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81" w:rsidRDefault="009A0481" w:rsidP="009A0481">
      <w:pPr>
        <w:pStyle w:val="Heading1"/>
      </w:pPr>
      <w:r>
        <w:t>Future State Files</w:t>
      </w:r>
    </w:p>
    <w:p w:rsidR="009A0481" w:rsidRDefault="009A0481" w:rsidP="00DB59CF">
      <w:pPr>
        <w:autoSpaceDE w:val="0"/>
        <w:autoSpaceDN w:val="0"/>
        <w:adjustRightInd w:val="0"/>
        <w:spacing w:after="0" w:line="240" w:lineRule="atLeast"/>
        <w:rPr>
          <w:rFonts w:ascii="Helv" w:hAnsi="Helv" w:cs="Helv"/>
          <w:b/>
          <w:bCs/>
          <w:color w:val="000000"/>
          <w:sz w:val="20"/>
          <w:szCs w:val="20"/>
        </w:rPr>
      </w:pPr>
    </w:p>
    <w:p w:rsidR="00DB59CF" w:rsidRDefault="00DB59CF" w:rsidP="00DB59CF">
      <w:pPr>
        <w:autoSpaceDE w:val="0"/>
        <w:autoSpaceDN w:val="0"/>
        <w:adjustRightInd w:val="0"/>
        <w:spacing w:after="0" w:line="240" w:lineRule="atLeast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>Descriptions (in ZIP file order):</w:t>
      </w:r>
    </w:p>
    <w:p w:rsidR="00DB59CF" w:rsidRDefault="00DB59CF" w:rsidP="00DB59CF">
      <w:pPr>
        <w:autoSpaceDE w:val="0"/>
        <w:autoSpaceDN w:val="0"/>
        <w:adjustRightInd w:val="0"/>
        <w:spacing w:after="0" w:line="240" w:lineRule="atLeast"/>
        <w:rPr>
          <w:rFonts w:ascii="Helv" w:hAnsi="Helv" w:cs="Helv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9A0481" w:rsidRPr="009A0481" w:rsidTr="009A0481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9A0481" w:rsidRPr="009A0481" w:rsidRDefault="009A0481" w:rsidP="00DB59CF">
            <w:pPr>
              <w:rPr>
                <w:b/>
              </w:rPr>
            </w:pPr>
            <w:r w:rsidRPr="009A0481">
              <w:rPr>
                <w:b/>
              </w:rPr>
              <w:t>File Name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9A0481" w:rsidRPr="009A0481" w:rsidRDefault="009A0481" w:rsidP="00DB59CF">
            <w:pPr>
              <w:rPr>
                <w:b/>
              </w:rPr>
            </w:pPr>
            <w:r w:rsidRPr="009A0481">
              <w:rPr>
                <w:b/>
              </w:rPr>
              <w:t>Description</w:t>
            </w:r>
          </w:p>
        </w:tc>
      </w:tr>
      <w:tr w:rsidR="009A0481" w:rsidTr="009A0481">
        <w:tc>
          <w:tcPr>
            <w:tcW w:w="3348" w:type="dxa"/>
            <w:tcBorders>
              <w:top w:val="single" w:sz="18" w:space="0" w:color="auto"/>
            </w:tcBorders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age_analysis.rtf</w:t>
            </w:r>
          </w:p>
        </w:tc>
        <w:tc>
          <w:tcPr>
            <w:tcW w:w="6228" w:type="dxa"/>
            <w:tcBorders>
              <w:top w:val="single" w:sz="18" w:space="0" w:color="auto"/>
            </w:tcBorders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Output of summary of age (including summary by disposition)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age_analysis.sas</w:t>
            </w:r>
          </w:p>
        </w:tc>
        <w:tc>
          <w:tcPr>
            <w:tcW w:w="6228" w:type="dxa"/>
          </w:tcPr>
          <w:p w:rsidR="009A0481" w:rsidRP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SAS program to produce summary of age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agegroup_analysis.rtf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Output of summary of age categories (including summary by disposition)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agegroup_analysis.sas</w:t>
            </w:r>
          </w:p>
        </w:tc>
        <w:tc>
          <w:tcPr>
            <w:tcW w:w="6228" w:type="dxa"/>
          </w:tcPr>
          <w:p w:rsidR="009A0481" w:rsidRDefault="009A0481" w:rsidP="00DB59CF">
            <w:bookmarkStart w:id="0" w:name="OLE_LINK1"/>
            <w:bookmarkStart w:id="1" w:name="OLE_LINK2"/>
            <w:r>
              <w:rPr>
                <w:rFonts w:ascii="Helv" w:hAnsi="Helv" w:cs="Helv"/>
                <w:color w:val="000000"/>
                <w:sz w:val="20"/>
                <w:szCs w:val="20"/>
              </w:rPr>
              <w:t>SAS program to produce summary of age categories</w:t>
            </w:r>
            <w:bookmarkEnd w:id="0"/>
            <w:bookmarkEnd w:id="1"/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create_adsl.sas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SAS program used to create ADAM.ADSL from SDTM.DM and SDTM.DS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print_adsl.rtf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PROC PRINT of ADSL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print_DM.rtf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PROC PRINT of DM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print_DS.rtf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PROC PRINT of DS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race_analysis.rtf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Output of summary of race (including summary by disposition)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race_analysis.sas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SAS program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TFL_DM_overall.xlsx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TFL shell (with analysis results metadata) for the overall Demographics summary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ADAM_ADSL.xlsx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Specifications for ADSL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ADSL.xls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Excel version of ADSL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ADSL.sas7bdat</w:t>
            </w:r>
          </w:p>
        </w:tc>
        <w:tc>
          <w:tcPr>
            <w:tcW w:w="6228" w:type="dxa"/>
          </w:tcPr>
          <w:p w:rsidR="009A0481" w:rsidRDefault="009A0481" w:rsidP="00DB59CF">
            <w:r>
              <w:rPr>
                <w:rFonts w:ascii="Helv" w:hAnsi="Helv" w:cs="Helv"/>
                <w:color w:val="000000"/>
                <w:sz w:val="20"/>
                <w:szCs w:val="20"/>
              </w:rPr>
              <w:t>SAS data set version of ADSL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ds.sas7bdat</w:t>
            </w:r>
          </w:p>
        </w:tc>
        <w:tc>
          <w:tcPr>
            <w:tcW w:w="622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SAS data set version of DS</w:t>
            </w:r>
          </w:p>
        </w:tc>
      </w:tr>
      <w:tr w:rsidR="009A0481" w:rsidTr="009A0481">
        <w:tc>
          <w:tcPr>
            <w:tcW w:w="334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dm.sas7bdat</w:t>
            </w:r>
          </w:p>
        </w:tc>
        <w:tc>
          <w:tcPr>
            <w:tcW w:w="6228" w:type="dxa"/>
          </w:tcPr>
          <w:p w:rsidR="009A0481" w:rsidRDefault="009A0481" w:rsidP="00DB59CF">
            <w:pPr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SAS data set version of DM</w:t>
            </w:r>
          </w:p>
        </w:tc>
      </w:tr>
    </w:tbl>
    <w:p w:rsidR="009A0481" w:rsidRDefault="009A0481" w:rsidP="00DB59CF"/>
    <w:sectPr w:rsidR="009A0481" w:rsidSect="0061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9CF"/>
    <w:rsid w:val="00291CC1"/>
    <w:rsid w:val="003104C2"/>
    <w:rsid w:val="00313934"/>
    <w:rsid w:val="004A3F62"/>
    <w:rsid w:val="00562947"/>
    <w:rsid w:val="005B4F5F"/>
    <w:rsid w:val="005E51DC"/>
    <w:rsid w:val="0061438C"/>
    <w:rsid w:val="00660C1C"/>
    <w:rsid w:val="006B6C9A"/>
    <w:rsid w:val="00785649"/>
    <w:rsid w:val="00827010"/>
    <w:rsid w:val="00933FB9"/>
    <w:rsid w:val="00947382"/>
    <w:rsid w:val="00956320"/>
    <w:rsid w:val="009A0481"/>
    <w:rsid w:val="00AA4F1F"/>
    <w:rsid w:val="00AC3658"/>
    <w:rsid w:val="00C06FB8"/>
    <w:rsid w:val="00CF3F1E"/>
    <w:rsid w:val="00DB59CF"/>
    <w:rsid w:val="00DD1F1E"/>
    <w:rsid w:val="00E2403D"/>
    <w:rsid w:val="00EB3A5E"/>
    <w:rsid w:val="00F56397"/>
    <w:rsid w:val="00F7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8C"/>
  </w:style>
  <w:style w:type="paragraph" w:styleId="Heading1">
    <w:name w:val="heading 1"/>
    <w:basedOn w:val="Normal"/>
    <w:next w:val="Normal"/>
    <w:link w:val="Heading1Char"/>
    <w:uiPriority w:val="9"/>
    <w:qFormat/>
    <w:rsid w:val="009A04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0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143</Words>
  <Characters>820</Characters>
  <Application>Microsoft Office Word</Application>
  <DocSecurity>0</DocSecurity>
  <Lines>6</Lines>
  <Paragraphs>1</Paragraphs>
  <ScaleCrop>false</ScaleCrop>
  <Company>Eli Lilly and Company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A. Getzin</dc:creator>
  <cp:keywords/>
  <dc:description/>
  <cp:lastModifiedBy>Scott A. Getzin</cp:lastModifiedBy>
  <cp:revision>2</cp:revision>
  <dcterms:created xsi:type="dcterms:W3CDTF">2012-03-08T20:07:00Z</dcterms:created>
  <dcterms:modified xsi:type="dcterms:W3CDTF">2012-03-13T17:53:00Z</dcterms:modified>
</cp:coreProperties>
</file>