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rqd974vyd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Carla Francisca Sepúlveda Meynard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– 1446114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993"/>
        <w:gridCol w:w="992"/>
        <w:gridCol w:w="1134"/>
        <w:gridCol w:w="1134"/>
        <w:gridCol w:w="1134"/>
        <w:gridCol w:w="2273"/>
        <w:tblGridChange w:id="0">
          <w:tblGrid>
            <w:gridCol w:w="2263"/>
            <w:gridCol w:w="993"/>
            <w:gridCol w:w="992"/>
            <w:gridCol w:w="1134"/>
            <w:gridCol w:w="1134"/>
            <w:gridCol w:w="1134"/>
            <w:gridCol w:w="2273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con los estándares definidos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123657071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Cuento con conocimientos avanzados en tales aspectos, pero necesito reforzar mis conocimientos en entornos empresariales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acuerdo a los requerimientos de la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133839278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146696586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Considero que es necesario reforzar elementos relativos a la documentación de los flujos de trabajo asociado al desarrollo de software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68735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 hay tanto enfoque en la enseñanza de este ramo, considerando que es un pilar en el área.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2235898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3227851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209507327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He comprendido la importancia de las certificaciones gracias a la experiencia en el trabajo, siempre refuerzan realizar certificaciones a las plataformas desarrolladas, aun que aun así me falta ser mas detallista en las revisiones.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negocio de acuerdo los requerimientos de la organización y estándares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163215715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14178489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normas de seguridad exigidas por la industria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211645661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207418682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En el área de gestión esta mi enfoque, donde me estoy capacitando para poder cumplir roles similares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con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6"/>
                <w:szCs w:val="16"/>
              </w:rPr>
            </w:pPr>
            <w:sdt>
              <w:sdtPr>
                <w:id w:val="-108621805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https://www.duoc.cl/wp-content/uploads/2022/03/II22.pdf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XtkzO6qmOjLmBh8k4wcX4Ysa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NaC5icnFkOTc0dnlkMjgAciExeENHOHM5V0FNckJrUjNEeUg0YjhOVDNwVHBDa09VZ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2025-09-11T00:21:00Z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