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66" w:rsidRDefault="003A0166" w:rsidP="00E16EF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3A0166" w:rsidTr="004E18D8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9765"/>
                  <wp:effectExtent l="19050" t="0" r="381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3A0166" w:rsidRPr="00220EB2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0166" w:rsidRPr="00220EB2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0EB2">
              <w:rPr>
                <w:rFonts w:ascii="Arial" w:hAnsi="Arial" w:cs="Arial"/>
                <w:b/>
                <w:bCs/>
                <w:sz w:val="20"/>
                <w:szCs w:val="20"/>
              </w:rPr>
              <w:t>Carátula para entrega de prácticas</w:t>
            </w: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3A0166" w:rsidTr="004E18D8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3A0166" w:rsidRDefault="003A0166" w:rsidP="003A0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0166" w:rsidRPr="00253530" w:rsidRDefault="003A0166" w:rsidP="003A0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3A0166" w:rsidRPr="00253530" w:rsidRDefault="003A0166" w:rsidP="003A0166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Laboratorios de computación</w:t>
      </w:r>
    </w:p>
    <w:p w:rsidR="003A0166" w:rsidRPr="00253530" w:rsidRDefault="003A0166" w:rsidP="003A0166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3A0166" w:rsidTr="004E18D8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Juan Alfredo Cruz Carlón </w:t>
            </w:r>
          </w:p>
        </w:tc>
      </w:tr>
      <w:tr w:rsidR="003A0166" w:rsidTr="004E18D8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Fundamentos de Programación </w:t>
            </w:r>
          </w:p>
        </w:tc>
      </w:tr>
      <w:tr w:rsidR="003A0166" w:rsidTr="004E18D8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>1107</w:t>
            </w:r>
          </w:p>
        </w:tc>
      </w:tr>
      <w:tr w:rsidR="003A0166" w:rsidTr="004E18D8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No. </w:t>
            </w:r>
            <w:r w:rsidR="00AE717E" w:rsidRPr="00AE717E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3A0166" w:rsidTr="004E18D8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Ramírez Álvarez Ana Carolina </w:t>
            </w:r>
          </w:p>
        </w:tc>
      </w:tr>
      <w:tr w:rsidR="003A0166" w:rsidTr="004E18D8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>01-201</w:t>
            </w:r>
            <w:r w:rsidR="00AE717E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3A0166" w:rsidTr="004E18D8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  <w:p w:rsidR="003A0166" w:rsidRPr="00AE717E" w:rsidRDefault="00AE717E" w:rsidP="00AE717E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  <w:r w:rsidRPr="00AE717E">
              <w:rPr>
                <w:rFonts w:ascii="Arial" w:hAnsi="Arial" w:cs="Arial"/>
                <w:sz w:val="28"/>
                <w:szCs w:val="28"/>
              </w:rPr>
              <w:t xml:space="preserve">1 de Septiembre </w:t>
            </w:r>
            <w:r w:rsidR="003A0166" w:rsidRPr="00AE717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A0166" w:rsidTr="004E18D8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3A0166" w:rsidRDefault="00AE717E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</w:t>
            </w:r>
            <w:r w:rsidR="003A0166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Pr="00AE717E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0166" w:rsidTr="004E18D8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3A0166" w:rsidRDefault="003A0166" w:rsidP="004E18D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3A0166" w:rsidRDefault="003A0166" w:rsidP="003A016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0166" w:rsidRDefault="003A0166" w:rsidP="003A0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0166" w:rsidRDefault="003A0166" w:rsidP="003A0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0166" w:rsidRPr="003A0166" w:rsidRDefault="003A0166" w:rsidP="003A01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 w:rsidRPr="00253530">
        <w:rPr>
          <w:rFonts w:ascii="Calibri" w:hAnsi="Calibri" w:cs="Calibri"/>
          <w:color w:val="000000"/>
          <w:sz w:val="24"/>
          <w:szCs w:val="24"/>
        </w:rPr>
        <w:t>CALIFICACIÓN: __________</w:t>
      </w:r>
    </w:p>
    <w:p w:rsidR="003A0166" w:rsidRPr="003A0166" w:rsidRDefault="003A0166" w:rsidP="003A0166">
      <w:pPr>
        <w:jc w:val="both"/>
        <w:rPr>
          <w:rFonts w:ascii="Arial" w:hAnsi="Arial" w:cs="Arial"/>
          <w:sz w:val="24"/>
          <w:szCs w:val="24"/>
        </w:rPr>
      </w:pPr>
    </w:p>
    <w:p w:rsidR="003A0166" w:rsidRDefault="003A0166" w:rsidP="00E16EF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E16EF8" w:rsidRPr="00E16EF8" w:rsidRDefault="00E16EF8" w:rsidP="00E16EF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E16EF8">
        <w:rPr>
          <w:rFonts w:ascii="Arial" w:hAnsi="Arial" w:cs="Arial"/>
          <w:sz w:val="24"/>
          <w:szCs w:val="24"/>
        </w:rPr>
        <w:lastRenderedPageBreak/>
        <w:t>Practica 2:</w:t>
      </w:r>
    </w:p>
    <w:p w:rsidR="00E16EF8" w:rsidRDefault="00E16EF8" w:rsidP="00E16EF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6EF8">
        <w:rPr>
          <w:rFonts w:ascii="Arial" w:hAnsi="Arial" w:cs="Arial"/>
          <w:sz w:val="24"/>
          <w:szCs w:val="24"/>
        </w:rPr>
        <w:t>Salus</w:t>
      </w:r>
      <w:proofErr w:type="spellEnd"/>
      <w:r w:rsidRPr="00E16EF8">
        <w:rPr>
          <w:rFonts w:ascii="Arial" w:hAnsi="Arial" w:cs="Arial"/>
          <w:sz w:val="24"/>
          <w:szCs w:val="24"/>
        </w:rPr>
        <w:t xml:space="preserve"> es un software para la gestión integral de hospitales, clínicas y centros médicos</w:t>
      </w:r>
      <w:r>
        <w:rPr>
          <w:rFonts w:ascii="Arial" w:hAnsi="Arial" w:cs="Arial"/>
          <w:sz w:val="24"/>
          <w:szCs w:val="24"/>
        </w:rPr>
        <w:t>, nace en 1995 como empresa de Software especializada en el sector de la salud pero empezaron operaciones en  2013 su objetivo primordial es brindar mejor experiencia de usuario a los médicos que requieran tener una expediente clínico y electrónico y quieran organizar su consulta.</w:t>
      </w:r>
    </w:p>
    <w:p w:rsidR="00E16EF8" w:rsidRDefault="00E16EF8" w:rsidP="00E16EF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769235" cy="1254125"/>
            <wp:effectExtent l="1905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F8" w:rsidRDefault="00E16EF8" w:rsidP="00E16E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un consejero medico está  </w:t>
      </w:r>
      <w:r w:rsidR="00AE717E">
        <w:rPr>
          <w:rFonts w:ascii="Arial" w:hAnsi="Arial" w:cs="Arial"/>
          <w:sz w:val="24"/>
          <w:szCs w:val="24"/>
        </w:rPr>
        <w:t xml:space="preserve">integrado </w:t>
      </w:r>
      <w:r>
        <w:rPr>
          <w:rFonts w:ascii="Arial" w:hAnsi="Arial" w:cs="Arial"/>
          <w:sz w:val="24"/>
          <w:szCs w:val="24"/>
        </w:rPr>
        <w:t xml:space="preserve">por 6 médicos de diferentes especializaciones. Su labor en </w:t>
      </w:r>
      <w:proofErr w:type="spellStart"/>
      <w:r>
        <w:rPr>
          <w:rFonts w:ascii="Arial" w:hAnsi="Arial" w:cs="Arial"/>
          <w:sz w:val="24"/>
          <w:szCs w:val="24"/>
        </w:rPr>
        <w:t>MedicalManik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A0166">
        <w:rPr>
          <w:rFonts w:ascii="Arial" w:hAnsi="Arial" w:cs="Arial"/>
          <w:sz w:val="24"/>
          <w:szCs w:val="24"/>
        </w:rPr>
        <w:t>(es</w:t>
      </w:r>
      <w:r>
        <w:rPr>
          <w:rFonts w:ascii="Arial" w:hAnsi="Arial" w:cs="Arial"/>
          <w:sz w:val="24"/>
          <w:szCs w:val="24"/>
        </w:rPr>
        <w:t xml:space="preserve"> la unidad de negocios de información de </w:t>
      </w:r>
      <w:r w:rsidR="003A0166">
        <w:rPr>
          <w:rFonts w:ascii="Arial" w:hAnsi="Arial" w:cs="Arial"/>
          <w:sz w:val="24"/>
          <w:szCs w:val="24"/>
        </w:rPr>
        <w:t>salud)</w:t>
      </w:r>
      <w:r>
        <w:rPr>
          <w:rFonts w:ascii="Arial" w:hAnsi="Arial" w:cs="Arial"/>
          <w:sz w:val="24"/>
          <w:szCs w:val="24"/>
        </w:rPr>
        <w:t xml:space="preserve"> es la de diseñar la funcionalidades, probarlas y dar sus observaciones y sus sugerencias de mejora.</w:t>
      </w:r>
    </w:p>
    <w:p w:rsidR="003A0166" w:rsidRDefault="003A0166" w:rsidP="00E16E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 que realiza.</w:t>
      </w:r>
    </w:p>
    <w:p w:rsidR="003A0166" w:rsidRDefault="003A0166" w:rsidP="003A01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Expedientes clínicos electrónicos</w:t>
      </w:r>
    </w:p>
    <w:p w:rsidR="003A0166" w:rsidRDefault="003A0166" w:rsidP="003A01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de directorio medico para promover la consulta </w:t>
      </w:r>
    </w:p>
    <w:p w:rsidR="003A0166" w:rsidRDefault="003A0166" w:rsidP="003A01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recetas personalizadas</w:t>
      </w:r>
    </w:p>
    <w:p w:rsidR="003A0166" w:rsidRDefault="003A0166" w:rsidP="003A01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una gestión completa de compras y proveedores para el abastecimiento de productos o herramientas del hospital.</w:t>
      </w:r>
    </w:p>
    <w:p w:rsidR="003A0166" w:rsidRPr="003A0166" w:rsidRDefault="00AE717E" w:rsidP="003A01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</w:t>
      </w:r>
      <w:r w:rsidR="003A0166">
        <w:rPr>
          <w:rFonts w:ascii="Arial" w:hAnsi="Arial" w:cs="Arial"/>
          <w:sz w:val="24"/>
          <w:szCs w:val="24"/>
        </w:rPr>
        <w:t xml:space="preserve"> de varias redes de clínicas mediante </w:t>
      </w:r>
      <w:proofErr w:type="spellStart"/>
      <w:r w:rsidR="003A0166">
        <w:rPr>
          <w:rFonts w:ascii="Arial" w:hAnsi="Arial" w:cs="Arial"/>
          <w:sz w:val="24"/>
          <w:szCs w:val="24"/>
        </w:rPr>
        <w:t>salus</w:t>
      </w:r>
      <w:proofErr w:type="spellEnd"/>
      <w:r w:rsidR="003A0166">
        <w:rPr>
          <w:rFonts w:ascii="Arial" w:hAnsi="Arial" w:cs="Arial"/>
          <w:sz w:val="24"/>
          <w:szCs w:val="24"/>
        </w:rPr>
        <w:t>.</w:t>
      </w:r>
    </w:p>
    <w:p w:rsidR="003A0166" w:rsidRPr="003A0166" w:rsidRDefault="003A0166" w:rsidP="003A016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364230" cy="1816843"/>
            <wp:effectExtent l="19050" t="0" r="7620" b="0"/>
            <wp:docPr id="4" name="Imagen 4" descr="Resultado de imagen para salus software varias redes clin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alus software varias redes clinic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88" cy="181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50" w:rsidRPr="00E16EF8" w:rsidRDefault="003A0166" w:rsidP="00E16E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idea de software nos permite tener una innovación en el sector de salud en México, y crecer en este, para el beneficio de las personas en la demanda y la eficiencia.</w:t>
      </w:r>
    </w:p>
    <w:sectPr w:rsidR="008F3950" w:rsidRPr="00E16EF8" w:rsidSect="00CE2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F2AC7"/>
    <w:multiLevelType w:val="hybridMultilevel"/>
    <w:tmpl w:val="F4F28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E16EF8"/>
    <w:rsid w:val="003A0166"/>
    <w:rsid w:val="004B39A7"/>
    <w:rsid w:val="008F3950"/>
    <w:rsid w:val="00AE717E"/>
    <w:rsid w:val="00AF3CF5"/>
    <w:rsid w:val="00CE2315"/>
    <w:rsid w:val="00E1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E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2017-08-27T21:14:00Z</dcterms:created>
  <dcterms:modified xsi:type="dcterms:W3CDTF">2017-08-27T21:41:00Z</dcterms:modified>
</cp:coreProperties>
</file>