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930" w:rsidRPr="0047311B" w:rsidRDefault="002F7930" w:rsidP="002F7930">
      <w:pPr>
        <w:rPr>
          <w:b/>
          <w:sz w:val="28"/>
          <w:szCs w:val="28"/>
        </w:rPr>
      </w:pPr>
      <w:proofErr w:type="spellStart"/>
      <w:r w:rsidRPr="0047311B">
        <w:rPr>
          <w:b/>
          <w:sz w:val="28"/>
          <w:szCs w:val="28"/>
        </w:rPr>
        <w:t>Sher</w:t>
      </w:r>
      <w:proofErr w:type="spellEnd"/>
      <w:r w:rsidRPr="0047311B">
        <w:rPr>
          <w:b/>
          <w:sz w:val="28"/>
          <w:szCs w:val="28"/>
        </w:rPr>
        <w:t xml:space="preserve"> Jamal Khan</w:t>
      </w:r>
    </w:p>
    <w:p w:rsidR="002F7930" w:rsidRDefault="002F7930" w:rsidP="004731E6">
      <w:pPr>
        <w:tabs>
          <w:tab w:val="left" w:pos="7200"/>
        </w:tabs>
        <w:rPr>
          <w:b/>
        </w:rPr>
      </w:pPr>
    </w:p>
    <w:p w:rsidR="002F7930" w:rsidRDefault="002F7930" w:rsidP="002F7930">
      <w:pPr>
        <w:rPr>
          <w:b/>
          <w:sz w:val="28"/>
          <w:szCs w:val="28"/>
        </w:rPr>
      </w:pPr>
      <w:r w:rsidRPr="0047311B">
        <w:rPr>
          <w:b/>
          <w:sz w:val="28"/>
          <w:szCs w:val="28"/>
        </w:rPr>
        <w:t>Assistant Professor in Environmental Engineering</w:t>
      </w:r>
    </w:p>
    <w:p w:rsidR="002F7930" w:rsidRDefault="002F7930" w:rsidP="002F7930">
      <w:pPr>
        <w:rPr>
          <w:b/>
          <w:sz w:val="28"/>
          <w:szCs w:val="28"/>
        </w:rPr>
      </w:pPr>
    </w:p>
    <w:p w:rsidR="002F7930" w:rsidRPr="0047311B" w:rsidRDefault="002F7930" w:rsidP="002F7930">
      <w:r w:rsidRPr="0047311B">
        <w:t>Institute of Environmental Science and Engineering (IESE)</w:t>
      </w:r>
    </w:p>
    <w:p w:rsidR="002F7930" w:rsidRPr="0047311B" w:rsidRDefault="002F7930" w:rsidP="002F7930">
      <w:r w:rsidRPr="0047311B">
        <w:t>School of Civil and Environmental Engineering (SCEE)</w:t>
      </w:r>
    </w:p>
    <w:p w:rsidR="002F7930" w:rsidRPr="0047311B" w:rsidRDefault="002F7930" w:rsidP="002F7930">
      <w:r w:rsidRPr="0047311B">
        <w:t>National University of Sciences and Technology (NUST)</w:t>
      </w:r>
    </w:p>
    <w:p w:rsidR="002F7930" w:rsidRPr="0047311B" w:rsidRDefault="002F7930" w:rsidP="002F7930">
      <w:r w:rsidRPr="0047311B">
        <w:t>Sector H-12, Islamabad</w:t>
      </w:r>
    </w:p>
    <w:p w:rsidR="002F7930" w:rsidRPr="0047311B" w:rsidRDefault="002F7930" w:rsidP="002F7930">
      <w:r w:rsidRPr="0047311B">
        <w:t xml:space="preserve">Office: 051-9085-4353; </w:t>
      </w:r>
      <w:r w:rsidR="00520D7D">
        <w:t xml:space="preserve">Home: </w:t>
      </w:r>
      <w:r w:rsidR="00520D7D" w:rsidRPr="0047311B">
        <w:t>051-9</w:t>
      </w:r>
      <w:r w:rsidR="00520D7D">
        <w:t>1</w:t>
      </w:r>
      <w:r w:rsidR="00520D7D" w:rsidRPr="0047311B">
        <w:t xml:space="preserve">85-4353; </w:t>
      </w:r>
      <w:r w:rsidRPr="0047311B">
        <w:t>Mobile: 0344-9167770</w:t>
      </w:r>
    </w:p>
    <w:p w:rsidR="002F7930" w:rsidRDefault="002F7930" w:rsidP="002F7930">
      <w:r w:rsidRPr="0047311B">
        <w:t xml:space="preserve">Email: </w:t>
      </w:r>
      <w:hyperlink r:id="rId8" w:history="1">
        <w:r w:rsidR="009F732A" w:rsidRPr="006949B2">
          <w:rPr>
            <w:rStyle w:val="Hyperlink"/>
          </w:rPr>
          <w:t>sherjamal77@gmail.com</w:t>
        </w:r>
      </w:hyperlink>
    </w:p>
    <w:p w:rsidR="009F732A" w:rsidRPr="0047311B" w:rsidRDefault="009F732A" w:rsidP="002F7930">
      <w:pPr>
        <w:rPr>
          <w:b/>
          <w:sz w:val="28"/>
          <w:szCs w:val="28"/>
        </w:rPr>
      </w:pPr>
      <w:r>
        <w:t xml:space="preserve">Website: </w:t>
      </w:r>
      <w:hyperlink r:id="rId9" w:history="1">
        <w:r w:rsidRPr="006949B2">
          <w:rPr>
            <w:rStyle w:val="Hyperlink"/>
          </w:rPr>
          <w:t>www.drsjamalkhan.com</w:t>
        </w:r>
      </w:hyperlink>
    </w:p>
    <w:p w:rsidR="002F7930" w:rsidRDefault="002F7930" w:rsidP="004731E6">
      <w:pPr>
        <w:tabs>
          <w:tab w:val="left" w:pos="7200"/>
        </w:tabs>
        <w:rPr>
          <w:b/>
        </w:rPr>
      </w:pPr>
    </w:p>
    <w:p w:rsidR="00AA412C" w:rsidRDefault="00361F77" w:rsidP="005929A4">
      <w:pPr>
        <w:rPr>
          <w:b/>
        </w:rPr>
      </w:pPr>
      <w:r>
        <w:rPr>
          <w:b/>
        </w:rPr>
        <w:t>ACADEMIC QUALIFICATIONS</w:t>
      </w:r>
    </w:p>
    <w:p w:rsidR="00AA412C" w:rsidRPr="00AA412C" w:rsidRDefault="009E4CF2" w:rsidP="005929A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5209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114299</wp:posOffset>
                </wp:positionV>
                <wp:extent cx="6248400" cy="0"/>
                <wp:effectExtent l="0" t="0" r="25400" b="25400"/>
                <wp:wrapNone/>
                <wp:docPr id="1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65209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35.95pt,9pt" to="456.05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" strokeweight="1.25pt"/>
            </w:pict>
          </mc:Fallback>
        </mc:AlternateContent>
      </w:r>
    </w:p>
    <w:p w:rsidR="00CC191E" w:rsidRPr="00CC191E" w:rsidRDefault="00CC191E" w:rsidP="00971B2C">
      <w:pPr>
        <w:rPr>
          <w:bCs/>
        </w:rPr>
      </w:pPr>
      <w:r>
        <w:rPr>
          <w:b/>
        </w:rPr>
        <w:t xml:space="preserve">PhD, Environmental </w:t>
      </w:r>
      <w:proofErr w:type="gramStart"/>
      <w:r>
        <w:rPr>
          <w:b/>
        </w:rPr>
        <w:t>Engineering</w:t>
      </w:r>
      <w:proofErr w:type="gramEnd"/>
      <w:r>
        <w:rPr>
          <w:b/>
        </w:rPr>
        <w:t xml:space="preserve"> and Managemen</w:t>
      </w:r>
      <w:r w:rsidR="005E2DD5">
        <w:rPr>
          <w:b/>
        </w:rPr>
        <w:t>t</w:t>
      </w:r>
      <w:r w:rsidR="005E2DD5">
        <w:rPr>
          <w:b/>
        </w:rPr>
        <w:tab/>
      </w:r>
      <w:r w:rsidR="005E2DD5">
        <w:rPr>
          <w:b/>
        </w:rPr>
        <w:tab/>
      </w:r>
      <w:r w:rsidR="005E2DD5">
        <w:rPr>
          <w:b/>
        </w:rPr>
        <w:tab/>
      </w:r>
      <w:r w:rsidR="005E2DD5">
        <w:rPr>
          <w:b/>
        </w:rPr>
        <w:tab/>
      </w:r>
      <w:r w:rsidR="004731E6" w:rsidRPr="00CC191E">
        <w:rPr>
          <w:bCs/>
          <w:i/>
          <w:iCs/>
        </w:rPr>
        <w:t>2004-</w:t>
      </w:r>
      <w:r w:rsidR="004731E6">
        <w:rPr>
          <w:bCs/>
          <w:i/>
          <w:iCs/>
        </w:rPr>
        <w:t>200</w:t>
      </w:r>
      <w:r w:rsidR="003A2FCF">
        <w:rPr>
          <w:bCs/>
          <w:i/>
          <w:iCs/>
        </w:rPr>
        <w:t>8</w:t>
      </w:r>
      <w:r>
        <w:rPr>
          <w:bCs/>
        </w:rPr>
        <w:tab/>
      </w:r>
    </w:p>
    <w:p w:rsidR="00CC191E" w:rsidRPr="00CC191E" w:rsidRDefault="00CC191E" w:rsidP="00CC191E">
      <w:pPr>
        <w:rPr>
          <w:i/>
          <w:iCs/>
        </w:rPr>
      </w:pPr>
      <w:r w:rsidRPr="00CC191E">
        <w:rPr>
          <w:i/>
          <w:iCs/>
        </w:rPr>
        <w:t>Asian Institute of Technology (AIT), Bangkok, Thailand</w:t>
      </w:r>
    </w:p>
    <w:p w:rsidR="00CC191E" w:rsidRDefault="00CC191E" w:rsidP="005929A4">
      <w:pPr>
        <w:rPr>
          <w:b/>
        </w:rPr>
      </w:pPr>
    </w:p>
    <w:p w:rsidR="00AA412C" w:rsidRPr="008E7BED" w:rsidRDefault="009A4F8A" w:rsidP="008E7BED">
      <w:pPr>
        <w:tabs>
          <w:tab w:val="left" w:pos="7080"/>
          <w:tab w:val="left" w:pos="7200"/>
          <w:tab w:val="left" w:pos="7320"/>
        </w:tabs>
        <w:rPr>
          <w:b/>
        </w:rPr>
      </w:pPr>
      <w:r>
        <w:rPr>
          <w:b/>
        </w:rPr>
        <w:t xml:space="preserve">MS, </w:t>
      </w:r>
      <w:proofErr w:type="gramStart"/>
      <w:r w:rsidR="004731E6">
        <w:rPr>
          <w:b/>
        </w:rPr>
        <w:t>Civil</w:t>
      </w:r>
      <w:proofErr w:type="gramEnd"/>
      <w:r w:rsidR="004731E6">
        <w:rPr>
          <w:b/>
        </w:rPr>
        <w:t xml:space="preserve"> and </w:t>
      </w:r>
      <w:r w:rsidR="00AA412C">
        <w:rPr>
          <w:b/>
        </w:rPr>
        <w:t>Environmental Engineering</w:t>
      </w:r>
      <w:r w:rsidR="005E2DD5">
        <w:rPr>
          <w:b/>
        </w:rPr>
        <w:tab/>
      </w:r>
      <w:r w:rsidR="005E2DD5">
        <w:rPr>
          <w:b/>
        </w:rPr>
        <w:tab/>
      </w:r>
      <w:r w:rsidR="005E2DD5">
        <w:rPr>
          <w:b/>
        </w:rPr>
        <w:tab/>
      </w:r>
      <w:r w:rsidR="005E2DD5">
        <w:rPr>
          <w:b/>
        </w:rPr>
        <w:tab/>
      </w:r>
      <w:r w:rsidR="0084364C">
        <w:rPr>
          <w:i/>
        </w:rPr>
        <w:t xml:space="preserve">2001 </w:t>
      </w:r>
      <w:r w:rsidR="004731E6">
        <w:rPr>
          <w:i/>
        </w:rPr>
        <w:t>2003</w:t>
      </w:r>
      <w:r w:rsidR="0084364C">
        <w:rPr>
          <w:i/>
        </w:rPr>
        <w:t xml:space="preserve"> </w:t>
      </w:r>
      <w:r w:rsidR="00AA412C" w:rsidRPr="00AA412C">
        <w:rPr>
          <w:i/>
        </w:rPr>
        <w:t>Portlan</w:t>
      </w:r>
      <w:r>
        <w:rPr>
          <w:i/>
        </w:rPr>
        <w:t>d State University, Portland, USA</w:t>
      </w:r>
      <w:r w:rsidR="00AA412C">
        <w:rPr>
          <w:i/>
        </w:rPr>
        <w:tab/>
      </w:r>
      <w:r w:rsidR="00AA412C">
        <w:rPr>
          <w:i/>
        </w:rPr>
        <w:tab/>
      </w:r>
      <w:r w:rsidR="00AA412C">
        <w:rPr>
          <w:i/>
        </w:rPr>
        <w:tab/>
      </w:r>
      <w:r w:rsidR="00AA412C">
        <w:rPr>
          <w:i/>
        </w:rPr>
        <w:tab/>
      </w:r>
      <w:r w:rsidR="00AA412C">
        <w:rPr>
          <w:i/>
        </w:rPr>
        <w:tab/>
      </w:r>
    </w:p>
    <w:p w:rsidR="000A3E71" w:rsidRDefault="000A3E71" w:rsidP="00AA412C">
      <w:pPr>
        <w:rPr>
          <w:i/>
        </w:rPr>
      </w:pPr>
    </w:p>
    <w:p w:rsidR="00F54933" w:rsidRDefault="00F54933" w:rsidP="00F54933">
      <w:pPr>
        <w:rPr>
          <w:b/>
        </w:rPr>
      </w:pPr>
      <w:r>
        <w:rPr>
          <w:b/>
        </w:rPr>
        <w:t>Graduate Certificate in Hydrology</w:t>
      </w:r>
      <w:r w:rsidR="005E2DD5">
        <w:rPr>
          <w:b/>
        </w:rPr>
        <w:tab/>
      </w:r>
      <w:r w:rsidR="005E2DD5">
        <w:rPr>
          <w:b/>
        </w:rPr>
        <w:tab/>
      </w:r>
      <w:r w:rsidR="005E2DD5">
        <w:rPr>
          <w:b/>
        </w:rPr>
        <w:tab/>
      </w:r>
      <w:r w:rsidR="005E2DD5">
        <w:rPr>
          <w:b/>
        </w:rPr>
        <w:tab/>
      </w:r>
      <w:r w:rsidR="005E2DD5">
        <w:rPr>
          <w:b/>
        </w:rPr>
        <w:tab/>
      </w:r>
      <w:r w:rsidR="005E2DD5">
        <w:rPr>
          <w:b/>
        </w:rPr>
        <w:tab/>
      </w:r>
      <w:r w:rsidR="005E2DD5">
        <w:rPr>
          <w:b/>
        </w:rPr>
        <w:tab/>
      </w:r>
      <w:r>
        <w:rPr>
          <w:i/>
        </w:rPr>
        <w:t>2001-2003</w:t>
      </w:r>
    </w:p>
    <w:p w:rsidR="00F54933" w:rsidRDefault="00F54933" w:rsidP="00F54933">
      <w:pPr>
        <w:rPr>
          <w:i/>
        </w:rPr>
      </w:pPr>
      <w:r w:rsidRPr="00AA412C">
        <w:rPr>
          <w:i/>
        </w:rPr>
        <w:t>Portlan</w:t>
      </w:r>
      <w:r>
        <w:rPr>
          <w:i/>
        </w:rPr>
        <w:t>d</w:t>
      </w:r>
      <w:r w:rsidR="0053077D">
        <w:rPr>
          <w:i/>
        </w:rPr>
        <w:t xml:space="preserve"> </w:t>
      </w:r>
      <w:r>
        <w:rPr>
          <w:i/>
        </w:rPr>
        <w:t>State</w:t>
      </w:r>
      <w:r w:rsidR="0053077D">
        <w:rPr>
          <w:i/>
        </w:rPr>
        <w:t xml:space="preserve"> </w:t>
      </w:r>
      <w:bookmarkStart w:id="0" w:name="_GoBack"/>
      <w:bookmarkEnd w:id="0"/>
      <w:r>
        <w:rPr>
          <w:i/>
        </w:rPr>
        <w:t>University, Portland, USA</w:t>
      </w:r>
      <w:r>
        <w:rPr>
          <w:i/>
        </w:rPr>
        <w:tab/>
      </w:r>
    </w:p>
    <w:p w:rsidR="00F54933" w:rsidRDefault="00F54933" w:rsidP="00F54933">
      <w:pPr>
        <w:rPr>
          <w:i/>
        </w:rPr>
      </w:pPr>
    </w:p>
    <w:p w:rsidR="000A3E71" w:rsidRPr="008E7BED" w:rsidRDefault="000A3E71" w:rsidP="008E7BED">
      <w:pPr>
        <w:tabs>
          <w:tab w:val="left" w:pos="7200"/>
        </w:tabs>
        <w:rPr>
          <w:b/>
        </w:rPr>
      </w:pPr>
      <w:r w:rsidRPr="000A3E71">
        <w:rPr>
          <w:b/>
        </w:rPr>
        <w:t>BS, Civil Engineering</w:t>
      </w:r>
      <w:r w:rsidR="005E2DD5">
        <w:rPr>
          <w:b/>
        </w:rPr>
        <w:tab/>
      </w:r>
      <w:r w:rsidR="005E2DD5">
        <w:rPr>
          <w:b/>
        </w:rPr>
        <w:tab/>
      </w:r>
      <w:r w:rsidR="004731E6">
        <w:rPr>
          <w:i/>
        </w:rPr>
        <w:t>1996-2000</w:t>
      </w:r>
      <w:r w:rsidR="0084364C">
        <w:rPr>
          <w:i/>
        </w:rPr>
        <w:t xml:space="preserve"> </w:t>
      </w:r>
      <w:r>
        <w:rPr>
          <w:i/>
        </w:rPr>
        <w:t xml:space="preserve">University of Engineering &amp; Technology, </w:t>
      </w:r>
      <w:proofErr w:type="spellStart"/>
      <w:r>
        <w:rPr>
          <w:i/>
        </w:rPr>
        <w:t>Taxila</w:t>
      </w:r>
      <w:proofErr w:type="spellEnd"/>
      <w:r w:rsidR="00CC191E">
        <w:rPr>
          <w:i/>
        </w:rPr>
        <w:t>, Pakis</w:t>
      </w:r>
      <w:r w:rsidR="009A4F8A">
        <w:rPr>
          <w:i/>
        </w:rPr>
        <w:t>tan</w:t>
      </w:r>
      <w:r w:rsidR="009A4F8A">
        <w:rPr>
          <w:i/>
        </w:rPr>
        <w:tab/>
      </w:r>
      <w:r w:rsidR="009A4F8A">
        <w:rPr>
          <w:i/>
        </w:rPr>
        <w:tab/>
      </w:r>
      <w:r w:rsidR="009A4F8A">
        <w:rPr>
          <w:i/>
        </w:rPr>
        <w:tab/>
      </w:r>
    </w:p>
    <w:p w:rsidR="00A66BDC" w:rsidRDefault="00A66BDC" w:rsidP="00C00A1D">
      <w:pPr>
        <w:jc w:val="both"/>
        <w:rPr>
          <w:b/>
        </w:rPr>
      </w:pPr>
    </w:p>
    <w:p w:rsidR="00C00A1D" w:rsidRDefault="00C00A1D" w:rsidP="00C00A1D">
      <w:pPr>
        <w:jc w:val="both"/>
        <w:rPr>
          <w:b/>
        </w:rPr>
      </w:pPr>
      <w:r>
        <w:rPr>
          <w:b/>
        </w:rPr>
        <w:t>PROFESSIONAL EXPERIENCE</w:t>
      </w:r>
    </w:p>
    <w:p w:rsidR="00C00A1D" w:rsidRPr="00C00A1D" w:rsidRDefault="009E4CF2" w:rsidP="00C00A1D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129539</wp:posOffset>
                </wp:positionV>
                <wp:extent cx="6248400" cy="0"/>
                <wp:effectExtent l="0" t="0" r="25400" b="25400"/>
                <wp:wrapNone/>
                <wp:docPr id="1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flip:x;z-index:25165312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24.7pt,10.2pt" to="467.3pt,1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" strokeweight="1.25pt"/>
            </w:pict>
          </mc:Fallback>
        </mc:AlternateContent>
      </w:r>
    </w:p>
    <w:p w:rsidR="00C5298E" w:rsidRDefault="00C5298E" w:rsidP="00C5298E">
      <w:pPr>
        <w:rPr>
          <w:b/>
        </w:rPr>
      </w:pPr>
      <w:r>
        <w:rPr>
          <w:b/>
        </w:rPr>
        <w:t>Assistant Professor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</w:rPr>
        <w:t>Feb.08-Present</w:t>
      </w:r>
    </w:p>
    <w:p w:rsidR="00C5298E" w:rsidRDefault="00C5298E" w:rsidP="00C5298E">
      <w:pPr>
        <w:rPr>
          <w:i/>
        </w:rPr>
      </w:pPr>
      <w:r w:rsidRPr="00C00A1D">
        <w:rPr>
          <w:i/>
        </w:rPr>
        <w:t>Institute of Environmental Science and Engineering (IESE)</w:t>
      </w:r>
    </w:p>
    <w:p w:rsidR="00C5298E" w:rsidRDefault="00C5298E" w:rsidP="00C5298E">
      <w:pPr>
        <w:rPr>
          <w:i/>
        </w:rPr>
      </w:pPr>
      <w:r w:rsidRPr="00C00A1D">
        <w:rPr>
          <w:i/>
        </w:rPr>
        <w:t>N</w:t>
      </w:r>
      <w:r>
        <w:rPr>
          <w:i/>
        </w:rPr>
        <w:t>ational University of Sciences and Technology (NUST)</w:t>
      </w:r>
    </w:p>
    <w:p w:rsidR="00C5298E" w:rsidRDefault="00C5298E" w:rsidP="00C5298E">
      <w:pPr>
        <w:rPr>
          <w:i/>
        </w:rPr>
      </w:pPr>
      <w:r>
        <w:rPr>
          <w:i/>
        </w:rPr>
        <w:t>Islamabad, Pakistan</w:t>
      </w:r>
    </w:p>
    <w:p w:rsidR="0047311B" w:rsidRDefault="0047311B" w:rsidP="00C5298E">
      <w:pPr>
        <w:rPr>
          <w:b/>
        </w:rPr>
      </w:pPr>
    </w:p>
    <w:p w:rsidR="00C5298E" w:rsidRDefault="00C5298E" w:rsidP="00C5298E">
      <w:pPr>
        <w:rPr>
          <w:b/>
        </w:rPr>
      </w:pPr>
      <w:r w:rsidRPr="00C00A1D">
        <w:rPr>
          <w:b/>
        </w:rPr>
        <w:t>Lecturer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</w:rPr>
        <w:t>Dec.03-Jan.08</w:t>
      </w:r>
    </w:p>
    <w:p w:rsidR="00C5298E" w:rsidRDefault="00C5298E" w:rsidP="00C5298E">
      <w:pPr>
        <w:rPr>
          <w:i/>
        </w:rPr>
      </w:pPr>
      <w:r w:rsidRPr="00C00A1D">
        <w:rPr>
          <w:i/>
        </w:rPr>
        <w:t xml:space="preserve">Institute of Environmental </w:t>
      </w:r>
      <w:r>
        <w:rPr>
          <w:i/>
        </w:rPr>
        <w:t>Science and Engineering (IESE)</w:t>
      </w:r>
      <w:r>
        <w:rPr>
          <w:i/>
        </w:rPr>
        <w:tab/>
      </w:r>
    </w:p>
    <w:p w:rsidR="00C5298E" w:rsidRDefault="00C5298E" w:rsidP="00C5298E">
      <w:pPr>
        <w:rPr>
          <w:i/>
        </w:rPr>
      </w:pPr>
      <w:r w:rsidRPr="00C00A1D">
        <w:rPr>
          <w:i/>
        </w:rPr>
        <w:t>N</w:t>
      </w:r>
      <w:r>
        <w:rPr>
          <w:i/>
        </w:rPr>
        <w:t>ational University of Sciences and Technology (NUST)</w:t>
      </w:r>
    </w:p>
    <w:p w:rsidR="00C5298E" w:rsidRDefault="00C5298E" w:rsidP="00C5298E">
      <w:pPr>
        <w:rPr>
          <w:i/>
        </w:rPr>
      </w:pPr>
      <w:r>
        <w:rPr>
          <w:i/>
        </w:rPr>
        <w:t>Rawalpindi, Pakistan</w:t>
      </w:r>
    </w:p>
    <w:p w:rsidR="001674B3" w:rsidRDefault="001674B3" w:rsidP="00D66A2B">
      <w:pPr>
        <w:rPr>
          <w:b/>
        </w:rPr>
      </w:pPr>
    </w:p>
    <w:p w:rsidR="00A97650" w:rsidRDefault="00C5298E" w:rsidP="00A06BCC">
      <w:pPr>
        <w:rPr>
          <w:rFonts w:eastAsia="Symbol"/>
          <w:b/>
        </w:rPr>
      </w:pPr>
      <w:r>
        <w:rPr>
          <w:rFonts w:eastAsia="Symbol"/>
          <w:b/>
        </w:rPr>
        <w:t>COURSES</w:t>
      </w:r>
      <w:r w:rsidR="001442EE">
        <w:rPr>
          <w:rFonts w:eastAsia="Symbol"/>
          <w:b/>
        </w:rPr>
        <w:t xml:space="preserve"> TAUGHT</w:t>
      </w:r>
    </w:p>
    <w:p w:rsidR="00A97650" w:rsidRDefault="009E4CF2" w:rsidP="00A06BCC">
      <w:pPr>
        <w:rPr>
          <w:rFonts w:eastAsia="Symbol"/>
          <w:b/>
        </w:rPr>
      </w:pPr>
      <w:r>
        <w:rPr>
          <w:rFonts w:eastAsia="Symbol"/>
          <w:b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78104</wp:posOffset>
                </wp:positionV>
                <wp:extent cx="6248400" cy="0"/>
                <wp:effectExtent l="0" t="0" r="25400" b="25400"/>
                <wp:wrapNone/>
                <wp:docPr id="1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flip:x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12.7pt,6.15pt" to="479.3pt,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" strokeweight="1.25pt"/>
            </w:pict>
          </mc:Fallback>
        </mc:AlternateContent>
      </w:r>
    </w:p>
    <w:p w:rsidR="00C5298E" w:rsidRDefault="001442EE" w:rsidP="006A3C52">
      <w:pPr>
        <w:rPr>
          <w:rFonts w:eastAsia="Symbol"/>
          <w:b/>
        </w:rPr>
      </w:pPr>
      <w:r>
        <w:rPr>
          <w:rFonts w:eastAsia="Symbol"/>
          <w:b/>
        </w:rPr>
        <w:t>Undergraduate-</w:t>
      </w:r>
      <w:r w:rsidR="00C5298E">
        <w:rPr>
          <w:rFonts w:eastAsia="Symbol"/>
          <w:b/>
        </w:rPr>
        <w:t>Environmental Engineering</w:t>
      </w:r>
    </w:p>
    <w:p w:rsidR="00C5298E" w:rsidRPr="001442EE" w:rsidRDefault="001442EE" w:rsidP="00C5298E">
      <w:pPr>
        <w:pStyle w:val="ListParagraph"/>
        <w:numPr>
          <w:ilvl w:val="0"/>
          <w:numId w:val="28"/>
        </w:numPr>
        <w:rPr>
          <w:rFonts w:eastAsia="Symbol"/>
        </w:rPr>
      </w:pPr>
      <w:r>
        <w:rPr>
          <w:rFonts w:eastAsia="Symbol"/>
        </w:rPr>
        <w:t xml:space="preserve">ENE-121: </w:t>
      </w:r>
      <w:r w:rsidR="00C5298E" w:rsidRPr="001442EE">
        <w:rPr>
          <w:rFonts w:eastAsia="Symbol"/>
        </w:rPr>
        <w:t>Introduction to Environmental Engineering</w:t>
      </w:r>
    </w:p>
    <w:p w:rsidR="00C5298E" w:rsidRPr="001442EE" w:rsidRDefault="001442EE" w:rsidP="00C5298E">
      <w:pPr>
        <w:pStyle w:val="ListParagraph"/>
        <w:numPr>
          <w:ilvl w:val="0"/>
          <w:numId w:val="28"/>
        </w:numPr>
        <w:rPr>
          <w:rFonts w:eastAsia="Symbol"/>
        </w:rPr>
      </w:pPr>
      <w:r>
        <w:rPr>
          <w:rFonts w:eastAsia="Symbol"/>
        </w:rPr>
        <w:t xml:space="preserve">ENE-321: </w:t>
      </w:r>
      <w:r w:rsidR="00C5298E" w:rsidRPr="001442EE">
        <w:rPr>
          <w:rFonts w:eastAsia="Symbol"/>
        </w:rPr>
        <w:t>Water Treatment and Distribution</w:t>
      </w:r>
    </w:p>
    <w:p w:rsidR="001442EE" w:rsidRDefault="001442EE" w:rsidP="001442EE">
      <w:pPr>
        <w:pStyle w:val="ListParagraph"/>
        <w:numPr>
          <w:ilvl w:val="0"/>
          <w:numId w:val="28"/>
        </w:numPr>
        <w:rPr>
          <w:rFonts w:eastAsia="Symbol"/>
        </w:rPr>
      </w:pPr>
      <w:r>
        <w:rPr>
          <w:rFonts w:eastAsia="Symbol"/>
        </w:rPr>
        <w:t xml:space="preserve">ENE-326: </w:t>
      </w:r>
      <w:r w:rsidR="00C5298E" w:rsidRPr="001442EE">
        <w:rPr>
          <w:rFonts w:eastAsia="Symbol"/>
        </w:rPr>
        <w:t>Wastewater Collection and Treatment</w:t>
      </w:r>
    </w:p>
    <w:p w:rsidR="00A87552" w:rsidRPr="009F732A" w:rsidRDefault="00A87552" w:rsidP="00A87552">
      <w:pPr>
        <w:pStyle w:val="ListParagraph"/>
        <w:rPr>
          <w:rFonts w:eastAsia="Symbol"/>
        </w:rPr>
      </w:pPr>
    </w:p>
    <w:p w:rsidR="001442EE" w:rsidRPr="00A87552" w:rsidRDefault="001442EE" w:rsidP="001442EE">
      <w:pPr>
        <w:rPr>
          <w:rFonts w:eastAsia="Symbol"/>
          <w:b/>
        </w:rPr>
      </w:pPr>
      <w:r>
        <w:rPr>
          <w:rFonts w:eastAsia="Symbol"/>
          <w:b/>
        </w:rPr>
        <w:t>Postgraduate-Environmental Engineering</w:t>
      </w:r>
    </w:p>
    <w:p w:rsidR="001442EE" w:rsidRPr="001442EE" w:rsidRDefault="009B4DEC" w:rsidP="001442EE">
      <w:pPr>
        <w:pStyle w:val="ListParagraph"/>
        <w:numPr>
          <w:ilvl w:val="0"/>
          <w:numId w:val="29"/>
        </w:numPr>
        <w:rPr>
          <w:rFonts w:eastAsia="Symbol"/>
        </w:rPr>
      </w:pPr>
      <w:r>
        <w:rPr>
          <w:rFonts w:eastAsia="Symbol"/>
        </w:rPr>
        <w:lastRenderedPageBreak/>
        <w:t xml:space="preserve">ENE-805: </w:t>
      </w:r>
      <w:r w:rsidR="001442EE" w:rsidRPr="001442EE">
        <w:rPr>
          <w:rFonts w:eastAsia="Symbol"/>
        </w:rPr>
        <w:t>Water Resources Management</w:t>
      </w:r>
    </w:p>
    <w:p w:rsidR="001442EE" w:rsidRPr="001442EE" w:rsidRDefault="009B4DEC" w:rsidP="001442EE">
      <w:pPr>
        <w:pStyle w:val="ListParagraph"/>
        <w:numPr>
          <w:ilvl w:val="0"/>
          <w:numId w:val="29"/>
        </w:numPr>
        <w:rPr>
          <w:rFonts w:eastAsia="Symbol"/>
        </w:rPr>
      </w:pPr>
      <w:r>
        <w:rPr>
          <w:rFonts w:eastAsia="Symbol"/>
        </w:rPr>
        <w:t xml:space="preserve">ENE-809: </w:t>
      </w:r>
      <w:r w:rsidR="001442EE" w:rsidRPr="001442EE">
        <w:rPr>
          <w:rFonts w:eastAsia="Symbol"/>
        </w:rPr>
        <w:t>Wastewater Treatment and Design</w:t>
      </w:r>
    </w:p>
    <w:p w:rsidR="001442EE" w:rsidRPr="001442EE" w:rsidRDefault="009B4DEC" w:rsidP="001442EE">
      <w:pPr>
        <w:pStyle w:val="ListParagraph"/>
        <w:numPr>
          <w:ilvl w:val="0"/>
          <w:numId w:val="29"/>
        </w:numPr>
        <w:rPr>
          <w:rFonts w:eastAsia="Symbol"/>
        </w:rPr>
      </w:pPr>
      <w:r>
        <w:rPr>
          <w:rFonts w:eastAsia="Symbol"/>
        </w:rPr>
        <w:t>ENE-924: Special Topics in Environmental Engineering (</w:t>
      </w:r>
      <w:r w:rsidR="001442EE" w:rsidRPr="001442EE">
        <w:rPr>
          <w:rFonts w:eastAsia="Symbol"/>
        </w:rPr>
        <w:t>Membrane Technology for Water and Wastewater Treatment</w:t>
      </w:r>
      <w:r>
        <w:rPr>
          <w:rFonts w:eastAsia="Symbol"/>
        </w:rPr>
        <w:t>)</w:t>
      </w:r>
    </w:p>
    <w:p w:rsidR="00C5298E" w:rsidRDefault="00C5298E" w:rsidP="006A3C52">
      <w:pPr>
        <w:rPr>
          <w:rFonts w:eastAsia="Symbol"/>
          <w:b/>
        </w:rPr>
      </w:pPr>
    </w:p>
    <w:p w:rsidR="006A3C52" w:rsidRDefault="006A3C52" w:rsidP="006A3C52">
      <w:pPr>
        <w:rPr>
          <w:rFonts w:eastAsia="Symbol"/>
          <w:b/>
        </w:rPr>
      </w:pPr>
      <w:r>
        <w:rPr>
          <w:rFonts w:eastAsia="Symbol"/>
          <w:b/>
        </w:rPr>
        <w:t>AREAS OF INTEREST</w:t>
      </w:r>
    </w:p>
    <w:p w:rsidR="006A3C52" w:rsidRDefault="009E4CF2" w:rsidP="006A3C52">
      <w:pPr>
        <w:rPr>
          <w:rFonts w:eastAsia="Symbol"/>
          <w:b/>
        </w:rPr>
      </w:pPr>
      <w:r>
        <w:rPr>
          <w:rFonts w:eastAsia="Symbol"/>
          <w:b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60959</wp:posOffset>
                </wp:positionV>
                <wp:extent cx="6248400" cy="0"/>
                <wp:effectExtent l="0" t="0" r="25400" b="25400"/>
                <wp:wrapNone/>
                <wp:docPr id="12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flip:x;z-index:25165824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12.7pt,4.8pt" to="479.3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" strokeweight="1.25pt"/>
            </w:pict>
          </mc:Fallback>
        </mc:AlternateContent>
      </w:r>
    </w:p>
    <w:p w:rsidR="006A3C52" w:rsidRPr="006A3C52" w:rsidRDefault="006A3C52" w:rsidP="008667C7">
      <w:pPr>
        <w:numPr>
          <w:ilvl w:val="0"/>
          <w:numId w:val="23"/>
        </w:numPr>
        <w:ind w:left="720"/>
        <w:rPr>
          <w:rFonts w:eastAsia="Symbol"/>
        </w:rPr>
      </w:pPr>
      <w:r w:rsidRPr="006A3C52">
        <w:rPr>
          <w:rFonts w:eastAsia="Symbol"/>
        </w:rPr>
        <w:t>Membran</w:t>
      </w:r>
      <w:r w:rsidR="000823B2">
        <w:rPr>
          <w:rFonts w:eastAsia="Symbol"/>
        </w:rPr>
        <w:t xml:space="preserve">e </w:t>
      </w:r>
      <w:r w:rsidR="008D2FBF">
        <w:rPr>
          <w:rFonts w:eastAsia="Symbol"/>
        </w:rPr>
        <w:t>based systems</w:t>
      </w:r>
      <w:r w:rsidR="000823B2">
        <w:rPr>
          <w:rFonts w:eastAsia="Symbol"/>
        </w:rPr>
        <w:t xml:space="preserve"> for water </w:t>
      </w:r>
      <w:r w:rsidR="008D2FBF">
        <w:rPr>
          <w:rFonts w:eastAsia="Symbol"/>
        </w:rPr>
        <w:t>reclamation and reuse</w:t>
      </w:r>
    </w:p>
    <w:p w:rsidR="006A3C52" w:rsidRPr="006A3C52" w:rsidRDefault="008D2FBF" w:rsidP="008667C7">
      <w:pPr>
        <w:numPr>
          <w:ilvl w:val="0"/>
          <w:numId w:val="23"/>
        </w:numPr>
        <w:ind w:left="720"/>
        <w:rPr>
          <w:rFonts w:eastAsia="Symbol"/>
        </w:rPr>
      </w:pPr>
      <w:r>
        <w:rPr>
          <w:rFonts w:eastAsia="Symbol"/>
        </w:rPr>
        <w:t xml:space="preserve">Hybrid membrane bioreactor </w:t>
      </w:r>
      <w:r w:rsidR="00262088">
        <w:rPr>
          <w:rFonts w:eastAsia="Symbol"/>
        </w:rPr>
        <w:t xml:space="preserve">(MBR) </w:t>
      </w:r>
      <w:r>
        <w:rPr>
          <w:rFonts w:eastAsia="Symbol"/>
        </w:rPr>
        <w:t>technology (Moving Biofilm-MBR, Forward Osmosis-MBR)</w:t>
      </w:r>
    </w:p>
    <w:p w:rsidR="000823B2" w:rsidRPr="000823B2" w:rsidRDefault="008D2FBF" w:rsidP="000823B2">
      <w:pPr>
        <w:numPr>
          <w:ilvl w:val="0"/>
          <w:numId w:val="23"/>
        </w:numPr>
        <w:ind w:left="720"/>
        <w:rPr>
          <w:rFonts w:eastAsia="Symbol"/>
        </w:rPr>
      </w:pPr>
      <w:r>
        <w:rPr>
          <w:rFonts w:eastAsia="Symbol"/>
        </w:rPr>
        <w:t>Brackish water desalination (F</w:t>
      </w:r>
      <w:r w:rsidR="00520D7D">
        <w:rPr>
          <w:rFonts w:eastAsia="Symbol"/>
        </w:rPr>
        <w:t>orward Osmosis Membrane Systems</w:t>
      </w:r>
      <w:r>
        <w:rPr>
          <w:rFonts w:eastAsia="Symbol"/>
        </w:rPr>
        <w:t>)</w:t>
      </w:r>
    </w:p>
    <w:p w:rsidR="00A66BDC" w:rsidRDefault="00A66BDC" w:rsidP="00A06BCC">
      <w:pPr>
        <w:rPr>
          <w:rFonts w:eastAsia="Symbol"/>
          <w:b/>
        </w:rPr>
      </w:pPr>
    </w:p>
    <w:p w:rsidR="00791BF6" w:rsidRDefault="00791BF6" w:rsidP="00A06BCC">
      <w:pPr>
        <w:rPr>
          <w:rFonts w:eastAsia="Symbol"/>
          <w:b/>
        </w:rPr>
      </w:pPr>
      <w:r>
        <w:rPr>
          <w:rFonts w:eastAsia="Symbol"/>
          <w:b/>
        </w:rPr>
        <w:t>PROJECTS</w:t>
      </w:r>
    </w:p>
    <w:p w:rsidR="00791BF6" w:rsidRDefault="009E4CF2" w:rsidP="00A06BCC">
      <w:pPr>
        <w:rPr>
          <w:rFonts w:eastAsia="Symbol"/>
          <w:b/>
        </w:rPr>
      </w:pPr>
      <w:r>
        <w:rPr>
          <w:rFonts w:eastAsia="Symbol"/>
          <w:b/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60959</wp:posOffset>
                </wp:positionV>
                <wp:extent cx="6248400" cy="0"/>
                <wp:effectExtent l="0" t="0" r="25400" b="25400"/>
                <wp:wrapNone/>
                <wp:docPr id="1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flip:x;z-index:25165619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12.7pt,4.8pt" to="479.3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" strokeweight="1.25pt"/>
            </w:pict>
          </mc:Fallback>
        </mc:AlternateContent>
      </w:r>
    </w:p>
    <w:p w:rsidR="00677AED" w:rsidRDefault="00677AED" w:rsidP="00FD0B5D">
      <w:pPr>
        <w:numPr>
          <w:ilvl w:val="0"/>
          <w:numId w:val="22"/>
        </w:numPr>
        <w:jc w:val="both"/>
        <w:rPr>
          <w:b/>
          <w:i/>
        </w:rPr>
      </w:pPr>
      <w:r>
        <w:rPr>
          <w:b/>
          <w:i/>
        </w:rPr>
        <w:t xml:space="preserve">Principal Investigator (PI) of </w:t>
      </w:r>
      <w:proofErr w:type="spellStart"/>
      <w:r>
        <w:rPr>
          <w:b/>
          <w:i/>
        </w:rPr>
        <w:t>WaterAid</w:t>
      </w:r>
      <w:proofErr w:type="spellEnd"/>
      <w:r>
        <w:rPr>
          <w:b/>
          <w:i/>
        </w:rPr>
        <w:t>, UK project title “</w:t>
      </w:r>
      <w:r w:rsidRPr="00677AED">
        <w:rPr>
          <w:b/>
          <w:i/>
        </w:rPr>
        <w:t>WASH Action Research with Academia</w:t>
      </w:r>
      <w:r>
        <w:rPr>
          <w:b/>
          <w:i/>
        </w:rPr>
        <w:t xml:space="preserve">” </w:t>
      </w:r>
    </w:p>
    <w:p w:rsidR="00677AED" w:rsidRDefault="00677AED" w:rsidP="00677AED">
      <w:pPr>
        <w:ind w:left="720"/>
        <w:jc w:val="both"/>
      </w:pPr>
      <w:r w:rsidRPr="00677AED">
        <w:t xml:space="preserve">The project through </w:t>
      </w:r>
      <w:proofErr w:type="spellStart"/>
      <w:r w:rsidRPr="00677AED">
        <w:t>WaterAid</w:t>
      </w:r>
      <w:proofErr w:type="spellEnd"/>
      <w:r w:rsidRPr="00677AED">
        <w:t>-NUST</w:t>
      </w:r>
      <w:r>
        <w:t xml:space="preserve"> </w:t>
      </w:r>
      <w:r w:rsidRPr="00677AED">
        <w:t xml:space="preserve">partnership </w:t>
      </w:r>
      <w:r w:rsidR="0069491F">
        <w:t xml:space="preserve">is </w:t>
      </w:r>
      <w:r>
        <w:t>to</w:t>
      </w:r>
      <w:r w:rsidRPr="00677AED">
        <w:t xml:space="preserve"> develop appropriate and low cost WASH solutions. Project learning will be documented and incorporated</w:t>
      </w:r>
      <w:r w:rsidR="0069491F">
        <w:t xml:space="preserve"> </w:t>
      </w:r>
      <w:r w:rsidRPr="00677AED">
        <w:t>into the teaching</w:t>
      </w:r>
      <w:r w:rsidR="0069491F">
        <w:t xml:space="preserve"> </w:t>
      </w:r>
      <w:r w:rsidRPr="00677AED">
        <w:t>curriculum.</w:t>
      </w:r>
      <w:r w:rsidR="0069491F">
        <w:t xml:space="preserve"> The duration of project is from 15 June 2013 to March 2014 with total budget of </w:t>
      </w:r>
      <w:proofErr w:type="spellStart"/>
      <w:r w:rsidR="0069491F">
        <w:t>Rs</w:t>
      </w:r>
      <w:proofErr w:type="spellEnd"/>
      <w:r w:rsidR="0069491F">
        <w:t xml:space="preserve">. 1.85 Million </w:t>
      </w:r>
      <w:r w:rsidR="0069491F" w:rsidRPr="001F48FB">
        <w:rPr>
          <w:rFonts w:eastAsia="Symbol"/>
          <w:b/>
        </w:rPr>
        <w:t>(In progress)</w:t>
      </w:r>
      <w:r w:rsidR="0069491F">
        <w:t>.</w:t>
      </w:r>
    </w:p>
    <w:p w:rsidR="0069491F" w:rsidRPr="00677AED" w:rsidRDefault="0069491F" w:rsidP="00677AED">
      <w:pPr>
        <w:ind w:left="720"/>
        <w:jc w:val="both"/>
      </w:pPr>
    </w:p>
    <w:p w:rsidR="0047311B" w:rsidRDefault="0047311B" w:rsidP="00FD0B5D">
      <w:pPr>
        <w:numPr>
          <w:ilvl w:val="0"/>
          <w:numId w:val="22"/>
        </w:numPr>
        <w:jc w:val="both"/>
        <w:rPr>
          <w:b/>
          <w:i/>
        </w:rPr>
      </w:pPr>
      <w:r w:rsidRPr="0047311B">
        <w:rPr>
          <w:b/>
          <w:i/>
        </w:rPr>
        <w:t>Principal Investigator (PI) of research project titled “Establishment of Pilot Scale Membrane Bioreactor (MBR)</w:t>
      </w:r>
      <w:r w:rsidR="0061074A">
        <w:rPr>
          <w:b/>
          <w:i/>
        </w:rPr>
        <w:t xml:space="preserve"> at NUST</w:t>
      </w:r>
      <w:r w:rsidRPr="0047311B">
        <w:rPr>
          <w:b/>
          <w:i/>
        </w:rPr>
        <w:t>”</w:t>
      </w:r>
    </w:p>
    <w:p w:rsidR="006E2471" w:rsidRPr="006E2471" w:rsidRDefault="00F22EF5" w:rsidP="006E2471">
      <w:pPr>
        <w:pStyle w:val="ListParagraph"/>
        <w:jc w:val="both"/>
        <w:rPr>
          <w:rFonts w:eastAsia="Symbol"/>
        </w:rPr>
      </w:pPr>
      <w:r>
        <w:rPr>
          <w:rFonts w:eastAsia="Symbol"/>
        </w:rPr>
        <w:t>PI</w:t>
      </w:r>
      <w:r w:rsidR="006E2471" w:rsidRPr="006E2471">
        <w:rPr>
          <w:rFonts w:eastAsia="Symbol"/>
        </w:rPr>
        <w:t xml:space="preserve"> collaborated with </w:t>
      </w:r>
      <w:proofErr w:type="spellStart"/>
      <w:r w:rsidR="006E2471" w:rsidRPr="006E2471">
        <w:rPr>
          <w:rFonts w:eastAsia="Symbol"/>
        </w:rPr>
        <w:t>Cheil</w:t>
      </w:r>
      <w:proofErr w:type="spellEnd"/>
      <w:r w:rsidR="006E2471" w:rsidRPr="006E2471">
        <w:rPr>
          <w:rFonts w:eastAsia="Symbol"/>
        </w:rPr>
        <w:t xml:space="preserve"> Industries (Samsung Corporation Subsidiary)</w:t>
      </w:r>
      <w:proofErr w:type="gramStart"/>
      <w:r w:rsidR="006E2471" w:rsidRPr="006E2471">
        <w:rPr>
          <w:rFonts w:eastAsia="Symbol"/>
        </w:rPr>
        <w:t>,</w:t>
      </w:r>
      <w:proofErr w:type="gramEnd"/>
      <w:r w:rsidR="006E2471" w:rsidRPr="006E2471">
        <w:rPr>
          <w:rFonts w:eastAsia="Symbol"/>
        </w:rPr>
        <w:t xml:space="preserve"> South Korea to establish the state-of-the-art fully automated “NUST Pilot-Scale Membrane Bioreactor (MBR) Plant” having 51 m</w:t>
      </w:r>
      <w:r w:rsidR="006E2471" w:rsidRPr="006E2471">
        <w:rPr>
          <w:rFonts w:eastAsia="Symbol"/>
          <w:vertAlign w:val="superscript"/>
        </w:rPr>
        <w:t>3</w:t>
      </w:r>
      <w:r w:rsidR="006E2471" w:rsidRPr="006E2471">
        <w:rPr>
          <w:rFonts w:eastAsia="Symbol"/>
        </w:rPr>
        <w:t xml:space="preserve">/d capacity at NUST Campus, Sector H-12, Islamabad. </w:t>
      </w:r>
      <w:proofErr w:type="spellStart"/>
      <w:r w:rsidR="006E2471" w:rsidRPr="006E2471">
        <w:rPr>
          <w:rFonts w:eastAsia="Symbol"/>
        </w:rPr>
        <w:t>Cheil</w:t>
      </w:r>
      <w:proofErr w:type="spellEnd"/>
      <w:r w:rsidR="006E2471" w:rsidRPr="006E2471">
        <w:rPr>
          <w:rFonts w:eastAsia="Symbol"/>
        </w:rPr>
        <w:t xml:space="preserve"> Industries agreed to provide technical support by providing piping and instrumentation (P&amp;ID) drawing as well as equipment support worth </w:t>
      </w:r>
      <w:proofErr w:type="spellStart"/>
      <w:r w:rsidR="006E2471">
        <w:rPr>
          <w:rFonts w:eastAsia="Symbol"/>
        </w:rPr>
        <w:t>Rs</w:t>
      </w:r>
      <w:proofErr w:type="spellEnd"/>
      <w:r w:rsidR="006E2471">
        <w:rPr>
          <w:rFonts w:eastAsia="Symbol"/>
        </w:rPr>
        <w:t xml:space="preserve">. 3 Million </w:t>
      </w:r>
      <w:r w:rsidR="006E2471" w:rsidRPr="006E2471">
        <w:rPr>
          <w:rFonts w:eastAsia="Symbol"/>
        </w:rPr>
        <w:t xml:space="preserve">by providing items including three immersed hollow fiber modules, one cassette, one stainless steel membrane tank. These items are in addition </w:t>
      </w:r>
      <w:r w:rsidR="00520D7D">
        <w:rPr>
          <w:rFonts w:eastAsia="Symbol"/>
        </w:rPr>
        <w:t xml:space="preserve">to </w:t>
      </w:r>
      <w:r w:rsidR="006E2471" w:rsidRPr="006E2471">
        <w:rPr>
          <w:rFonts w:eastAsia="Symbol"/>
        </w:rPr>
        <w:t xml:space="preserve">the approved budget of </w:t>
      </w:r>
      <w:proofErr w:type="spellStart"/>
      <w:r w:rsidR="009F732A">
        <w:rPr>
          <w:rFonts w:eastAsia="Symbol"/>
        </w:rPr>
        <w:t>Rs</w:t>
      </w:r>
      <w:proofErr w:type="spellEnd"/>
      <w:r w:rsidR="009F732A">
        <w:rPr>
          <w:rFonts w:eastAsia="Symbol"/>
        </w:rPr>
        <w:t>. 31 Million</w:t>
      </w:r>
      <w:r w:rsidR="006E2471" w:rsidRPr="006E2471">
        <w:rPr>
          <w:rFonts w:eastAsia="Symbol"/>
        </w:rPr>
        <w:t xml:space="preserve"> including capital cost as well as 2-year recurring budget by NUST R&amp;D Fund</w:t>
      </w:r>
      <w:r w:rsidR="00E31D6F">
        <w:rPr>
          <w:rFonts w:eastAsia="Symbol"/>
        </w:rPr>
        <w:t xml:space="preserve"> </w:t>
      </w:r>
      <w:r w:rsidR="001F48FB" w:rsidRPr="001F48FB">
        <w:rPr>
          <w:rFonts w:eastAsia="Symbol"/>
          <w:b/>
        </w:rPr>
        <w:t>(In progress)</w:t>
      </w:r>
      <w:r w:rsidR="006E2471" w:rsidRPr="001F48FB">
        <w:rPr>
          <w:rFonts w:eastAsia="Symbol"/>
        </w:rPr>
        <w:t>.</w:t>
      </w:r>
    </w:p>
    <w:p w:rsidR="00F22EF5" w:rsidRDefault="00F22EF5" w:rsidP="009F732A">
      <w:pPr>
        <w:jc w:val="both"/>
      </w:pPr>
    </w:p>
    <w:p w:rsidR="001F48FB" w:rsidRPr="00F22EF5" w:rsidRDefault="001F48FB" w:rsidP="001F48FB">
      <w:pPr>
        <w:numPr>
          <w:ilvl w:val="0"/>
          <w:numId w:val="22"/>
        </w:numPr>
        <w:jc w:val="both"/>
        <w:rPr>
          <w:b/>
          <w:i/>
        </w:rPr>
      </w:pPr>
      <w:r w:rsidRPr="00F22EF5">
        <w:rPr>
          <w:b/>
          <w:i/>
        </w:rPr>
        <w:t>Pakistani team leader of INSPIRE project titled “Wastewater Reclamation and Reuse at Bench Scale Using Advanced Biological Treatment Technologies”</w:t>
      </w:r>
    </w:p>
    <w:p w:rsidR="009F732A" w:rsidRDefault="001F48FB" w:rsidP="0069491F">
      <w:pPr>
        <w:ind w:left="720"/>
        <w:jc w:val="both"/>
      </w:pPr>
      <w:r>
        <w:t xml:space="preserve">This project is jointly funded under British Council, UK and Higher Education Commission (HEC), Pakistan. </w:t>
      </w:r>
      <w:r w:rsidR="00926392">
        <w:t xml:space="preserve">The </w:t>
      </w:r>
      <w:r>
        <w:t xml:space="preserve">UK team leader </w:t>
      </w:r>
      <w:r w:rsidR="00926392">
        <w:t xml:space="preserve">is </w:t>
      </w:r>
      <w:proofErr w:type="spellStart"/>
      <w:r w:rsidR="00926392">
        <w:t>Dr</w:t>
      </w:r>
      <w:proofErr w:type="spellEnd"/>
      <w:r w:rsidR="00926392">
        <w:t xml:space="preserve"> Nick Hankins from </w:t>
      </w:r>
      <w:r w:rsidR="00F22EF5">
        <w:t xml:space="preserve">Department of Engineering Science, </w:t>
      </w:r>
      <w:r>
        <w:t xml:space="preserve">University of Oxford, UK. </w:t>
      </w:r>
      <w:r w:rsidR="00926392">
        <w:t xml:space="preserve">The total budget of the project is </w:t>
      </w:r>
      <w:r w:rsidR="00F22EF5">
        <w:br/>
      </w:r>
      <w:r w:rsidRPr="001B6B3A">
        <w:t>£</w:t>
      </w:r>
      <w:r w:rsidR="00F22EF5">
        <w:t>56</w:t>
      </w:r>
      <w:r>
        <w:t>,</w:t>
      </w:r>
      <w:r w:rsidR="00F22EF5">
        <w:t>800 (</w:t>
      </w:r>
      <w:r w:rsidR="00F22EF5" w:rsidRPr="001B6B3A">
        <w:t>£</w:t>
      </w:r>
      <w:r w:rsidR="00F22EF5">
        <w:t xml:space="preserve"> 32,000-NUST and </w:t>
      </w:r>
      <w:r w:rsidR="00F22EF5" w:rsidRPr="001B6B3A">
        <w:t>£</w:t>
      </w:r>
      <w:r w:rsidR="00F22EF5">
        <w:t xml:space="preserve"> 24,800-University of Oxford)</w:t>
      </w:r>
      <w:r>
        <w:t xml:space="preserve">. </w:t>
      </w:r>
      <w:r w:rsidR="00F22EF5" w:rsidRPr="00F22EF5">
        <w:t xml:space="preserve">This project was among the 17 out of 123 proposals jointly submitted by UK and Pakistani top ranking </w:t>
      </w:r>
      <w:proofErr w:type="gramStart"/>
      <w:r w:rsidR="00F22EF5" w:rsidRPr="00F22EF5">
        <w:t>universities which</w:t>
      </w:r>
      <w:proofErr w:type="gramEnd"/>
      <w:r w:rsidR="00F22EF5" w:rsidRPr="00F22EF5">
        <w:t xml:space="preserve"> got selected.  Under this project, bench-scale studies are being conducted at the University of Oxford, UK and NUST, Pakistan, utilizing conventional membrane bioreactor (MBR) and forward osmosis MBR (FO-MBR) processes. NUST PhD scholar went to University of Oxford as an exchange student under this program from Feb to May 2012</w:t>
      </w:r>
      <w:r w:rsidR="00E31D6F">
        <w:t xml:space="preserve"> </w:t>
      </w:r>
      <w:r w:rsidR="00F22EF5" w:rsidRPr="001F48FB">
        <w:rPr>
          <w:rFonts w:eastAsia="Symbol"/>
          <w:b/>
        </w:rPr>
        <w:t>(In progress)</w:t>
      </w:r>
      <w:r w:rsidR="00F22EF5">
        <w:t>.</w:t>
      </w:r>
    </w:p>
    <w:p w:rsidR="009F732A" w:rsidRDefault="009F732A" w:rsidP="009F732A">
      <w:pPr>
        <w:numPr>
          <w:ilvl w:val="0"/>
          <w:numId w:val="22"/>
        </w:numPr>
        <w:jc w:val="both"/>
      </w:pPr>
      <w:r w:rsidRPr="006E2471">
        <w:rPr>
          <w:b/>
          <w:i/>
        </w:rPr>
        <w:lastRenderedPageBreak/>
        <w:t>Principal Investigator (PI) of research project titled “Action learning in environmental engineering to develop employability skills and experience-the use of UK employer sponsored virtual summer placement via Brunel University for undergraduate and postgraduate students in Pakistan”</w:t>
      </w:r>
    </w:p>
    <w:p w:rsidR="009F732A" w:rsidRDefault="009F732A" w:rsidP="009F732A">
      <w:pPr>
        <w:ind w:left="720"/>
        <w:jc w:val="both"/>
      </w:pPr>
      <w:r>
        <w:t xml:space="preserve">This project is funded </w:t>
      </w:r>
      <w:r w:rsidRPr="006E2471">
        <w:t>under British Council: Strategic Partnership Extension Knowle</w:t>
      </w:r>
      <w:r>
        <w:t xml:space="preserve">dge Exchange (SPEKE) Grant. The total budget of the project is </w:t>
      </w:r>
      <w:proofErr w:type="spellStart"/>
      <w:r>
        <w:t>Rs</w:t>
      </w:r>
      <w:proofErr w:type="spellEnd"/>
      <w:r>
        <w:t>. 2.1 Million (</w:t>
      </w:r>
      <w:r w:rsidRPr="001B6B3A">
        <w:t>£</w:t>
      </w:r>
      <w:r>
        <w:t xml:space="preserve"> 15,000). Under the SPEKE Grant, the PI collaborated with Dr. </w:t>
      </w:r>
      <w:proofErr w:type="spellStart"/>
      <w:r>
        <w:t>Parneet</w:t>
      </w:r>
      <w:proofErr w:type="spellEnd"/>
      <w:r>
        <w:t xml:space="preserve"> Paul from Department of Civil Engineering, Brunel University, UK to develop the “Virtual Internship Program” for the undergraduate environmental engineering students </w:t>
      </w:r>
      <w:r w:rsidRPr="00925431">
        <w:t xml:space="preserve">to gain employment skills and training via the UK whilst still continuing their Pakistani studies during the summer </w:t>
      </w:r>
      <w:r>
        <w:t xml:space="preserve">break </w:t>
      </w:r>
      <w:r w:rsidRPr="001F48FB">
        <w:rPr>
          <w:rFonts w:eastAsia="Symbol"/>
          <w:b/>
        </w:rPr>
        <w:t>(</w:t>
      </w:r>
      <w:r>
        <w:rPr>
          <w:rFonts w:eastAsia="Symbol"/>
          <w:b/>
        </w:rPr>
        <w:t>Completed</w:t>
      </w:r>
      <w:r w:rsidRPr="001F48FB">
        <w:rPr>
          <w:rFonts w:eastAsia="Symbol"/>
          <w:b/>
        </w:rPr>
        <w:t>)</w:t>
      </w:r>
      <w:r>
        <w:t>.</w:t>
      </w:r>
    </w:p>
    <w:p w:rsidR="009F732A" w:rsidRPr="009F732A" w:rsidRDefault="009F732A" w:rsidP="009F732A">
      <w:pPr>
        <w:ind w:left="720"/>
        <w:jc w:val="both"/>
      </w:pPr>
    </w:p>
    <w:p w:rsidR="00F22EF5" w:rsidRPr="00F22EF5" w:rsidRDefault="00FD0B5D" w:rsidP="00EB3335">
      <w:pPr>
        <w:numPr>
          <w:ilvl w:val="0"/>
          <w:numId w:val="22"/>
        </w:numPr>
        <w:jc w:val="both"/>
      </w:pPr>
      <w:r w:rsidRPr="001F48FB">
        <w:rPr>
          <w:b/>
        </w:rPr>
        <w:t xml:space="preserve">Principal Investigator of </w:t>
      </w:r>
      <w:r w:rsidR="00F22EF5">
        <w:rPr>
          <w:b/>
        </w:rPr>
        <w:t>research</w:t>
      </w:r>
      <w:r w:rsidRPr="001F48FB">
        <w:rPr>
          <w:b/>
        </w:rPr>
        <w:t xml:space="preserve"> project titled “Nestle Wastewater Treatability Studies”</w:t>
      </w:r>
    </w:p>
    <w:p w:rsidR="00FD0B5D" w:rsidRDefault="009B090B" w:rsidP="00F22EF5">
      <w:pPr>
        <w:ind w:left="720"/>
        <w:jc w:val="both"/>
      </w:pPr>
      <w:proofErr w:type="gramStart"/>
      <w:r>
        <w:t xml:space="preserve">This project was </w:t>
      </w:r>
      <w:r w:rsidR="00FD0B5D">
        <w:t>funded by 3W Group</w:t>
      </w:r>
      <w:proofErr w:type="gramEnd"/>
      <w:r w:rsidR="00FD0B5D">
        <w:t xml:space="preserve"> (Pakistan). </w:t>
      </w:r>
      <w:r>
        <w:t xml:space="preserve">The total budget was </w:t>
      </w:r>
      <w:proofErr w:type="spellStart"/>
      <w:r>
        <w:t>Rs</w:t>
      </w:r>
      <w:proofErr w:type="spellEnd"/>
      <w:r>
        <w:t>.</w:t>
      </w:r>
      <w:r w:rsidR="00FD0B5D">
        <w:t xml:space="preserve"> 0.7 Million</w:t>
      </w:r>
      <w:r w:rsidR="00AC68FB">
        <w:t xml:space="preserve">. </w:t>
      </w:r>
      <w:r w:rsidR="00AC68FB" w:rsidRPr="00AC68FB">
        <w:t xml:space="preserve">Nestle </w:t>
      </w:r>
      <w:r w:rsidR="00AC68FB">
        <w:t xml:space="preserve">Limited </w:t>
      </w:r>
      <w:r w:rsidR="00AC68FB" w:rsidRPr="00AC68FB">
        <w:t>plans to construct a new wastewater treatment plant</w:t>
      </w:r>
      <w:r w:rsidR="00AC68FB">
        <w:t xml:space="preserve"> in </w:t>
      </w:r>
      <w:proofErr w:type="spellStart"/>
      <w:r w:rsidR="00AC68FB" w:rsidRPr="00AC68FB">
        <w:t>Sheikhpura</w:t>
      </w:r>
      <w:proofErr w:type="spellEnd"/>
      <w:r w:rsidR="00AC68FB">
        <w:t>, Pakistan</w:t>
      </w:r>
      <w:r w:rsidR="00AC68FB" w:rsidRPr="00AC68FB">
        <w:t xml:space="preserve"> based on the biological oxidation ditch system and for this purpose they awarded the lab-scale treatability project to </w:t>
      </w:r>
      <w:r w:rsidR="00AC68FB">
        <w:t>the PI</w:t>
      </w:r>
      <w:r w:rsidR="00AC68FB" w:rsidRPr="00AC68FB">
        <w:t>. Under th</w:t>
      </w:r>
      <w:r w:rsidR="00AC68FB">
        <w:t xml:space="preserve">e </w:t>
      </w:r>
      <w:r w:rsidR="00AC68FB" w:rsidRPr="00AC68FB">
        <w:t>treatability study, batch systems as well as sequencing batch reactors (SBRs) were operated for a period of 2 months to investigate the operating conditions of the biological process in order to achieve the desired treatment efficiency</w:t>
      </w:r>
      <w:r w:rsidR="00E31D6F">
        <w:t xml:space="preserve"> </w:t>
      </w:r>
      <w:r w:rsidR="00E31D6F">
        <w:rPr>
          <w:b/>
        </w:rPr>
        <w:t>(C</w:t>
      </w:r>
      <w:r w:rsidR="00AC68FB" w:rsidRPr="00AC68FB">
        <w:rPr>
          <w:b/>
        </w:rPr>
        <w:t>ompleted)</w:t>
      </w:r>
      <w:r w:rsidR="00AC68FB" w:rsidRPr="00AC68FB">
        <w:t xml:space="preserve">. </w:t>
      </w:r>
    </w:p>
    <w:p w:rsidR="00AC68FB" w:rsidRDefault="00AC68FB" w:rsidP="00F22EF5">
      <w:pPr>
        <w:ind w:left="720"/>
        <w:jc w:val="both"/>
      </w:pPr>
    </w:p>
    <w:p w:rsidR="002B1EA0" w:rsidRPr="002B1EA0" w:rsidRDefault="00791BF6" w:rsidP="005C4BC5">
      <w:pPr>
        <w:numPr>
          <w:ilvl w:val="0"/>
          <w:numId w:val="22"/>
        </w:numPr>
        <w:jc w:val="both"/>
        <w:rPr>
          <w:b/>
          <w:i/>
        </w:rPr>
      </w:pPr>
      <w:r w:rsidRPr="002B1EA0">
        <w:rPr>
          <w:b/>
          <w:i/>
        </w:rPr>
        <w:t xml:space="preserve">Principal Investigator (PI) </w:t>
      </w:r>
      <w:r w:rsidR="005E2DD5" w:rsidRPr="002B1EA0">
        <w:rPr>
          <w:b/>
          <w:i/>
        </w:rPr>
        <w:t xml:space="preserve">of research project </w:t>
      </w:r>
      <w:r w:rsidRPr="002B1EA0">
        <w:rPr>
          <w:b/>
          <w:i/>
        </w:rPr>
        <w:t>titled “Membrane bioreactor technology (MBR) for wastewater treatment and reuse”</w:t>
      </w:r>
    </w:p>
    <w:p w:rsidR="00916633" w:rsidRDefault="002B1EA0" w:rsidP="00916633">
      <w:pPr>
        <w:ind w:left="720"/>
        <w:jc w:val="both"/>
      </w:pPr>
      <w:proofErr w:type="gramStart"/>
      <w:r>
        <w:t xml:space="preserve">This project was funded by the </w:t>
      </w:r>
      <w:r w:rsidR="00791BF6">
        <w:t>Higher Education Commission (HEC) National R</w:t>
      </w:r>
      <w:r w:rsidR="00FD0B5D">
        <w:t>esearch Grant Program</w:t>
      </w:r>
      <w:proofErr w:type="gramEnd"/>
      <w:r w:rsidR="00FD0B5D">
        <w:t xml:space="preserve">. </w:t>
      </w:r>
      <w:r>
        <w:t>The total b</w:t>
      </w:r>
      <w:r w:rsidR="00791BF6">
        <w:t>udget</w:t>
      </w:r>
      <w:r>
        <w:t xml:space="preserve"> for the project was</w:t>
      </w:r>
      <w:r w:rsidR="00791BF6">
        <w:t xml:space="preserve"> </w:t>
      </w:r>
      <w:proofErr w:type="spellStart"/>
      <w:r w:rsidR="00791BF6">
        <w:t>Rs</w:t>
      </w:r>
      <w:proofErr w:type="spellEnd"/>
      <w:r w:rsidR="00791BF6">
        <w:t>. 4</w:t>
      </w:r>
      <w:r w:rsidR="00363D99">
        <w:t>.</w:t>
      </w:r>
      <w:r w:rsidR="0094027A">
        <w:t>0</w:t>
      </w:r>
      <w:r w:rsidR="00791BF6">
        <w:t xml:space="preserve"> </w:t>
      </w:r>
      <w:proofErr w:type="spellStart"/>
      <w:r w:rsidR="00791BF6">
        <w:t>Million.</w:t>
      </w:r>
      <w:r>
        <w:rPr>
          <w:rFonts w:eastAsia="Symbol"/>
        </w:rPr>
        <w:t>The</w:t>
      </w:r>
      <w:proofErr w:type="spellEnd"/>
      <w:r>
        <w:rPr>
          <w:rFonts w:eastAsia="Symbol"/>
        </w:rPr>
        <w:t xml:space="preserve"> research work (200</w:t>
      </w:r>
      <w:r w:rsidR="00520D7D">
        <w:rPr>
          <w:rFonts w:eastAsia="Symbol"/>
        </w:rPr>
        <w:t>9</w:t>
      </w:r>
      <w:r>
        <w:rPr>
          <w:rFonts w:eastAsia="Symbol"/>
        </w:rPr>
        <w:t>-2012) led to the first of its kind bench-scale MBRs setup at the Water and Wastewater Laboratory at NUST, Pakistan including conventional MBR (C-MBR), moving biofilm MBR (MB-MBR) and anoxic/</w:t>
      </w:r>
      <w:proofErr w:type="spellStart"/>
      <w:r>
        <w:rPr>
          <w:rFonts w:eastAsia="Symbol"/>
        </w:rPr>
        <w:t>oxic</w:t>
      </w:r>
      <w:proofErr w:type="spellEnd"/>
      <w:r>
        <w:rPr>
          <w:rFonts w:eastAsia="Symbol"/>
        </w:rPr>
        <w:t xml:space="preserve"> MBR (A/O-MBR). So far, this research activity has resulted in two peer-reviewed publications with impact factor and three internationa</w:t>
      </w:r>
      <w:r w:rsidR="005A07D8">
        <w:rPr>
          <w:rFonts w:eastAsia="Symbol"/>
        </w:rPr>
        <w:t xml:space="preserve">l conference oral presentations </w:t>
      </w:r>
      <w:r w:rsidR="005A07D8" w:rsidRPr="005A07D8">
        <w:rPr>
          <w:rFonts w:eastAsia="Symbol"/>
          <w:b/>
        </w:rPr>
        <w:t>(</w:t>
      </w:r>
      <w:r w:rsidR="00E31D6F">
        <w:rPr>
          <w:rFonts w:eastAsia="Symbol"/>
          <w:b/>
        </w:rPr>
        <w:t>C</w:t>
      </w:r>
      <w:r w:rsidR="005A07D8" w:rsidRPr="005A07D8">
        <w:rPr>
          <w:rFonts w:eastAsia="Symbol"/>
          <w:b/>
        </w:rPr>
        <w:t>ompleted)</w:t>
      </w:r>
      <w:r w:rsidR="005A07D8">
        <w:rPr>
          <w:rFonts w:eastAsia="Symbol"/>
        </w:rPr>
        <w:t>.</w:t>
      </w:r>
    </w:p>
    <w:p w:rsidR="009B4DEC" w:rsidRPr="00B27E49" w:rsidRDefault="009B4DEC" w:rsidP="00C329AD">
      <w:pPr>
        <w:rPr>
          <w:rFonts w:eastAsia="Symbol"/>
        </w:rPr>
      </w:pPr>
    </w:p>
    <w:p w:rsidR="00C3523E" w:rsidRDefault="00BE1041" w:rsidP="00C3523E">
      <w:pPr>
        <w:rPr>
          <w:rFonts w:eastAsia="Symbol"/>
          <w:b/>
          <w:i/>
        </w:rPr>
      </w:pPr>
      <w:r>
        <w:rPr>
          <w:rFonts w:eastAsia="Symbol"/>
          <w:b/>
        </w:rPr>
        <w:t xml:space="preserve">JOURNAL </w:t>
      </w:r>
      <w:proofErr w:type="gramStart"/>
      <w:r w:rsidR="00C3523E" w:rsidRPr="00C204AA">
        <w:rPr>
          <w:rFonts w:eastAsia="Symbol"/>
          <w:b/>
        </w:rPr>
        <w:t>PUBLICATIONS</w:t>
      </w:r>
      <w:r w:rsidR="00522666">
        <w:rPr>
          <w:rFonts w:eastAsia="Symbol"/>
          <w:b/>
        </w:rPr>
        <w:t>(</w:t>
      </w:r>
      <w:proofErr w:type="gramEnd"/>
      <w:r w:rsidR="00522666">
        <w:rPr>
          <w:rFonts w:eastAsia="Symbol"/>
          <w:b/>
        </w:rPr>
        <w:t>IF: 45.637)</w:t>
      </w:r>
    </w:p>
    <w:p w:rsidR="00C3523E" w:rsidRPr="00AA4C9A" w:rsidRDefault="009E4CF2" w:rsidP="00AA4C9A">
      <w:pPr>
        <w:rPr>
          <w:rFonts w:eastAsia="Symbol"/>
          <w:b/>
          <w:i/>
        </w:rPr>
      </w:pPr>
      <w:r>
        <w:rPr>
          <w:rFonts w:eastAsia="Symbol"/>
          <w:noProof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122554</wp:posOffset>
                </wp:positionV>
                <wp:extent cx="6248400" cy="0"/>
                <wp:effectExtent l="0" t="0" r="25400" b="25400"/>
                <wp:wrapNone/>
                <wp:docPr id="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flip:x;z-index:25165414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11.95pt,9.65pt" to="480.05pt,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" strokeweight="1.25pt"/>
            </w:pict>
          </mc:Fallback>
        </mc:AlternateContent>
      </w:r>
      <w:r w:rsidR="00C3523E" w:rsidRPr="00C204AA">
        <w:rPr>
          <w:rFonts w:eastAsia="Symbol"/>
        </w:rPr>
        <w:tab/>
      </w:r>
      <w:r w:rsidR="00C3523E" w:rsidRPr="00C204AA">
        <w:rPr>
          <w:rFonts w:eastAsia="Symbol"/>
        </w:rPr>
        <w:tab/>
      </w:r>
      <w:r w:rsidR="00C3523E" w:rsidRPr="00C204AA">
        <w:rPr>
          <w:rFonts w:eastAsia="Symbol"/>
        </w:rPr>
        <w:tab/>
      </w:r>
      <w:r w:rsidR="00C3523E" w:rsidRPr="00C204AA">
        <w:rPr>
          <w:rFonts w:eastAsia="Symbol"/>
        </w:rPr>
        <w:tab/>
      </w:r>
    </w:p>
    <w:p w:rsidR="00141091" w:rsidRDefault="00141091" w:rsidP="00141091">
      <w:pPr>
        <w:pStyle w:val="HTMLPreformatted"/>
        <w:numPr>
          <w:ilvl w:val="0"/>
          <w:numId w:val="20"/>
        </w:numPr>
        <w:tabs>
          <w:tab w:val="clear" w:pos="916"/>
          <w:tab w:val="clear" w:pos="1080"/>
          <w:tab w:val="left" w:pos="720"/>
        </w:tabs>
        <w:ind w:left="720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B206AF">
        <w:rPr>
          <w:rFonts w:ascii="Times New Roman" w:eastAsia="Symbol" w:hAnsi="Times New Roman" w:cs="Times New Roman"/>
          <w:b/>
          <w:sz w:val="24"/>
          <w:szCs w:val="24"/>
        </w:rPr>
        <w:t>Jamal Khan, S.</w:t>
      </w:r>
      <w:r>
        <w:rPr>
          <w:rFonts w:ascii="Times New Roman" w:eastAsia="Symbol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Visvanathan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C. (2008) </w:t>
      </w:r>
      <w:r w:rsidRPr="001D4E36">
        <w:rPr>
          <w:rFonts w:ascii="Times New Roman" w:eastAsia="Symbol" w:hAnsi="Times New Roman" w:cs="Times New Roman"/>
          <w:sz w:val="24"/>
          <w:szCs w:val="24"/>
        </w:rPr>
        <w:t>“</w:t>
      </w:r>
      <w:r w:rsidRPr="00B05D2B">
        <w:rPr>
          <w:rFonts w:ascii="Times New Roman" w:eastAsia="Symbol" w:hAnsi="Times New Roman" w:cs="Times New Roman"/>
          <w:sz w:val="24"/>
          <w:szCs w:val="24"/>
        </w:rPr>
        <w:t>Influence of mechanical mixing intensity on a biofilm structure and permeability in a membrane bioreactor”, Desalination, 231 (253-</w:t>
      </w:r>
      <w:proofErr w:type="gramStart"/>
      <w:r w:rsidRPr="00B05D2B">
        <w:rPr>
          <w:rFonts w:ascii="Times New Roman" w:eastAsia="Symbol" w:hAnsi="Times New Roman" w:cs="Times New Roman"/>
          <w:sz w:val="24"/>
          <w:szCs w:val="24"/>
        </w:rPr>
        <w:t>267)</w:t>
      </w:r>
      <w:r w:rsidR="0095098C" w:rsidRPr="007A5ED5">
        <w:rPr>
          <w:rFonts w:ascii="Times New Roman" w:eastAsia="Symbol" w:hAnsi="Times New Roman" w:cs="Times New Roman"/>
          <w:b/>
          <w:sz w:val="24"/>
          <w:szCs w:val="24"/>
        </w:rPr>
        <w:t>IF</w:t>
      </w:r>
      <w:proofErr w:type="gramEnd"/>
      <w:r w:rsidR="0095098C" w:rsidRPr="007A5ED5">
        <w:rPr>
          <w:rFonts w:ascii="Times New Roman" w:eastAsia="Symbol" w:hAnsi="Times New Roman" w:cs="Times New Roman"/>
          <w:b/>
          <w:sz w:val="24"/>
          <w:szCs w:val="24"/>
        </w:rPr>
        <w:t xml:space="preserve">: </w:t>
      </w:r>
      <w:r w:rsidR="00A1754D">
        <w:rPr>
          <w:rFonts w:ascii="Times New Roman" w:eastAsia="Symbol" w:hAnsi="Times New Roman" w:cs="Times New Roman"/>
          <w:b/>
          <w:sz w:val="24"/>
          <w:szCs w:val="24"/>
        </w:rPr>
        <w:t>2.590</w:t>
      </w:r>
    </w:p>
    <w:p w:rsidR="00141091" w:rsidRDefault="00141091" w:rsidP="00141091">
      <w:pPr>
        <w:pStyle w:val="HTMLPreformatted"/>
        <w:numPr>
          <w:ilvl w:val="0"/>
          <w:numId w:val="20"/>
        </w:numPr>
        <w:tabs>
          <w:tab w:val="clear" w:pos="916"/>
          <w:tab w:val="clear" w:pos="1080"/>
          <w:tab w:val="left" w:pos="720"/>
        </w:tabs>
        <w:ind w:left="720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B206AF">
        <w:rPr>
          <w:rFonts w:ascii="Times New Roman" w:eastAsia="Symbol" w:hAnsi="Times New Roman" w:cs="Times New Roman"/>
          <w:b/>
          <w:sz w:val="24"/>
          <w:szCs w:val="24"/>
        </w:rPr>
        <w:t>Jamal Khan, S.</w:t>
      </w:r>
      <w:r>
        <w:rPr>
          <w:rFonts w:ascii="Times New Roman" w:eastAsia="Symbol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Visvanathan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C., </w:t>
      </w:r>
      <w:proofErr w:type="spellStart"/>
      <w:r w:rsidRPr="00B05D2B">
        <w:rPr>
          <w:rFonts w:ascii="Times New Roman" w:eastAsia="Symbol" w:hAnsi="Times New Roman" w:cs="Times New Roman"/>
          <w:sz w:val="24"/>
          <w:szCs w:val="24"/>
        </w:rPr>
        <w:t>Jegatheesan</w:t>
      </w:r>
      <w:proofErr w:type="spellEnd"/>
      <w:r w:rsidRPr="00B05D2B">
        <w:rPr>
          <w:rFonts w:ascii="Times New Roman" w:eastAsia="Symbol" w:hAnsi="Times New Roman" w:cs="Times New Roman"/>
          <w:sz w:val="24"/>
          <w:szCs w:val="24"/>
        </w:rPr>
        <w:t>, V., and Ben Aim, R. (2008) “Influence of mechanical mixing rates on sludge characteristics and membrane fouling in MBRs”, Separation Science and Technology, 43 (1-</w:t>
      </w:r>
      <w:proofErr w:type="gramStart"/>
      <w:r w:rsidRPr="00B05D2B">
        <w:rPr>
          <w:rFonts w:ascii="Times New Roman" w:eastAsia="Symbol" w:hAnsi="Times New Roman" w:cs="Times New Roman"/>
          <w:sz w:val="24"/>
          <w:szCs w:val="24"/>
        </w:rPr>
        <w:t>13)</w:t>
      </w:r>
      <w:r w:rsidR="0095098C" w:rsidRPr="00141091">
        <w:rPr>
          <w:rFonts w:ascii="Times New Roman" w:eastAsia="Symbol" w:hAnsi="Times New Roman" w:cs="Times New Roman"/>
          <w:b/>
          <w:sz w:val="24"/>
          <w:szCs w:val="24"/>
        </w:rPr>
        <w:t>IF</w:t>
      </w:r>
      <w:proofErr w:type="gramEnd"/>
      <w:r w:rsidR="0095098C" w:rsidRPr="00141091">
        <w:rPr>
          <w:rFonts w:ascii="Times New Roman" w:eastAsia="Symbol" w:hAnsi="Times New Roman" w:cs="Times New Roman"/>
          <w:b/>
          <w:sz w:val="24"/>
          <w:szCs w:val="24"/>
        </w:rPr>
        <w:t>: 1.</w:t>
      </w:r>
      <w:r w:rsidR="0095098C">
        <w:rPr>
          <w:rFonts w:ascii="Times New Roman" w:eastAsia="Symbol" w:hAnsi="Times New Roman" w:cs="Times New Roman"/>
          <w:b/>
          <w:sz w:val="24"/>
          <w:szCs w:val="24"/>
        </w:rPr>
        <w:t>0</w:t>
      </w:r>
      <w:r w:rsidR="000467B4">
        <w:rPr>
          <w:rFonts w:ascii="Times New Roman" w:eastAsia="Symbol" w:hAnsi="Times New Roman" w:cs="Times New Roman"/>
          <w:b/>
          <w:sz w:val="24"/>
          <w:szCs w:val="24"/>
        </w:rPr>
        <w:t>88</w:t>
      </w:r>
    </w:p>
    <w:p w:rsidR="00141091" w:rsidRDefault="00141091" w:rsidP="00141091">
      <w:pPr>
        <w:pStyle w:val="HTMLPreformatted"/>
        <w:numPr>
          <w:ilvl w:val="0"/>
          <w:numId w:val="20"/>
        </w:numPr>
        <w:tabs>
          <w:tab w:val="clear" w:pos="916"/>
          <w:tab w:val="clear" w:pos="1080"/>
          <w:tab w:val="left" w:pos="720"/>
        </w:tabs>
        <w:ind w:left="720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B206AF">
        <w:rPr>
          <w:rFonts w:ascii="Times New Roman" w:eastAsia="Symbol" w:hAnsi="Times New Roman" w:cs="Times New Roman"/>
          <w:b/>
          <w:sz w:val="24"/>
          <w:szCs w:val="24"/>
        </w:rPr>
        <w:t>Jamal Khan, S.</w:t>
      </w:r>
      <w:r>
        <w:rPr>
          <w:rFonts w:ascii="Times New Roman" w:eastAsia="Symbol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Visvanathan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C. and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Jegatheesan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V. (2009) “Prediction of membrane fouling in MBR systems using empirically estimated specific cake resistance”,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Bioresource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Technology, 100 (6133-6136) </w:t>
      </w:r>
      <w:r w:rsidR="0095098C" w:rsidRPr="00141091">
        <w:rPr>
          <w:rFonts w:ascii="Times New Roman" w:eastAsia="Symbol" w:hAnsi="Times New Roman" w:cs="Times New Roman"/>
          <w:b/>
          <w:sz w:val="24"/>
          <w:szCs w:val="24"/>
        </w:rPr>
        <w:t xml:space="preserve">IF: </w:t>
      </w:r>
      <w:r w:rsidR="0095098C">
        <w:rPr>
          <w:rFonts w:ascii="Times New Roman" w:eastAsia="Symbol" w:hAnsi="Times New Roman" w:cs="Times New Roman"/>
          <w:b/>
          <w:sz w:val="24"/>
          <w:szCs w:val="24"/>
        </w:rPr>
        <w:t>4.</w:t>
      </w:r>
      <w:r w:rsidR="000467B4">
        <w:rPr>
          <w:rFonts w:ascii="Times New Roman" w:eastAsia="Symbol" w:hAnsi="Times New Roman" w:cs="Times New Roman"/>
          <w:b/>
          <w:sz w:val="24"/>
          <w:szCs w:val="24"/>
        </w:rPr>
        <w:t>980</w:t>
      </w:r>
    </w:p>
    <w:p w:rsidR="00141091" w:rsidRDefault="00141091" w:rsidP="00141091">
      <w:pPr>
        <w:pStyle w:val="HTMLPreformatted"/>
        <w:numPr>
          <w:ilvl w:val="0"/>
          <w:numId w:val="20"/>
        </w:numPr>
        <w:tabs>
          <w:tab w:val="clear" w:pos="916"/>
          <w:tab w:val="clear" w:pos="1080"/>
          <w:tab w:val="left" w:pos="720"/>
        </w:tabs>
        <w:ind w:left="720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B206AF">
        <w:rPr>
          <w:rFonts w:ascii="Times New Roman" w:eastAsia="Symbol" w:hAnsi="Times New Roman" w:cs="Times New Roman"/>
          <w:b/>
          <w:sz w:val="24"/>
          <w:szCs w:val="24"/>
        </w:rPr>
        <w:t>Jamal Khan, S.</w:t>
      </w:r>
      <w:r w:rsidRPr="00E50126">
        <w:rPr>
          <w:rFonts w:ascii="Times New Roman" w:eastAsia="Symbol" w:hAnsi="Times New Roman" w:cs="Times New Roman"/>
          <w:sz w:val="24"/>
          <w:szCs w:val="24"/>
        </w:rPr>
        <w:t xml:space="preserve">, </w:t>
      </w:r>
      <w:proofErr w:type="spellStart"/>
      <w:r w:rsidRPr="00E50126">
        <w:rPr>
          <w:rFonts w:ascii="Times New Roman" w:eastAsia="Symbol" w:hAnsi="Times New Roman" w:cs="Times New Roman"/>
          <w:sz w:val="24"/>
          <w:szCs w:val="24"/>
        </w:rPr>
        <w:t>Ilyas</w:t>
      </w:r>
      <w:proofErr w:type="spellEnd"/>
      <w:r w:rsidRPr="00E50126">
        <w:rPr>
          <w:rFonts w:ascii="Times New Roman" w:eastAsia="Symbol" w:hAnsi="Times New Roman" w:cs="Times New Roman"/>
          <w:sz w:val="24"/>
          <w:szCs w:val="24"/>
        </w:rPr>
        <w:t>,</w:t>
      </w:r>
      <w:r>
        <w:rPr>
          <w:rFonts w:ascii="Times New Roman" w:eastAsia="Symbol" w:hAnsi="Times New Roman" w:cs="Times New Roman"/>
          <w:sz w:val="24"/>
          <w:szCs w:val="24"/>
        </w:rPr>
        <w:t xml:space="preserve"> S.,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Javid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S.,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Visvanathan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C. and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Jegatheesan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>, V. (2011) “</w:t>
      </w:r>
      <w:r w:rsidRPr="00E50126">
        <w:rPr>
          <w:rFonts w:ascii="Times New Roman" w:eastAsia="Symbol" w:hAnsi="Times New Roman" w:cs="Times New Roman"/>
          <w:sz w:val="24"/>
          <w:szCs w:val="24"/>
        </w:rPr>
        <w:t>Performance of suspended and attached growth MBR systems in treating hig</w:t>
      </w:r>
      <w:r>
        <w:rPr>
          <w:rFonts w:ascii="Times New Roman" w:eastAsia="Symbol" w:hAnsi="Times New Roman" w:cs="Times New Roman"/>
          <w:sz w:val="24"/>
          <w:szCs w:val="24"/>
        </w:rPr>
        <w:t>h strength synthetic wastewater”</w:t>
      </w:r>
      <w:proofErr w:type="gramStart"/>
      <w:r>
        <w:rPr>
          <w:rFonts w:ascii="Times New Roman" w:eastAsia="Symbol" w:hAnsi="Times New Roman" w:cs="Times New Roman"/>
          <w:sz w:val="24"/>
          <w:szCs w:val="24"/>
        </w:rPr>
        <w:t>,</w:t>
      </w:r>
      <w:proofErr w:type="spellStart"/>
      <w:r w:rsidR="005A16E9">
        <w:rPr>
          <w:rFonts w:ascii="Times New Roman" w:eastAsia="Symbol" w:hAnsi="Times New Roman" w:cs="Times New Roman"/>
          <w:sz w:val="24"/>
          <w:szCs w:val="24"/>
        </w:rPr>
        <w:t>Bioresource</w:t>
      </w:r>
      <w:proofErr w:type="spellEnd"/>
      <w:proofErr w:type="gramEnd"/>
      <w:r w:rsidR="005A16E9">
        <w:rPr>
          <w:rFonts w:ascii="Times New Roman" w:eastAsia="Symbol" w:hAnsi="Times New Roman" w:cs="Times New Roman"/>
          <w:sz w:val="24"/>
          <w:szCs w:val="24"/>
        </w:rPr>
        <w:t xml:space="preserve"> Technology, 102 (5331-5336) </w:t>
      </w:r>
      <w:r w:rsidR="005A16E9" w:rsidRPr="00141091">
        <w:rPr>
          <w:rFonts w:ascii="Times New Roman" w:eastAsia="Symbol" w:hAnsi="Times New Roman" w:cs="Times New Roman"/>
          <w:b/>
          <w:sz w:val="24"/>
          <w:szCs w:val="24"/>
        </w:rPr>
        <w:t xml:space="preserve">IF: </w:t>
      </w:r>
      <w:r w:rsidR="005A16E9">
        <w:rPr>
          <w:rFonts w:ascii="Times New Roman" w:eastAsia="Symbol" w:hAnsi="Times New Roman" w:cs="Times New Roman"/>
          <w:b/>
          <w:sz w:val="24"/>
          <w:szCs w:val="24"/>
        </w:rPr>
        <w:t>4.980</w:t>
      </w:r>
      <w:r w:rsidR="009E7619">
        <w:rPr>
          <w:rFonts w:ascii="Times New Roman" w:eastAsia="Symbol" w:hAnsi="Times New Roman" w:cs="Times New Roman"/>
          <w:sz w:val="24"/>
          <w:szCs w:val="24"/>
        </w:rPr>
        <w:tab/>
      </w:r>
    </w:p>
    <w:p w:rsidR="00141091" w:rsidRDefault="00141091" w:rsidP="00141091">
      <w:pPr>
        <w:pStyle w:val="HTMLPreformatted"/>
        <w:numPr>
          <w:ilvl w:val="0"/>
          <w:numId w:val="20"/>
        </w:numPr>
        <w:tabs>
          <w:tab w:val="clear" w:pos="916"/>
          <w:tab w:val="clear" w:pos="1080"/>
          <w:tab w:val="left" w:pos="720"/>
        </w:tabs>
        <w:ind w:left="720"/>
        <w:jc w:val="both"/>
        <w:rPr>
          <w:rFonts w:ascii="Times New Roman" w:eastAsia="Symbol" w:hAnsi="Times New Roman" w:cs="Times New Roman"/>
          <w:sz w:val="24"/>
          <w:szCs w:val="24"/>
        </w:rPr>
      </w:pPr>
      <w:r>
        <w:rPr>
          <w:rFonts w:ascii="Times New Roman" w:eastAsia="Symbol" w:hAnsi="Times New Roman" w:cs="Times New Roman"/>
          <w:sz w:val="24"/>
          <w:szCs w:val="24"/>
        </w:rPr>
        <w:lastRenderedPageBreak/>
        <w:t xml:space="preserve">Ali, M., </w:t>
      </w:r>
      <w:r w:rsidRPr="00B206AF">
        <w:rPr>
          <w:rFonts w:ascii="Times New Roman" w:eastAsia="Symbol" w:hAnsi="Times New Roman" w:cs="Times New Roman"/>
          <w:b/>
          <w:sz w:val="24"/>
          <w:szCs w:val="24"/>
        </w:rPr>
        <w:t>Jamal Khan, S.</w:t>
      </w:r>
      <w:proofErr w:type="gramStart"/>
      <w:r w:rsidRPr="00B206AF">
        <w:rPr>
          <w:rFonts w:ascii="Times New Roman" w:eastAsia="Symbol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Aslam</w:t>
      </w:r>
      <w:proofErr w:type="spellEnd"/>
      <w:proofErr w:type="gramEnd"/>
      <w:r>
        <w:rPr>
          <w:rFonts w:ascii="Times New Roman" w:eastAsia="Symbol" w:hAnsi="Times New Roman" w:cs="Times New Roman"/>
          <w:sz w:val="24"/>
          <w:szCs w:val="24"/>
        </w:rPr>
        <w:t>, I, and Khan, Z. (2011) “</w:t>
      </w:r>
      <w:r w:rsidRPr="0094027A">
        <w:rPr>
          <w:rFonts w:ascii="Times New Roman" w:eastAsia="Symbol" w:hAnsi="Times New Roman" w:cs="Times New Roman"/>
          <w:sz w:val="24"/>
          <w:szCs w:val="24"/>
        </w:rPr>
        <w:t>Simulation of the impacts of land-use change on surface runoff o</w:t>
      </w:r>
      <w:r>
        <w:rPr>
          <w:rFonts w:ascii="Times New Roman" w:eastAsia="Symbol" w:hAnsi="Times New Roman" w:cs="Times New Roman"/>
          <w:sz w:val="24"/>
          <w:szCs w:val="24"/>
        </w:rPr>
        <w:t xml:space="preserve">f Lai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Nullah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Basin in Islamabad, </w:t>
      </w:r>
      <w:r w:rsidRPr="0094027A">
        <w:rPr>
          <w:rFonts w:ascii="Times New Roman" w:eastAsia="Symbol" w:hAnsi="Times New Roman" w:cs="Times New Roman"/>
          <w:sz w:val="24"/>
          <w:szCs w:val="24"/>
        </w:rPr>
        <w:t xml:space="preserve">Pakistan”, Landscape and Urban Planning, </w:t>
      </w:r>
      <w:r>
        <w:rPr>
          <w:rFonts w:ascii="Times New Roman" w:eastAsia="Symbol" w:hAnsi="Times New Roman" w:cs="Times New Roman"/>
          <w:sz w:val="24"/>
          <w:szCs w:val="24"/>
        </w:rPr>
        <w:t xml:space="preserve">102 (271-279) </w:t>
      </w:r>
      <w:r w:rsidR="0095098C" w:rsidRPr="00141091">
        <w:rPr>
          <w:rFonts w:ascii="Times New Roman" w:eastAsia="Symbol" w:hAnsi="Times New Roman" w:cs="Times New Roman"/>
          <w:b/>
          <w:sz w:val="24"/>
          <w:szCs w:val="24"/>
        </w:rPr>
        <w:t xml:space="preserve">IF: </w:t>
      </w:r>
      <w:r w:rsidR="0095098C">
        <w:rPr>
          <w:rFonts w:ascii="Times New Roman" w:eastAsia="Symbol" w:hAnsi="Times New Roman" w:cs="Times New Roman"/>
          <w:b/>
          <w:sz w:val="24"/>
          <w:szCs w:val="24"/>
        </w:rPr>
        <w:t>2.</w:t>
      </w:r>
      <w:r w:rsidR="000467B4">
        <w:rPr>
          <w:rFonts w:ascii="Times New Roman" w:eastAsia="Symbol" w:hAnsi="Times New Roman" w:cs="Times New Roman"/>
          <w:b/>
          <w:sz w:val="24"/>
          <w:szCs w:val="24"/>
        </w:rPr>
        <w:t>173</w:t>
      </w:r>
    </w:p>
    <w:p w:rsidR="00141091" w:rsidRDefault="00141091" w:rsidP="00141091">
      <w:pPr>
        <w:pStyle w:val="HTMLPreformatted"/>
        <w:numPr>
          <w:ilvl w:val="0"/>
          <w:numId w:val="20"/>
        </w:numPr>
        <w:tabs>
          <w:tab w:val="clear" w:pos="916"/>
          <w:tab w:val="clear" w:pos="1080"/>
          <w:tab w:val="left" w:pos="720"/>
        </w:tabs>
        <w:ind w:left="720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B206AF">
        <w:rPr>
          <w:rFonts w:ascii="Times New Roman" w:eastAsia="Symbol" w:hAnsi="Times New Roman" w:cs="Times New Roman"/>
          <w:b/>
          <w:sz w:val="24"/>
          <w:szCs w:val="24"/>
        </w:rPr>
        <w:t>Jamal Khan, S.</w:t>
      </w:r>
      <w:r w:rsidRPr="001605A2">
        <w:rPr>
          <w:rFonts w:ascii="Times New Roman" w:eastAsia="Symbol" w:hAnsi="Times New Roman" w:cs="Times New Roman"/>
          <w:sz w:val="24"/>
          <w:szCs w:val="24"/>
        </w:rPr>
        <w:t xml:space="preserve">, </w:t>
      </w:r>
      <w:proofErr w:type="spellStart"/>
      <w:r w:rsidRPr="001605A2">
        <w:rPr>
          <w:rFonts w:ascii="Times New Roman" w:eastAsia="Symbol" w:hAnsi="Times New Roman" w:cs="Times New Roman"/>
          <w:sz w:val="24"/>
          <w:szCs w:val="24"/>
        </w:rPr>
        <w:t>Zohaib</w:t>
      </w:r>
      <w:proofErr w:type="spellEnd"/>
      <w:r w:rsidRPr="001605A2">
        <w:rPr>
          <w:rFonts w:ascii="Times New Roman" w:eastAsia="Symbol" w:hAnsi="Times New Roman" w:cs="Times New Roman"/>
          <w:sz w:val="24"/>
          <w:szCs w:val="24"/>
        </w:rPr>
        <w:t>-Ur-</w:t>
      </w:r>
      <w:proofErr w:type="spellStart"/>
      <w:r w:rsidRPr="001605A2">
        <w:rPr>
          <w:rFonts w:ascii="Times New Roman" w:eastAsia="Symbol" w:hAnsi="Times New Roman" w:cs="Times New Roman"/>
          <w:sz w:val="24"/>
          <w:szCs w:val="24"/>
        </w:rPr>
        <w:t>Rehman</w:t>
      </w:r>
      <w:proofErr w:type="spellEnd"/>
      <w:r w:rsidRPr="001605A2">
        <w:rPr>
          <w:rFonts w:ascii="Times New Roman" w:eastAsia="Symbol" w:hAnsi="Times New Roman" w:cs="Times New Roman"/>
          <w:sz w:val="24"/>
          <w:szCs w:val="24"/>
        </w:rPr>
        <w:t xml:space="preserve">, </w:t>
      </w:r>
      <w:proofErr w:type="spellStart"/>
      <w:r w:rsidRPr="001605A2">
        <w:rPr>
          <w:rFonts w:ascii="Times New Roman" w:eastAsia="Symbol" w:hAnsi="Times New Roman" w:cs="Times New Roman"/>
          <w:sz w:val="24"/>
          <w:szCs w:val="24"/>
        </w:rPr>
        <w:t>V</w:t>
      </w:r>
      <w:r>
        <w:rPr>
          <w:rFonts w:ascii="Times New Roman" w:eastAsia="Symbol" w:hAnsi="Times New Roman" w:cs="Times New Roman"/>
          <w:sz w:val="24"/>
          <w:szCs w:val="24"/>
        </w:rPr>
        <w:t>isvanathan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C. and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Jegatheesan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>, V. (2012)“</w:t>
      </w:r>
      <w:r w:rsidRPr="001605A2">
        <w:rPr>
          <w:rFonts w:ascii="Times New Roman" w:eastAsia="Symbol" w:hAnsi="Times New Roman" w:cs="Times New Roman"/>
          <w:sz w:val="24"/>
          <w:szCs w:val="24"/>
        </w:rPr>
        <w:t>Influence of biofilm carriers on membrane fouling propensity in moving biofilm membrane bioreactor</w:t>
      </w:r>
      <w:r>
        <w:rPr>
          <w:rFonts w:ascii="Times New Roman" w:eastAsia="Symbol" w:hAnsi="Times New Roman" w:cs="Times New Roman"/>
          <w:sz w:val="24"/>
          <w:szCs w:val="24"/>
        </w:rPr>
        <w:t>”</w:t>
      </w:r>
      <w:r w:rsidRPr="001605A2">
        <w:rPr>
          <w:rFonts w:ascii="Times New Roman" w:eastAsia="Symbol" w:hAnsi="Times New Roman" w:cs="Times New Roman"/>
          <w:sz w:val="24"/>
          <w:szCs w:val="24"/>
        </w:rPr>
        <w:t xml:space="preserve">, </w:t>
      </w:r>
      <w:proofErr w:type="spellStart"/>
      <w:r w:rsidRPr="001605A2">
        <w:rPr>
          <w:rFonts w:ascii="Times New Roman" w:eastAsia="Symbol" w:hAnsi="Times New Roman" w:cs="Times New Roman"/>
          <w:sz w:val="24"/>
          <w:szCs w:val="24"/>
        </w:rPr>
        <w:t>Bioresource</w:t>
      </w:r>
      <w:proofErr w:type="spellEnd"/>
      <w:r w:rsidRPr="001605A2">
        <w:rPr>
          <w:rFonts w:ascii="Times New Roman" w:eastAsia="Symbol" w:hAnsi="Times New Roman" w:cs="Times New Roman"/>
          <w:sz w:val="24"/>
          <w:szCs w:val="24"/>
        </w:rPr>
        <w:t xml:space="preserve"> Technology</w:t>
      </w:r>
      <w:proofErr w:type="gramStart"/>
      <w:r>
        <w:rPr>
          <w:rFonts w:ascii="Times New Roman" w:eastAsia="Symbol" w:hAnsi="Times New Roman" w:cs="Times New Roman"/>
          <w:sz w:val="24"/>
          <w:szCs w:val="24"/>
        </w:rPr>
        <w:t>,</w:t>
      </w:r>
      <w:r w:rsidR="00E3218B">
        <w:rPr>
          <w:rFonts w:ascii="Times New Roman" w:eastAsia="Symbol" w:hAnsi="Times New Roman" w:cs="Times New Roman"/>
          <w:sz w:val="24"/>
          <w:szCs w:val="24"/>
        </w:rPr>
        <w:t>113</w:t>
      </w:r>
      <w:proofErr w:type="gramEnd"/>
      <w:r w:rsidR="00E3218B">
        <w:rPr>
          <w:rFonts w:ascii="Times New Roman" w:eastAsia="Symbol" w:hAnsi="Times New Roman" w:cs="Times New Roman"/>
          <w:sz w:val="24"/>
          <w:szCs w:val="24"/>
        </w:rPr>
        <w:t xml:space="preserve"> (161-164)</w:t>
      </w:r>
      <w:r w:rsidR="0095098C" w:rsidRPr="00141091">
        <w:rPr>
          <w:rFonts w:ascii="Times New Roman" w:eastAsia="Symbol" w:hAnsi="Times New Roman" w:cs="Times New Roman"/>
          <w:b/>
          <w:sz w:val="24"/>
          <w:szCs w:val="24"/>
        </w:rPr>
        <w:t xml:space="preserve">IF: </w:t>
      </w:r>
      <w:r w:rsidR="0095098C">
        <w:rPr>
          <w:rFonts w:ascii="Times New Roman" w:eastAsia="Symbol" w:hAnsi="Times New Roman" w:cs="Times New Roman"/>
          <w:b/>
          <w:sz w:val="24"/>
          <w:szCs w:val="24"/>
        </w:rPr>
        <w:t>4.</w:t>
      </w:r>
      <w:r w:rsidR="000467B4">
        <w:rPr>
          <w:rFonts w:ascii="Times New Roman" w:eastAsia="Symbol" w:hAnsi="Times New Roman" w:cs="Times New Roman"/>
          <w:b/>
          <w:sz w:val="24"/>
          <w:szCs w:val="24"/>
        </w:rPr>
        <w:t>980</w:t>
      </w:r>
    </w:p>
    <w:p w:rsidR="00E3218B" w:rsidRPr="00E3218B" w:rsidRDefault="00E3218B" w:rsidP="00E3218B">
      <w:pPr>
        <w:pStyle w:val="HTMLPreformatted"/>
        <w:numPr>
          <w:ilvl w:val="0"/>
          <w:numId w:val="20"/>
        </w:numPr>
        <w:tabs>
          <w:tab w:val="clear" w:pos="916"/>
          <w:tab w:val="clear" w:pos="1080"/>
          <w:tab w:val="left" w:pos="720"/>
        </w:tabs>
        <w:ind w:left="720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B206AF">
        <w:rPr>
          <w:rFonts w:ascii="Times New Roman" w:eastAsia="Symbol" w:hAnsi="Times New Roman" w:cs="Times New Roman"/>
          <w:b/>
          <w:sz w:val="24"/>
          <w:szCs w:val="24"/>
        </w:rPr>
        <w:t>Jamal Khan, S.</w:t>
      </w:r>
      <w:r w:rsidRPr="00EB3335">
        <w:rPr>
          <w:rFonts w:ascii="Times New Roman" w:eastAsia="Symbol" w:hAnsi="Times New Roman" w:cs="Times New Roman"/>
          <w:sz w:val="24"/>
          <w:szCs w:val="24"/>
        </w:rPr>
        <w:t xml:space="preserve">, </w:t>
      </w:r>
      <w:proofErr w:type="spellStart"/>
      <w:r w:rsidRPr="00EB3335">
        <w:rPr>
          <w:rFonts w:ascii="Times New Roman" w:eastAsia="Symbol" w:hAnsi="Times New Roman" w:cs="Times New Roman"/>
          <w:sz w:val="24"/>
          <w:szCs w:val="24"/>
        </w:rPr>
        <w:t>Visvanath</w:t>
      </w:r>
      <w:r>
        <w:rPr>
          <w:rFonts w:ascii="Times New Roman" w:eastAsia="Symbol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>, C</w:t>
      </w:r>
      <w:proofErr w:type="gramStart"/>
      <w:r>
        <w:rPr>
          <w:rFonts w:ascii="Times New Roman" w:eastAsia="Symbol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Symbol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Jegatheesan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>, V. (2012</w:t>
      </w:r>
      <w:r w:rsidRPr="00EB3335">
        <w:rPr>
          <w:rFonts w:ascii="Times New Roman" w:eastAsia="Symbol" w:hAnsi="Times New Roman" w:cs="Times New Roman"/>
          <w:sz w:val="24"/>
          <w:szCs w:val="24"/>
        </w:rPr>
        <w:t xml:space="preserve">) “Effect of powdered activated carbon (PAC) and cationic polymer on </w:t>
      </w:r>
      <w:proofErr w:type="spellStart"/>
      <w:r w:rsidRPr="00EB3335">
        <w:rPr>
          <w:rFonts w:ascii="Times New Roman" w:eastAsia="Symbol" w:hAnsi="Times New Roman" w:cs="Times New Roman"/>
          <w:sz w:val="24"/>
          <w:szCs w:val="24"/>
        </w:rPr>
        <w:t>biofouling</w:t>
      </w:r>
      <w:proofErr w:type="spellEnd"/>
      <w:r w:rsidRPr="00EB3335">
        <w:rPr>
          <w:rFonts w:ascii="Times New Roman" w:eastAsia="Symbol" w:hAnsi="Times New Roman" w:cs="Times New Roman"/>
          <w:sz w:val="24"/>
          <w:szCs w:val="24"/>
        </w:rPr>
        <w:t xml:space="preserve"> mitigation in hybrid MBRs</w:t>
      </w:r>
      <w:r>
        <w:rPr>
          <w:rFonts w:ascii="Times New Roman" w:eastAsia="Symbol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Bioresource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Technology, 113 (165-</w:t>
      </w:r>
      <w:proofErr w:type="gramStart"/>
      <w:r>
        <w:rPr>
          <w:rFonts w:ascii="Times New Roman" w:eastAsia="Symbol" w:hAnsi="Times New Roman" w:cs="Times New Roman"/>
          <w:sz w:val="24"/>
          <w:szCs w:val="24"/>
        </w:rPr>
        <w:t>168)</w:t>
      </w:r>
      <w:r w:rsidR="0095098C" w:rsidRPr="00141091">
        <w:rPr>
          <w:rFonts w:ascii="Times New Roman" w:eastAsia="Symbol" w:hAnsi="Times New Roman" w:cs="Times New Roman"/>
          <w:b/>
          <w:sz w:val="24"/>
          <w:szCs w:val="24"/>
        </w:rPr>
        <w:t>IF</w:t>
      </w:r>
      <w:proofErr w:type="gramEnd"/>
      <w:r w:rsidR="0095098C" w:rsidRPr="00141091">
        <w:rPr>
          <w:rFonts w:ascii="Times New Roman" w:eastAsia="Symbol" w:hAnsi="Times New Roman" w:cs="Times New Roman"/>
          <w:b/>
          <w:sz w:val="24"/>
          <w:szCs w:val="24"/>
        </w:rPr>
        <w:t xml:space="preserve">: </w:t>
      </w:r>
      <w:r w:rsidR="0095098C">
        <w:rPr>
          <w:rFonts w:ascii="Times New Roman" w:eastAsia="Symbol" w:hAnsi="Times New Roman" w:cs="Times New Roman"/>
          <w:b/>
          <w:sz w:val="24"/>
          <w:szCs w:val="24"/>
        </w:rPr>
        <w:t>4.</w:t>
      </w:r>
      <w:r w:rsidR="000467B4">
        <w:rPr>
          <w:rFonts w:ascii="Times New Roman" w:eastAsia="Symbol" w:hAnsi="Times New Roman" w:cs="Times New Roman"/>
          <w:b/>
          <w:sz w:val="24"/>
          <w:szCs w:val="24"/>
        </w:rPr>
        <w:t>980</w:t>
      </w:r>
    </w:p>
    <w:p w:rsidR="00141091" w:rsidRDefault="00141091" w:rsidP="00141091">
      <w:pPr>
        <w:pStyle w:val="HTMLPreformatted"/>
        <w:numPr>
          <w:ilvl w:val="0"/>
          <w:numId w:val="20"/>
        </w:numPr>
        <w:tabs>
          <w:tab w:val="clear" w:pos="916"/>
          <w:tab w:val="clear" w:pos="1080"/>
          <w:tab w:val="left" w:pos="720"/>
        </w:tabs>
        <w:ind w:left="720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1605A2">
        <w:rPr>
          <w:rFonts w:ascii="Times New Roman" w:eastAsia="Symbol" w:hAnsi="Times New Roman" w:cs="Times New Roman"/>
          <w:sz w:val="24"/>
          <w:szCs w:val="24"/>
        </w:rPr>
        <w:t xml:space="preserve">Saba, B., </w:t>
      </w:r>
      <w:proofErr w:type="spellStart"/>
      <w:r w:rsidRPr="001605A2">
        <w:rPr>
          <w:rFonts w:ascii="Times New Roman" w:eastAsia="Symbol" w:hAnsi="Times New Roman" w:cs="Times New Roman"/>
          <w:sz w:val="24"/>
          <w:szCs w:val="24"/>
        </w:rPr>
        <w:t>Hashmi</w:t>
      </w:r>
      <w:proofErr w:type="spellEnd"/>
      <w:r w:rsidRPr="001605A2">
        <w:rPr>
          <w:rFonts w:ascii="Times New Roman" w:eastAsia="Symbol" w:hAnsi="Times New Roman" w:cs="Times New Roman"/>
          <w:sz w:val="24"/>
          <w:szCs w:val="24"/>
        </w:rPr>
        <w:t xml:space="preserve">, I., </w:t>
      </w:r>
      <w:proofErr w:type="spellStart"/>
      <w:r w:rsidRPr="001605A2">
        <w:rPr>
          <w:rFonts w:ascii="Times New Roman" w:eastAsia="Symbol" w:hAnsi="Times New Roman" w:cs="Times New Roman"/>
          <w:sz w:val="24"/>
          <w:szCs w:val="24"/>
        </w:rPr>
        <w:t>Nasir</w:t>
      </w:r>
      <w:proofErr w:type="spellEnd"/>
      <w:r w:rsidRPr="001605A2">
        <w:rPr>
          <w:rFonts w:ascii="Times New Roman" w:eastAsia="Symbol" w:hAnsi="Times New Roman" w:cs="Times New Roman"/>
          <w:sz w:val="24"/>
          <w:szCs w:val="24"/>
        </w:rPr>
        <w:t xml:space="preserve">, H., </w:t>
      </w:r>
      <w:r w:rsidRPr="00B206AF">
        <w:rPr>
          <w:rFonts w:ascii="Times New Roman" w:eastAsia="Symbol" w:hAnsi="Times New Roman" w:cs="Times New Roman"/>
          <w:b/>
          <w:sz w:val="24"/>
          <w:szCs w:val="24"/>
        </w:rPr>
        <w:t>Jamal Khan, S.</w:t>
      </w:r>
      <w:r w:rsidRPr="001605A2">
        <w:rPr>
          <w:rFonts w:ascii="Times New Roman" w:eastAsia="Symbol" w:hAnsi="Times New Roman" w:cs="Times New Roman"/>
          <w:sz w:val="24"/>
          <w:szCs w:val="24"/>
        </w:rPr>
        <w:t xml:space="preserve"> and Khalid, A. (2012) "Comparison of </w:t>
      </w:r>
      <w:proofErr w:type="spellStart"/>
      <w:r w:rsidRPr="001605A2">
        <w:rPr>
          <w:rFonts w:ascii="Times New Roman" w:eastAsia="Symbol" w:hAnsi="Times New Roman" w:cs="Times New Roman"/>
          <w:sz w:val="24"/>
          <w:szCs w:val="24"/>
        </w:rPr>
        <w:t>soxhlet</w:t>
      </w:r>
      <w:proofErr w:type="spellEnd"/>
      <w:r w:rsidRPr="001605A2">
        <w:rPr>
          <w:rFonts w:ascii="Times New Roman" w:eastAsia="Symbol" w:hAnsi="Times New Roman" w:cs="Times New Roman"/>
          <w:sz w:val="24"/>
          <w:szCs w:val="24"/>
        </w:rPr>
        <w:t xml:space="preserve"> and direct ultrasonic techniques for determination of polycyclic aromatic hydrocarbons in agricultural and urban soils of Pakistan", Journal of the Chemical Socie</w:t>
      </w:r>
      <w:r w:rsidR="000467B4">
        <w:rPr>
          <w:rFonts w:ascii="Times New Roman" w:eastAsia="Symbol" w:hAnsi="Times New Roman" w:cs="Times New Roman"/>
          <w:sz w:val="24"/>
          <w:szCs w:val="24"/>
        </w:rPr>
        <w:t>ty of Pakistan, Volume 34, No. 5</w:t>
      </w:r>
      <w:r w:rsidRPr="001605A2">
        <w:rPr>
          <w:rFonts w:ascii="Times New Roman" w:eastAsia="Symbol" w:hAnsi="Times New Roman" w:cs="Times New Roman"/>
          <w:sz w:val="24"/>
          <w:szCs w:val="24"/>
        </w:rPr>
        <w:t xml:space="preserve">, </w:t>
      </w:r>
      <w:r w:rsidR="000467B4">
        <w:rPr>
          <w:rFonts w:ascii="Times New Roman" w:eastAsia="Symbol" w:hAnsi="Times New Roman" w:cs="Times New Roman"/>
          <w:sz w:val="24"/>
          <w:szCs w:val="24"/>
        </w:rPr>
        <w:t xml:space="preserve">(1312-1316) </w:t>
      </w:r>
      <w:r w:rsidR="00EF6EA3" w:rsidRPr="00141091">
        <w:rPr>
          <w:rFonts w:ascii="Times New Roman" w:eastAsia="Symbol" w:hAnsi="Times New Roman" w:cs="Times New Roman"/>
          <w:b/>
          <w:sz w:val="24"/>
          <w:szCs w:val="24"/>
        </w:rPr>
        <w:t xml:space="preserve">IF: </w:t>
      </w:r>
      <w:r w:rsidR="00EF6EA3">
        <w:rPr>
          <w:rFonts w:ascii="Times New Roman" w:eastAsia="Symbol" w:hAnsi="Times New Roman" w:cs="Times New Roman"/>
          <w:b/>
          <w:sz w:val="24"/>
          <w:szCs w:val="24"/>
        </w:rPr>
        <w:t>1.377</w:t>
      </w:r>
    </w:p>
    <w:p w:rsidR="00C05220" w:rsidRPr="0095098C" w:rsidRDefault="00C05220" w:rsidP="00C05220">
      <w:pPr>
        <w:pStyle w:val="HTMLPreformatted"/>
        <w:numPr>
          <w:ilvl w:val="0"/>
          <w:numId w:val="20"/>
        </w:numPr>
        <w:tabs>
          <w:tab w:val="clear" w:pos="916"/>
          <w:tab w:val="clear" w:pos="1080"/>
          <w:tab w:val="num" w:pos="720"/>
        </w:tabs>
        <w:ind w:left="720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1605A2">
        <w:rPr>
          <w:rFonts w:ascii="Times New Roman" w:eastAsia="Symbol" w:hAnsi="Times New Roman" w:cs="Times New Roman"/>
          <w:sz w:val="24"/>
          <w:szCs w:val="24"/>
        </w:rPr>
        <w:t xml:space="preserve">Saba, B., </w:t>
      </w:r>
      <w:proofErr w:type="spellStart"/>
      <w:r w:rsidRPr="001605A2">
        <w:rPr>
          <w:rFonts w:ascii="Times New Roman" w:eastAsia="Symbol" w:hAnsi="Times New Roman" w:cs="Times New Roman"/>
          <w:sz w:val="24"/>
          <w:szCs w:val="24"/>
        </w:rPr>
        <w:t>Hashmi</w:t>
      </w:r>
      <w:proofErr w:type="spellEnd"/>
      <w:r w:rsidRPr="001605A2">
        <w:rPr>
          <w:rFonts w:ascii="Times New Roman" w:eastAsia="Symbol" w:hAnsi="Times New Roman" w:cs="Times New Roman"/>
          <w:sz w:val="24"/>
          <w:szCs w:val="24"/>
        </w:rPr>
        <w:t xml:space="preserve">, I.,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M.A., </w:t>
      </w:r>
      <w:proofErr w:type="spellStart"/>
      <w:r w:rsidRPr="001605A2">
        <w:rPr>
          <w:rFonts w:ascii="Times New Roman" w:eastAsia="Symbol" w:hAnsi="Times New Roman" w:cs="Times New Roman"/>
          <w:sz w:val="24"/>
          <w:szCs w:val="24"/>
        </w:rPr>
        <w:t>Nasir</w:t>
      </w:r>
      <w:proofErr w:type="spellEnd"/>
      <w:r w:rsidRPr="001605A2">
        <w:rPr>
          <w:rFonts w:ascii="Times New Roman" w:eastAsia="Symbol" w:hAnsi="Times New Roman" w:cs="Times New Roman"/>
          <w:sz w:val="24"/>
          <w:szCs w:val="24"/>
        </w:rPr>
        <w:t xml:space="preserve">, H., </w:t>
      </w:r>
      <w:r>
        <w:rPr>
          <w:rFonts w:ascii="Times New Roman" w:eastAsia="Symbol" w:hAnsi="Times New Roman" w:cs="Times New Roman"/>
          <w:sz w:val="24"/>
          <w:szCs w:val="24"/>
        </w:rPr>
        <w:t xml:space="preserve">and </w:t>
      </w:r>
      <w:r w:rsidRPr="00B206AF">
        <w:rPr>
          <w:rFonts w:ascii="Times New Roman" w:eastAsia="Symbol" w:hAnsi="Times New Roman" w:cs="Times New Roman"/>
          <w:b/>
          <w:sz w:val="24"/>
          <w:szCs w:val="24"/>
        </w:rPr>
        <w:t>Jamal Khan, S.</w:t>
      </w:r>
      <w:r w:rsidRPr="001605A2">
        <w:rPr>
          <w:rFonts w:ascii="Times New Roman" w:eastAsia="Symbol" w:hAnsi="Times New Roman" w:cs="Times New Roman"/>
          <w:sz w:val="24"/>
          <w:szCs w:val="24"/>
        </w:rPr>
        <w:t xml:space="preserve"> (2012) </w:t>
      </w:r>
      <w:r>
        <w:rPr>
          <w:rFonts w:ascii="Times New Roman" w:eastAsia="Symbol" w:hAnsi="Times New Roman" w:cs="Times New Roman"/>
          <w:sz w:val="24"/>
          <w:szCs w:val="24"/>
        </w:rPr>
        <w:t>“</w:t>
      </w:r>
      <w:r w:rsidRPr="00C05220">
        <w:rPr>
          <w:rFonts w:ascii="Times New Roman" w:eastAsia="Symbol" w:hAnsi="Times New Roman" w:cs="Times New Roman"/>
          <w:sz w:val="24"/>
          <w:szCs w:val="24"/>
        </w:rPr>
        <w:t>Distribution, toxicity level and concentration of polycyclic aromatic hydrocarbons (PAHs) in surface soil and groundwater of Rawalpindi, Pakistan</w:t>
      </w:r>
      <w:r>
        <w:rPr>
          <w:rFonts w:ascii="Times New Roman" w:eastAsia="Symbol" w:hAnsi="Times New Roman" w:cs="Times New Roman"/>
          <w:sz w:val="24"/>
          <w:szCs w:val="24"/>
        </w:rPr>
        <w:t xml:space="preserve">”, Desalination and Water Treatment, </w:t>
      </w:r>
      <w:r w:rsidR="00C94382">
        <w:rPr>
          <w:rFonts w:ascii="Times New Roman" w:eastAsia="Symbol" w:hAnsi="Times New Roman" w:cs="Times New Roman"/>
          <w:sz w:val="24"/>
          <w:szCs w:val="24"/>
        </w:rPr>
        <w:t>49 (240-247)</w:t>
      </w:r>
      <w:proofErr w:type="gramStart"/>
      <w:r w:rsidR="009B4DEC">
        <w:rPr>
          <w:rFonts w:ascii="Times New Roman" w:eastAsia="Symbol" w:hAnsi="Times New Roman" w:cs="Times New Roman"/>
          <w:sz w:val="24"/>
          <w:szCs w:val="24"/>
        </w:rPr>
        <w:t>.</w:t>
      </w:r>
      <w:r w:rsidR="0095098C" w:rsidRPr="002B14B6">
        <w:rPr>
          <w:rFonts w:ascii="Times New Roman" w:eastAsia="Symbol" w:hAnsi="Times New Roman" w:cs="Times New Roman"/>
          <w:b/>
          <w:sz w:val="24"/>
          <w:szCs w:val="24"/>
        </w:rPr>
        <w:t>IF</w:t>
      </w:r>
      <w:proofErr w:type="gramEnd"/>
      <w:r w:rsidR="0095098C" w:rsidRPr="002B14B6">
        <w:rPr>
          <w:rFonts w:ascii="Times New Roman" w:eastAsia="Symbol" w:hAnsi="Times New Roman" w:cs="Times New Roman"/>
          <w:b/>
          <w:sz w:val="24"/>
          <w:szCs w:val="24"/>
        </w:rPr>
        <w:t>: 0.</w:t>
      </w:r>
      <w:r w:rsidR="000467B4">
        <w:rPr>
          <w:rFonts w:ascii="Times New Roman" w:eastAsia="Symbol" w:hAnsi="Times New Roman" w:cs="Times New Roman"/>
          <w:b/>
          <w:sz w:val="24"/>
          <w:szCs w:val="24"/>
        </w:rPr>
        <w:t>614</w:t>
      </w:r>
    </w:p>
    <w:p w:rsidR="0095098C" w:rsidRDefault="0095098C" w:rsidP="0095098C">
      <w:pPr>
        <w:pStyle w:val="HTMLPreformatted"/>
        <w:numPr>
          <w:ilvl w:val="0"/>
          <w:numId w:val="20"/>
        </w:numPr>
        <w:tabs>
          <w:tab w:val="clear" w:pos="916"/>
          <w:tab w:val="clear" w:pos="1080"/>
          <w:tab w:val="left" w:pos="720"/>
        </w:tabs>
        <w:ind w:left="720"/>
        <w:jc w:val="both"/>
        <w:rPr>
          <w:rFonts w:ascii="Times New Roman" w:eastAsia="Symbol" w:hAnsi="Times New Roman" w:cs="Times New Roman"/>
          <w:sz w:val="24"/>
          <w:szCs w:val="24"/>
        </w:rPr>
      </w:pPr>
      <w:r>
        <w:rPr>
          <w:rFonts w:ascii="Times New Roman" w:eastAsia="Symbol" w:hAnsi="Times New Roman" w:cs="Times New Roman"/>
          <w:sz w:val="24"/>
          <w:szCs w:val="24"/>
        </w:rPr>
        <w:t xml:space="preserve">Fatima, S.S. and </w:t>
      </w:r>
      <w:r w:rsidRPr="00B206AF">
        <w:rPr>
          <w:rFonts w:ascii="Times New Roman" w:eastAsia="Symbol" w:hAnsi="Times New Roman" w:cs="Times New Roman"/>
          <w:b/>
          <w:sz w:val="24"/>
          <w:szCs w:val="24"/>
        </w:rPr>
        <w:t>Jamal Khan, S.</w:t>
      </w:r>
      <w:r>
        <w:rPr>
          <w:rFonts w:ascii="Times New Roman" w:eastAsia="Symbol" w:hAnsi="Times New Roman" w:cs="Times New Roman"/>
          <w:sz w:val="24"/>
          <w:szCs w:val="24"/>
        </w:rPr>
        <w:t xml:space="preserve"> (2012) “</w:t>
      </w:r>
      <w:r w:rsidRPr="00631EB9">
        <w:rPr>
          <w:rFonts w:ascii="Times New Roman" w:eastAsia="Symbol" w:hAnsi="Times New Roman" w:cs="Times New Roman"/>
          <w:sz w:val="24"/>
          <w:szCs w:val="24"/>
        </w:rPr>
        <w:t>Evaluating the treatment performance of a full scale Activated Sludge Plant in Islamabad, Pakistan</w:t>
      </w:r>
      <w:r>
        <w:rPr>
          <w:rFonts w:ascii="Times New Roman" w:eastAsia="Symbol" w:hAnsi="Times New Roman" w:cs="Times New Roman"/>
          <w:sz w:val="24"/>
          <w:szCs w:val="24"/>
        </w:rPr>
        <w:t xml:space="preserve">”, </w:t>
      </w:r>
      <w:r w:rsidRPr="00631EB9">
        <w:rPr>
          <w:rFonts w:ascii="Times New Roman" w:eastAsia="Symbol" w:hAnsi="Times New Roman" w:cs="Times New Roman"/>
          <w:sz w:val="24"/>
          <w:szCs w:val="24"/>
        </w:rPr>
        <w:t>Water Practice and Technology</w:t>
      </w:r>
      <w:r>
        <w:rPr>
          <w:rFonts w:ascii="Times New Roman" w:eastAsia="Symbol" w:hAnsi="Times New Roman" w:cs="Times New Roman"/>
          <w:sz w:val="24"/>
          <w:szCs w:val="24"/>
        </w:rPr>
        <w:t>, Volume 7, N</w:t>
      </w:r>
      <w:r w:rsidR="00B206AF">
        <w:rPr>
          <w:rFonts w:ascii="Times New Roman" w:eastAsia="Symbol" w:hAnsi="Times New Roman" w:cs="Times New Roman"/>
          <w:sz w:val="24"/>
          <w:szCs w:val="24"/>
        </w:rPr>
        <w:t xml:space="preserve">o. 1, </w:t>
      </w:r>
      <w:proofErr w:type="spellStart"/>
      <w:r w:rsidR="00B206AF">
        <w:rPr>
          <w:rFonts w:ascii="Times New Roman" w:eastAsia="Symbol" w:hAnsi="Times New Roman" w:cs="Times New Roman"/>
          <w:sz w:val="24"/>
          <w:szCs w:val="24"/>
        </w:rPr>
        <w:t>doi</w:t>
      </w:r>
      <w:proofErr w:type="spellEnd"/>
      <w:r w:rsidR="00B206AF">
        <w:rPr>
          <w:rFonts w:ascii="Times New Roman" w:eastAsia="Symbol" w:hAnsi="Times New Roman" w:cs="Times New Roman"/>
          <w:sz w:val="24"/>
          <w:szCs w:val="24"/>
        </w:rPr>
        <w:t>: 10.2166/wpt.2012.016</w:t>
      </w:r>
    </w:p>
    <w:p w:rsidR="00677AED" w:rsidRPr="00677AED" w:rsidRDefault="00677AED" w:rsidP="00677AED">
      <w:pPr>
        <w:pStyle w:val="HTMLPreformatted"/>
        <w:numPr>
          <w:ilvl w:val="0"/>
          <w:numId w:val="20"/>
        </w:numPr>
        <w:tabs>
          <w:tab w:val="clear" w:pos="1080"/>
          <w:tab w:val="left" w:pos="720"/>
        </w:tabs>
        <w:ind w:left="720"/>
        <w:jc w:val="both"/>
        <w:rPr>
          <w:rFonts w:ascii="Times New Roman" w:eastAsia="Symbol" w:hAnsi="Times New Roman" w:cs="Times New Roman"/>
          <w:sz w:val="24"/>
          <w:szCs w:val="24"/>
        </w:rPr>
      </w:pPr>
      <w:r>
        <w:rPr>
          <w:rFonts w:ascii="Times New Roman" w:eastAsia="Symbol" w:hAnsi="Times New Roman" w:cs="Times New Roman"/>
          <w:sz w:val="24"/>
          <w:szCs w:val="24"/>
        </w:rPr>
        <w:t xml:space="preserve">Saba, B.,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Mahmood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T.,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Zaman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B., Khalid, A., </w:t>
      </w:r>
      <w:r w:rsidRPr="00677AED">
        <w:rPr>
          <w:rFonts w:ascii="Times New Roman" w:eastAsia="Symbol" w:hAnsi="Times New Roman" w:cs="Times New Roman"/>
          <w:b/>
          <w:sz w:val="24"/>
          <w:szCs w:val="24"/>
        </w:rPr>
        <w:t>Jamal Khan, S.</w:t>
      </w:r>
      <w:r>
        <w:rPr>
          <w:rFonts w:ascii="Times New Roman" w:eastAsia="Symbol" w:hAnsi="Times New Roman" w:cs="Times New Roman"/>
          <w:sz w:val="24"/>
          <w:szCs w:val="24"/>
        </w:rPr>
        <w:t xml:space="preserve"> (2012) “T</w:t>
      </w:r>
      <w:r w:rsidRPr="00677AED">
        <w:rPr>
          <w:rFonts w:ascii="Times New Roman" w:eastAsia="Symbol" w:hAnsi="Times New Roman" w:cs="Times New Roman"/>
          <w:sz w:val="24"/>
          <w:szCs w:val="24"/>
        </w:rPr>
        <w:t>reatment of high strength wastewater in sequencing batch bioreactors (</w:t>
      </w:r>
      <w:r>
        <w:rPr>
          <w:rFonts w:ascii="Times New Roman" w:eastAsia="Symbol" w:hAnsi="Times New Roman" w:cs="Times New Roman"/>
          <w:sz w:val="24"/>
          <w:szCs w:val="24"/>
        </w:rPr>
        <w:t>SBBRs</w:t>
      </w:r>
      <w:r w:rsidRPr="00677AED">
        <w:rPr>
          <w:rFonts w:ascii="Times New Roman" w:eastAsia="Symbol" w:hAnsi="Times New Roman" w:cs="Times New Roman"/>
          <w:sz w:val="24"/>
          <w:szCs w:val="24"/>
        </w:rPr>
        <w:t>)</w:t>
      </w:r>
      <w:r>
        <w:rPr>
          <w:rFonts w:ascii="Times New Roman" w:eastAsia="Symbol" w:hAnsi="Times New Roman" w:cs="Times New Roman"/>
          <w:sz w:val="24"/>
          <w:szCs w:val="24"/>
        </w:rPr>
        <w:t xml:space="preserve">”, </w:t>
      </w:r>
      <w:r w:rsidRPr="00677AED">
        <w:rPr>
          <w:rFonts w:ascii="Times New Roman" w:eastAsia="Symbol" w:hAnsi="Times New Roman" w:cs="Times New Roman"/>
          <w:sz w:val="24"/>
          <w:szCs w:val="24"/>
        </w:rPr>
        <w:t>International Journal of Agriculture &amp; Applied Sciences</w:t>
      </w:r>
      <w:r>
        <w:rPr>
          <w:rFonts w:ascii="Times New Roman" w:eastAsia="Symbol" w:hAnsi="Times New Roman" w:cs="Times New Roman"/>
          <w:sz w:val="24"/>
          <w:szCs w:val="24"/>
        </w:rPr>
        <w:t>, Volume 4, No. 1</w:t>
      </w:r>
      <w:r w:rsidRPr="00677AED">
        <w:rPr>
          <w:rFonts w:ascii="Times New Roman" w:eastAsia="Symbol" w:hAnsi="Times New Roman" w:cs="Times New Roman"/>
          <w:sz w:val="24"/>
          <w:szCs w:val="24"/>
        </w:rPr>
        <w:t xml:space="preserve"> </w:t>
      </w:r>
    </w:p>
    <w:p w:rsidR="005D1A69" w:rsidRPr="004B65B0" w:rsidRDefault="005D1A69" w:rsidP="004B65B0">
      <w:pPr>
        <w:pStyle w:val="HTMLPreformatted"/>
        <w:numPr>
          <w:ilvl w:val="0"/>
          <w:numId w:val="20"/>
        </w:numPr>
        <w:tabs>
          <w:tab w:val="clear" w:pos="916"/>
          <w:tab w:val="clear" w:pos="1080"/>
          <w:tab w:val="left" w:pos="720"/>
        </w:tabs>
        <w:ind w:left="720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5D1A69">
        <w:rPr>
          <w:rFonts w:ascii="Times New Roman" w:eastAsia="Symbol" w:hAnsi="Times New Roman" w:cs="Times New Roman"/>
          <w:sz w:val="24"/>
          <w:szCs w:val="24"/>
        </w:rPr>
        <w:t xml:space="preserve">Nawaz, </w:t>
      </w:r>
      <w:r w:rsidR="009F732A">
        <w:rPr>
          <w:rFonts w:ascii="Times New Roman" w:eastAsia="Symbol" w:hAnsi="Times New Roman" w:cs="Times New Roman"/>
          <w:sz w:val="24"/>
          <w:szCs w:val="24"/>
        </w:rPr>
        <w:t xml:space="preserve">S., </w:t>
      </w:r>
      <w:proofErr w:type="spellStart"/>
      <w:r w:rsidRPr="005D1A69">
        <w:rPr>
          <w:rFonts w:ascii="Times New Roman" w:eastAsia="Symbol" w:hAnsi="Times New Roman" w:cs="Times New Roman"/>
          <w:sz w:val="24"/>
          <w:szCs w:val="24"/>
        </w:rPr>
        <w:t>Gadelha</w:t>
      </w:r>
      <w:proofErr w:type="spellEnd"/>
      <w:r w:rsidRPr="005D1A69">
        <w:rPr>
          <w:rFonts w:ascii="Times New Roman" w:eastAsia="Symbol" w:hAnsi="Times New Roman" w:cs="Times New Roman"/>
          <w:sz w:val="24"/>
          <w:szCs w:val="24"/>
        </w:rPr>
        <w:t xml:space="preserve">, </w:t>
      </w:r>
      <w:r w:rsidR="009F732A">
        <w:rPr>
          <w:rFonts w:ascii="Times New Roman" w:eastAsia="Symbol" w:hAnsi="Times New Roman" w:cs="Times New Roman"/>
          <w:sz w:val="24"/>
          <w:szCs w:val="24"/>
        </w:rPr>
        <w:t xml:space="preserve">G., </w:t>
      </w:r>
      <w:r w:rsidRPr="00177593">
        <w:rPr>
          <w:rFonts w:ascii="Times New Roman" w:eastAsia="Symbol" w:hAnsi="Times New Roman" w:cs="Times New Roman"/>
          <w:b/>
          <w:sz w:val="24"/>
          <w:szCs w:val="24"/>
        </w:rPr>
        <w:t>Jamal Khan</w:t>
      </w:r>
      <w:r w:rsidR="009F732A" w:rsidRPr="009F732A">
        <w:rPr>
          <w:rFonts w:ascii="Times New Roman" w:eastAsia="Symbol" w:hAnsi="Times New Roman" w:cs="Times New Roman"/>
          <w:b/>
          <w:sz w:val="24"/>
          <w:szCs w:val="24"/>
        </w:rPr>
        <w:t>, S.</w:t>
      </w:r>
      <w:r w:rsidR="009F732A">
        <w:rPr>
          <w:rFonts w:ascii="Times New Roman" w:eastAsia="Symbol" w:hAnsi="Times New Roman" w:cs="Times New Roman"/>
          <w:sz w:val="24"/>
          <w:szCs w:val="24"/>
        </w:rPr>
        <w:t xml:space="preserve">, </w:t>
      </w:r>
      <w:r w:rsidRPr="005D1A69">
        <w:rPr>
          <w:rFonts w:ascii="Times New Roman" w:eastAsia="Symbol" w:hAnsi="Times New Roman" w:cs="Times New Roman"/>
          <w:sz w:val="24"/>
          <w:szCs w:val="24"/>
        </w:rPr>
        <w:t>Hankins</w:t>
      </w:r>
      <w:r w:rsidR="009F732A">
        <w:rPr>
          <w:rFonts w:ascii="Times New Roman" w:eastAsia="Symbol" w:hAnsi="Times New Roman" w:cs="Times New Roman"/>
          <w:sz w:val="24"/>
          <w:szCs w:val="24"/>
        </w:rPr>
        <w:t>, N.</w:t>
      </w:r>
      <w:r>
        <w:rPr>
          <w:rFonts w:ascii="Times New Roman" w:eastAsia="Symbol" w:hAnsi="Times New Roman" w:cs="Times New Roman"/>
          <w:sz w:val="24"/>
          <w:szCs w:val="24"/>
        </w:rPr>
        <w:t xml:space="preserve"> (201</w:t>
      </w:r>
      <w:r w:rsidR="00490356">
        <w:rPr>
          <w:rFonts w:ascii="Times New Roman" w:eastAsia="Symbol" w:hAnsi="Times New Roman" w:cs="Times New Roman"/>
          <w:sz w:val="24"/>
          <w:szCs w:val="24"/>
        </w:rPr>
        <w:t>3</w:t>
      </w:r>
      <w:r>
        <w:rPr>
          <w:rFonts w:ascii="Times New Roman" w:eastAsia="Symbol" w:hAnsi="Times New Roman" w:cs="Times New Roman"/>
          <w:sz w:val="24"/>
          <w:szCs w:val="24"/>
        </w:rPr>
        <w:t xml:space="preserve">) </w:t>
      </w:r>
      <w:r w:rsidR="004B65B0">
        <w:rPr>
          <w:rFonts w:ascii="Times New Roman" w:eastAsia="Symbol" w:hAnsi="Times New Roman" w:cs="Times New Roman"/>
          <w:sz w:val="24"/>
          <w:szCs w:val="24"/>
        </w:rPr>
        <w:t>“</w:t>
      </w:r>
      <w:r w:rsidR="004B65B0" w:rsidRPr="004B65B0">
        <w:rPr>
          <w:rFonts w:ascii="Times New Roman" w:eastAsia="Symbol" w:hAnsi="Times New Roman" w:cs="Times New Roman"/>
          <w:sz w:val="24"/>
          <w:szCs w:val="24"/>
        </w:rPr>
        <w:t>Microbial Toxicity Effects of Reverse Transported Draw Solute in the Forward Osmosis Membrane Bioreactor (FO-MBR)</w:t>
      </w:r>
      <w:r w:rsidR="004B65B0">
        <w:rPr>
          <w:rFonts w:ascii="Times New Roman" w:eastAsia="Symbol" w:hAnsi="Times New Roman" w:cs="Times New Roman"/>
          <w:sz w:val="24"/>
          <w:szCs w:val="24"/>
        </w:rPr>
        <w:t xml:space="preserve">”, Journal of Membrane Science, </w:t>
      </w:r>
      <w:r w:rsidR="00490356">
        <w:rPr>
          <w:rFonts w:ascii="Times New Roman" w:eastAsia="Symbol" w:hAnsi="Times New Roman" w:cs="Times New Roman"/>
          <w:sz w:val="24"/>
          <w:szCs w:val="24"/>
        </w:rPr>
        <w:t>429 (323-</w:t>
      </w:r>
      <w:proofErr w:type="gramStart"/>
      <w:r w:rsidR="00490356">
        <w:rPr>
          <w:rFonts w:ascii="Times New Roman" w:eastAsia="Symbol" w:hAnsi="Times New Roman" w:cs="Times New Roman"/>
          <w:sz w:val="24"/>
          <w:szCs w:val="24"/>
        </w:rPr>
        <w:t>329)</w:t>
      </w:r>
      <w:r w:rsidR="00DB0E6A" w:rsidRPr="002B14B6">
        <w:rPr>
          <w:rFonts w:ascii="Times New Roman" w:eastAsia="Symbol" w:hAnsi="Times New Roman" w:cs="Times New Roman"/>
          <w:b/>
          <w:sz w:val="24"/>
          <w:szCs w:val="24"/>
        </w:rPr>
        <w:t>IF</w:t>
      </w:r>
      <w:proofErr w:type="gramEnd"/>
      <w:r w:rsidR="00DB0E6A" w:rsidRPr="002B14B6">
        <w:rPr>
          <w:rFonts w:ascii="Times New Roman" w:eastAsia="Symbol" w:hAnsi="Times New Roman" w:cs="Times New Roman"/>
          <w:b/>
          <w:sz w:val="24"/>
          <w:szCs w:val="24"/>
        </w:rPr>
        <w:t xml:space="preserve">: </w:t>
      </w:r>
      <w:r w:rsidR="00DB0E6A">
        <w:rPr>
          <w:rFonts w:ascii="Times New Roman" w:eastAsia="Symbol" w:hAnsi="Times New Roman" w:cs="Times New Roman"/>
          <w:b/>
          <w:sz w:val="24"/>
          <w:szCs w:val="24"/>
        </w:rPr>
        <w:t>3.850</w:t>
      </w:r>
    </w:p>
    <w:p w:rsidR="009F732A" w:rsidRDefault="009F732A" w:rsidP="009F732A">
      <w:pPr>
        <w:pStyle w:val="HTMLPreformatted"/>
        <w:numPr>
          <w:ilvl w:val="0"/>
          <w:numId w:val="20"/>
        </w:numPr>
        <w:tabs>
          <w:tab w:val="clear" w:pos="916"/>
          <w:tab w:val="clear" w:pos="1080"/>
          <w:tab w:val="left" w:pos="720"/>
        </w:tabs>
        <w:ind w:left="720"/>
        <w:jc w:val="both"/>
        <w:rPr>
          <w:rFonts w:ascii="Times New Roman" w:eastAsia="Symbol" w:hAnsi="Times New Roman" w:cs="Times New Roman"/>
          <w:sz w:val="24"/>
          <w:szCs w:val="24"/>
        </w:rPr>
      </w:pPr>
      <w:r>
        <w:rPr>
          <w:rFonts w:ascii="Times New Roman" w:eastAsia="Symbol" w:hAnsi="Times New Roman" w:cs="Times New Roman"/>
          <w:sz w:val="24"/>
          <w:szCs w:val="24"/>
        </w:rPr>
        <w:t>Nawaz, S.</w:t>
      </w:r>
      <w:r w:rsidR="00B206AF">
        <w:rPr>
          <w:rFonts w:ascii="Times New Roman" w:eastAsia="Symbol" w:hAnsi="Times New Roman" w:cs="Times New Roman"/>
          <w:sz w:val="24"/>
          <w:szCs w:val="24"/>
        </w:rPr>
        <w:t xml:space="preserve"> and </w:t>
      </w:r>
      <w:r w:rsidR="00B206AF" w:rsidRPr="00B206AF">
        <w:rPr>
          <w:rFonts w:ascii="Times New Roman" w:eastAsia="Symbol" w:hAnsi="Times New Roman" w:cs="Times New Roman"/>
          <w:b/>
          <w:sz w:val="24"/>
          <w:szCs w:val="24"/>
        </w:rPr>
        <w:t>Jamal Khan, S.</w:t>
      </w:r>
      <w:r w:rsidR="00B206AF">
        <w:rPr>
          <w:rFonts w:ascii="Times New Roman" w:eastAsia="Symbol" w:hAnsi="Times New Roman" w:cs="Times New Roman"/>
          <w:sz w:val="24"/>
          <w:szCs w:val="24"/>
        </w:rPr>
        <w:t xml:space="preserve"> (2013) “</w:t>
      </w:r>
      <w:r w:rsidR="00B206AF" w:rsidRPr="00B206AF">
        <w:rPr>
          <w:rFonts w:ascii="Times New Roman" w:eastAsia="Symbol" w:hAnsi="Times New Roman" w:cs="Times New Roman"/>
          <w:sz w:val="24"/>
          <w:szCs w:val="24"/>
        </w:rPr>
        <w:t>Effect of HRT on SBR Performance for Treatability of Combined Domestic and Textile Wastewaters</w:t>
      </w:r>
      <w:proofErr w:type="gramStart"/>
      <w:r w:rsidR="00B206AF">
        <w:rPr>
          <w:rFonts w:ascii="Times New Roman" w:eastAsia="Symbol" w:hAnsi="Times New Roman" w:cs="Times New Roman"/>
          <w:sz w:val="24"/>
          <w:szCs w:val="24"/>
        </w:rPr>
        <w:t>”,</w:t>
      </w:r>
      <w:proofErr w:type="gramEnd"/>
      <w:r w:rsidR="00B206AF">
        <w:rPr>
          <w:rFonts w:ascii="Times New Roman" w:eastAsia="Symbol" w:hAnsi="Times New Roman" w:cs="Times New Roman"/>
          <w:sz w:val="24"/>
          <w:szCs w:val="24"/>
        </w:rPr>
        <w:t xml:space="preserve"> </w:t>
      </w:r>
      <w:r w:rsidR="00B206AF" w:rsidRPr="001605A2">
        <w:rPr>
          <w:rFonts w:ascii="Times New Roman" w:eastAsia="Symbol" w:hAnsi="Times New Roman" w:cs="Times New Roman"/>
          <w:sz w:val="24"/>
          <w:szCs w:val="24"/>
        </w:rPr>
        <w:t>Journal of the Chemical Society of Pakistan, Volume 3</w:t>
      </w:r>
      <w:r w:rsidR="00B206AF">
        <w:rPr>
          <w:rFonts w:ascii="Times New Roman" w:eastAsia="Symbol" w:hAnsi="Times New Roman" w:cs="Times New Roman"/>
          <w:sz w:val="24"/>
          <w:szCs w:val="24"/>
        </w:rPr>
        <w:t>5</w:t>
      </w:r>
      <w:r w:rsidR="00B206AF" w:rsidRPr="001605A2">
        <w:rPr>
          <w:rFonts w:ascii="Times New Roman" w:eastAsia="Symbol" w:hAnsi="Times New Roman" w:cs="Times New Roman"/>
          <w:sz w:val="24"/>
          <w:szCs w:val="24"/>
        </w:rPr>
        <w:t>, No. 4, JCSP-</w:t>
      </w:r>
      <w:r w:rsidR="0053077D">
        <w:fldChar w:fldCharType="begin"/>
      </w:r>
      <w:r w:rsidR="0053077D">
        <w:instrText xml:space="preserve"> HYPERLINK "tel:270712-9388" \t "_blank" </w:instrText>
      </w:r>
      <w:r w:rsidR="0053077D">
        <w:fldChar w:fldCharType="separate"/>
      </w:r>
      <w:r w:rsidR="00B206AF" w:rsidRPr="00B206AF">
        <w:rPr>
          <w:rFonts w:ascii="Times New Roman" w:eastAsia="Symbol" w:hAnsi="Times New Roman" w:cs="Times New Roman"/>
          <w:sz w:val="24"/>
          <w:szCs w:val="24"/>
        </w:rPr>
        <w:t>270712-9388</w:t>
      </w:r>
      <w:r w:rsidR="0053077D">
        <w:rPr>
          <w:rFonts w:ascii="Times New Roman" w:eastAsia="Symbol" w:hAnsi="Times New Roman" w:cs="Times New Roman"/>
          <w:sz w:val="24"/>
          <w:szCs w:val="24"/>
        </w:rPr>
        <w:fldChar w:fldCharType="end"/>
      </w:r>
      <w:r w:rsidR="00B206AF">
        <w:rPr>
          <w:rFonts w:ascii="Times New Roman" w:eastAsia="Symbol" w:hAnsi="Times New Roman" w:cs="Times New Roman"/>
          <w:sz w:val="24"/>
          <w:szCs w:val="24"/>
        </w:rPr>
        <w:t xml:space="preserve">. </w:t>
      </w:r>
      <w:r w:rsidR="00B206AF" w:rsidRPr="00B206AF">
        <w:rPr>
          <w:rFonts w:ascii="Times New Roman" w:eastAsia="Symbol" w:hAnsi="Times New Roman" w:cs="Times New Roman"/>
          <w:b/>
          <w:sz w:val="24"/>
          <w:szCs w:val="24"/>
        </w:rPr>
        <w:t>IF</w:t>
      </w:r>
      <w:proofErr w:type="gramStart"/>
      <w:r w:rsidR="00B206AF" w:rsidRPr="00B206AF">
        <w:rPr>
          <w:rFonts w:ascii="Times New Roman" w:eastAsia="Symbol" w:hAnsi="Times New Roman" w:cs="Times New Roman"/>
          <w:b/>
          <w:sz w:val="24"/>
          <w:szCs w:val="24"/>
        </w:rPr>
        <w:t>:</w:t>
      </w:r>
      <w:r w:rsidR="00B206AF">
        <w:rPr>
          <w:rFonts w:ascii="Times New Roman" w:eastAsia="Symbol" w:hAnsi="Times New Roman" w:cs="Times New Roman"/>
          <w:b/>
          <w:sz w:val="24"/>
          <w:szCs w:val="24"/>
        </w:rPr>
        <w:t>1.377</w:t>
      </w:r>
      <w:proofErr w:type="gramEnd"/>
    </w:p>
    <w:p w:rsidR="009F732A" w:rsidRPr="00F3366A" w:rsidRDefault="009F732A" w:rsidP="009F732A">
      <w:pPr>
        <w:pStyle w:val="HTMLPreformatted"/>
        <w:numPr>
          <w:ilvl w:val="0"/>
          <w:numId w:val="20"/>
        </w:numPr>
        <w:tabs>
          <w:tab w:val="clear" w:pos="916"/>
          <w:tab w:val="clear" w:pos="1080"/>
          <w:tab w:val="left" w:pos="720"/>
        </w:tabs>
        <w:ind w:left="720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E36831">
        <w:rPr>
          <w:rFonts w:ascii="Times New Roman" w:eastAsia="Symbol" w:hAnsi="Times New Roman" w:cs="Times New Roman"/>
          <w:b/>
          <w:sz w:val="24"/>
          <w:szCs w:val="24"/>
        </w:rPr>
        <w:t>Jamal Khan, S.</w:t>
      </w:r>
      <w:proofErr w:type="gramStart"/>
      <w:r w:rsidRPr="00E36831">
        <w:rPr>
          <w:rFonts w:ascii="Times New Roman" w:eastAsia="Symbol" w:hAnsi="Times New Roman" w:cs="Times New Roman"/>
          <w:b/>
          <w:sz w:val="24"/>
          <w:szCs w:val="24"/>
        </w:rPr>
        <w:t>,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Parveen</w:t>
      </w:r>
      <w:proofErr w:type="spellEnd"/>
      <w:proofErr w:type="gramEnd"/>
      <w:r>
        <w:rPr>
          <w:rFonts w:ascii="Times New Roman" w:eastAsia="Symbol" w:hAnsi="Times New Roman" w:cs="Times New Roman"/>
          <w:sz w:val="24"/>
          <w:szCs w:val="24"/>
        </w:rPr>
        <w:t xml:space="preserve">, F., Ahmad, A.,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Hashmi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>, I. and Hankins, N. (2013) “</w:t>
      </w:r>
      <w:r w:rsidRPr="009F732A">
        <w:rPr>
          <w:rFonts w:ascii="Times New Roman" w:eastAsia="Symbol" w:hAnsi="Times New Roman" w:cs="Times New Roman"/>
          <w:sz w:val="24"/>
          <w:szCs w:val="24"/>
        </w:rPr>
        <w:t>Performance evaluation and bacterial characterization of membrane bioreactors</w:t>
      </w:r>
      <w:r>
        <w:rPr>
          <w:rFonts w:ascii="Times New Roman" w:eastAsia="Symbol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Bioresource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Technology, In Press, </w:t>
      </w:r>
      <w:r w:rsidR="00DE6310">
        <w:rPr>
          <w:rFonts w:ascii="Times New Roman" w:eastAsia="Symbol" w:hAnsi="Times New Roman" w:cs="Times New Roman"/>
          <w:sz w:val="24"/>
          <w:szCs w:val="24"/>
        </w:rPr>
        <w:t xml:space="preserve">Available online 4 February 2013. </w:t>
      </w:r>
      <w:r w:rsidR="00DE6310" w:rsidRPr="00DE6310">
        <w:rPr>
          <w:rFonts w:ascii="Times New Roman" w:eastAsia="Symbol" w:hAnsi="Times New Roman" w:cs="Times New Roman"/>
          <w:b/>
          <w:sz w:val="24"/>
          <w:szCs w:val="24"/>
        </w:rPr>
        <w:t>IF 4.980.</w:t>
      </w:r>
    </w:p>
    <w:p w:rsidR="00F3366A" w:rsidRDefault="00F3366A" w:rsidP="00E36831">
      <w:pPr>
        <w:pStyle w:val="HTMLPreformatted"/>
        <w:numPr>
          <w:ilvl w:val="0"/>
          <w:numId w:val="20"/>
        </w:numPr>
        <w:tabs>
          <w:tab w:val="clear" w:pos="916"/>
          <w:tab w:val="clear" w:pos="1080"/>
          <w:tab w:val="left" w:pos="720"/>
        </w:tabs>
        <w:ind w:left="720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E36831">
        <w:rPr>
          <w:rFonts w:ascii="Times New Roman" w:eastAsia="Symbol" w:hAnsi="Times New Roman" w:cs="Times New Roman"/>
          <w:b/>
          <w:sz w:val="24"/>
          <w:szCs w:val="24"/>
        </w:rPr>
        <w:t>Jamal Khan, S.</w:t>
      </w:r>
      <w:proofErr w:type="gramStart"/>
      <w:r w:rsidRPr="00E36831">
        <w:rPr>
          <w:rFonts w:ascii="Times New Roman" w:eastAsia="Symbol" w:hAnsi="Times New Roman" w:cs="Times New Roman"/>
          <w:b/>
          <w:sz w:val="24"/>
          <w:szCs w:val="24"/>
        </w:rPr>
        <w:t>,</w:t>
      </w:r>
      <w:proofErr w:type="spellStart"/>
      <w:r w:rsidRPr="00E36831">
        <w:rPr>
          <w:rFonts w:ascii="Times New Roman" w:eastAsia="Symbol" w:hAnsi="Times New Roman" w:cs="Times New Roman"/>
          <w:sz w:val="24"/>
          <w:szCs w:val="24"/>
        </w:rPr>
        <w:t>Ilyas</w:t>
      </w:r>
      <w:proofErr w:type="spellEnd"/>
      <w:proofErr w:type="gramEnd"/>
      <w:r w:rsidRPr="00E36831">
        <w:rPr>
          <w:rFonts w:ascii="Times New Roman" w:eastAsia="Symbol" w:hAnsi="Times New Roman" w:cs="Times New Roman"/>
          <w:sz w:val="24"/>
          <w:szCs w:val="24"/>
        </w:rPr>
        <w:t xml:space="preserve">, S., and </w:t>
      </w:r>
      <w:proofErr w:type="spellStart"/>
      <w:r w:rsidRPr="00E36831">
        <w:rPr>
          <w:rFonts w:ascii="Times New Roman" w:eastAsia="Symbol" w:hAnsi="Times New Roman" w:cs="Times New Roman"/>
          <w:sz w:val="24"/>
          <w:szCs w:val="24"/>
        </w:rPr>
        <w:t>Zohaib</w:t>
      </w:r>
      <w:proofErr w:type="spellEnd"/>
      <w:r w:rsidRPr="00E36831">
        <w:rPr>
          <w:rFonts w:ascii="Times New Roman" w:eastAsia="Symbol" w:hAnsi="Times New Roman" w:cs="Times New Roman"/>
          <w:sz w:val="24"/>
          <w:szCs w:val="24"/>
        </w:rPr>
        <w:t>-Ur-</w:t>
      </w:r>
      <w:proofErr w:type="spellStart"/>
      <w:r w:rsidRPr="00E36831">
        <w:rPr>
          <w:rFonts w:ascii="Times New Roman" w:eastAsia="Symbol" w:hAnsi="Times New Roman" w:cs="Times New Roman"/>
          <w:sz w:val="24"/>
          <w:szCs w:val="24"/>
        </w:rPr>
        <w:t>Rehman</w:t>
      </w:r>
      <w:proofErr w:type="spellEnd"/>
      <w:r w:rsidRPr="00E36831">
        <w:rPr>
          <w:rFonts w:ascii="Times New Roman" w:eastAsia="Symbol" w:hAnsi="Times New Roman" w:cs="Times New Roman"/>
          <w:sz w:val="24"/>
          <w:szCs w:val="24"/>
        </w:rPr>
        <w:t xml:space="preserve"> (2013) “Impact of nitrogen loading rates on treatment performance of domestic wastewater and fouling propensity in submerged membrane bioreactor (MBR)”, </w:t>
      </w:r>
      <w:proofErr w:type="spellStart"/>
      <w:r w:rsidRPr="00E36831">
        <w:rPr>
          <w:rFonts w:ascii="Times New Roman" w:eastAsia="Symbol" w:hAnsi="Times New Roman" w:cs="Times New Roman"/>
          <w:sz w:val="24"/>
          <w:szCs w:val="24"/>
        </w:rPr>
        <w:t>Bioresource</w:t>
      </w:r>
      <w:proofErr w:type="spellEnd"/>
      <w:r w:rsidRPr="00E36831">
        <w:rPr>
          <w:rFonts w:ascii="Times New Roman" w:eastAsia="Symbol" w:hAnsi="Times New Roman" w:cs="Times New Roman"/>
          <w:sz w:val="24"/>
          <w:szCs w:val="24"/>
        </w:rPr>
        <w:t xml:space="preserve"> Technology, </w:t>
      </w:r>
      <w:r w:rsidR="007632BE">
        <w:rPr>
          <w:rFonts w:ascii="Times New Roman" w:eastAsia="Symbol" w:hAnsi="Times New Roman" w:cs="Times New Roman"/>
          <w:sz w:val="24"/>
          <w:szCs w:val="24"/>
        </w:rPr>
        <w:t xml:space="preserve">In Press, Available online 6 April 2013. </w:t>
      </w:r>
      <w:r w:rsidR="007632BE" w:rsidRPr="00DE6310">
        <w:rPr>
          <w:rFonts w:ascii="Times New Roman" w:eastAsia="Symbol" w:hAnsi="Times New Roman" w:cs="Times New Roman"/>
          <w:b/>
          <w:sz w:val="24"/>
          <w:szCs w:val="24"/>
        </w:rPr>
        <w:t>IF 4.980.</w:t>
      </w:r>
    </w:p>
    <w:p w:rsidR="00E84170" w:rsidRPr="0072132E" w:rsidRDefault="00E84170" w:rsidP="00E84170">
      <w:pPr>
        <w:pStyle w:val="HTMLPreformatted"/>
        <w:numPr>
          <w:ilvl w:val="0"/>
          <w:numId w:val="20"/>
        </w:numPr>
        <w:tabs>
          <w:tab w:val="clear" w:pos="916"/>
          <w:tab w:val="clear" w:pos="1080"/>
          <w:tab w:val="left" w:pos="720"/>
        </w:tabs>
        <w:ind w:left="720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743063">
        <w:rPr>
          <w:rFonts w:ascii="Times New Roman" w:hAnsi="Times New Roman" w:cs="Times New Roman"/>
          <w:b/>
          <w:sz w:val="24"/>
          <w:szCs w:val="24"/>
        </w:rPr>
        <w:t xml:space="preserve">Jamal Khan, </w:t>
      </w:r>
      <w:r w:rsidRPr="00E84170">
        <w:rPr>
          <w:rFonts w:ascii="Times New Roman" w:hAnsi="Times New Roman" w:cs="Times New Roman"/>
          <w:b/>
          <w:sz w:val="24"/>
          <w:szCs w:val="24"/>
        </w:rPr>
        <w:t>S.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743063">
        <w:rPr>
          <w:rFonts w:ascii="Times New Roman" w:hAnsi="Times New Roman" w:cs="Times New Roman"/>
          <w:bCs/>
          <w:sz w:val="24"/>
          <w:szCs w:val="24"/>
        </w:rPr>
        <w:t xml:space="preserve">Ali, </w:t>
      </w:r>
      <w:r>
        <w:rPr>
          <w:rFonts w:ascii="Times New Roman" w:hAnsi="Times New Roman" w:cs="Times New Roman"/>
          <w:bCs/>
          <w:sz w:val="24"/>
          <w:szCs w:val="24"/>
        </w:rPr>
        <w:t xml:space="preserve">S., </w:t>
      </w:r>
      <w:proofErr w:type="spellStart"/>
      <w:r w:rsidRPr="00743063">
        <w:rPr>
          <w:rFonts w:ascii="Times New Roman" w:hAnsi="Times New Roman" w:cs="Times New Roman"/>
          <w:bCs/>
          <w:sz w:val="24"/>
          <w:szCs w:val="24"/>
        </w:rPr>
        <w:t>Visvanathan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743063">
        <w:rPr>
          <w:rFonts w:ascii="Times New Roman" w:hAnsi="Times New Roman" w:cs="Times New Roman"/>
          <w:bCs/>
          <w:sz w:val="24"/>
          <w:szCs w:val="24"/>
        </w:rPr>
        <w:t>C.</w:t>
      </w:r>
      <w:r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proofErr w:type="spellStart"/>
      <w:r w:rsidRPr="00743063">
        <w:rPr>
          <w:rFonts w:ascii="Times New Roman" w:hAnsi="Times New Roman" w:cs="Times New Roman"/>
          <w:bCs/>
          <w:sz w:val="24"/>
          <w:szCs w:val="24"/>
        </w:rPr>
        <w:t>Pillay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743063">
        <w:rPr>
          <w:rFonts w:ascii="Times New Roman" w:hAnsi="Times New Roman" w:cs="Times New Roman"/>
          <w:bCs/>
          <w:sz w:val="24"/>
          <w:szCs w:val="24"/>
        </w:rPr>
        <w:t xml:space="preserve"> V.L. </w:t>
      </w:r>
      <w:r>
        <w:rPr>
          <w:rFonts w:ascii="Times New Roman" w:eastAsia="Symbol" w:hAnsi="Times New Roman" w:cs="Times New Roman"/>
          <w:sz w:val="24"/>
          <w:szCs w:val="24"/>
        </w:rPr>
        <w:t>(2013) "</w:t>
      </w:r>
      <w:r w:rsidRPr="00E84170">
        <w:rPr>
          <w:rFonts w:ascii="Times New Roman" w:eastAsia="Symbol" w:hAnsi="Times New Roman" w:cs="Times New Roman"/>
          <w:sz w:val="24"/>
          <w:szCs w:val="24"/>
        </w:rPr>
        <w:t>Membrane fouling characterization in membrane based septic tank</w:t>
      </w:r>
      <w:proofErr w:type="gramStart"/>
      <w:r>
        <w:rPr>
          <w:rFonts w:ascii="Times New Roman" w:eastAsia="Symbol" w:hAnsi="Times New Roman" w:cs="Times New Roman"/>
          <w:sz w:val="24"/>
          <w:szCs w:val="24"/>
        </w:rPr>
        <w:t>",</w:t>
      </w:r>
      <w:proofErr w:type="gramEnd"/>
      <w:r>
        <w:rPr>
          <w:rFonts w:ascii="Times New Roman" w:eastAsia="Symbol" w:hAnsi="Times New Roman" w:cs="Times New Roman"/>
          <w:sz w:val="24"/>
          <w:szCs w:val="24"/>
        </w:rPr>
        <w:t xml:space="preserve"> Desalination and Water Treatment, </w:t>
      </w:r>
      <w:r w:rsidRPr="007371A7">
        <w:rPr>
          <w:rFonts w:ascii="Times New Roman" w:hAnsi="Times New Roman" w:cs="Times New Roman"/>
          <w:bCs/>
          <w:sz w:val="24"/>
          <w:szCs w:val="24"/>
        </w:rPr>
        <w:t xml:space="preserve">In Press, </w:t>
      </w:r>
      <w:r w:rsidRPr="007371A7">
        <w:rPr>
          <w:rFonts w:ascii="Times New Roman" w:eastAsia="Symbol" w:hAnsi="Times New Roman" w:cs="Times New Roman"/>
          <w:bCs/>
          <w:sz w:val="24"/>
          <w:szCs w:val="24"/>
        </w:rPr>
        <w:t>Available</w:t>
      </w:r>
      <w:r>
        <w:rPr>
          <w:rFonts w:ascii="Times New Roman" w:eastAsia="Symbol" w:hAnsi="Times New Roman" w:cs="Times New Roman"/>
          <w:sz w:val="24"/>
          <w:szCs w:val="24"/>
        </w:rPr>
        <w:t xml:space="preserve"> online </w:t>
      </w:r>
      <w:r w:rsidR="0072132E">
        <w:rPr>
          <w:rFonts w:ascii="Times New Roman" w:eastAsia="Symbol" w:hAnsi="Times New Roman" w:cs="Times New Roman"/>
          <w:sz w:val="24"/>
          <w:szCs w:val="24"/>
        </w:rPr>
        <w:t>20</w:t>
      </w:r>
      <w:r>
        <w:rPr>
          <w:rFonts w:ascii="Times New Roman" w:eastAsia="Symbol" w:hAnsi="Times New Roman" w:cs="Times New Roman"/>
          <w:sz w:val="24"/>
          <w:szCs w:val="24"/>
        </w:rPr>
        <w:t xml:space="preserve"> May 2013. </w:t>
      </w:r>
      <w:r w:rsidRPr="00DE6310">
        <w:rPr>
          <w:rFonts w:ascii="Times New Roman" w:eastAsia="Symbol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eastAsia="Symbol" w:hAnsi="Times New Roman" w:cs="Times New Roman"/>
          <w:b/>
          <w:sz w:val="24"/>
          <w:szCs w:val="24"/>
        </w:rPr>
        <w:t>0.614.</w:t>
      </w:r>
    </w:p>
    <w:p w:rsidR="0072132E" w:rsidRDefault="0072132E" w:rsidP="0072132E">
      <w:pPr>
        <w:pStyle w:val="HTMLPreformatted"/>
        <w:numPr>
          <w:ilvl w:val="0"/>
          <w:numId w:val="20"/>
        </w:numPr>
        <w:tabs>
          <w:tab w:val="clear" w:pos="916"/>
          <w:tab w:val="clear" w:pos="1080"/>
          <w:tab w:val="left" w:pos="720"/>
        </w:tabs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2132E">
        <w:rPr>
          <w:rFonts w:ascii="Times New Roman" w:hAnsi="Times New Roman" w:cs="Times New Roman"/>
          <w:sz w:val="24"/>
          <w:szCs w:val="24"/>
        </w:rPr>
        <w:t>Waheed</w:t>
      </w:r>
      <w:proofErr w:type="spellEnd"/>
      <w:r w:rsidRPr="0072132E">
        <w:rPr>
          <w:rFonts w:ascii="Times New Roman" w:hAnsi="Times New Roman" w:cs="Times New Roman"/>
          <w:sz w:val="24"/>
          <w:szCs w:val="24"/>
        </w:rPr>
        <w:t xml:space="preserve">, H., </w:t>
      </w:r>
      <w:proofErr w:type="spellStart"/>
      <w:r w:rsidRPr="0072132E">
        <w:rPr>
          <w:rFonts w:ascii="Times New Roman" w:hAnsi="Times New Roman" w:cs="Times New Roman"/>
          <w:sz w:val="24"/>
          <w:szCs w:val="24"/>
        </w:rPr>
        <w:t>Hashmi</w:t>
      </w:r>
      <w:proofErr w:type="spellEnd"/>
      <w:r w:rsidRPr="0072132E">
        <w:rPr>
          <w:rFonts w:ascii="Times New Roman" w:hAnsi="Times New Roman" w:cs="Times New Roman"/>
          <w:sz w:val="24"/>
          <w:szCs w:val="24"/>
        </w:rPr>
        <w:t xml:space="preserve">, I., </w:t>
      </w:r>
      <w:proofErr w:type="spellStart"/>
      <w:r w:rsidRPr="0072132E">
        <w:rPr>
          <w:rFonts w:ascii="Times New Roman" w:hAnsi="Times New Roman" w:cs="Times New Roman"/>
          <w:sz w:val="24"/>
          <w:szCs w:val="24"/>
        </w:rPr>
        <w:t>Naveed</w:t>
      </w:r>
      <w:proofErr w:type="spellEnd"/>
      <w:r w:rsidRPr="0072132E">
        <w:rPr>
          <w:rFonts w:ascii="Times New Roman" w:hAnsi="Times New Roman" w:cs="Times New Roman"/>
          <w:sz w:val="24"/>
          <w:szCs w:val="24"/>
        </w:rPr>
        <w:t xml:space="preserve">, A.K., </w:t>
      </w:r>
      <w:r w:rsidRPr="0072132E">
        <w:rPr>
          <w:rFonts w:ascii="Times New Roman" w:hAnsi="Times New Roman" w:cs="Times New Roman"/>
          <w:b/>
          <w:sz w:val="24"/>
          <w:szCs w:val="24"/>
        </w:rPr>
        <w:t>Jamal Khan, S.</w:t>
      </w:r>
      <w:r w:rsidRPr="0072132E">
        <w:rPr>
          <w:rFonts w:ascii="Times New Roman" w:hAnsi="Times New Roman" w:cs="Times New Roman"/>
          <w:sz w:val="24"/>
          <w:szCs w:val="24"/>
        </w:rPr>
        <w:t xml:space="preserve"> (2013) “Molecular detection of microbial community composition in a nitrifying and denitrifying activated sludge system</w:t>
      </w:r>
      <w:r>
        <w:rPr>
          <w:rFonts w:ascii="Times New Roman" w:hAnsi="Times New Roman" w:cs="Times New Roman"/>
          <w:sz w:val="24"/>
          <w:szCs w:val="24"/>
        </w:rPr>
        <w:t xml:space="preserve">”, International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Biodeterioration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&amp; Biodegradation, Accepted 13 May 2013. </w:t>
      </w:r>
      <w:r w:rsidRPr="0072132E">
        <w:rPr>
          <w:rFonts w:ascii="Times New Roman" w:hAnsi="Times New Roman" w:cs="Times New Roman"/>
          <w:b/>
          <w:sz w:val="24"/>
          <w:szCs w:val="24"/>
        </w:rPr>
        <w:t>IF 2.074</w:t>
      </w:r>
      <w:r w:rsidR="007632BE">
        <w:rPr>
          <w:rFonts w:ascii="Times New Roman" w:hAnsi="Times New Roman" w:cs="Times New Roman"/>
          <w:b/>
          <w:sz w:val="24"/>
          <w:szCs w:val="24"/>
        </w:rPr>
        <w:t>.</w:t>
      </w:r>
    </w:p>
    <w:p w:rsidR="0069491F" w:rsidRDefault="0069491F" w:rsidP="0069491F">
      <w:pPr>
        <w:pStyle w:val="HTMLPreformatted"/>
        <w:tabs>
          <w:tab w:val="clear" w:pos="916"/>
          <w:tab w:val="left" w:pos="72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491F" w:rsidRPr="0072132E" w:rsidRDefault="0069491F" w:rsidP="0069491F">
      <w:pPr>
        <w:pStyle w:val="HTMLPreformatted"/>
        <w:tabs>
          <w:tab w:val="clear" w:pos="916"/>
          <w:tab w:val="left" w:pos="72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67C7" w:rsidRDefault="008667C7" w:rsidP="00240D1B">
      <w:pPr>
        <w:rPr>
          <w:rFonts w:eastAsia="Symbol"/>
          <w:b/>
        </w:rPr>
      </w:pPr>
    </w:p>
    <w:p w:rsidR="00240D1B" w:rsidRDefault="00240D1B" w:rsidP="00240D1B">
      <w:pPr>
        <w:rPr>
          <w:rFonts w:eastAsia="Symbol"/>
          <w:b/>
          <w:i/>
        </w:rPr>
      </w:pPr>
      <w:r>
        <w:rPr>
          <w:rFonts w:eastAsia="Symbol"/>
          <w:b/>
        </w:rPr>
        <w:lastRenderedPageBreak/>
        <w:t>INTERNATIONAL CONFERENCE</w:t>
      </w:r>
      <w:r w:rsidR="00BE1041">
        <w:rPr>
          <w:rFonts w:eastAsia="Symbol"/>
          <w:b/>
        </w:rPr>
        <w:t xml:space="preserve"> PROCEEDINGS</w:t>
      </w:r>
    </w:p>
    <w:p w:rsidR="00240D1B" w:rsidRPr="005013B2" w:rsidRDefault="009E4CF2" w:rsidP="00240D1B">
      <w:pPr>
        <w:rPr>
          <w:rFonts w:eastAsia="Symbol"/>
          <w:b/>
          <w:i/>
        </w:rPr>
      </w:pPr>
      <w:r>
        <w:rPr>
          <w:rFonts w:eastAsia="Symbol"/>
          <w:b/>
          <w:i/>
          <w:noProof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122554</wp:posOffset>
                </wp:positionV>
                <wp:extent cx="6248400" cy="0"/>
                <wp:effectExtent l="0" t="0" r="25400" b="25400"/>
                <wp:wrapNone/>
                <wp:docPr id="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flip:x;z-index:25165516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11.95pt,9.65pt" to="480.05pt,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" strokeweight="1.25pt"/>
            </w:pict>
          </mc:Fallback>
        </mc:AlternateContent>
      </w:r>
      <w:r w:rsidR="00240D1B" w:rsidRPr="00C204AA">
        <w:rPr>
          <w:rFonts w:eastAsia="Symbol"/>
          <w:b/>
          <w:i/>
        </w:rPr>
        <w:tab/>
      </w:r>
      <w:r w:rsidR="00240D1B" w:rsidRPr="00C204AA">
        <w:rPr>
          <w:rFonts w:eastAsia="Symbol"/>
          <w:b/>
          <w:i/>
        </w:rPr>
        <w:tab/>
      </w:r>
      <w:r w:rsidR="00240D1B" w:rsidRPr="00C204AA">
        <w:rPr>
          <w:rFonts w:eastAsia="Symbol"/>
          <w:b/>
          <w:i/>
        </w:rPr>
        <w:tab/>
      </w:r>
      <w:r w:rsidR="00240D1B" w:rsidRPr="00C204AA">
        <w:rPr>
          <w:rFonts w:eastAsia="Symbol"/>
          <w:b/>
          <w:i/>
        </w:rPr>
        <w:tab/>
      </w:r>
    </w:p>
    <w:p w:rsidR="00240D1B" w:rsidRPr="00A03FBC" w:rsidRDefault="00240D1B" w:rsidP="00A03FBC">
      <w:pPr>
        <w:pStyle w:val="HTMLPreformatted"/>
        <w:numPr>
          <w:ilvl w:val="0"/>
          <w:numId w:val="15"/>
        </w:numPr>
        <w:tabs>
          <w:tab w:val="clear" w:pos="916"/>
          <w:tab w:val="clear" w:pos="1080"/>
          <w:tab w:val="left" w:pos="720"/>
        </w:tabs>
        <w:ind w:left="720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A03FBC">
        <w:rPr>
          <w:rFonts w:ascii="Times New Roman" w:eastAsia="Symbol" w:hAnsi="Times New Roman" w:cs="Times New Roman"/>
          <w:sz w:val="24"/>
          <w:szCs w:val="24"/>
        </w:rPr>
        <w:t xml:space="preserve">Wells, S.A., Berger, C.J., Annear, R.L., </w:t>
      </w:r>
      <w:proofErr w:type="spellStart"/>
      <w:r w:rsidRPr="00A03FBC">
        <w:rPr>
          <w:rFonts w:ascii="Times New Roman" w:eastAsia="Symbol" w:hAnsi="Times New Roman" w:cs="Times New Roman"/>
          <w:sz w:val="24"/>
          <w:szCs w:val="24"/>
        </w:rPr>
        <w:t>McKillip</w:t>
      </w:r>
      <w:proofErr w:type="spellEnd"/>
      <w:r w:rsidRPr="00A03FBC">
        <w:rPr>
          <w:rFonts w:ascii="Times New Roman" w:eastAsia="Symbol" w:hAnsi="Times New Roman" w:cs="Times New Roman"/>
          <w:sz w:val="24"/>
          <w:szCs w:val="24"/>
        </w:rPr>
        <w:t xml:space="preserve">, M. and </w:t>
      </w:r>
      <w:r w:rsidRPr="00E526CE">
        <w:rPr>
          <w:rFonts w:ascii="Times New Roman" w:eastAsia="Symbol" w:hAnsi="Times New Roman" w:cs="Times New Roman"/>
          <w:b/>
          <w:sz w:val="24"/>
          <w:szCs w:val="24"/>
        </w:rPr>
        <w:t>Jamal, S.</w:t>
      </w:r>
      <w:r w:rsidRPr="00A03FBC">
        <w:rPr>
          <w:rFonts w:ascii="Times New Roman" w:eastAsia="Symbol" w:hAnsi="Times New Roman" w:cs="Times New Roman"/>
          <w:sz w:val="24"/>
          <w:szCs w:val="24"/>
        </w:rPr>
        <w:t xml:space="preserve"> (2003) “Willamette River Basin Tem</w:t>
      </w:r>
      <w:r w:rsidR="00A03FBC">
        <w:rPr>
          <w:rFonts w:ascii="Times New Roman" w:eastAsia="Symbol" w:hAnsi="Times New Roman" w:cs="Times New Roman"/>
          <w:sz w:val="24"/>
          <w:szCs w:val="24"/>
        </w:rPr>
        <w:t>perature TMDL Modeling Study</w:t>
      </w:r>
      <w:r w:rsidRPr="00A03FBC">
        <w:rPr>
          <w:rFonts w:ascii="Times New Roman" w:eastAsia="Symbol" w:hAnsi="Times New Roman" w:cs="Times New Roman"/>
          <w:sz w:val="24"/>
          <w:szCs w:val="24"/>
        </w:rPr>
        <w:t>”</w:t>
      </w:r>
      <w:r w:rsidR="00A03FBC">
        <w:rPr>
          <w:rFonts w:ascii="Times New Roman" w:eastAsia="Symbol" w:hAnsi="Times New Roman" w:cs="Times New Roman"/>
          <w:sz w:val="24"/>
          <w:szCs w:val="24"/>
        </w:rPr>
        <w:t xml:space="preserve">, </w:t>
      </w:r>
      <w:proofErr w:type="spellStart"/>
      <w:r w:rsidR="00A03FBC" w:rsidRPr="00A03FBC">
        <w:rPr>
          <w:rFonts w:ascii="Times New Roman" w:eastAsia="Symbol" w:hAnsi="Times New Roman" w:cs="Times New Roman"/>
          <w:sz w:val="24"/>
          <w:szCs w:val="24"/>
        </w:rPr>
        <w:t>Proceedings</w:t>
      </w:r>
      <w:r w:rsidR="00A03FB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03FBC">
        <w:rPr>
          <w:rFonts w:ascii="Times New Roman" w:hAnsi="Times New Roman" w:cs="Times New Roman"/>
          <w:sz w:val="24"/>
          <w:szCs w:val="24"/>
        </w:rPr>
        <w:t xml:space="preserve"> the </w:t>
      </w:r>
      <w:r w:rsidRPr="00A03FBC">
        <w:rPr>
          <w:rFonts w:ascii="Times New Roman" w:hAnsi="Times New Roman" w:cs="Times New Roman"/>
          <w:sz w:val="24"/>
          <w:szCs w:val="24"/>
        </w:rPr>
        <w:t>W</w:t>
      </w:r>
      <w:r w:rsidR="00A03FBC">
        <w:rPr>
          <w:rFonts w:ascii="Times New Roman" w:hAnsi="Times New Roman" w:cs="Times New Roman"/>
          <w:sz w:val="24"/>
          <w:szCs w:val="24"/>
        </w:rPr>
        <w:t xml:space="preserve">ater Environment Federation, </w:t>
      </w:r>
      <w:r w:rsidR="00A03FBC" w:rsidRPr="00A03FBC">
        <w:rPr>
          <w:rFonts w:ascii="Times New Roman" w:eastAsia="Symbol" w:hAnsi="Times New Roman" w:cs="Times New Roman"/>
          <w:sz w:val="24"/>
          <w:szCs w:val="24"/>
        </w:rPr>
        <w:t>National TM</w:t>
      </w:r>
      <w:r w:rsidR="00A03FBC">
        <w:rPr>
          <w:rFonts w:ascii="Times New Roman" w:eastAsia="Symbol" w:hAnsi="Times New Roman" w:cs="Times New Roman"/>
          <w:sz w:val="24"/>
          <w:szCs w:val="24"/>
        </w:rPr>
        <w:t>DL Science and Policy</w:t>
      </w:r>
      <w:r w:rsidR="00B55E5D">
        <w:rPr>
          <w:rFonts w:ascii="Times New Roman" w:eastAsia="Symbol" w:hAnsi="Times New Roman" w:cs="Times New Roman"/>
          <w:sz w:val="24"/>
          <w:szCs w:val="24"/>
        </w:rPr>
        <w:t xml:space="preserve"> 2003</w:t>
      </w:r>
      <w:r w:rsidR="00B55E5D" w:rsidRPr="00B55E5D">
        <w:rPr>
          <w:rFonts w:ascii="Times New Roman" w:eastAsia="Symbol" w:hAnsi="Times New Roman" w:cs="Times New Roman"/>
          <w:sz w:val="24"/>
          <w:szCs w:val="24"/>
        </w:rPr>
        <w:t>,</w:t>
      </w:r>
      <w:r w:rsidR="00A03FBC">
        <w:rPr>
          <w:rFonts w:ascii="Times New Roman" w:hAnsi="Times New Roman" w:cs="Times New Roman"/>
          <w:sz w:val="24"/>
          <w:szCs w:val="24"/>
        </w:rPr>
        <w:t>28 (1337-1364)</w:t>
      </w:r>
    </w:p>
    <w:p w:rsidR="00916633" w:rsidRDefault="00240D1B" w:rsidP="00C329AD">
      <w:pPr>
        <w:pStyle w:val="HTMLPreformatted"/>
        <w:numPr>
          <w:ilvl w:val="0"/>
          <w:numId w:val="15"/>
        </w:numPr>
        <w:tabs>
          <w:tab w:val="clear" w:pos="916"/>
          <w:tab w:val="clear" w:pos="1080"/>
          <w:tab w:val="left" w:pos="720"/>
        </w:tabs>
        <w:ind w:left="720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A03FBC">
        <w:rPr>
          <w:rFonts w:ascii="Times New Roman" w:eastAsia="Symbol" w:hAnsi="Times New Roman" w:cs="Times New Roman"/>
          <w:sz w:val="24"/>
          <w:szCs w:val="24"/>
        </w:rPr>
        <w:t xml:space="preserve">Wells, S.A., Berger, C.J., Annear, R.L., </w:t>
      </w:r>
      <w:proofErr w:type="spellStart"/>
      <w:r w:rsidRPr="00A03FBC">
        <w:rPr>
          <w:rFonts w:ascii="Times New Roman" w:eastAsia="Symbol" w:hAnsi="Times New Roman" w:cs="Times New Roman"/>
          <w:sz w:val="24"/>
          <w:szCs w:val="24"/>
        </w:rPr>
        <w:t>McKillip</w:t>
      </w:r>
      <w:proofErr w:type="spellEnd"/>
      <w:r w:rsidRPr="00A03FBC">
        <w:rPr>
          <w:rFonts w:ascii="Times New Roman" w:eastAsia="Symbol" w:hAnsi="Times New Roman" w:cs="Times New Roman"/>
          <w:sz w:val="24"/>
          <w:szCs w:val="24"/>
        </w:rPr>
        <w:t xml:space="preserve">, M. and </w:t>
      </w:r>
      <w:r w:rsidRPr="00E526CE">
        <w:rPr>
          <w:rFonts w:ascii="Times New Roman" w:eastAsia="Symbol" w:hAnsi="Times New Roman" w:cs="Times New Roman"/>
          <w:b/>
          <w:sz w:val="24"/>
          <w:szCs w:val="24"/>
        </w:rPr>
        <w:t>Jamal, S.</w:t>
      </w:r>
      <w:r w:rsidRPr="00A03FBC">
        <w:rPr>
          <w:rFonts w:ascii="Times New Roman" w:eastAsia="Symbol" w:hAnsi="Times New Roman" w:cs="Times New Roman"/>
          <w:sz w:val="24"/>
          <w:szCs w:val="24"/>
        </w:rPr>
        <w:t xml:space="preserve"> (2004) “Willamette River Basin Temperature </w:t>
      </w:r>
      <w:proofErr w:type="spellStart"/>
      <w:r w:rsidR="00B55E5D">
        <w:rPr>
          <w:rFonts w:ascii="Times New Roman" w:eastAsia="Symbol" w:hAnsi="Times New Roman" w:cs="Times New Roman"/>
          <w:sz w:val="24"/>
          <w:szCs w:val="24"/>
        </w:rPr>
        <w:t>TMDLModeling</w:t>
      </w:r>
      <w:proofErr w:type="spellEnd"/>
      <w:r w:rsidR="00B55E5D">
        <w:rPr>
          <w:rFonts w:ascii="Times New Roman" w:eastAsia="Symbol" w:hAnsi="Times New Roman" w:cs="Times New Roman"/>
          <w:sz w:val="24"/>
          <w:szCs w:val="24"/>
        </w:rPr>
        <w:t xml:space="preserve"> Study”, </w:t>
      </w:r>
      <w:proofErr w:type="spellStart"/>
      <w:r w:rsidR="00B55E5D" w:rsidRPr="00A03FBC">
        <w:rPr>
          <w:rFonts w:ascii="Times New Roman" w:eastAsia="Symbol" w:hAnsi="Times New Roman" w:cs="Times New Roman"/>
          <w:sz w:val="24"/>
          <w:szCs w:val="24"/>
        </w:rPr>
        <w:t>Proceedings</w:t>
      </w:r>
      <w:r w:rsidR="00B55E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55E5D">
        <w:rPr>
          <w:rFonts w:ascii="Times New Roman" w:hAnsi="Times New Roman" w:cs="Times New Roman"/>
          <w:sz w:val="24"/>
          <w:szCs w:val="24"/>
        </w:rPr>
        <w:t xml:space="preserve"> the </w:t>
      </w:r>
      <w:r w:rsidR="00B55E5D" w:rsidRPr="00A03FBC">
        <w:rPr>
          <w:rFonts w:ascii="Times New Roman" w:hAnsi="Times New Roman" w:cs="Times New Roman"/>
          <w:sz w:val="24"/>
          <w:szCs w:val="24"/>
        </w:rPr>
        <w:t>W</w:t>
      </w:r>
      <w:r w:rsidR="00B55E5D">
        <w:rPr>
          <w:rFonts w:ascii="Times New Roman" w:hAnsi="Times New Roman" w:cs="Times New Roman"/>
          <w:sz w:val="24"/>
          <w:szCs w:val="24"/>
        </w:rPr>
        <w:t>ater Environment Federation,</w:t>
      </w:r>
      <w:r w:rsidR="00B55E5D">
        <w:rPr>
          <w:rFonts w:ascii="Times New Roman" w:eastAsia="Symbol" w:hAnsi="Times New Roman" w:cs="Times New Roman"/>
          <w:sz w:val="24"/>
          <w:szCs w:val="24"/>
        </w:rPr>
        <w:t xml:space="preserve"> Watershed 2004, 30 (1236-1265)</w:t>
      </w:r>
    </w:p>
    <w:p w:rsidR="001674B3" w:rsidRPr="00F52807" w:rsidRDefault="001674B3" w:rsidP="001674B3">
      <w:pPr>
        <w:pStyle w:val="HTMLPreformatted"/>
        <w:tabs>
          <w:tab w:val="clear" w:pos="916"/>
          <w:tab w:val="left" w:pos="720"/>
        </w:tabs>
        <w:ind w:left="720"/>
        <w:jc w:val="both"/>
        <w:rPr>
          <w:rFonts w:ascii="Times New Roman" w:eastAsia="Symbol" w:hAnsi="Times New Roman" w:cs="Times New Roman"/>
          <w:sz w:val="24"/>
          <w:szCs w:val="24"/>
        </w:rPr>
      </w:pPr>
    </w:p>
    <w:p w:rsidR="00C329AD" w:rsidRDefault="00C329AD" w:rsidP="00C329AD">
      <w:pPr>
        <w:rPr>
          <w:rFonts w:eastAsia="Symbol"/>
          <w:b/>
          <w:i/>
        </w:rPr>
      </w:pPr>
      <w:r>
        <w:rPr>
          <w:rFonts w:eastAsia="Symbol"/>
          <w:b/>
        </w:rPr>
        <w:t>ORAL PRESENTATIONS DELIVERED AT INTERNATIONAL CONFERENCES</w:t>
      </w:r>
    </w:p>
    <w:p w:rsidR="00C329AD" w:rsidRPr="005013B2" w:rsidRDefault="009E4CF2" w:rsidP="00C329AD">
      <w:pPr>
        <w:rPr>
          <w:rFonts w:eastAsia="Symbol"/>
          <w:b/>
          <w:i/>
        </w:rPr>
      </w:pPr>
      <w:r>
        <w:rPr>
          <w:rFonts w:eastAsia="Symbol"/>
          <w:b/>
          <w:i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122554</wp:posOffset>
                </wp:positionV>
                <wp:extent cx="6248400" cy="0"/>
                <wp:effectExtent l="0" t="0" r="25400" b="25400"/>
                <wp:wrapNone/>
                <wp:docPr id="4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flip:x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11.95pt,9.65pt" to="480.05pt,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" strokeweight="1.25pt"/>
            </w:pict>
          </mc:Fallback>
        </mc:AlternateContent>
      </w:r>
      <w:r w:rsidR="00C329AD" w:rsidRPr="00C204AA">
        <w:rPr>
          <w:rFonts w:eastAsia="Symbol"/>
          <w:b/>
          <w:i/>
        </w:rPr>
        <w:tab/>
      </w:r>
      <w:r w:rsidR="00C329AD" w:rsidRPr="00C204AA">
        <w:rPr>
          <w:rFonts w:eastAsia="Symbol"/>
          <w:b/>
          <w:i/>
        </w:rPr>
        <w:tab/>
      </w:r>
      <w:r w:rsidR="00C329AD" w:rsidRPr="00C204AA">
        <w:rPr>
          <w:rFonts w:eastAsia="Symbol"/>
          <w:b/>
          <w:i/>
        </w:rPr>
        <w:tab/>
      </w:r>
      <w:r w:rsidR="00C329AD" w:rsidRPr="00C204AA">
        <w:rPr>
          <w:rFonts w:eastAsia="Symbol"/>
          <w:b/>
          <w:i/>
        </w:rPr>
        <w:tab/>
      </w:r>
    </w:p>
    <w:p w:rsidR="00C329AD" w:rsidRDefault="00C329AD" w:rsidP="00C329AD">
      <w:pPr>
        <w:pStyle w:val="HTMLPreformatted"/>
        <w:numPr>
          <w:ilvl w:val="0"/>
          <w:numId w:val="26"/>
        </w:numPr>
        <w:tabs>
          <w:tab w:val="clear" w:pos="916"/>
          <w:tab w:val="left" w:pos="720"/>
        </w:tabs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E526CE">
        <w:rPr>
          <w:rFonts w:ascii="Times New Roman" w:eastAsia="Symbol" w:hAnsi="Times New Roman" w:cs="Times New Roman"/>
          <w:b/>
          <w:sz w:val="24"/>
          <w:szCs w:val="24"/>
        </w:rPr>
        <w:t>Khan, S.J.</w:t>
      </w:r>
      <w:r>
        <w:rPr>
          <w:rFonts w:ascii="Times New Roman" w:eastAsia="Symbol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Visvanathan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C., </w:t>
      </w:r>
      <w:proofErr w:type="spellStart"/>
      <w:r w:rsidRPr="00B05D2B">
        <w:rPr>
          <w:rFonts w:ascii="Times New Roman" w:eastAsia="Symbol" w:hAnsi="Times New Roman" w:cs="Times New Roman"/>
          <w:sz w:val="24"/>
          <w:szCs w:val="24"/>
        </w:rPr>
        <w:t>Jegatheesan</w:t>
      </w:r>
      <w:proofErr w:type="spellEnd"/>
      <w:r w:rsidRPr="00B05D2B">
        <w:rPr>
          <w:rFonts w:ascii="Times New Roman" w:eastAsia="Symbol" w:hAnsi="Times New Roman" w:cs="Times New Roman"/>
          <w:sz w:val="24"/>
          <w:szCs w:val="24"/>
        </w:rPr>
        <w:t>,</w:t>
      </w:r>
      <w:r w:rsidR="00B20213">
        <w:rPr>
          <w:rFonts w:ascii="Times New Roman" w:eastAsia="Symbol" w:hAnsi="Times New Roman" w:cs="Times New Roman"/>
          <w:sz w:val="24"/>
          <w:szCs w:val="24"/>
        </w:rPr>
        <w:t xml:space="preserve"> V., and Ben Aim, R. </w:t>
      </w:r>
      <w:r w:rsidRPr="00B05D2B">
        <w:rPr>
          <w:rFonts w:ascii="Times New Roman" w:eastAsia="Symbol" w:hAnsi="Times New Roman" w:cs="Times New Roman"/>
          <w:sz w:val="24"/>
          <w:szCs w:val="24"/>
        </w:rPr>
        <w:t>“Influence of mechanical mixing rates on sludge characteristics and membrane fouling in MBRs”,</w:t>
      </w:r>
      <w:r>
        <w:rPr>
          <w:rFonts w:ascii="Times New Roman" w:eastAsia="Symbol" w:hAnsi="Times New Roman" w:cs="Times New Roman"/>
          <w:sz w:val="24"/>
          <w:szCs w:val="24"/>
        </w:rPr>
        <w:t xml:space="preserve"> presented at the International Water Association (IWA) Conference</w:t>
      </w:r>
      <w:r w:rsidR="00B20213">
        <w:rPr>
          <w:rFonts w:ascii="Times New Roman" w:eastAsia="Symbol" w:hAnsi="Times New Roman" w:cs="Times New Roman"/>
          <w:sz w:val="24"/>
          <w:szCs w:val="24"/>
        </w:rPr>
        <w:t xml:space="preserve"> on Particle Separation (PS-IWA 2007), Toulouse, France, 9-12 July, 2007</w:t>
      </w:r>
    </w:p>
    <w:p w:rsidR="00B20213" w:rsidRDefault="00B20213" w:rsidP="00C329AD">
      <w:pPr>
        <w:pStyle w:val="HTMLPreformatted"/>
        <w:numPr>
          <w:ilvl w:val="0"/>
          <w:numId w:val="26"/>
        </w:numPr>
        <w:tabs>
          <w:tab w:val="clear" w:pos="916"/>
          <w:tab w:val="left" w:pos="720"/>
        </w:tabs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E526CE">
        <w:rPr>
          <w:rFonts w:ascii="Times New Roman" w:eastAsia="Symbol" w:hAnsi="Times New Roman" w:cs="Times New Roman"/>
          <w:b/>
          <w:sz w:val="24"/>
          <w:szCs w:val="24"/>
        </w:rPr>
        <w:t>Khan, S.J.</w:t>
      </w:r>
      <w:r>
        <w:rPr>
          <w:rFonts w:ascii="Times New Roman" w:eastAsia="Symbol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Visvanathan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C. and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Jegatheesan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>, V. “Prediction of membrane fouling in MBR systems using empirically estimated specific cake resistance”, presented at the 2</w:t>
      </w:r>
      <w:r w:rsidRPr="00B20213">
        <w:rPr>
          <w:rFonts w:ascii="Times New Roman" w:eastAsia="Symbol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Symbol" w:hAnsi="Times New Roman" w:cs="Times New Roman"/>
          <w:sz w:val="24"/>
          <w:szCs w:val="24"/>
        </w:rPr>
        <w:t xml:space="preserve"> International Conference Challenges in Environmental Science and Engineering (CESE-2009), Townsville, Australia, 14-17 July, 2009</w:t>
      </w:r>
    </w:p>
    <w:p w:rsidR="00B20213" w:rsidRDefault="00B20213" w:rsidP="00B20213">
      <w:pPr>
        <w:pStyle w:val="HTMLPreformatted"/>
        <w:numPr>
          <w:ilvl w:val="0"/>
          <w:numId w:val="26"/>
        </w:numPr>
        <w:tabs>
          <w:tab w:val="clear" w:pos="916"/>
          <w:tab w:val="left" w:pos="720"/>
        </w:tabs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E526CE">
        <w:rPr>
          <w:rFonts w:ascii="Times New Roman" w:eastAsia="Symbol" w:hAnsi="Times New Roman" w:cs="Times New Roman"/>
          <w:b/>
          <w:sz w:val="24"/>
          <w:szCs w:val="24"/>
        </w:rPr>
        <w:t>Khan, S.J.</w:t>
      </w:r>
      <w:r w:rsidRPr="00E50126">
        <w:rPr>
          <w:rFonts w:ascii="Times New Roman" w:eastAsia="Symbol" w:hAnsi="Times New Roman" w:cs="Times New Roman"/>
          <w:sz w:val="24"/>
          <w:szCs w:val="24"/>
        </w:rPr>
        <w:t xml:space="preserve">, </w:t>
      </w:r>
      <w:proofErr w:type="spellStart"/>
      <w:r w:rsidRPr="00E50126">
        <w:rPr>
          <w:rFonts w:ascii="Times New Roman" w:eastAsia="Symbol" w:hAnsi="Times New Roman" w:cs="Times New Roman"/>
          <w:sz w:val="24"/>
          <w:szCs w:val="24"/>
        </w:rPr>
        <w:t>Ilyas</w:t>
      </w:r>
      <w:proofErr w:type="spellEnd"/>
      <w:r w:rsidRPr="00E50126">
        <w:rPr>
          <w:rFonts w:ascii="Times New Roman" w:eastAsia="Symbol" w:hAnsi="Times New Roman" w:cs="Times New Roman"/>
          <w:sz w:val="24"/>
          <w:szCs w:val="24"/>
        </w:rPr>
        <w:t>,</w:t>
      </w:r>
      <w:r>
        <w:rPr>
          <w:rFonts w:ascii="Times New Roman" w:eastAsia="Symbol" w:hAnsi="Times New Roman" w:cs="Times New Roman"/>
          <w:sz w:val="24"/>
          <w:szCs w:val="24"/>
        </w:rPr>
        <w:t xml:space="preserve"> S.,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Javid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S.,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Visvanathan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C. and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Jegatheesan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>, V. “</w:t>
      </w:r>
      <w:r w:rsidRPr="00E50126">
        <w:rPr>
          <w:rFonts w:ascii="Times New Roman" w:eastAsia="Symbol" w:hAnsi="Times New Roman" w:cs="Times New Roman"/>
          <w:sz w:val="24"/>
          <w:szCs w:val="24"/>
        </w:rPr>
        <w:t>Performance of suspended and attached growth MBR systems in treating hig</w:t>
      </w:r>
      <w:r>
        <w:rPr>
          <w:rFonts w:ascii="Times New Roman" w:eastAsia="Symbol" w:hAnsi="Times New Roman" w:cs="Times New Roman"/>
          <w:sz w:val="24"/>
          <w:szCs w:val="24"/>
        </w:rPr>
        <w:t xml:space="preserve">h strength synthetic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wastewater”</w:t>
      </w:r>
      <w:proofErr w:type="gramStart"/>
      <w:r>
        <w:rPr>
          <w:rFonts w:ascii="Times New Roman" w:eastAsia="Symbol" w:hAnsi="Times New Roman" w:cs="Times New Roman"/>
          <w:sz w:val="24"/>
          <w:szCs w:val="24"/>
        </w:rPr>
        <w:t>,presented</w:t>
      </w:r>
      <w:proofErr w:type="spellEnd"/>
      <w:proofErr w:type="gramEnd"/>
      <w:r>
        <w:rPr>
          <w:rFonts w:ascii="Times New Roman" w:eastAsia="Symbol" w:hAnsi="Times New Roman" w:cs="Times New Roman"/>
          <w:sz w:val="24"/>
          <w:szCs w:val="24"/>
        </w:rPr>
        <w:t xml:space="preserve"> at the 3</w:t>
      </w:r>
      <w:r w:rsidRPr="00B20213">
        <w:rPr>
          <w:rFonts w:ascii="Times New Roman" w:eastAsia="Symbol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Symbol" w:hAnsi="Times New Roman" w:cs="Times New Roman"/>
          <w:sz w:val="24"/>
          <w:szCs w:val="24"/>
        </w:rPr>
        <w:t xml:space="preserve"> International Conference Challenges in Environmental Science and Engineering (CESE-2010), Cairns, Australia, 26 Sepember-1 October, 2010</w:t>
      </w:r>
    </w:p>
    <w:p w:rsidR="005F147F" w:rsidRDefault="005F147F" w:rsidP="005F147F">
      <w:pPr>
        <w:pStyle w:val="HTMLPreformatted"/>
        <w:numPr>
          <w:ilvl w:val="0"/>
          <w:numId w:val="26"/>
        </w:numPr>
        <w:tabs>
          <w:tab w:val="clear" w:pos="916"/>
          <w:tab w:val="left" w:pos="720"/>
        </w:tabs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E526CE">
        <w:rPr>
          <w:rFonts w:ascii="Times New Roman" w:eastAsia="Symbol" w:hAnsi="Times New Roman" w:cs="Times New Roman"/>
          <w:b/>
          <w:sz w:val="24"/>
          <w:szCs w:val="24"/>
        </w:rPr>
        <w:t>Khan, S.J.</w:t>
      </w:r>
      <w:r>
        <w:rPr>
          <w:rFonts w:ascii="Times New Roman" w:eastAsia="Symbol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Rehman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Z.,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Visvanathan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C. and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Jegatheesan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>, V. “</w:t>
      </w:r>
      <w:r w:rsidRPr="005F147F">
        <w:rPr>
          <w:rFonts w:ascii="Times New Roman" w:eastAsia="Symbol" w:hAnsi="Times New Roman" w:cs="Times New Roman"/>
          <w:sz w:val="24"/>
          <w:szCs w:val="24"/>
        </w:rPr>
        <w:t xml:space="preserve">Influence of biofilm carriers on membrane fouling propensity in moving biofilm membrane </w:t>
      </w:r>
      <w:proofErr w:type="spellStart"/>
      <w:r w:rsidRPr="005F147F">
        <w:rPr>
          <w:rFonts w:ascii="Times New Roman" w:eastAsia="Symbol" w:hAnsi="Times New Roman" w:cs="Times New Roman"/>
          <w:sz w:val="24"/>
          <w:szCs w:val="24"/>
        </w:rPr>
        <w:t>bioreactor</w:t>
      </w:r>
      <w:r>
        <w:rPr>
          <w:rFonts w:ascii="Times New Roman" w:eastAsia="Symbol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eastAsia="Symbol" w:hAnsi="Times New Roman" w:cs="Times New Roman"/>
          <w:sz w:val="24"/>
          <w:szCs w:val="24"/>
        </w:rPr>
        <w:t>,presented</w:t>
      </w:r>
      <w:proofErr w:type="spellEnd"/>
      <w:proofErr w:type="gramEnd"/>
      <w:r>
        <w:rPr>
          <w:rFonts w:ascii="Times New Roman" w:eastAsia="Symbol" w:hAnsi="Times New Roman" w:cs="Times New Roman"/>
          <w:sz w:val="24"/>
          <w:szCs w:val="24"/>
        </w:rPr>
        <w:t xml:space="preserve"> at the 4</w:t>
      </w:r>
      <w:r w:rsidRPr="005F147F">
        <w:rPr>
          <w:rFonts w:ascii="Times New Roman" w:eastAsia="Symbol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Symbol" w:hAnsi="Times New Roman" w:cs="Times New Roman"/>
          <w:sz w:val="24"/>
          <w:szCs w:val="24"/>
        </w:rPr>
        <w:t xml:space="preserve"> International Conference Challenges in Environmental Science and Engineering (CESE-2011), Tain</w:t>
      </w:r>
      <w:r w:rsidR="00F52807">
        <w:rPr>
          <w:rFonts w:ascii="Times New Roman" w:eastAsia="Symbol" w:hAnsi="Times New Roman" w:cs="Times New Roman"/>
          <w:sz w:val="24"/>
          <w:szCs w:val="24"/>
        </w:rPr>
        <w:t xml:space="preserve">an, Taiwan, 25-30 </w:t>
      </w:r>
      <w:r w:rsidR="007A5ED5">
        <w:rPr>
          <w:rFonts w:ascii="Times New Roman" w:eastAsia="Symbol" w:hAnsi="Times New Roman" w:cs="Times New Roman"/>
          <w:sz w:val="24"/>
          <w:szCs w:val="24"/>
        </w:rPr>
        <w:t>September</w:t>
      </w:r>
      <w:r w:rsidR="00F52807">
        <w:rPr>
          <w:rFonts w:ascii="Times New Roman" w:eastAsia="Symbol" w:hAnsi="Times New Roman" w:cs="Times New Roman"/>
          <w:sz w:val="24"/>
          <w:szCs w:val="24"/>
        </w:rPr>
        <w:t>, 2011</w:t>
      </w:r>
    </w:p>
    <w:p w:rsidR="00F52807" w:rsidRDefault="00F52807" w:rsidP="00D77CDE">
      <w:pPr>
        <w:pStyle w:val="HTMLPreformatted"/>
        <w:numPr>
          <w:ilvl w:val="0"/>
          <w:numId w:val="26"/>
        </w:numPr>
        <w:tabs>
          <w:tab w:val="clear" w:pos="916"/>
          <w:tab w:val="left" w:pos="720"/>
        </w:tabs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E526CE">
        <w:rPr>
          <w:rFonts w:ascii="Times New Roman" w:eastAsia="Symbol" w:hAnsi="Times New Roman" w:cs="Times New Roman"/>
          <w:b/>
          <w:sz w:val="24"/>
          <w:szCs w:val="24"/>
        </w:rPr>
        <w:t>Khan, S.J.</w:t>
      </w:r>
      <w:r>
        <w:rPr>
          <w:rFonts w:ascii="Times New Roman" w:eastAsia="Symbol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Parveen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F., Ahmed, A.,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Hashmi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I., </w:t>
      </w:r>
      <w:r w:rsidR="00DE6310">
        <w:rPr>
          <w:rFonts w:ascii="Times New Roman" w:eastAsia="Symbol" w:hAnsi="Times New Roman" w:cs="Times New Roman"/>
          <w:sz w:val="24"/>
          <w:szCs w:val="24"/>
        </w:rPr>
        <w:t xml:space="preserve">and </w:t>
      </w:r>
      <w:r>
        <w:rPr>
          <w:rFonts w:ascii="Times New Roman" w:eastAsia="Symbol" w:hAnsi="Times New Roman" w:cs="Times New Roman"/>
          <w:sz w:val="24"/>
          <w:szCs w:val="24"/>
        </w:rPr>
        <w:t>Hankins, N.</w:t>
      </w:r>
      <w:r w:rsidR="00D77CDE">
        <w:rPr>
          <w:rFonts w:ascii="Times New Roman" w:eastAsia="Symbol" w:hAnsi="Times New Roman" w:cs="Times New Roman"/>
          <w:sz w:val="24"/>
          <w:szCs w:val="24"/>
        </w:rPr>
        <w:t xml:space="preserve"> “</w:t>
      </w:r>
      <w:r w:rsidR="00D77CDE" w:rsidRPr="00D77CDE">
        <w:rPr>
          <w:rFonts w:ascii="Times New Roman" w:eastAsia="Symbol" w:hAnsi="Times New Roman" w:cs="Times New Roman"/>
          <w:sz w:val="24"/>
          <w:szCs w:val="24"/>
        </w:rPr>
        <w:t>Performance Evaluation and Bacterial Characterization of Membrane Bioreactors</w:t>
      </w:r>
      <w:r w:rsidR="00D77CDE">
        <w:rPr>
          <w:rFonts w:ascii="Times New Roman" w:eastAsia="Symbol" w:hAnsi="Times New Roman" w:cs="Times New Roman"/>
          <w:sz w:val="24"/>
          <w:szCs w:val="24"/>
        </w:rPr>
        <w:t>”, presented at the 5</w:t>
      </w:r>
      <w:r w:rsidR="00D77CDE" w:rsidRPr="00D77CDE">
        <w:rPr>
          <w:rFonts w:ascii="Times New Roman" w:eastAsia="Symbol" w:hAnsi="Times New Roman" w:cs="Times New Roman"/>
          <w:sz w:val="24"/>
          <w:szCs w:val="24"/>
          <w:vertAlign w:val="superscript"/>
        </w:rPr>
        <w:t>th</w:t>
      </w:r>
      <w:r w:rsidR="00D77CDE">
        <w:rPr>
          <w:rFonts w:ascii="Times New Roman" w:eastAsia="Symbol" w:hAnsi="Times New Roman" w:cs="Times New Roman"/>
          <w:sz w:val="24"/>
          <w:szCs w:val="24"/>
        </w:rPr>
        <w:t xml:space="preserve"> International Conference Challenges in Environmental Science and Engineering (CESE-2012), Melbourne, Australia, 9-13 </w:t>
      </w:r>
      <w:r w:rsidR="007A5ED5">
        <w:rPr>
          <w:rFonts w:ascii="Times New Roman" w:eastAsia="Symbol" w:hAnsi="Times New Roman" w:cs="Times New Roman"/>
          <w:sz w:val="24"/>
          <w:szCs w:val="24"/>
        </w:rPr>
        <w:t>September</w:t>
      </w:r>
      <w:r w:rsidR="00D77CDE">
        <w:rPr>
          <w:rFonts w:ascii="Times New Roman" w:eastAsia="Symbol" w:hAnsi="Times New Roman" w:cs="Times New Roman"/>
          <w:sz w:val="24"/>
          <w:szCs w:val="24"/>
        </w:rPr>
        <w:t>, 2012</w:t>
      </w:r>
    </w:p>
    <w:p w:rsidR="00E36571" w:rsidRDefault="00E36571" w:rsidP="00D77CDE">
      <w:pPr>
        <w:pStyle w:val="HTMLPreformatted"/>
        <w:numPr>
          <w:ilvl w:val="0"/>
          <w:numId w:val="26"/>
        </w:numPr>
        <w:tabs>
          <w:tab w:val="clear" w:pos="916"/>
          <w:tab w:val="left" w:pos="720"/>
        </w:tabs>
        <w:jc w:val="both"/>
        <w:rPr>
          <w:rFonts w:ascii="Times New Roman" w:eastAsia="Symbol" w:hAnsi="Times New Roman" w:cs="Times New Roman"/>
          <w:sz w:val="24"/>
          <w:szCs w:val="24"/>
        </w:rPr>
      </w:pPr>
      <w:r>
        <w:rPr>
          <w:rFonts w:ascii="Times New Roman" w:eastAsia="Symbol" w:hAnsi="Times New Roman" w:cs="Times New Roman"/>
          <w:b/>
          <w:sz w:val="24"/>
          <w:szCs w:val="24"/>
        </w:rPr>
        <w:t>Khan, S</w:t>
      </w:r>
      <w:r w:rsidRPr="00E36831">
        <w:rPr>
          <w:rFonts w:ascii="Times New Roman" w:eastAsia="Symbol" w:hAnsi="Times New Roman" w:cs="Times New Roman"/>
          <w:b/>
          <w:sz w:val="24"/>
          <w:szCs w:val="24"/>
        </w:rPr>
        <w:t>.J.,</w:t>
      </w:r>
      <w:r>
        <w:rPr>
          <w:rFonts w:ascii="Times New Roman" w:eastAsia="Symbol" w:hAnsi="Times New Roman" w:cs="Times New Roman"/>
          <w:sz w:val="24"/>
          <w:szCs w:val="24"/>
        </w:rPr>
        <w:t xml:space="preserve"> Ali, S.,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Visvanathan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C., </w:t>
      </w:r>
      <w:r w:rsidR="00DE6310">
        <w:rPr>
          <w:rFonts w:ascii="Times New Roman" w:eastAsia="Symbol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Pillay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, V.L. “Membrane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biofouling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characterization in membrane based septic tank”, International Workshop on Membrane Fouling and Monitoring, University of Oxford, UK, 21-22 September, 2012</w:t>
      </w:r>
    </w:p>
    <w:p w:rsidR="00DE6310" w:rsidRDefault="00DE6310" w:rsidP="00D77CDE">
      <w:pPr>
        <w:pStyle w:val="HTMLPreformatted"/>
        <w:numPr>
          <w:ilvl w:val="0"/>
          <w:numId w:val="26"/>
        </w:numPr>
        <w:tabs>
          <w:tab w:val="clear" w:pos="916"/>
          <w:tab w:val="left" w:pos="720"/>
        </w:tabs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E36831">
        <w:rPr>
          <w:rFonts w:ascii="Times New Roman" w:eastAsia="Symbol" w:hAnsi="Times New Roman" w:cs="Times New Roman"/>
          <w:b/>
          <w:sz w:val="24"/>
          <w:szCs w:val="24"/>
        </w:rPr>
        <w:t>Khan, S.J.</w:t>
      </w:r>
      <w:r>
        <w:rPr>
          <w:rFonts w:ascii="Times New Roman" w:eastAsia="Symbol" w:hAnsi="Times New Roman" w:cs="Times New Roman"/>
          <w:sz w:val="24"/>
          <w:szCs w:val="24"/>
        </w:rPr>
        <w:t xml:space="preserve"> and Hankins, N. “Collaboration between NUST and University of Oxford: A Success Story”, </w:t>
      </w:r>
      <w:r w:rsidR="00855B0D">
        <w:rPr>
          <w:rFonts w:ascii="Times New Roman" w:eastAsia="Symbol" w:hAnsi="Times New Roman" w:cs="Times New Roman"/>
          <w:sz w:val="24"/>
          <w:szCs w:val="24"/>
        </w:rPr>
        <w:t xml:space="preserve">presented at </w:t>
      </w:r>
      <w:r>
        <w:rPr>
          <w:rFonts w:ascii="Times New Roman" w:eastAsia="Symbol" w:hAnsi="Times New Roman" w:cs="Times New Roman"/>
          <w:sz w:val="24"/>
          <w:szCs w:val="24"/>
        </w:rPr>
        <w:t>International Conference-Going Global 2013</w:t>
      </w:r>
      <w:r w:rsidR="00855B0D">
        <w:rPr>
          <w:rFonts w:ascii="Times New Roman" w:eastAsia="Symbol" w:hAnsi="Times New Roman" w:cs="Times New Roman"/>
          <w:sz w:val="24"/>
          <w:szCs w:val="24"/>
        </w:rPr>
        <w:t xml:space="preserve"> (British Council), Dubai, UAE, 4-6 March, 2013</w:t>
      </w:r>
    </w:p>
    <w:p w:rsidR="001A2264" w:rsidRDefault="001A2264" w:rsidP="001A2264">
      <w:pPr>
        <w:pStyle w:val="HTMLPreformatted"/>
        <w:tabs>
          <w:tab w:val="clear" w:pos="916"/>
          <w:tab w:val="left" w:pos="720"/>
        </w:tabs>
        <w:jc w:val="both"/>
        <w:rPr>
          <w:rFonts w:ascii="Times New Roman" w:eastAsia="Symbol" w:hAnsi="Times New Roman" w:cs="Times New Roman"/>
          <w:sz w:val="24"/>
          <w:szCs w:val="24"/>
        </w:rPr>
      </w:pPr>
    </w:p>
    <w:p w:rsidR="001A2264" w:rsidRPr="00665247" w:rsidRDefault="001A2264" w:rsidP="001A2264">
      <w:pPr>
        <w:rPr>
          <w:rFonts w:eastAsia="Symbol"/>
          <w:b/>
        </w:rPr>
      </w:pPr>
      <w:r>
        <w:rPr>
          <w:rFonts w:eastAsia="Symbol"/>
          <w:b/>
        </w:rPr>
        <w:t xml:space="preserve">ORGANIZER AND/OR </w:t>
      </w:r>
      <w:r w:rsidRPr="00665247">
        <w:rPr>
          <w:rFonts w:eastAsia="Symbol"/>
          <w:b/>
        </w:rPr>
        <w:t>RESOURCE PERSON</w:t>
      </w:r>
    </w:p>
    <w:p w:rsidR="001A2264" w:rsidRDefault="009E4CF2" w:rsidP="001A2264">
      <w:pPr>
        <w:rPr>
          <w:rFonts w:eastAsia="Symbol"/>
          <w:b/>
        </w:rPr>
      </w:pPr>
      <w:r>
        <w:rPr>
          <w:rFonts w:eastAsia="Symbol"/>
          <w:b/>
          <w:i/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93344</wp:posOffset>
                </wp:positionV>
                <wp:extent cx="6248400" cy="0"/>
                <wp:effectExtent l="0" t="0" r="25400" b="25400"/>
                <wp:wrapNone/>
                <wp:docPr id="10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flip:x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11.95pt,7.35pt" to="480.0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" strokeweight="1.25pt"/>
            </w:pict>
          </mc:Fallback>
        </mc:AlternateContent>
      </w:r>
    </w:p>
    <w:p w:rsidR="001A2264" w:rsidRPr="00DE6310" w:rsidRDefault="001A2264" w:rsidP="001A2264">
      <w:pPr>
        <w:numPr>
          <w:ilvl w:val="0"/>
          <w:numId w:val="21"/>
        </w:numPr>
        <w:rPr>
          <w:rFonts w:eastAsia="Symbol"/>
          <w:b/>
        </w:rPr>
      </w:pPr>
      <w:r>
        <w:rPr>
          <w:rFonts w:eastAsia="Symbol"/>
        </w:rPr>
        <w:t xml:space="preserve">Resource person at Two-Day Training Workshop on “Hydraulic Design of Water Supply Schemes”, </w:t>
      </w:r>
      <w:r w:rsidRPr="00A06BCC">
        <w:rPr>
          <w:rFonts w:eastAsia="Symbol"/>
        </w:rPr>
        <w:t>PDC-NUST, Rawalpindi (25-26 November 2008)</w:t>
      </w:r>
    </w:p>
    <w:p w:rsidR="001A2264" w:rsidRDefault="001A2264" w:rsidP="001A2264">
      <w:pPr>
        <w:numPr>
          <w:ilvl w:val="0"/>
          <w:numId w:val="21"/>
        </w:numPr>
        <w:rPr>
          <w:rFonts w:eastAsia="Symbol"/>
          <w:b/>
        </w:rPr>
      </w:pPr>
      <w:r w:rsidRPr="00A06BCC">
        <w:rPr>
          <w:rFonts w:eastAsia="Symbol"/>
        </w:rPr>
        <w:t xml:space="preserve">Principal </w:t>
      </w:r>
      <w:r>
        <w:rPr>
          <w:rFonts w:eastAsia="Symbol"/>
        </w:rPr>
        <w:t>o</w:t>
      </w:r>
      <w:r w:rsidRPr="00A06BCC">
        <w:rPr>
          <w:rFonts w:eastAsia="Symbol"/>
        </w:rPr>
        <w:t xml:space="preserve">rganizer </w:t>
      </w:r>
      <w:r>
        <w:rPr>
          <w:rFonts w:eastAsia="Symbol"/>
        </w:rPr>
        <w:t>and speaker at</w:t>
      </w:r>
      <w:r w:rsidRPr="00A06BCC">
        <w:rPr>
          <w:rFonts w:eastAsia="Symbol"/>
        </w:rPr>
        <w:t xml:space="preserve"> International Workshop on “Membrane Technology for Wastewater Reclamation and Reuse”, </w:t>
      </w:r>
      <w:r>
        <w:rPr>
          <w:rFonts w:eastAsia="Symbol"/>
        </w:rPr>
        <w:t xml:space="preserve">NIT (SCEE)-NUST, Islamabad </w:t>
      </w:r>
      <w:r w:rsidRPr="00A06BCC">
        <w:rPr>
          <w:rFonts w:eastAsia="Symbol"/>
        </w:rPr>
        <w:t xml:space="preserve">(13-14 </w:t>
      </w:r>
      <w:proofErr w:type="gramStart"/>
      <w:r w:rsidRPr="00A06BCC">
        <w:rPr>
          <w:rFonts w:eastAsia="Symbol"/>
        </w:rPr>
        <w:t>May</w:t>
      </w:r>
      <w:r>
        <w:rPr>
          <w:rFonts w:eastAsia="Symbol"/>
        </w:rPr>
        <w:t>,</w:t>
      </w:r>
      <w:proofErr w:type="gramEnd"/>
      <w:r w:rsidRPr="00A06BCC">
        <w:rPr>
          <w:rFonts w:eastAsia="Symbol"/>
        </w:rPr>
        <w:t xml:space="preserve"> 2009).</w:t>
      </w:r>
    </w:p>
    <w:p w:rsidR="001A2264" w:rsidRPr="00B64388" w:rsidRDefault="001A2264" w:rsidP="001A2264">
      <w:pPr>
        <w:numPr>
          <w:ilvl w:val="0"/>
          <w:numId w:val="21"/>
        </w:numPr>
        <w:rPr>
          <w:rFonts w:eastAsia="Symbol"/>
          <w:b/>
        </w:rPr>
      </w:pPr>
      <w:r w:rsidRPr="00B27E49">
        <w:rPr>
          <w:rFonts w:eastAsia="Symbol"/>
        </w:rPr>
        <w:lastRenderedPageBreak/>
        <w:t xml:space="preserve">Invited </w:t>
      </w:r>
      <w:r>
        <w:rPr>
          <w:rFonts w:eastAsia="Symbol"/>
        </w:rPr>
        <w:t>s</w:t>
      </w:r>
      <w:r w:rsidRPr="00B27E49">
        <w:rPr>
          <w:rFonts w:eastAsia="Symbol"/>
        </w:rPr>
        <w:t xml:space="preserve">peaker at Training program on </w:t>
      </w:r>
      <w:r>
        <w:rPr>
          <w:rFonts w:eastAsia="Symbol"/>
        </w:rPr>
        <w:t>“</w:t>
      </w:r>
      <w:r w:rsidRPr="00B27E49">
        <w:rPr>
          <w:rFonts w:eastAsia="Symbol"/>
        </w:rPr>
        <w:t>Application of Membrane Technology for Water and Wastewater Treatment</w:t>
      </w:r>
      <w:r>
        <w:rPr>
          <w:rFonts w:eastAsia="Symbol"/>
        </w:rPr>
        <w:t xml:space="preserve">”, </w:t>
      </w:r>
      <w:r w:rsidRPr="00B27E49">
        <w:rPr>
          <w:rFonts w:eastAsia="Symbol"/>
        </w:rPr>
        <w:t>Ho Chi Minh City University of Technology</w:t>
      </w:r>
      <w:r>
        <w:rPr>
          <w:rFonts w:eastAsia="Symbol"/>
        </w:rPr>
        <w:t xml:space="preserve">, </w:t>
      </w:r>
      <w:r w:rsidRPr="00B27E49">
        <w:rPr>
          <w:rFonts w:eastAsia="Symbol"/>
        </w:rPr>
        <w:t>Ho Chi Minh City</w:t>
      </w:r>
      <w:r>
        <w:rPr>
          <w:rFonts w:eastAsia="Symbol"/>
        </w:rPr>
        <w:t>, Vietnam (22 December 2010)</w:t>
      </w:r>
    </w:p>
    <w:p w:rsidR="001A2264" w:rsidRPr="00A97650" w:rsidRDefault="001A2264" w:rsidP="001A2264">
      <w:pPr>
        <w:numPr>
          <w:ilvl w:val="0"/>
          <w:numId w:val="21"/>
        </w:numPr>
        <w:rPr>
          <w:rFonts w:eastAsia="Symbol"/>
          <w:b/>
        </w:rPr>
      </w:pPr>
      <w:r>
        <w:rPr>
          <w:rFonts w:eastAsia="Symbol"/>
        </w:rPr>
        <w:t xml:space="preserve">Invited speaker at National Symposium on “Emerging Challenges and Advances in Wastewater Management”, University of </w:t>
      </w:r>
      <w:proofErr w:type="spellStart"/>
      <w:r>
        <w:rPr>
          <w:rFonts w:eastAsia="Symbol"/>
        </w:rPr>
        <w:t>Gujrat</w:t>
      </w:r>
      <w:proofErr w:type="spellEnd"/>
      <w:r>
        <w:rPr>
          <w:rFonts w:eastAsia="Symbol"/>
        </w:rPr>
        <w:t>, Punjab (23 June, 2011)</w:t>
      </w:r>
    </w:p>
    <w:p w:rsidR="001A2264" w:rsidRPr="00A97650" w:rsidRDefault="001A2264" w:rsidP="001A2264">
      <w:pPr>
        <w:numPr>
          <w:ilvl w:val="0"/>
          <w:numId w:val="21"/>
        </w:numPr>
        <w:rPr>
          <w:rFonts w:eastAsia="Symbol"/>
          <w:b/>
        </w:rPr>
      </w:pPr>
      <w:r w:rsidRPr="00A06BCC">
        <w:rPr>
          <w:rFonts w:eastAsia="Symbol"/>
        </w:rPr>
        <w:t xml:space="preserve">Principal </w:t>
      </w:r>
      <w:r>
        <w:rPr>
          <w:rFonts w:eastAsia="Symbol"/>
        </w:rPr>
        <w:t>o</w:t>
      </w:r>
      <w:r w:rsidRPr="00A06BCC">
        <w:rPr>
          <w:rFonts w:eastAsia="Symbol"/>
        </w:rPr>
        <w:t xml:space="preserve">rganizer </w:t>
      </w:r>
      <w:r>
        <w:rPr>
          <w:rFonts w:eastAsia="Symbol"/>
        </w:rPr>
        <w:t>and speaker at</w:t>
      </w:r>
      <w:r w:rsidRPr="00A06BCC">
        <w:rPr>
          <w:rFonts w:eastAsia="Symbol"/>
        </w:rPr>
        <w:t xml:space="preserve"> International Workshop on “</w:t>
      </w:r>
      <w:r>
        <w:rPr>
          <w:rFonts w:eastAsia="Symbol"/>
        </w:rPr>
        <w:t>Technological Advances and Challenges in Water Reclamation and Reuse</w:t>
      </w:r>
      <w:r w:rsidRPr="00A06BCC">
        <w:rPr>
          <w:rFonts w:eastAsia="Symbol"/>
        </w:rPr>
        <w:t xml:space="preserve">”, </w:t>
      </w:r>
      <w:r>
        <w:rPr>
          <w:rFonts w:eastAsia="Symbol"/>
        </w:rPr>
        <w:t xml:space="preserve">NIT (SCEE)-NUST, Islamabad </w:t>
      </w:r>
      <w:r w:rsidRPr="00A06BCC">
        <w:rPr>
          <w:rFonts w:eastAsia="Symbol"/>
        </w:rPr>
        <w:t>(</w:t>
      </w:r>
      <w:r>
        <w:rPr>
          <w:rFonts w:eastAsia="Symbol"/>
        </w:rPr>
        <w:t xml:space="preserve">8-9 </w:t>
      </w:r>
      <w:proofErr w:type="gramStart"/>
      <w:r>
        <w:rPr>
          <w:rFonts w:eastAsia="Symbol"/>
        </w:rPr>
        <w:t>December,</w:t>
      </w:r>
      <w:proofErr w:type="gramEnd"/>
      <w:r>
        <w:rPr>
          <w:rFonts w:eastAsia="Symbol"/>
        </w:rPr>
        <w:t xml:space="preserve"> 2011</w:t>
      </w:r>
      <w:r w:rsidRPr="00A06BCC">
        <w:rPr>
          <w:rFonts w:eastAsia="Symbol"/>
        </w:rPr>
        <w:t>).</w:t>
      </w:r>
    </w:p>
    <w:p w:rsidR="001A2264" w:rsidRPr="002B1EA0" w:rsidRDefault="001A2264" w:rsidP="001A2264">
      <w:pPr>
        <w:numPr>
          <w:ilvl w:val="0"/>
          <w:numId w:val="21"/>
        </w:numPr>
        <w:rPr>
          <w:rFonts w:eastAsia="Symbol"/>
          <w:b/>
        </w:rPr>
      </w:pPr>
      <w:r>
        <w:rPr>
          <w:rFonts w:eastAsia="Symbol"/>
        </w:rPr>
        <w:t>Principal organizer and speaker at</w:t>
      </w:r>
      <w:r w:rsidRPr="00A06BCC">
        <w:rPr>
          <w:rFonts w:eastAsia="Symbol"/>
        </w:rPr>
        <w:t xml:space="preserve"> International Workshop on “</w:t>
      </w:r>
      <w:r>
        <w:rPr>
          <w:rFonts w:eastAsia="Symbol"/>
        </w:rPr>
        <w:t>Advanced Technologies for Global Water Scarcity and Security</w:t>
      </w:r>
      <w:r w:rsidRPr="00A06BCC">
        <w:rPr>
          <w:rFonts w:eastAsia="Symbol"/>
        </w:rPr>
        <w:t xml:space="preserve">”, </w:t>
      </w:r>
      <w:r>
        <w:rPr>
          <w:rFonts w:eastAsia="Symbol"/>
        </w:rPr>
        <w:t xml:space="preserve">IESE (SCEE)-NUST, Islamabad </w:t>
      </w:r>
      <w:r w:rsidRPr="00A06BCC">
        <w:rPr>
          <w:rFonts w:eastAsia="Symbol"/>
        </w:rPr>
        <w:t>(</w:t>
      </w:r>
      <w:r>
        <w:rPr>
          <w:rFonts w:eastAsia="Symbol"/>
        </w:rPr>
        <w:t xml:space="preserve">2 </w:t>
      </w:r>
      <w:proofErr w:type="gramStart"/>
      <w:r>
        <w:rPr>
          <w:rFonts w:eastAsia="Symbol"/>
        </w:rPr>
        <w:t>July,</w:t>
      </w:r>
      <w:proofErr w:type="gramEnd"/>
      <w:r>
        <w:rPr>
          <w:rFonts w:eastAsia="Symbol"/>
        </w:rPr>
        <w:t xml:space="preserve"> 2012</w:t>
      </w:r>
      <w:r w:rsidRPr="00A06BCC">
        <w:rPr>
          <w:rFonts w:eastAsia="Symbol"/>
        </w:rPr>
        <w:t>).</w:t>
      </w:r>
    </w:p>
    <w:p w:rsidR="001A2264" w:rsidRPr="001A2264" w:rsidRDefault="001A2264" w:rsidP="001A2264">
      <w:pPr>
        <w:numPr>
          <w:ilvl w:val="0"/>
          <w:numId w:val="21"/>
        </w:numPr>
        <w:rPr>
          <w:rFonts w:eastAsia="Symbol"/>
          <w:b/>
        </w:rPr>
      </w:pPr>
      <w:r>
        <w:rPr>
          <w:rFonts w:eastAsia="Symbol"/>
        </w:rPr>
        <w:t>Speaker at Centenary Celebrations-2012 Pakistan Engineering Congress on “Performance Evaluation of Bench-Scale Membrane Bioreactor (MBR) Systems”, Lahore (31 December 2012-2 January 2013)</w:t>
      </w:r>
    </w:p>
    <w:p w:rsidR="00412667" w:rsidRDefault="00412667" w:rsidP="001A2264">
      <w:pPr>
        <w:rPr>
          <w:rFonts w:eastAsia="Symbol"/>
          <w:b/>
        </w:rPr>
      </w:pPr>
    </w:p>
    <w:p w:rsidR="001A2264" w:rsidRDefault="001A2264" w:rsidP="001A2264">
      <w:pPr>
        <w:rPr>
          <w:rFonts w:eastAsia="Symbol"/>
          <w:b/>
          <w:i/>
        </w:rPr>
      </w:pPr>
      <w:r>
        <w:rPr>
          <w:rFonts w:eastAsia="Symbol"/>
          <w:b/>
        </w:rPr>
        <w:t>INVITED REVIEWER</w:t>
      </w:r>
      <w:r w:rsidRPr="00C204AA">
        <w:rPr>
          <w:rFonts w:eastAsia="Symbol"/>
          <w:b/>
          <w:i/>
        </w:rPr>
        <w:tab/>
      </w:r>
    </w:p>
    <w:p w:rsidR="001A2264" w:rsidRPr="00AA4C9A" w:rsidRDefault="009E4CF2" w:rsidP="001A2264">
      <w:pPr>
        <w:rPr>
          <w:rFonts w:eastAsia="Symbol"/>
          <w:b/>
          <w:i/>
        </w:rPr>
      </w:pPr>
      <w:r>
        <w:rPr>
          <w:rFonts w:eastAsia="Symbol"/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122554</wp:posOffset>
                </wp:positionV>
                <wp:extent cx="6248400" cy="0"/>
                <wp:effectExtent l="0" t="0" r="25400" b="25400"/>
                <wp:wrapNone/>
                <wp:docPr id="9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flip:x;z-index:25166848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11.95pt,9.65pt" to="480.05pt,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" strokeweight="1.25pt"/>
            </w:pict>
          </mc:Fallback>
        </mc:AlternateContent>
      </w:r>
      <w:r w:rsidR="001A2264" w:rsidRPr="00C204AA">
        <w:rPr>
          <w:rFonts w:eastAsia="Symbol"/>
        </w:rPr>
        <w:tab/>
      </w:r>
      <w:r w:rsidR="001A2264" w:rsidRPr="00C204AA">
        <w:rPr>
          <w:rFonts w:eastAsia="Symbol"/>
        </w:rPr>
        <w:tab/>
      </w:r>
      <w:r w:rsidR="001A2264" w:rsidRPr="00C204AA">
        <w:rPr>
          <w:rFonts w:eastAsia="Symbol"/>
        </w:rPr>
        <w:tab/>
      </w:r>
      <w:r w:rsidR="001A2264" w:rsidRPr="00C204AA">
        <w:rPr>
          <w:rFonts w:eastAsia="Symbol"/>
        </w:rPr>
        <w:tab/>
      </w:r>
    </w:p>
    <w:p w:rsidR="001A2264" w:rsidRDefault="001A2264" w:rsidP="001A2264">
      <w:pPr>
        <w:numPr>
          <w:ilvl w:val="0"/>
          <w:numId w:val="24"/>
        </w:numPr>
        <w:rPr>
          <w:rFonts w:eastAsia="Symbol"/>
        </w:rPr>
      </w:pPr>
      <w:proofErr w:type="spellStart"/>
      <w:r w:rsidRPr="00A03FBC">
        <w:rPr>
          <w:rFonts w:eastAsia="Symbol"/>
        </w:rPr>
        <w:t>Bioresource</w:t>
      </w:r>
      <w:proofErr w:type="spellEnd"/>
      <w:r w:rsidRPr="00A03FBC">
        <w:rPr>
          <w:rFonts w:eastAsia="Symbol"/>
        </w:rPr>
        <w:t xml:space="preserve"> Technology</w:t>
      </w:r>
      <w:r>
        <w:rPr>
          <w:rFonts w:eastAsia="Symbol"/>
        </w:rPr>
        <w:t xml:space="preserve"> (Elsevier, Netherlands)</w:t>
      </w:r>
    </w:p>
    <w:p w:rsidR="001A2264" w:rsidRDefault="001A2264" w:rsidP="001A2264">
      <w:pPr>
        <w:numPr>
          <w:ilvl w:val="0"/>
          <w:numId w:val="24"/>
        </w:numPr>
        <w:rPr>
          <w:rFonts w:eastAsia="Symbol"/>
        </w:rPr>
      </w:pPr>
      <w:r>
        <w:rPr>
          <w:rFonts w:eastAsia="Symbol"/>
        </w:rPr>
        <w:t>Journal of Membrane Science (Elsevier, Netherlands)</w:t>
      </w:r>
    </w:p>
    <w:p w:rsidR="001A2264" w:rsidRPr="00A03FBC" w:rsidRDefault="001A2264" w:rsidP="001A2264">
      <w:pPr>
        <w:numPr>
          <w:ilvl w:val="0"/>
          <w:numId w:val="24"/>
        </w:numPr>
        <w:rPr>
          <w:rFonts w:eastAsia="Symbol"/>
        </w:rPr>
      </w:pPr>
      <w:r>
        <w:rPr>
          <w:rFonts w:eastAsia="Symbol"/>
        </w:rPr>
        <w:t>Process Biochemistry (Elsevier, Netherlands)</w:t>
      </w:r>
    </w:p>
    <w:p w:rsidR="001A2264" w:rsidRDefault="001A2264" w:rsidP="001A2264">
      <w:pPr>
        <w:numPr>
          <w:ilvl w:val="0"/>
          <w:numId w:val="24"/>
        </w:numPr>
        <w:rPr>
          <w:rFonts w:eastAsia="Symbol"/>
        </w:rPr>
      </w:pPr>
      <w:r w:rsidRPr="00A03FBC">
        <w:rPr>
          <w:rFonts w:eastAsia="Symbol"/>
        </w:rPr>
        <w:t>Water Science and Technology</w:t>
      </w:r>
      <w:r>
        <w:rPr>
          <w:rFonts w:eastAsia="Symbol"/>
        </w:rPr>
        <w:t xml:space="preserve"> (International Water Association, UK)</w:t>
      </w:r>
    </w:p>
    <w:p w:rsidR="001A2264" w:rsidRDefault="001A2264" w:rsidP="001A2264">
      <w:pPr>
        <w:numPr>
          <w:ilvl w:val="0"/>
          <w:numId w:val="24"/>
        </w:numPr>
        <w:rPr>
          <w:rFonts w:eastAsia="Symbol"/>
        </w:rPr>
      </w:pPr>
      <w:r>
        <w:rPr>
          <w:rFonts w:eastAsia="Symbol"/>
        </w:rPr>
        <w:t>Water Environment Research (Water Environment Federation, USA)</w:t>
      </w:r>
    </w:p>
    <w:p w:rsidR="001A2264" w:rsidRDefault="001A2264" w:rsidP="001A2264">
      <w:pPr>
        <w:rPr>
          <w:rFonts w:eastAsia="Symbol"/>
        </w:rPr>
      </w:pPr>
    </w:p>
    <w:p w:rsidR="001A2264" w:rsidRDefault="001A2264" w:rsidP="001A2264">
      <w:pPr>
        <w:rPr>
          <w:b/>
        </w:rPr>
      </w:pPr>
      <w:r>
        <w:rPr>
          <w:b/>
        </w:rPr>
        <w:t>SCHOLARSHIPS AND AWARDS</w:t>
      </w:r>
    </w:p>
    <w:p w:rsidR="001A2264" w:rsidRDefault="009E4CF2" w:rsidP="001A226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99694</wp:posOffset>
                </wp:positionV>
                <wp:extent cx="6248400" cy="0"/>
                <wp:effectExtent l="0" t="0" r="25400" b="25400"/>
                <wp:wrapNone/>
                <wp:docPr id="8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flip:x;z-index:2516705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11.95pt,7.85pt" to="480.0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" strokeweight="1.25pt"/>
            </w:pict>
          </mc:Fallback>
        </mc:AlternateContent>
      </w:r>
    </w:p>
    <w:p w:rsidR="00412667" w:rsidRDefault="00412667" w:rsidP="00412667">
      <w:pPr>
        <w:numPr>
          <w:ilvl w:val="0"/>
          <w:numId w:val="18"/>
        </w:numPr>
      </w:pPr>
      <w:r>
        <w:t xml:space="preserve">Recipient of </w:t>
      </w:r>
      <w:r w:rsidRPr="00412667">
        <w:t>Research Productivity Award fo</w:t>
      </w:r>
      <w:r>
        <w:t xml:space="preserve">r the year 2012 in category “G” by Pakistan </w:t>
      </w:r>
      <w:r w:rsidR="005420E0">
        <w:t>Council for Science and Technology (PCST)</w:t>
      </w:r>
    </w:p>
    <w:p w:rsidR="001A2264" w:rsidRDefault="001A2264" w:rsidP="001A2264">
      <w:pPr>
        <w:numPr>
          <w:ilvl w:val="0"/>
          <w:numId w:val="18"/>
        </w:numPr>
      </w:pPr>
      <w:r>
        <w:t xml:space="preserve">Recipient of </w:t>
      </w:r>
      <w:r w:rsidRPr="00F8093A">
        <w:t>Asian Institute of Technology</w:t>
      </w:r>
      <w:r>
        <w:t xml:space="preserve"> (AIT)-Higher Education Commission (HEC) scholarship for PhD in Environmental Engineering and Management (2004-2007) at AIT, Bangkok, Thailand</w:t>
      </w:r>
    </w:p>
    <w:p w:rsidR="001A2264" w:rsidRPr="00015BCF" w:rsidRDefault="001A2264" w:rsidP="001A2264">
      <w:pPr>
        <w:numPr>
          <w:ilvl w:val="0"/>
          <w:numId w:val="18"/>
        </w:numPr>
      </w:pPr>
      <w:r>
        <w:t>Recipient of financial assistance (2004-2007) for PhD study at AIT under NUST Faculty Development Program</w:t>
      </w:r>
    </w:p>
    <w:p w:rsidR="001A2264" w:rsidRPr="00015BCF" w:rsidRDefault="001A2264" w:rsidP="001A2264">
      <w:pPr>
        <w:numPr>
          <w:ilvl w:val="0"/>
          <w:numId w:val="18"/>
        </w:numPr>
        <w:rPr>
          <w:b/>
        </w:rPr>
      </w:pPr>
      <w:r>
        <w:t>Recipient of financial assistance (2001-2003) for MS study at Portland State University under Teacher Assistantship Program</w:t>
      </w:r>
    </w:p>
    <w:p w:rsidR="001A2264" w:rsidRDefault="001A2264" w:rsidP="001A2264">
      <w:pPr>
        <w:rPr>
          <w:b/>
        </w:rPr>
      </w:pPr>
    </w:p>
    <w:p w:rsidR="001A2264" w:rsidRDefault="001A2264" w:rsidP="001A2264">
      <w:pPr>
        <w:rPr>
          <w:b/>
        </w:rPr>
      </w:pPr>
      <w:r w:rsidRPr="005A74AF">
        <w:rPr>
          <w:b/>
        </w:rPr>
        <w:t>PROFESSIONAL MEMBERSHIPS</w:t>
      </w:r>
    </w:p>
    <w:p w:rsidR="001A2264" w:rsidRPr="002B5EC6" w:rsidRDefault="009E4CF2" w:rsidP="001A226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83819</wp:posOffset>
                </wp:positionV>
                <wp:extent cx="6248400" cy="0"/>
                <wp:effectExtent l="0" t="0" r="25400" b="25400"/>
                <wp:wrapNone/>
                <wp:docPr id="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flip:x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11.95pt,6.6pt" to="480.05pt,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" strokeweight="1.25pt"/>
            </w:pict>
          </mc:Fallback>
        </mc:AlternateContent>
      </w:r>
    </w:p>
    <w:p w:rsidR="001A2264" w:rsidRDefault="001A2264" w:rsidP="001A2264">
      <w:pPr>
        <w:numPr>
          <w:ilvl w:val="0"/>
          <w:numId w:val="9"/>
        </w:numPr>
      </w:pPr>
      <w:r>
        <w:t>Member of International Water Association (IWA), UK</w:t>
      </w:r>
    </w:p>
    <w:p w:rsidR="001A2264" w:rsidRDefault="001A2264" w:rsidP="001A2264">
      <w:pPr>
        <w:numPr>
          <w:ilvl w:val="0"/>
          <w:numId w:val="9"/>
        </w:numPr>
      </w:pPr>
      <w:r>
        <w:t>Member of Water Environment Federation (WEF), USA</w:t>
      </w:r>
    </w:p>
    <w:p w:rsidR="001A2264" w:rsidRDefault="001A2264" w:rsidP="001A2264">
      <w:pPr>
        <w:numPr>
          <w:ilvl w:val="0"/>
          <w:numId w:val="9"/>
        </w:numPr>
      </w:pPr>
      <w:r>
        <w:t>Professional Engineer (PE) certified by Pakistan Engineering Council (PEC)</w:t>
      </w:r>
    </w:p>
    <w:p w:rsidR="001A2264" w:rsidRDefault="001A2264" w:rsidP="001A2264">
      <w:pPr>
        <w:numPr>
          <w:ilvl w:val="0"/>
          <w:numId w:val="9"/>
        </w:numPr>
      </w:pPr>
      <w:r>
        <w:t>Higher Education Commission (HEC) Approved Supervisor</w:t>
      </w:r>
    </w:p>
    <w:p w:rsidR="001A2264" w:rsidRDefault="001A2264" w:rsidP="001A2264">
      <w:pPr>
        <w:numPr>
          <w:ilvl w:val="0"/>
          <w:numId w:val="9"/>
        </w:numPr>
      </w:pPr>
      <w:r>
        <w:t>Member of Pakistan Engineering Council (PEC) Examination Curriculum Experts</w:t>
      </w:r>
    </w:p>
    <w:p w:rsidR="00C329AD" w:rsidRDefault="00C329AD" w:rsidP="005013B2">
      <w:pPr>
        <w:rPr>
          <w:rFonts w:eastAsia="Symbol" w:cs="Times New Roman"/>
        </w:rPr>
      </w:pPr>
    </w:p>
    <w:p w:rsidR="0069491F" w:rsidRDefault="0069491F" w:rsidP="005013B2">
      <w:pPr>
        <w:rPr>
          <w:rFonts w:eastAsia="Symbol" w:cs="Times New Roman"/>
        </w:rPr>
      </w:pPr>
    </w:p>
    <w:p w:rsidR="0069491F" w:rsidRDefault="0069491F" w:rsidP="005013B2">
      <w:pPr>
        <w:rPr>
          <w:rFonts w:eastAsia="Symbol" w:cs="Times New Roman"/>
        </w:rPr>
      </w:pPr>
    </w:p>
    <w:p w:rsidR="0069491F" w:rsidRDefault="0069491F" w:rsidP="005013B2">
      <w:pPr>
        <w:rPr>
          <w:rFonts w:eastAsia="Symbol" w:cs="Times New Roman"/>
        </w:rPr>
      </w:pPr>
    </w:p>
    <w:p w:rsidR="0069491F" w:rsidRDefault="0069491F" w:rsidP="005013B2">
      <w:pPr>
        <w:rPr>
          <w:rFonts w:eastAsia="Symbol" w:cs="Times New Roman"/>
        </w:rPr>
      </w:pPr>
    </w:p>
    <w:p w:rsidR="001527D4" w:rsidRDefault="001527D4" w:rsidP="001527D4">
      <w:pPr>
        <w:rPr>
          <w:rFonts w:eastAsia="Symbol"/>
          <w:b/>
          <w:i/>
        </w:rPr>
      </w:pPr>
      <w:r>
        <w:rPr>
          <w:rFonts w:eastAsia="Symbol"/>
          <w:b/>
        </w:rPr>
        <w:lastRenderedPageBreak/>
        <w:t>GRADUATE STUDENTS</w:t>
      </w:r>
      <w:r w:rsidR="00262088">
        <w:rPr>
          <w:rFonts w:eastAsia="Symbol"/>
          <w:b/>
        </w:rPr>
        <w:t xml:space="preserve"> SUPERVISION</w:t>
      </w:r>
    </w:p>
    <w:p w:rsidR="001527D4" w:rsidRPr="005013B2" w:rsidRDefault="009E4CF2" w:rsidP="001527D4">
      <w:pPr>
        <w:rPr>
          <w:rFonts w:eastAsia="Symbol"/>
          <w:b/>
          <w:i/>
        </w:rPr>
      </w:pPr>
      <w:r>
        <w:rPr>
          <w:rFonts w:eastAsia="Symbol"/>
          <w:b/>
          <w:i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122554</wp:posOffset>
                </wp:positionV>
                <wp:extent cx="6248400" cy="0"/>
                <wp:effectExtent l="0" t="0" r="25400" b="25400"/>
                <wp:wrapNone/>
                <wp:docPr id="3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flip:x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11.95pt,9.65pt" to="480.05pt,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" strokeweight="1.25pt"/>
            </w:pict>
          </mc:Fallback>
        </mc:AlternateContent>
      </w:r>
      <w:r w:rsidR="001527D4" w:rsidRPr="00C204AA">
        <w:rPr>
          <w:rFonts w:eastAsia="Symbol"/>
          <w:b/>
          <w:i/>
        </w:rPr>
        <w:tab/>
      </w:r>
      <w:r w:rsidR="001527D4" w:rsidRPr="00C204AA">
        <w:rPr>
          <w:rFonts w:eastAsia="Symbol"/>
          <w:b/>
          <w:i/>
        </w:rPr>
        <w:tab/>
      </w:r>
      <w:r w:rsidR="001527D4" w:rsidRPr="00C204AA">
        <w:rPr>
          <w:rFonts w:eastAsia="Symbol"/>
          <w:b/>
          <w:i/>
        </w:rPr>
        <w:tab/>
      </w:r>
      <w:r w:rsidR="001527D4" w:rsidRPr="00C204AA">
        <w:rPr>
          <w:rFonts w:eastAsia="Symbol"/>
          <w:b/>
          <w:i/>
        </w:rPr>
        <w:tab/>
      </w:r>
    </w:p>
    <w:p w:rsidR="001527D4" w:rsidRDefault="001527D4" w:rsidP="005013B2">
      <w:pPr>
        <w:rPr>
          <w:rFonts w:eastAsia="Symbol" w:cs="Times New Roman"/>
        </w:rPr>
      </w:pPr>
    </w:p>
    <w:p w:rsidR="00A87552" w:rsidRDefault="00D77CDE" w:rsidP="005013B2">
      <w:pPr>
        <w:rPr>
          <w:b/>
        </w:rPr>
      </w:pPr>
      <w:r>
        <w:rPr>
          <w:b/>
        </w:rPr>
        <w:t>Master of Science in Environmental Engineering</w:t>
      </w:r>
      <w:r w:rsidR="005A07D8">
        <w:rPr>
          <w:b/>
        </w:rPr>
        <w:t xml:space="preserve"> (Completed)</w:t>
      </w:r>
    </w:p>
    <w:p w:rsidR="00B20213" w:rsidRDefault="00595AD6" w:rsidP="00595AD6">
      <w:pPr>
        <w:pStyle w:val="HTMLPreformatted"/>
        <w:numPr>
          <w:ilvl w:val="0"/>
          <w:numId w:val="27"/>
        </w:numPr>
        <w:tabs>
          <w:tab w:val="clear" w:pos="916"/>
          <w:tab w:val="left" w:pos="720"/>
        </w:tabs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595AD6">
        <w:rPr>
          <w:rFonts w:ascii="Times New Roman" w:eastAsia="Symbol" w:hAnsi="Times New Roman" w:cs="Times New Roman"/>
          <w:sz w:val="24"/>
          <w:szCs w:val="24"/>
        </w:rPr>
        <w:t>Muhammad Ali (</w:t>
      </w:r>
      <w:r>
        <w:rPr>
          <w:rFonts w:ascii="Times New Roman" w:eastAsia="Symbol" w:hAnsi="Times New Roman" w:cs="Times New Roman"/>
          <w:sz w:val="24"/>
          <w:szCs w:val="24"/>
        </w:rPr>
        <w:t xml:space="preserve">2007-NUST-MSPhD-Env-06) </w:t>
      </w:r>
      <w:r w:rsidRPr="00595AD6">
        <w:rPr>
          <w:rFonts w:ascii="Times New Roman" w:eastAsia="Symbol" w:hAnsi="Times New Roman" w:cs="Times New Roman"/>
          <w:sz w:val="24"/>
          <w:szCs w:val="24"/>
        </w:rPr>
        <w:t xml:space="preserve">“Impacts of Land Use Change on Surface Runoff of Lai </w:t>
      </w:r>
      <w:proofErr w:type="spellStart"/>
      <w:r w:rsidRPr="00595AD6">
        <w:rPr>
          <w:rFonts w:ascii="Times New Roman" w:eastAsia="Symbol" w:hAnsi="Times New Roman" w:cs="Times New Roman"/>
          <w:sz w:val="24"/>
          <w:szCs w:val="24"/>
        </w:rPr>
        <w:t>Nullah</w:t>
      </w:r>
      <w:proofErr w:type="spellEnd"/>
      <w:r w:rsidRPr="00595AD6">
        <w:rPr>
          <w:rFonts w:ascii="Times New Roman" w:eastAsia="Symbol" w:hAnsi="Times New Roman" w:cs="Times New Roman"/>
          <w:sz w:val="24"/>
          <w:szCs w:val="24"/>
        </w:rPr>
        <w:t xml:space="preserve"> Basin”, 2009</w:t>
      </w:r>
    </w:p>
    <w:p w:rsidR="00595AD6" w:rsidRDefault="00595AD6" w:rsidP="00595AD6">
      <w:pPr>
        <w:pStyle w:val="HTMLPreformatted"/>
        <w:numPr>
          <w:ilvl w:val="0"/>
          <w:numId w:val="27"/>
        </w:numPr>
        <w:tabs>
          <w:tab w:val="clear" w:pos="916"/>
          <w:tab w:val="left" w:pos="720"/>
        </w:tabs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Symbol" w:hAnsi="Times New Roman" w:cs="Times New Roman"/>
          <w:sz w:val="24"/>
          <w:szCs w:val="24"/>
        </w:rPr>
        <w:t>ShaziaIlyas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(2008-NUST-MS-PhD-Env-03</w:t>
      </w:r>
      <w:r w:rsidRPr="00595AD6">
        <w:rPr>
          <w:rFonts w:ascii="Times New Roman" w:eastAsia="Symbol" w:hAnsi="Times New Roman" w:cs="Times New Roman"/>
          <w:sz w:val="24"/>
          <w:szCs w:val="24"/>
        </w:rPr>
        <w:t>)</w:t>
      </w:r>
      <w:r>
        <w:rPr>
          <w:rFonts w:ascii="Times New Roman" w:eastAsia="Symbol" w:hAnsi="Times New Roman" w:cs="Times New Roman"/>
          <w:sz w:val="24"/>
          <w:szCs w:val="24"/>
        </w:rPr>
        <w:t xml:space="preserve"> “Effects of COD/N Ratios on Treatment Performance and Fouling Propensity in an Membrane Bioreactor (MBR)”, 2010</w:t>
      </w:r>
    </w:p>
    <w:p w:rsidR="000823B2" w:rsidRDefault="00595AD6" w:rsidP="00595AD6">
      <w:pPr>
        <w:pStyle w:val="HTMLPreformatted"/>
        <w:numPr>
          <w:ilvl w:val="0"/>
          <w:numId w:val="27"/>
        </w:numPr>
        <w:tabs>
          <w:tab w:val="clear" w:pos="916"/>
          <w:tab w:val="left" w:pos="720"/>
        </w:tabs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595AD6">
        <w:rPr>
          <w:rFonts w:ascii="Times New Roman" w:eastAsia="Symbol" w:hAnsi="Times New Roman" w:cs="Times New Roman"/>
          <w:sz w:val="24"/>
          <w:szCs w:val="24"/>
        </w:rPr>
        <w:t>SadafJavid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(</w:t>
      </w:r>
      <w:r w:rsidRPr="00595AD6">
        <w:rPr>
          <w:rFonts w:ascii="Times New Roman" w:eastAsia="Symbol" w:hAnsi="Times New Roman" w:cs="Times New Roman"/>
          <w:sz w:val="24"/>
          <w:szCs w:val="24"/>
        </w:rPr>
        <w:t>2008-NUST-MSPhD-Env-04</w:t>
      </w:r>
      <w:r>
        <w:rPr>
          <w:rFonts w:ascii="Times New Roman" w:eastAsia="Symbol" w:hAnsi="Times New Roman" w:cs="Times New Roman"/>
          <w:sz w:val="24"/>
          <w:szCs w:val="24"/>
        </w:rPr>
        <w:t>) “</w:t>
      </w:r>
      <w:r w:rsidRPr="00595AD6">
        <w:rPr>
          <w:rFonts w:ascii="Times New Roman" w:eastAsia="Symbol" w:hAnsi="Times New Roman" w:cs="Times New Roman"/>
          <w:sz w:val="24"/>
          <w:szCs w:val="24"/>
        </w:rPr>
        <w:t>Influence of Nitrogen Loading Rate on Nutrients Removal in an Attached Growth Membrane Bioreactor</w:t>
      </w:r>
      <w:r>
        <w:rPr>
          <w:rFonts w:ascii="Times New Roman" w:eastAsia="Symbol" w:hAnsi="Times New Roman" w:cs="Times New Roman"/>
          <w:sz w:val="24"/>
          <w:szCs w:val="24"/>
        </w:rPr>
        <w:t>”, 2010</w:t>
      </w:r>
    </w:p>
    <w:p w:rsidR="00141091" w:rsidRPr="00141091" w:rsidRDefault="00141091" w:rsidP="00141091">
      <w:pPr>
        <w:pStyle w:val="HTMLPreformatted"/>
        <w:numPr>
          <w:ilvl w:val="0"/>
          <w:numId w:val="27"/>
        </w:numPr>
        <w:tabs>
          <w:tab w:val="clear" w:pos="916"/>
          <w:tab w:val="left" w:pos="720"/>
        </w:tabs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141091">
        <w:rPr>
          <w:rFonts w:ascii="Times New Roman" w:hAnsi="Times New Roman" w:cs="Times New Roman"/>
          <w:sz w:val="24"/>
          <w:szCs w:val="24"/>
        </w:rPr>
        <w:t>Zohaib</w:t>
      </w:r>
      <w:proofErr w:type="spellEnd"/>
      <w:r w:rsidRPr="00141091">
        <w:rPr>
          <w:rFonts w:ascii="Times New Roman" w:hAnsi="Times New Roman" w:cs="Times New Roman"/>
          <w:sz w:val="24"/>
          <w:szCs w:val="24"/>
        </w:rPr>
        <w:t>-Ur-</w:t>
      </w:r>
      <w:proofErr w:type="spellStart"/>
      <w:proofErr w:type="gramStart"/>
      <w:r w:rsidRPr="00141091">
        <w:rPr>
          <w:rFonts w:ascii="Times New Roman" w:hAnsi="Times New Roman" w:cs="Times New Roman"/>
          <w:sz w:val="24"/>
          <w:szCs w:val="24"/>
        </w:rPr>
        <w:t>Rehman</w:t>
      </w:r>
      <w:proofErr w:type="spellEnd"/>
      <w:r w:rsidRPr="001410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091">
        <w:rPr>
          <w:rFonts w:ascii="Times New Roman" w:hAnsi="Times New Roman" w:cs="Times New Roman"/>
          <w:sz w:val="24"/>
          <w:szCs w:val="24"/>
        </w:rPr>
        <w:t>2009-NUST-MSPhD-Env E-05</w:t>
      </w:r>
      <w:r w:rsidRPr="00141091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41091">
        <w:rPr>
          <w:rFonts w:ascii="Times New Roman" w:hAnsi="Times New Roman" w:cs="Times New Roman"/>
          <w:sz w:val="24"/>
          <w:szCs w:val="24"/>
        </w:rPr>
        <w:t>Influence of biofilm carriers on membrane fouling propensity in moving biofilm membrane bioreactor</w:t>
      </w:r>
      <w:r>
        <w:rPr>
          <w:rFonts w:ascii="Times New Roman" w:hAnsi="Times New Roman" w:cs="Times New Roman"/>
          <w:sz w:val="24"/>
          <w:szCs w:val="24"/>
        </w:rPr>
        <w:t>”, 2011</w:t>
      </w:r>
    </w:p>
    <w:p w:rsidR="00141091" w:rsidRDefault="00141091" w:rsidP="00141091">
      <w:pPr>
        <w:pStyle w:val="HTMLPreformatted"/>
        <w:numPr>
          <w:ilvl w:val="0"/>
          <w:numId w:val="27"/>
        </w:numPr>
        <w:tabs>
          <w:tab w:val="clear" w:pos="916"/>
          <w:tab w:val="left" w:pos="720"/>
        </w:tabs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141091">
        <w:rPr>
          <w:rFonts w:ascii="Times New Roman" w:eastAsia="Symbol" w:hAnsi="Times New Roman" w:cs="Times New Roman"/>
          <w:sz w:val="24"/>
          <w:szCs w:val="24"/>
        </w:rPr>
        <w:t>SyedaSumaira</w:t>
      </w:r>
      <w:proofErr w:type="spellEnd"/>
      <w:r w:rsidRPr="00141091">
        <w:rPr>
          <w:rFonts w:ascii="Times New Roman" w:eastAsia="Symbol" w:hAnsi="Times New Roman" w:cs="Times New Roman"/>
          <w:sz w:val="24"/>
          <w:szCs w:val="24"/>
        </w:rPr>
        <w:t xml:space="preserve"> Fatima </w:t>
      </w:r>
      <w:r w:rsidRPr="00141091">
        <w:rPr>
          <w:rFonts w:ascii="Times New Roman" w:hAnsi="Times New Roman" w:cs="Times New Roman"/>
          <w:sz w:val="24"/>
          <w:szCs w:val="24"/>
        </w:rPr>
        <w:t>(2009-NUST-MSPhD-Env E-07)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141091">
        <w:rPr>
          <w:rFonts w:ascii="Times New Roman" w:eastAsia="Symbol" w:hAnsi="Times New Roman" w:cs="Times New Roman"/>
          <w:sz w:val="24"/>
          <w:szCs w:val="24"/>
        </w:rPr>
        <w:t>Evaluation of Optimization of Sewage Treatment Plant (STP) Performance at Sector I-9, Islamabad</w:t>
      </w:r>
      <w:r>
        <w:rPr>
          <w:rFonts w:ascii="Times New Roman" w:eastAsia="Symbol" w:hAnsi="Times New Roman" w:cs="Times New Roman"/>
          <w:sz w:val="24"/>
          <w:szCs w:val="24"/>
        </w:rPr>
        <w:t>”, 2011</w:t>
      </w:r>
    </w:p>
    <w:p w:rsidR="00E526CE" w:rsidRPr="00F55C9C" w:rsidRDefault="000B04CD" w:rsidP="00E526CE">
      <w:pPr>
        <w:pStyle w:val="HTMLPreformatted"/>
        <w:numPr>
          <w:ilvl w:val="0"/>
          <w:numId w:val="27"/>
        </w:numPr>
        <w:tabs>
          <w:tab w:val="clear" w:pos="916"/>
          <w:tab w:val="left" w:pos="720"/>
        </w:tabs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Symbol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Ahmed (2010-NUST-MSPhD-</w:t>
      </w:r>
      <w:r w:rsidR="00E526CE">
        <w:rPr>
          <w:rFonts w:ascii="Times New Roman" w:eastAsia="Symbol" w:hAnsi="Times New Roman" w:cs="Times New Roman"/>
          <w:sz w:val="24"/>
          <w:szCs w:val="24"/>
        </w:rPr>
        <w:t>Env E-01) “</w:t>
      </w:r>
      <w:r w:rsidR="00CC0442">
        <w:rPr>
          <w:rFonts w:ascii="Times New Roman" w:eastAsia="Symbol" w:hAnsi="Times New Roman" w:cs="Times New Roman"/>
          <w:sz w:val="24"/>
          <w:szCs w:val="24"/>
        </w:rPr>
        <w:t xml:space="preserve">Comparing performance and fouling behavior </w:t>
      </w:r>
      <w:r w:rsidR="00EC6303">
        <w:rPr>
          <w:rFonts w:ascii="Times New Roman" w:eastAsia="Symbol" w:hAnsi="Times New Roman" w:cs="Times New Roman"/>
          <w:sz w:val="24"/>
          <w:szCs w:val="24"/>
        </w:rPr>
        <w:t>of</w:t>
      </w:r>
      <w:r w:rsidR="00CC0442">
        <w:rPr>
          <w:rFonts w:ascii="Times New Roman" w:eastAsia="Symbol" w:hAnsi="Times New Roman" w:cs="Times New Roman"/>
          <w:sz w:val="24"/>
          <w:szCs w:val="24"/>
        </w:rPr>
        <w:t xml:space="preserve"> MBRs for</w:t>
      </w:r>
      <w:r w:rsidR="00E526CE" w:rsidRPr="00E526CE">
        <w:rPr>
          <w:rFonts w:ascii="Times New Roman" w:eastAsia="Symbol" w:hAnsi="Times New Roman" w:cs="Times New Roman"/>
          <w:sz w:val="24"/>
          <w:szCs w:val="24"/>
        </w:rPr>
        <w:t xml:space="preserve"> domestic wastewater</w:t>
      </w:r>
      <w:r w:rsidR="00EC6303">
        <w:rPr>
          <w:rFonts w:ascii="Times New Roman" w:eastAsia="Symbol" w:hAnsi="Times New Roman" w:cs="Times New Roman"/>
          <w:sz w:val="24"/>
          <w:szCs w:val="24"/>
        </w:rPr>
        <w:t xml:space="preserve"> treatment</w:t>
      </w:r>
      <w:r w:rsidR="00E526CE">
        <w:rPr>
          <w:rFonts w:ascii="Times New Roman" w:eastAsia="Symbol" w:hAnsi="Times New Roman" w:cs="Times New Roman"/>
          <w:sz w:val="24"/>
          <w:szCs w:val="24"/>
        </w:rPr>
        <w:t>”, 2012</w:t>
      </w:r>
    </w:p>
    <w:p w:rsidR="00607347" w:rsidRPr="005A07D8" w:rsidRDefault="00F55C9C" w:rsidP="005A07D8">
      <w:pPr>
        <w:pStyle w:val="HTMLPreformatted"/>
        <w:numPr>
          <w:ilvl w:val="0"/>
          <w:numId w:val="27"/>
        </w:numPr>
        <w:tabs>
          <w:tab w:val="clear" w:pos="916"/>
          <w:tab w:val="left" w:pos="720"/>
        </w:tabs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0B04CD">
        <w:rPr>
          <w:rFonts w:ascii="Times New Roman" w:eastAsia="Symbol" w:hAnsi="Times New Roman" w:cs="Times New Roman"/>
          <w:sz w:val="24"/>
          <w:szCs w:val="24"/>
        </w:rPr>
        <w:t>MoazzamShahzad</w:t>
      </w:r>
      <w:proofErr w:type="spellEnd"/>
      <w:r w:rsidRPr="000B04CD">
        <w:rPr>
          <w:rFonts w:ascii="Times New Roman" w:eastAsia="Symbol" w:hAnsi="Times New Roman" w:cs="Times New Roman"/>
          <w:sz w:val="24"/>
          <w:szCs w:val="24"/>
        </w:rPr>
        <w:t xml:space="preserve"> (</w:t>
      </w:r>
      <w:r w:rsidR="000B04CD">
        <w:rPr>
          <w:rFonts w:ascii="Times New Roman" w:eastAsia="Symbol" w:hAnsi="Times New Roman" w:cs="Times New Roman"/>
          <w:sz w:val="24"/>
          <w:szCs w:val="24"/>
        </w:rPr>
        <w:t>2010-NUST-MSPhD-Env E-05</w:t>
      </w:r>
      <w:r w:rsidR="000B04CD" w:rsidRPr="000B04CD">
        <w:rPr>
          <w:rFonts w:ascii="Times New Roman" w:eastAsia="Symbol" w:hAnsi="Times New Roman" w:cs="Times New Roman"/>
          <w:sz w:val="24"/>
          <w:szCs w:val="24"/>
        </w:rPr>
        <w:t>)</w:t>
      </w:r>
      <w:r w:rsidR="00607347">
        <w:rPr>
          <w:rFonts w:ascii="Times New Roman" w:eastAsia="Symbol" w:hAnsi="Times New Roman" w:cs="Times New Roman"/>
          <w:sz w:val="24"/>
          <w:szCs w:val="24"/>
        </w:rPr>
        <w:t>“</w:t>
      </w:r>
      <w:r w:rsidR="000B04CD" w:rsidRPr="000B04CD">
        <w:rPr>
          <w:rFonts w:ascii="Times New Roman" w:eastAsia="Symbol" w:hAnsi="Times New Roman" w:cs="Times New Roman"/>
          <w:sz w:val="24"/>
          <w:szCs w:val="24"/>
        </w:rPr>
        <w:t xml:space="preserve">Evaluation </w:t>
      </w:r>
      <w:proofErr w:type="gramStart"/>
      <w:r w:rsidR="000B04CD" w:rsidRPr="000B04CD">
        <w:rPr>
          <w:rFonts w:ascii="Times New Roman" w:eastAsia="Symbol" w:hAnsi="Times New Roman" w:cs="Times New Roman"/>
          <w:sz w:val="24"/>
          <w:szCs w:val="24"/>
        </w:rPr>
        <w:t>of  Treatment</w:t>
      </w:r>
      <w:proofErr w:type="gramEnd"/>
      <w:r w:rsidR="000B04CD" w:rsidRPr="000B04CD">
        <w:rPr>
          <w:rFonts w:ascii="Times New Roman" w:eastAsia="Symbol" w:hAnsi="Times New Roman" w:cs="Times New Roman"/>
          <w:sz w:val="24"/>
          <w:szCs w:val="24"/>
        </w:rPr>
        <w:t xml:space="preserve"> Performance of S</w:t>
      </w:r>
      <w:r w:rsidR="000B04CD">
        <w:rPr>
          <w:rFonts w:ascii="Times New Roman" w:eastAsia="Symbol" w:hAnsi="Times New Roman" w:cs="Times New Roman"/>
          <w:sz w:val="24"/>
          <w:szCs w:val="24"/>
        </w:rPr>
        <w:t xml:space="preserve">ewage </w:t>
      </w:r>
      <w:r w:rsidR="000B04CD" w:rsidRPr="000B04CD">
        <w:rPr>
          <w:rFonts w:ascii="Times New Roman" w:eastAsia="Symbol" w:hAnsi="Times New Roman" w:cs="Times New Roman"/>
          <w:sz w:val="24"/>
          <w:szCs w:val="24"/>
        </w:rPr>
        <w:t>T</w:t>
      </w:r>
      <w:r w:rsidR="000B04CD">
        <w:rPr>
          <w:rFonts w:ascii="Times New Roman" w:eastAsia="Symbol" w:hAnsi="Times New Roman" w:cs="Times New Roman"/>
          <w:sz w:val="24"/>
          <w:szCs w:val="24"/>
        </w:rPr>
        <w:t xml:space="preserve">reatment </w:t>
      </w:r>
      <w:r w:rsidR="000B04CD" w:rsidRPr="000B04CD">
        <w:rPr>
          <w:rFonts w:ascii="Times New Roman" w:eastAsia="Symbol" w:hAnsi="Times New Roman" w:cs="Times New Roman"/>
          <w:sz w:val="24"/>
          <w:szCs w:val="24"/>
        </w:rPr>
        <w:t>P</w:t>
      </w:r>
      <w:r w:rsidR="000B04CD">
        <w:rPr>
          <w:rFonts w:ascii="Times New Roman" w:eastAsia="Symbol" w:hAnsi="Times New Roman" w:cs="Times New Roman"/>
          <w:sz w:val="24"/>
          <w:szCs w:val="24"/>
        </w:rPr>
        <w:t>lant</w:t>
      </w:r>
      <w:r w:rsidR="000B04CD" w:rsidRPr="000B04CD">
        <w:rPr>
          <w:rFonts w:ascii="Times New Roman" w:eastAsia="Symbol" w:hAnsi="Times New Roman" w:cs="Times New Roman"/>
          <w:sz w:val="24"/>
          <w:szCs w:val="24"/>
        </w:rPr>
        <w:t xml:space="preserve">, </w:t>
      </w:r>
      <w:r w:rsidR="000B04CD">
        <w:rPr>
          <w:rFonts w:ascii="Times New Roman" w:eastAsia="Symbol" w:hAnsi="Times New Roman" w:cs="Times New Roman"/>
          <w:sz w:val="24"/>
          <w:szCs w:val="24"/>
        </w:rPr>
        <w:t>Sector I-9, Islamabad</w:t>
      </w:r>
      <w:r w:rsidR="00607347">
        <w:rPr>
          <w:rFonts w:ascii="Times New Roman" w:eastAsia="Symbol" w:hAnsi="Times New Roman" w:cs="Times New Roman"/>
          <w:sz w:val="24"/>
          <w:szCs w:val="24"/>
        </w:rPr>
        <w:t>”, 2012</w:t>
      </w:r>
    </w:p>
    <w:p w:rsidR="00607347" w:rsidRPr="00607347" w:rsidRDefault="00607347" w:rsidP="00607347">
      <w:pPr>
        <w:pStyle w:val="HTMLPreformatted"/>
        <w:numPr>
          <w:ilvl w:val="0"/>
          <w:numId w:val="27"/>
        </w:numPr>
        <w:tabs>
          <w:tab w:val="clear" w:pos="916"/>
          <w:tab w:val="left" w:pos="720"/>
        </w:tabs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Symbol" w:hAnsi="Times New Roman" w:cs="Times New Roman"/>
          <w:sz w:val="24"/>
          <w:szCs w:val="24"/>
        </w:rPr>
        <w:t>Saadat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Ali </w:t>
      </w:r>
      <w:r w:rsidRPr="000B04CD">
        <w:rPr>
          <w:rFonts w:ascii="Times New Roman" w:eastAsia="Symbol" w:hAnsi="Times New Roman" w:cs="Times New Roman"/>
          <w:sz w:val="24"/>
          <w:szCs w:val="24"/>
        </w:rPr>
        <w:t>(</w:t>
      </w:r>
      <w:r>
        <w:rPr>
          <w:rFonts w:ascii="Times New Roman" w:eastAsia="Symbol" w:hAnsi="Times New Roman" w:cs="Times New Roman"/>
          <w:sz w:val="24"/>
          <w:szCs w:val="24"/>
        </w:rPr>
        <w:t>2010-NUST-MSPhD-Env E-09</w:t>
      </w:r>
      <w:r w:rsidRPr="000B04CD">
        <w:rPr>
          <w:rFonts w:ascii="Times New Roman" w:eastAsia="Symbol" w:hAnsi="Times New Roman" w:cs="Times New Roman"/>
          <w:sz w:val="24"/>
          <w:szCs w:val="24"/>
        </w:rPr>
        <w:t>)</w:t>
      </w:r>
      <w:r>
        <w:rPr>
          <w:rFonts w:ascii="Times New Roman" w:eastAsia="Symbol" w:hAnsi="Times New Roman" w:cs="Times New Roman"/>
          <w:sz w:val="24"/>
          <w:szCs w:val="24"/>
        </w:rPr>
        <w:t xml:space="preserve"> “</w:t>
      </w:r>
      <w:r w:rsidRPr="00607347">
        <w:rPr>
          <w:rFonts w:ascii="Times New Roman" w:eastAsia="Symbol" w:hAnsi="Times New Roman" w:cs="Times New Roman"/>
          <w:sz w:val="24"/>
          <w:szCs w:val="24"/>
        </w:rPr>
        <w:t>Development of Membrane Based Septic Tank in Treating Domestic Wastewater</w:t>
      </w:r>
      <w:r>
        <w:rPr>
          <w:rFonts w:ascii="Times New Roman" w:eastAsia="Symbol" w:hAnsi="Times New Roman" w:cs="Times New Roman"/>
          <w:sz w:val="24"/>
          <w:szCs w:val="24"/>
        </w:rPr>
        <w:t>”, 2012</w:t>
      </w:r>
    </w:p>
    <w:p w:rsidR="00F63D2E" w:rsidRPr="00E36831" w:rsidRDefault="00F55C9C" w:rsidP="00F60B8D">
      <w:pPr>
        <w:pStyle w:val="HTMLPreformatted"/>
        <w:numPr>
          <w:ilvl w:val="0"/>
          <w:numId w:val="27"/>
        </w:numPr>
        <w:tabs>
          <w:tab w:val="clear" w:pos="916"/>
          <w:tab w:val="left" w:pos="720"/>
        </w:tabs>
        <w:jc w:val="both"/>
        <w:rPr>
          <w:rFonts w:ascii="Times New Roman" w:eastAsia="Symbol" w:hAnsi="Times New Roman" w:cs="Times New Roman"/>
          <w:sz w:val="24"/>
          <w:szCs w:val="24"/>
        </w:rPr>
      </w:pPr>
      <w:proofErr w:type="spellStart"/>
      <w:r>
        <w:rPr>
          <w:rFonts w:ascii="Times New Roman" w:eastAsia="Symbol" w:hAnsi="Times New Roman" w:cs="Times New Roman"/>
          <w:sz w:val="24"/>
          <w:szCs w:val="24"/>
        </w:rPr>
        <w:t>Fozia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Parveen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(</w:t>
      </w:r>
      <w:r w:rsidR="00607347">
        <w:rPr>
          <w:rFonts w:ascii="Times New Roman" w:eastAsia="Symbol" w:hAnsi="Times New Roman" w:cs="Times New Roman"/>
          <w:sz w:val="24"/>
          <w:szCs w:val="24"/>
        </w:rPr>
        <w:t>2010-NUST-MSPhD-Env S-08)</w:t>
      </w:r>
      <w:r w:rsidR="00313EC4">
        <w:rPr>
          <w:rFonts w:ascii="Times New Roman" w:eastAsia="Symbol" w:hAnsi="Times New Roman" w:cs="Times New Roman"/>
          <w:sz w:val="24"/>
          <w:szCs w:val="24"/>
        </w:rPr>
        <w:t xml:space="preserve"> “</w:t>
      </w:r>
      <w:r w:rsidR="00313EC4" w:rsidRPr="00313EC4">
        <w:rPr>
          <w:rFonts w:ascii="Times New Roman" w:eastAsia="Symbol" w:hAnsi="Times New Roman" w:cs="Times New Roman"/>
          <w:sz w:val="24"/>
          <w:szCs w:val="24"/>
        </w:rPr>
        <w:t>Investigation of Sludge Characteristics and Bacterial Diversity of MBR systems</w:t>
      </w:r>
      <w:r w:rsidR="00313EC4">
        <w:rPr>
          <w:rFonts w:ascii="Times New Roman" w:eastAsia="Symbol" w:hAnsi="Times New Roman" w:cs="Times New Roman"/>
          <w:sz w:val="24"/>
          <w:szCs w:val="24"/>
        </w:rPr>
        <w:t>”, 2012</w:t>
      </w:r>
    </w:p>
    <w:sectPr w:rsidR="00F63D2E" w:rsidRPr="00E36831" w:rsidSect="005E2DD5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77D" w:rsidRDefault="0053077D">
      <w:r>
        <w:separator/>
      </w:r>
    </w:p>
  </w:endnote>
  <w:endnote w:type="continuationSeparator" w:id="0">
    <w:p w:rsidR="0053077D" w:rsidRDefault="0053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77D" w:rsidRDefault="0053077D" w:rsidP="00CF57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3077D" w:rsidRDefault="0053077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77D" w:rsidRDefault="0053077D" w:rsidP="00CF57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30AE">
      <w:rPr>
        <w:rStyle w:val="PageNumber"/>
        <w:noProof/>
      </w:rPr>
      <w:t>1</w:t>
    </w:r>
    <w:r>
      <w:rPr>
        <w:rStyle w:val="PageNumber"/>
      </w:rPr>
      <w:fldChar w:fldCharType="end"/>
    </w:r>
  </w:p>
  <w:p w:rsidR="0053077D" w:rsidRDefault="0053077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77D" w:rsidRDefault="0053077D">
      <w:r>
        <w:separator/>
      </w:r>
    </w:p>
  </w:footnote>
  <w:footnote w:type="continuationSeparator" w:id="0">
    <w:p w:rsidR="0053077D" w:rsidRDefault="00530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530B276"/>
    <w:lvl w:ilvl="0">
      <w:start w:val="1"/>
      <w:numFmt w:val="bullet"/>
      <w:pStyle w:val="ListBullet2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</w:abstractNum>
  <w:abstractNum w:abstractNumId="1">
    <w:nsid w:val="06FE7331"/>
    <w:multiLevelType w:val="hybridMultilevel"/>
    <w:tmpl w:val="D300330C"/>
    <w:lvl w:ilvl="0" w:tplc="C4F20C02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77D040A"/>
    <w:multiLevelType w:val="hybridMultilevel"/>
    <w:tmpl w:val="272AC9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D03801"/>
    <w:multiLevelType w:val="hybridMultilevel"/>
    <w:tmpl w:val="575E33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B627241"/>
    <w:multiLevelType w:val="hybridMultilevel"/>
    <w:tmpl w:val="5784CC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5F3A24"/>
    <w:multiLevelType w:val="hybridMultilevel"/>
    <w:tmpl w:val="7CDECFEC"/>
    <w:lvl w:ilvl="0" w:tplc="E20098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8A7B0C"/>
    <w:multiLevelType w:val="hybridMultilevel"/>
    <w:tmpl w:val="A74E02D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5737B5"/>
    <w:multiLevelType w:val="hybridMultilevel"/>
    <w:tmpl w:val="55EA809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C953ADC"/>
    <w:multiLevelType w:val="hybridMultilevel"/>
    <w:tmpl w:val="324CEE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9745D6"/>
    <w:multiLevelType w:val="hybridMultilevel"/>
    <w:tmpl w:val="A898705E"/>
    <w:lvl w:ilvl="0" w:tplc="A8F8E6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F35982"/>
    <w:multiLevelType w:val="hybridMultilevel"/>
    <w:tmpl w:val="186C5C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D23C6"/>
    <w:multiLevelType w:val="hybridMultilevel"/>
    <w:tmpl w:val="38BC0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83044A"/>
    <w:multiLevelType w:val="hybridMultilevel"/>
    <w:tmpl w:val="4F6EAF2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28102A70"/>
    <w:multiLevelType w:val="hybridMultilevel"/>
    <w:tmpl w:val="7F6607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7470EE"/>
    <w:multiLevelType w:val="hybridMultilevel"/>
    <w:tmpl w:val="77740E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BC6106A"/>
    <w:multiLevelType w:val="hybridMultilevel"/>
    <w:tmpl w:val="BF328F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B16807"/>
    <w:multiLevelType w:val="hybridMultilevel"/>
    <w:tmpl w:val="45A659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44F7128"/>
    <w:multiLevelType w:val="hybridMultilevel"/>
    <w:tmpl w:val="B022BF34"/>
    <w:lvl w:ilvl="0" w:tplc="5B7E7E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AF2AF4"/>
    <w:multiLevelType w:val="hybridMultilevel"/>
    <w:tmpl w:val="B6EE785E"/>
    <w:lvl w:ilvl="0" w:tplc="26F4EA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AE51935"/>
    <w:multiLevelType w:val="hybridMultilevel"/>
    <w:tmpl w:val="6920794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A54C18"/>
    <w:multiLevelType w:val="hybridMultilevel"/>
    <w:tmpl w:val="26DE94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773AF3"/>
    <w:multiLevelType w:val="hybridMultilevel"/>
    <w:tmpl w:val="97C007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2A4305"/>
    <w:multiLevelType w:val="hybridMultilevel"/>
    <w:tmpl w:val="2CF04D4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4B3F05BF"/>
    <w:multiLevelType w:val="hybridMultilevel"/>
    <w:tmpl w:val="54081390"/>
    <w:lvl w:ilvl="0" w:tplc="E20098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CD45DF"/>
    <w:multiLevelType w:val="hybridMultilevel"/>
    <w:tmpl w:val="30AA507A"/>
    <w:lvl w:ilvl="0" w:tplc="A8F8E6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C23BC9"/>
    <w:multiLevelType w:val="hybridMultilevel"/>
    <w:tmpl w:val="39666B3C"/>
    <w:lvl w:ilvl="0" w:tplc="42761A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4A64A7"/>
    <w:multiLevelType w:val="hybridMultilevel"/>
    <w:tmpl w:val="640E0C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55655B43"/>
    <w:multiLevelType w:val="hybridMultilevel"/>
    <w:tmpl w:val="CEFC2D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63A38CE"/>
    <w:multiLevelType w:val="hybridMultilevel"/>
    <w:tmpl w:val="B1A80B5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E2C6D08"/>
    <w:multiLevelType w:val="hybridMultilevel"/>
    <w:tmpl w:val="55EA809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AF00DD4"/>
    <w:multiLevelType w:val="hybridMultilevel"/>
    <w:tmpl w:val="3EF80E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B634BC4"/>
    <w:multiLevelType w:val="hybridMultilevel"/>
    <w:tmpl w:val="300A6070"/>
    <w:lvl w:ilvl="0" w:tplc="E20098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5"/>
  </w:num>
  <w:num w:numId="4">
    <w:abstractNumId w:val="23"/>
  </w:num>
  <w:num w:numId="5">
    <w:abstractNumId w:val="31"/>
  </w:num>
  <w:num w:numId="6">
    <w:abstractNumId w:val="16"/>
  </w:num>
  <w:num w:numId="7">
    <w:abstractNumId w:val="19"/>
  </w:num>
  <w:num w:numId="8">
    <w:abstractNumId w:val="13"/>
  </w:num>
  <w:num w:numId="9">
    <w:abstractNumId w:val="8"/>
  </w:num>
  <w:num w:numId="10">
    <w:abstractNumId w:val="28"/>
  </w:num>
  <w:num w:numId="11">
    <w:abstractNumId w:val="15"/>
  </w:num>
  <w:num w:numId="12">
    <w:abstractNumId w:val="2"/>
  </w:num>
  <w:num w:numId="13">
    <w:abstractNumId w:val="20"/>
  </w:num>
  <w:num w:numId="14">
    <w:abstractNumId w:val="3"/>
  </w:num>
  <w:num w:numId="15">
    <w:abstractNumId w:val="29"/>
  </w:num>
  <w:num w:numId="16">
    <w:abstractNumId w:val="14"/>
  </w:num>
  <w:num w:numId="17">
    <w:abstractNumId w:val="27"/>
  </w:num>
  <w:num w:numId="18">
    <w:abstractNumId w:val="4"/>
  </w:num>
  <w:num w:numId="19">
    <w:abstractNumId w:val="30"/>
  </w:num>
  <w:num w:numId="20">
    <w:abstractNumId w:val="18"/>
  </w:num>
  <w:num w:numId="21">
    <w:abstractNumId w:val="24"/>
  </w:num>
  <w:num w:numId="22">
    <w:abstractNumId w:val="9"/>
  </w:num>
  <w:num w:numId="23">
    <w:abstractNumId w:val="6"/>
  </w:num>
  <w:num w:numId="24">
    <w:abstractNumId w:val="25"/>
  </w:num>
  <w:num w:numId="25">
    <w:abstractNumId w:val="7"/>
  </w:num>
  <w:num w:numId="26">
    <w:abstractNumId w:val="11"/>
  </w:num>
  <w:num w:numId="27">
    <w:abstractNumId w:val="17"/>
  </w:num>
  <w:num w:numId="28">
    <w:abstractNumId w:val="10"/>
  </w:num>
  <w:num w:numId="29">
    <w:abstractNumId w:val="12"/>
  </w:num>
  <w:num w:numId="30">
    <w:abstractNumId w:val="0"/>
  </w:num>
  <w:num w:numId="31">
    <w:abstractNumId w:val="1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63E"/>
    <w:rsid w:val="00015BCF"/>
    <w:rsid w:val="00022C71"/>
    <w:rsid w:val="00022CF4"/>
    <w:rsid w:val="00034003"/>
    <w:rsid w:val="000369AD"/>
    <w:rsid w:val="000467B4"/>
    <w:rsid w:val="000705EF"/>
    <w:rsid w:val="000802C4"/>
    <w:rsid w:val="000823B2"/>
    <w:rsid w:val="00086F5E"/>
    <w:rsid w:val="00092B78"/>
    <w:rsid w:val="000A3E71"/>
    <w:rsid w:val="000A7D71"/>
    <w:rsid w:val="000B04CD"/>
    <w:rsid w:val="000B2A14"/>
    <w:rsid w:val="000B59B5"/>
    <w:rsid w:val="000C12F6"/>
    <w:rsid w:val="000C38C8"/>
    <w:rsid w:val="000E151F"/>
    <w:rsid w:val="000E2028"/>
    <w:rsid w:val="000F0409"/>
    <w:rsid w:val="000F047C"/>
    <w:rsid w:val="000F6AA4"/>
    <w:rsid w:val="000F7812"/>
    <w:rsid w:val="00105CA6"/>
    <w:rsid w:val="0010662C"/>
    <w:rsid w:val="00115F3E"/>
    <w:rsid w:val="00127459"/>
    <w:rsid w:val="001338BC"/>
    <w:rsid w:val="00134E67"/>
    <w:rsid w:val="00136309"/>
    <w:rsid w:val="00141091"/>
    <w:rsid w:val="001442EE"/>
    <w:rsid w:val="001527D4"/>
    <w:rsid w:val="00153793"/>
    <w:rsid w:val="001674B3"/>
    <w:rsid w:val="0017655F"/>
    <w:rsid w:val="00177593"/>
    <w:rsid w:val="001A2264"/>
    <w:rsid w:val="001B79A7"/>
    <w:rsid w:val="001D4E36"/>
    <w:rsid w:val="001E104E"/>
    <w:rsid w:val="001F48FB"/>
    <w:rsid w:val="0020245D"/>
    <w:rsid w:val="00204E48"/>
    <w:rsid w:val="0023418A"/>
    <w:rsid w:val="0023628B"/>
    <w:rsid w:val="00240208"/>
    <w:rsid w:val="00240D1B"/>
    <w:rsid w:val="00245A9D"/>
    <w:rsid w:val="00262088"/>
    <w:rsid w:val="002807F8"/>
    <w:rsid w:val="002A797F"/>
    <w:rsid w:val="002B14B6"/>
    <w:rsid w:val="002B1EA0"/>
    <w:rsid w:val="002B4AFE"/>
    <w:rsid w:val="002B4D8D"/>
    <w:rsid w:val="002B5EC6"/>
    <w:rsid w:val="002C197A"/>
    <w:rsid w:val="002D7D25"/>
    <w:rsid w:val="002E669A"/>
    <w:rsid w:val="002F00DD"/>
    <w:rsid w:val="002F7930"/>
    <w:rsid w:val="00311305"/>
    <w:rsid w:val="003134D9"/>
    <w:rsid w:val="00313EC4"/>
    <w:rsid w:val="00314ED4"/>
    <w:rsid w:val="003244AB"/>
    <w:rsid w:val="00327963"/>
    <w:rsid w:val="00337999"/>
    <w:rsid w:val="00337E0F"/>
    <w:rsid w:val="00345432"/>
    <w:rsid w:val="00361F77"/>
    <w:rsid w:val="00363D99"/>
    <w:rsid w:val="00373019"/>
    <w:rsid w:val="003824EB"/>
    <w:rsid w:val="00383994"/>
    <w:rsid w:val="00386C56"/>
    <w:rsid w:val="003A0C87"/>
    <w:rsid w:val="003A2FCF"/>
    <w:rsid w:val="003A44EB"/>
    <w:rsid w:val="003A70B9"/>
    <w:rsid w:val="003C43B1"/>
    <w:rsid w:val="003F06F4"/>
    <w:rsid w:val="00406C41"/>
    <w:rsid w:val="00411641"/>
    <w:rsid w:val="00412667"/>
    <w:rsid w:val="00441BBF"/>
    <w:rsid w:val="00467C48"/>
    <w:rsid w:val="0047311B"/>
    <w:rsid w:val="004731E6"/>
    <w:rsid w:val="00490356"/>
    <w:rsid w:val="0049151F"/>
    <w:rsid w:val="004B27A2"/>
    <w:rsid w:val="004B65B0"/>
    <w:rsid w:val="004D7D17"/>
    <w:rsid w:val="004E14A8"/>
    <w:rsid w:val="004E75E4"/>
    <w:rsid w:val="005013B2"/>
    <w:rsid w:val="00517EC5"/>
    <w:rsid w:val="00520D7D"/>
    <w:rsid w:val="00522666"/>
    <w:rsid w:val="0053077D"/>
    <w:rsid w:val="0053598C"/>
    <w:rsid w:val="00536BC9"/>
    <w:rsid w:val="005420E0"/>
    <w:rsid w:val="0055225C"/>
    <w:rsid w:val="00571817"/>
    <w:rsid w:val="00576AB8"/>
    <w:rsid w:val="00590F67"/>
    <w:rsid w:val="005929A4"/>
    <w:rsid w:val="00595AD6"/>
    <w:rsid w:val="005A07D8"/>
    <w:rsid w:val="005A16E9"/>
    <w:rsid w:val="005A1EED"/>
    <w:rsid w:val="005A42DC"/>
    <w:rsid w:val="005A74AF"/>
    <w:rsid w:val="005B7789"/>
    <w:rsid w:val="005C29B2"/>
    <w:rsid w:val="005C4BC5"/>
    <w:rsid w:val="005D1A69"/>
    <w:rsid w:val="005D5EAC"/>
    <w:rsid w:val="005D7496"/>
    <w:rsid w:val="005E23C6"/>
    <w:rsid w:val="005E2DD5"/>
    <w:rsid w:val="005F147F"/>
    <w:rsid w:val="005F55B2"/>
    <w:rsid w:val="00604C98"/>
    <w:rsid w:val="00607347"/>
    <w:rsid w:val="0061074A"/>
    <w:rsid w:val="00614D47"/>
    <w:rsid w:val="0062591C"/>
    <w:rsid w:val="00637323"/>
    <w:rsid w:val="006417F5"/>
    <w:rsid w:val="0064783B"/>
    <w:rsid w:val="00665247"/>
    <w:rsid w:val="0067708A"/>
    <w:rsid w:val="00677AED"/>
    <w:rsid w:val="00680B89"/>
    <w:rsid w:val="006941A6"/>
    <w:rsid w:val="0069491F"/>
    <w:rsid w:val="006A3C52"/>
    <w:rsid w:val="006B663E"/>
    <w:rsid w:val="006B7E95"/>
    <w:rsid w:val="006C4707"/>
    <w:rsid w:val="006D12A5"/>
    <w:rsid w:val="006E2471"/>
    <w:rsid w:val="006F30AE"/>
    <w:rsid w:val="00711D83"/>
    <w:rsid w:val="0072132E"/>
    <w:rsid w:val="00727C05"/>
    <w:rsid w:val="00733D0A"/>
    <w:rsid w:val="00757F50"/>
    <w:rsid w:val="007632BE"/>
    <w:rsid w:val="00791BF6"/>
    <w:rsid w:val="007A5ED5"/>
    <w:rsid w:val="007B5330"/>
    <w:rsid w:val="007D698C"/>
    <w:rsid w:val="008068E2"/>
    <w:rsid w:val="00822522"/>
    <w:rsid w:val="00831287"/>
    <w:rsid w:val="0083547B"/>
    <w:rsid w:val="00837175"/>
    <w:rsid w:val="0084364C"/>
    <w:rsid w:val="00846591"/>
    <w:rsid w:val="008507FD"/>
    <w:rsid w:val="00855B0D"/>
    <w:rsid w:val="008667C7"/>
    <w:rsid w:val="0088070C"/>
    <w:rsid w:val="008850F6"/>
    <w:rsid w:val="008C6964"/>
    <w:rsid w:val="008D2FBF"/>
    <w:rsid w:val="008E1590"/>
    <w:rsid w:val="008E7BED"/>
    <w:rsid w:val="0090412B"/>
    <w:rsid w:val="00916633"/>
    <w:rsid w:val="009166A8"/>
    <w:rsid w:val="00923A49"/>
    <w:rsid w:val="00926392"/>
    <w:rsid w:val="009308C3"/>
    <w:rsid w:val="0094027A"/>
    <w:rsid w:val="0094749D"/>
    <w:rsid w:val="0095098C"/>
    <w:rsid w:val="00971B2C"/>
    <w:rsid w:val="0099640A"/>
    <w:rsid w:val="009A20A6"/>
    <w:rsid w:val="009A4F8A"/>
    <w:rsid w:val="009B090B"/>
    <w:rsid w:val="009B29C1"/>
    <w:rsid w:val="009B4C1D"/>
    <w:rsid w:val="009B4DEC"/>
    <w:rsid w:val="009C5C22"/>
    <w:rsid w:val="009C750D"/>
    <w:rsid w:val="009E4CF2"/>
    <w:rsid w:val="009E7619"/>
    <w:rsid w:val="009F732A"/>
    <w:rsid w:val="00A03FBC"/>
    <w:rsid w:val="00A0512B"/>
    <w:rsid w:val="00A06BCC"/>
    <w:rsid w:val="00A1754D"/>
    <w:rsid w:val="00A2038E"/>
    <w:rsid w:val="00A249EC"/>
    <w:rsid w:val="00A41352"/>
    <w:rsid w:val="00A66BDC"/>
    <w:rsid w:val="00A8275B"/>
    <w:rsid w:val="00A87552"/>
    <w:rsid w:val="00A97650"/>
    <w:rsid w:val="00AA412C"/>
    <w:rsid w:val="00AA4C9A"/>
    <w:rsid w:val="00AB2C19"/>
    <w:rsid w:val="00AB7DB3"/>
    <w:rsid w:val="00AC4E4D"/>
    <w:rsid w:val="00AC68FB"/>
    <w:rsid w:val="00AD1A02"/>
    <w:rsid w:val="00AD2029"/>
    <w:rsid w:val="00AD219A"/>
    <w:rsid w:val="00AD70DF"/>
    <w:rsid w:val="00AE1D51"/>
    <w:rsid w:val="00AE2B51"/>
    <w:rsid w:val="00AE479E"/>
    <w:rsid w:val="00AF58CB"/>
    <w:rsid w:val="00B02606"/>
    <w:rsid w:val="00B05D2B"/>
    <w:rsid w:val="00B10E09"/>
    <w:rsid w:val="00B12B37"/>
    <w:rsid w:val="00B20213"/>
    <w:rsid w:val="00B206AF"/>
    <w:rsid w:val="00B27E49"/>
    <w:rsid w:val="00B55E5D"/>
    <w:rsid w:val="00B60799"/>
    <w:rsid w:val="00B64388"/>
    <w:rsid w:val="00B65333"/>
    <w:rsid w:val="00B73C74"/>
    <w:rsid w:val="00B86FE0"/>
    <w:rsid w:val="00B92F86"/>
    <w:rsid w:val="00B94227"/>
    <w:rsid w:val="00B9464B"/>
    <w:rsid w:val="00B96CCF"/>
    <w:rsid w:val="00BA3B34"/>
    <w:rsid w:val="00BB7822"/>
    <w:rsid w:val="00BE1041"/>
    <w:rsid w:val="00BE28AA"/>
    <w:rsid w:val="00C00A1D"/>
    <w:rsid w:val="00C05220"/>
    <w:rsid w:val="00C204AA"/>
    <w:rsid w:val="00C329AD"/>
    <w:rsid w:val="00C3523E"/>
    <w:rsid w:val="00C5298E"/>
    <w:rsid w:val="00C5450E"/>
    <w:rsid w:val="00C60F5E"/>
    <w:rsid w:val="00C72D25"/>
    <w:rsid w:val="00C74089"/>
    <w:rsid w:val="00C94382"/>
    <w:rsid w:val="00CB217B"/>
    <w:rsid w:val="00CB2A74"/>
    <w:rsid w:val="00CC0442"/>
    <w:rsid w:val="00CC191E"/>
    <w:rsid w:val="00CC4860"/>
    <w:rsid w:val="00CF5790"/>
    <w:rsid w:val="00D13ED0"/>
    <w:rsid w:val="00D50A3A"/>
    <w:rsid w:val="00D631B8"/>
    <w:rsid w:val="00D66A2B"/>
    <w:rsid w:val="00D77CDE"/>
    <w:rsid w:val="00D87349"/>
    <w:rsid w:val="00DB0E6A"/>
    <w:rsid w:val="00DB6716"/>
    <w:rsid w:val="00DC19A4"/>
    <w:rsid w:val="00DD0F21"/>
    <w:rsid w:val="00DD75FB"/>
    <w:rsid w:val="00DE62D0"/>
    <w:rsid w:val="00DE6310"/>
    <w:rsid w:val="00DE6F9F"/>
    <w:rsid w:val="00DF2BED"/>
    <w:rsid w:val="00E02134"/>
    <w:rsid w:val="00E064DB"/>
    <w:rsid w:val="00E255DD"/>
    <w:rsid w:val="00E31D6F"/>
    <w:rsid w:val="00E3218B"/>
    <w:rsid w:val="00E36571"/>
    <w:rsid w:val="00E36831"/>
    <w:rsid w:val="00E46BE5"/>
    <w:rsid w:val="00E50126"/>
    <w:rsid w:val="00E526CE"/>
    <w:rsid w:val="00E56D6E"/>
    <w:rsid w:val="00E84170"/>
    <w:rsid w:val="00E87679"/>
    <w:rsid w:val="00E87CF3"/>
    <w:rsid w:val="00EA72E6"/>
    <w:rsid w:val="00EB3335"/>
    <w:rsid w:val="00EC6303"/>
    <w:rsid w:val="00ED319D"/>
    <w:rsid w:val="00EF6EA3"/>
    <w:rsid w:val="00F05F26"/>
    <w:rsid w:val="00F22EF5"/>
    <w:rsid w:val="00F32AD1"/>
    <w:rsid w:val="00F3366A"/>
    <w:rsid w:val="00F3464F"/>
    <w:rsid w:val="00F52807"/>
    <w:rsid w:val="00F54933"/>
    <w:rsid w:val="00F55C9C"/>
    <w:rsid w:val="00F60B8D"/>
    <w:rsid w:val="00F62D44"/>
    <w:rsid w:val="00F63D2E"/>
    <w:rsid w:val="00F74588"/>
    <w:rsid w:val="00F8093A"/>
    <w:rsid w:val="00F96EE4"/>
    <w:rsid w:val="00FD0B5D"/>
    <w:rsid w:val="00FF15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929A4"/>
    <w:rPr>
      <w:color w:val="0000FF"/>
      <w:u w:val="single"/>
    </w:rPr>
  </w:style>
  <w:style w:type="paragraph" w:styleId="HTMLPreformatted">
    <w:name w:val="HTML Preformatted"/>
    <w:basedOn w:val="Normal"/>
    <w:rsid w:val="00501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5013B2"/>
    <w:rPr>
      <w:sz w:val="20"/>
    </w:rPr>
  </w:style>
  <w:style w:type="paragraph" w:styleId="BalloonText">
    <w:name w:val="Balloon Text"/>
    <w:basedOn w:val="Normal"/>
    <w:semiHidden/>
    <w:rsid w:val="009A4F8A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3A70B9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character" w:styleId="PageNumber">
    <w:name w:val="page number"/>
    <w:basedOn w:val="DefaultParagraphFont"/>
    <w:rsid w:val="00F32AD1"/>
  </w:style>
  <w:style w:type="table" w:styleId="TableGrid">
    <w:name w:val="Table Grid"/>
    <w:basedOn w:val="TableNormal"/>
    <w:rsid w:val="00A06BC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17B"/>
    <w:pPr>
      <w:ind w:left="720"/>
      <w:contextualSpacing/>
    </w:pPr>
  </w:style>
  <w:style w:type="paragraph" w:customStyle="1" w:styleId="Bullet2">
    <w:name w:val="Bullet2"/>
    <w:basedOn w:val="ListBullet2"/>
    <w:autoRedefine/>
    <w:rsid w:val="00F60B8D"/>
    <w:pPr>
      <w:spacing w:after="0"/>
    </w:pPr>
  </w:style>
  <w:style w:type="paragraph" w:styleId="ListBullet2">
    <w:name w:val="List Bullet 2"/>
    <w:basedOn w:val="Normal"/>
    <w:autoRedefine/>
    <w:rsid w:val="00F60B8D"/>
    <w:pPr>
      <w:numPr>
        <w:numId w:val="30"/>
      </w:numPr>
      <w:spacing w:before="120" w:after="120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929A4"/>
    <w:rPr>
      <w:color w:val="0000FF"/>
      <w:u w:val="single"/>
    </w:rPr>
  </w:style>
  <w:style w:type="paragraph" w:styleId="HTMLPreformatted">
    <w:name w:val="HTML Preformatted"/>
    <w:basedOn w:val="Normal"/>
    <w:rsid w:val="00501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5013B2"/>
    <w:rPr>
      <w:sz w:val="20"/>
    </w:rPr>
  </w:style>
  <w:style w:type="paragraph" w:styleId="BalloonText">
    <w:name w:val="Balloon Text"/>
    <w:basedOn w:val="Normal"/>
    <w:semiHidden/>
    <w:rsid w:val="009A4F8A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3A70B9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character" w:styleId="PageNumber">
    <w:name w:val="page number"/>
    <w:basedOn w:val="DefaultParagraphFont"/>
    <w:rsid w:val="00F32AD1"/>
  </w:style>
  <w:style w:type="table" w:styleId="TableGrid">
    <w:name w:val="Table Grid"/>
    <w:basedOn w:val="TableNormal"/>
    <w:rsid w:val="00A06BC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17B"/>
    <w:pPr>
      <w:ind w:left="720"/>
      <w:contextualSpacing/>
    </w:pPr>
  </w:style>
  <w:style w:type="paragraph" w:customStyle="1" w:styleId="Bullet2">
    <w:name w:val="Bullet2"/>
    <w:basedOn w:val="ListBullet2"/>
    <w:autoRedefine/>
    <w:rsid w:val="00F60B8D"/>
    <w:pPr>
      <w:spacing w:after="0"/>
    </w:pPr>
  </w:style>
  <w:style w:type="paragraph" w:styleId="ListBullet2">
    <w:name w:val="List Bullet 2"/>
    <w:basedOn w:val="Normal"/>
    <w:autoRedefine/>
    <w:rsid w:val="00F60B8D"/>
    <w:pPr>
      <w:numPr>
        <w:numId w:val="30"/>
      </w:numPr>
      <w:spacing w:before="120" w:after="12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9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2995">
          <w:marLeft w:val="93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4537450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9615">
                      <w:marLeft w:val="0"/>
                      <w:marRight w:val="0"/>
                      <w:marTop w:val="0"/>
                      <w:marBottom w:val="315"/>
                      <w:divBdr>
                        <w:top w:val="single" w:sz="6" w:space="0" w:color="D7D7D7"/>
                        <w:left w:val="single" w:sz="2" w:space="0" w:color="D7D7D7"/>
                        <w:bottom w:val="single" w:sz="6" w:space="0" w:color="D7D7D7"/>
                        <w:right w:val="single" w:sz="2" w:space="0" w:color="D7D7D7"/>
                      </w:divBdr>
                      <w:divsChild>
                        <w:div w:id="126399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7676">
          <w:marLeft w:val="93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40202692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7659">
                      <w:marLeft w:val="0"/>
                      <w:marRight w:val="0"/>
                      <w:marTop w:val="0"/>
                      <w:marBottom w:val="315"/>
                      <w:divBdr>
                        <w:top w:val="single" w:sz="6" w:space="0" w:color="D7D7D7"/>
                        <w:left w:val="single" w:sz="2" w:space="0" w:color="D7D7D7"/>
                        <w:bottom w:val="single" w:sz="6" w:space="0" w:color="D7D7D7"/>
                        <w:right w:val="single" w:sz="2" w:space="0" w:color="D7D7D7"/>
                      </w:divBdr>
                      <w:divsChild>
                        <w:div w:id="8530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5134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E8E8E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19169">
                          <w:marLeft w:val="0"/>
                          <w:marRight w:val="54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1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25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93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66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4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316244">
                                                  <w:marLeft w:val="4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244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658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546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508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4441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herjamal77@gmail.com" TargetMode="External"/><Relationship Id="rId9" Type="http://schemas.openxmlformats.org/officeDocument/2006/relationships/hyperlink" Target="http://www.drsjamalkhan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2465</Words>
  <Characters>14054</Characters>
  <Application>Microsoft Macintosh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Sher Jamal Khan</vt:lpstr>
    </vt:vector>
  </TitlesOfParts>
  <Company>IESE (NUST)</Company>
  <LinksUpToDate>false</LinksUpToDate>
  <CharactersWithSpaces>16487</CharactersWithSpaces>
  <SharedDoc>false</SharedDoc>
  <HLinks>
    <vt:vector size="12" baseType="variant">
      <vt:variant>
        <vt:i4>6029427</vt:i4>
      </vt:variant>
      <vt:variant>
        <vt:i4>3</vt:i4>
      </vt:variant>
      <vt:variant>
        <vt:i4>0</vt:i4>
      </vt:variant>
      <vt:variant>
        <vt:i4>5</vt:i4>
      </vt:variant>
      <vt:variant>
        <vt:lpwstr>mailto:jamal@iese.nust.edu.pk</vt:lpwstr>
      </vt:variant>
      <vt:variant>
        <vt:lpwstr/>
      </vt:variant>
      <vt:variant>
        <vt:i4>4980834</vt:i4>
      </vt:variant>
      <vt:variant>
        <vt:i4>0</vt:i4>
      </vt:variant>
      <vt:variant>
        <vt:i4>0</vt:i4>
      </vt:variant>
      <vt:variant>
        <vt:i4>5</vt:i4>
      </vt:variant>
      <vt:variant>
        <vt:lpwstr>mailto:sherjamal77@gmail.com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Sher Jamal Khan</dc:title>
  <dc:creator>jamal</dc:creator>
  <cp:lastModifiedBy>Nadeem Haider</cp:lastModifiedBy>
  <cp:revision>2</cp:revision>
  <cp:lastPrinted>2012-05-04T09:53:00Z</cp:lastPrinted>
  <dcterms:created xsi:type="dcterms:W3CDTF">2013-09-10T06:11:00Z</dcterms:created>
  <dcterms:modified xsi:type="dcterms:W3CDTF">2013-09-10T06:11:00Z</dcterms:modified>
</cp:coreProperties>
</file>