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1A8" w:rsidRDefault="004007E3">
      <w:pPr>
        <w:widowControl w:val="0"/>
        <w:autoSpaceDE w:val="0"/>
        <w:autoSpaceDN w:val="0"/>
        <w:adjustRightInd w:val="0"/>
        <w:spacing w:before="60" w:after="240" w:line="240" w:lineRule="auto"/>
        <w:jc w:val="right"/>
        <w:rPr>
          <w:rFonts w:ascii="Tahoma" w:hAnsi="Tahoma" w:cs="Tahoma"/>
          <w:sz w:val="18"/>
          <w:szCs w:val="18"/>
        </w:rPr>
      </w:pPr>
      <w:r>
        <w:rPr>
          <w:rFonts w:ascii="Tahoma" w:hAnsi="Tahoma" w:cs="Tahoma"/>
          <w:b/>
          <w:bCs/>
          <w:color w:val="808080"/>
          <w:sz w:val="20"/>
          <w:szCs w:val="20"/>
        </w:rPr>
        <w:t xml:space="preserve">CV of </w:t>
      </w:r>
      <w:proofErr w:type="spellStart"/>
      <w:r>
        <w:rPr>
          <w:rFonts w:ascii="Tahoma" w:hAnsi="Tahoma" w:cs="Tahoma"/>
          <w:b/>
          <w:bCs/>
          <w:color w:val="808080"/>
          <w:sz w:val="20"/>
          <w:szCs w:val="20"/>
        </w:rPr>
        <w:t>Silvina</w:t>
      </w:r>
      <w:proofErr w:type="spellEnd"/>
      <w:r>
        <w:rPr>
          <w:rFonts w:ascii="Tahoma" w:hAnsi="Tahoma" w:cs="Tahoma"/>
          <w:b/>
          <w:bCs/>
          <w:color w:val="808080"/>
          <w:sz w:val="20"/>
          <w:szCs w:val="20"/>
        </w:rPr>
        <w:t xml:space="preserve"> </w:t>
      </w:r>
      <w:proofErr w:type="spellStart"/>
      <w:r>
        <w:rPr>
          <w:rFonts w:ascii="Tahoma" w:hAnsi="Tahoma" w:cs="Tahoma"/>
          <w:b/>
          <w:bCs/>
          <w:color w:val="808080"/>
          <w:sz w:val="20"/>
          <w:szCs w:val="20"/>
        </w:rPr>
        <w:t>Zhiv</w:t>
      </w:r>
      <w:r w:rsidR="004331C7">
        <w:rPr>
          <w:rFonts w:ascii="Tahoma" w:hAnsi="Tahoma" w:cs="Tahoma"/>
          <w:b/>
          <w:bCs/>
          <w:color w:val="808080"/>
          <w:sz w:val="20"/>
          <w:szCs w:val="20"/>
        </w:rPr>
        <w:t>kova</w:t>
      </w:r>
      <w:proofErr w:type="spellEnd"/>
      <w:r w:rsidR="004331C7">
        <w:rPr>
          <w:rFonts w:ascii="Tahoma" w:hAnsi="Tahoma" w:cs="Tahoma"/>
          <w:b/>
          <w:bCs/>
          <w:color w:val="808080"/>
          <w:sz w:val="20"/>
          <w:szCs w:val="20"/>
        </w:rPr>
        <w:t xml:space="preserve"> </w:t>
      </w:r>
      <w:proofErr w:type="spellStart"/>
      <w:r w:rsidR="004331C7">
        <w:rPr>
          <w:rFonts w:ascii="Tahoma" w:hAnsi="Tahoma" w:cs="Tahoma"/>
          <w:b/>
          <w:bCs/>
          <w:color w:val="808080"/>
          <w:sz w:val="20"/>
          <w:szCs w:val="20"/>
        </w:rPr>
        <w:t>Bakardzhieva</w:t>
      </w:r>
      <w:proofErr w:type="spellEnd"/>
      <w:r w:rsidR="004331C7">
        <w:rPr>
          <w:rFonts w:ascii="Tahoma" w:hAnsi="Tahoma" w:cs="Tahoma"/>
          <w:b/>
          <w:bCs/>
          <w:color w:val="808080"/>
          <w:sz w:val="20"/>
          <w:szCs w:val="20"/>
        </w:rPr>
        <w:t xml:space="preserve"> (Downloaded 22</w:t>
      </w:r>
      <w:r>
        <w:rPr>
          <w:rFonts w:ascii="Tahoma" w:hAnsi="Tahoma" w:cs="Tahoma"/>
          <w:b/>
          <w:bCs/>
          <w:color w:val="808080"/>
          <w:sz w:val="20"/>
          <w:szCs w:val="20"/>
        </w:rPr>
        <w:t xml:space="preserve"> Jul, 2015)</w:t>
      </w:r>
    </w:p>
    <w:p w:rsidR="00D631A8" w:rsidRDefault="00D631A8">
      <w:pPr>
        <w:widowControl w:val="0"/>
        <w:autoSpaceDE w:val="0"/>
        <w:autoSpaceDN w:val="0"/>
        <w:adjustRightInd w:val="0"/>
        <w:spacing w:after="0" w:line="240" w:lineRule="auto"/>
        <w:rPr>
          <w:rFonts w:ascii="Tahoma" w:hAnsi="Tahoma" w:cs="Tahoma"/>
          <w:sz w:val="18"/>
          <w:szCs w:val="18"/>
        </w:rPr>
      </w:pPr>
    </w:p>
    <w:p w:rsidR="00D631A8" w:rsidRDefault="004007E3">
      <w:pPr>
        <w:widowControl w:val="0"/>
        <w:autoSpaceDE w:val="0"/>
        <w:autoSpaceDN w:val="0"/>
        <w:adjustRightInd w:val="0"/>
        <w:spacing w:before="120" w:after="120" w:line="240" w:lineRule="auto"/>
        <w:ind w:left="284"/>
        <w:rPr>
          <w:rFonts w:ascii="Tahoma" w:hAnsi="Tahoma" w:cs="Tahoma"/>
          <w:sz w:val="18"/>
          <w:szCs w:val="18"/>
        </w:rPr>
      </w:pPr>
      <w:r>
        <w:rPr>
          <w:rFonts w:ascii="Tahoma" w:hAnsi="Tahoma" w:cs="Tahoma"/>
          <w:b/>
          <w:bCs/>
          <w:color w:val="003399"/>
          <w:sz w:val="18"/>
          <w:szCs w:val="18"/>
        </w:rPr>
        <w:t>PERSONAL INFORMATION:</w:t>
      </w: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113999">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Mrs.</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First name: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proofErr w:type="spellStart"/>
            <w:r w:rsidRPr="008F261B">
              <w:rPr>
                <w:rFonts w:ascii="Tahoma" w:hAnsi="Tahoma" w:cs="Tahoma"/>
                <w:sz w:val="18"/>
                <w:szCs w:val="18"/>
              </w:rPr>
              <w:t>Silvina</w:t>
            </w:r>
            <w:proofErr w:type="spellEnd"/>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Family name: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proofErr w:type="spellStart"/>
            <w:r w:rsidRPr="008F261B">
              <w:rPr>
                <w:rFonts w:ascii="Tahoma" w:hAnsi="Tahoma" w:cs="Tahoma"/>
                <w:sz w:val="18"/>
                <w:szCs w:val="18"/>
              </w:rPr>
              <w:t>Zhivkova</w:t>
            </w:r>
            <w:proofErr w:type="spellEnd"/>
            <w:r w:rsidRPr="008F261B">
              <w:rPr>
                <w:rFonts w:ascii="Tahoma" w:hAnsi="Tahoma" w:cs="Tahoma"/>
                <w:sz w:val="18"/>
                <w:szCs w:val="18"/>
              </w:rPr>
              <w:t xml:space="preserve"> </w:t>
            </w:r>
            <w:proofErr w:type="spellStart"/>
            <w:r w:rsidRPr="008F261B">
              <w:rPr>
                <w:rFonts w:ascii="Tahoma" w:hAnsi="Tahoma" w:cs="Tahoma"/>
                <w:sz w:val="18"/>
                <w:szCs w:val="18"/>
              </w:rPr>
              <w:t>Bakardzhieva</w:t>
            </w:r>
            <w:proofErr w:type="spellEnd"/>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Date of Birth:</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24 May, 1981</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Place of birth:</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113999">
            <w:pPr>
              <w:widowControl w:val="0"/>
              <w:autoSpaceDE w:val="0"/>
              <w:autoSpaceDN w:val="0"/>
              <w:adjustRightInd w:val="0"/>
              <w:spacing w:before="40" w:after="40" w:line="240" w:lineRule="auto"/>
              <w:ind w:left="57" w:right="57"/>
              <w:rPr>
                <w:rFonts w:ascii="Tahoma" w:hAnsi="Tahoma" w:cs="Tahoma"/>
                <w:sz w:val="18"/>
                <w:szCs w:val="18"/>
              </w:rPr>
            </w:pPr>
            <w:proofErr w:type="spellStart"/>
            <w:r>
              <w:rPr>
                <w:rFonts w:ascii="Tahoma" w:hAnsi="Tahoma" w:cs="Tahoma"/>
                <w:sz w:val="18"/>
                <w:szCs w:val="18"/>
              </w:rPr>
              <w:t>Svilengrad</w:t>
            </w:r>
            <w:proofErr w:type="spellEnd"/>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Nationality: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Bulgaria</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Gender:</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Female</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Marital status: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113999">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Single</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Highest degree: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Masters</w:t>
            </w:r>
            <w:r w:rsidR="004331C7" w:rsidRPr="008F261B">
              <w:rPr>
                <w:rFonts w:ascii="Tahoma" w:hAnsi="Tahoma" w:cs="Tahoma"/>
                <w:sz w:val="18"/>
                <w:szCs w:val="18"/>
              </w:rPr>
              <w:t xml:space="preserve"> of Laws</w:t>
            </w:r>
          </w:p>
        </w:tc>
      </w:tr>
    </w:tbl>
    <w:p w:rsidR="00D631A8" w:rsidRDefault="00D631A8">
      <w:pPr>
        <w:widowControl w:val="0"/>
        <w:autoSpaceDE w:val="0"/>
        <w:autoSpaceDN w:val="0"/>
        <w:adjustRightInd w:val="0"/>
        <w:spacing w:after="0" w:line="240" w:lineRule="auto"/>
        <w:rPr>
          <w:rFonts w:ascii="Tahoma" w:hAnsi="Tahoma" w:cs="Tahoma"/>
          <w:sz w:val="18"/>
          <w:szCs w:val="18"/>
        </w:rPr>
      </w:pPr>
    </w:p>
    <w:p w:rsidR="00D631A8" w:rsidRDefault="004007E3">
      <w:pPr>
        <w:widowControl w:val="0"/>
        <w:autoSpaceDE w:val="0"/>
        <w:autoSpaceDN w:val="0"/>
        <w:adjustRightInd w:val="0"/>
        <w:spacing w:before="120" w:after="120" w:line="240" w:lineRule="auto"/>
        <w:ind w:left="284"/>
        <w:rPr>
          <w:rFonts w:ascii="Tahoma" w:hAnsi="Tahoma" w:cs="Tahoma"/>
          <w:sz w:val="18"/>
          <w:szCs w:val="18"/>
        </w:rPr>
      </w:pPr>
      <w:r>
        <w:rPr>
          <w:rFonts w:ascii="Tahoma" w:hAnsi="Tahoma" w:cs="Tahoma"/>
          <w:b/>
          <w:bCs/>
          <w:color w:val="003399"/>
          <w:sz w:val="18"/>
          <w:szCs w:val="18"/>
        </w:rPr>
        <w:t>EDUCATION:</w:t>
      </w:r>
    </w:p>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Institution:</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Technical University Varna</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Fields: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310B36">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Law</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15 Sep, 1999</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31 Dec, 2005</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Subject:</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654532" w:rsidRDefault="00654532">
            <w:pPr>
              <w:widowControl w:val="0"/>
              <w:autoSpaceDE w:val="0"/>
              <w:autoSpaceDN w:val="0"/>
              <w:adjustRightInd w:val="0"/>
              <w:spacing w:before="40" w:after="40" w:line="240" w:lineRule="auto"/>
              <w:ind w:left="57" w:right="57"/>
              <w:rPr>
                <w:rFonts w:ascii="Tahoma" w:hAnsi="Tahoma" w:cs="Tahoma"/>
                <w:sz w:val="18"/>
                <w:szCs w:val="18"/>
              </w:rPr>
            </w:pPr>
            <w:r w:rsidRPr="00654532">
              <w:rPr>
                <w:rFonts w:ascii="Tahoma" w:hAnsi="Tahoma" w:cs="Tahoma"/>
                <w:sz w:val="18"/>
                <w:szCs w:val="18"/>
              </w:rPr>
              <w:t>Maritime Law, International Law, European Union law</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Diploma:</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Higher Education Diploma, Master in Law, Professional Qualification Jurist</w:t>
            </w:r>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Institution:</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proofErr w:type="spellStart"/>
            <w:r w:rsidRPr="008F261B">
              <w:rPr>
                <w:rFonts w:ascii="Tahoma" w:hAnsi="Tahoma" w:cs="Tahoma"/>
                <w:sz w:val="18"/>
                <w:szCs w:val="18"/>
              </w:rPr>
              <w:t>Université</w:t>
            </w:r>
            <w:proofErr w:type="spellEnd"/>
            <w:r w:rsidRPr="008F261B">
              <w:rPr>
                <w:rFonts w:ascii="Tahoma" w:hAnsi="Tahoma" w:cs="Tahoma"/>
                <w:sz w:val="18"/>
                <w:szCs w:val="18"/>
              </w:rPr>
              <w:t xml:space="preserve"> </w:t>
            </w:r>
            <w:proofErr w:type="spellStart"/>
            <w:r w:rsidRPr="008F261B">
              <w:rPr>
                <w:rFonts w:ascii="Tahoma" w:hAnsi="Tahoma" w:cs="Tahoma"/>
                <w:sz w:val="18"/>
                <w:szCs w:val="18"/>
              </w:rPr>
              <w:t>d'Artois</w:t>
            </w:r>
            <w:proofErr w:type="spellEnd"/>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Fields: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Law</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22 Sep, 2003</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22 Feb, 2004</w:t>
            </w:r>
          </w:p>
        </w:tc>
      </w:tr>
      <w:tr w:rsidR="00D631A8" w:rsidRPr="00372824">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Subject:</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lang w:val="fr-FR"/>
              </w:rPr>
            </w:pPr>
            <w:r w:rsidRPr="008F261B">
              <w:rPr>
                <w:rFonts w:ascii="Tahoma" w:hAnsi="Tahoma" w:cs="Tahoma"/>
                <w:sz w:val="18"/>
                <w:szCs w:val="18"/>
                <w:lang w:val="fr-FR"/>
              </w:rPr>
              <w:t>Grands Systèmes Juridiques, Ethique et Droit</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Diploma:</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proofErr w:type="spellStart"/>
            <w:r w:rsidRPr="008F261B">
              <w:rPr>
                <w:rFonts w:ascii="Tahoma" w:hAnsi="Tahoma" w:cs="Tahoma"/>
                <w:sz w:val="18"/>
                <w:szCs w:val="18"/>
              </w:rPr>
              <w:t>Diplôme</w:t>
            </w:r>
            <w:proofErr w:type="spellEnd"/>
            <w:r w:rsidRPr="008F261B">
              <w:rPr>
                <w:rFonts w:ascii="Tahoma" w:hAnsi="Tahoma" w:cs="Tahoma"/>
                <w:sz w:val="18"/>
                <w:szCs w:val="18"/>
              </w:rPr>
              <w:t xml:space="preserve"> Master 1, Qualification </w:t>
            </w:r>
            <w:proofErr w:type="spellStart"/>
            <w:r w:rsidRPr="008F261B">
              <w:rPr>
                <w:rFonts w:ascii="Tahoma" w:hAnsi="Tahoma" w:cs="Tahoma"/>
                <w:sz w:val="18"/>
                <w:szCs w:val="18"/>
              </w:rPr>
              <w:t>Juriste</w:t>
            </w:r>
            <w:proofErr w:type="spellEnd"/>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Institution:</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International Maritime Law Institute</w:t>
            </w:r>
            <w:r w:rsidR="00310B36" w:rsidRPr="008F261B">
              <w:rPr>
                <w:rFonts w:ascii="Tahoma" w:hAnsi="Tahoma" w:cs="Tahoma"/>
                <w:sz w:val="18"/>
                <w:szCs w:val="18"/>
              </w:rPr>
              <w:t xml:space="preserve"> –IMO, Malta</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Fields: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310B36">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 xml:space="preserve">Law; </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09 Sep, 2009</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05 May, 2010</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Subject:</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Public International Law Shipping Law; Law of the Sea</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Diploma:</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Master of Laws – (LL.M.) Program International Maritime Law</w:t>
            </w:r>
          </w:p>
        </w:tc>
      </w:tr>
    </w:tbl>
    <w:p w:rsidR="00D631A8" w:rsidRDefault="00D631A8">
      <w:pPr>
        <w:widowControl w:val="0"/>
        <w:autoSpaceDE w:val="0"/>
        <w:autoSpaceDN w:val="0"/>
        <w:adjustRightInd w:val="0"/>
        <w:spacing w:after="0" w:line="240" w:lineRule="auto"/>
        <w:rPr>
          <w:rFonts w:ascii="Tahoma" w:hAnsi="Tahoma" w:cs="Tahoma"/>
          <w:sz w:val="18"/>
          <w:szCs w:val="18"/>
        </w:rPr>
      </w:pPr>
    </w:p>
    <w:p w:rsidR="00D631A8" w:rsidRDefault="004007E3">
      <w:pPr>
        <w:widowControl w:val="0"/>
        <w:autoSpaceDE w:val="0"/>
        <w:autoSpaceDN w:val="0"/>
        <w:adjustRightInd w:val="0"/>
        <w:spacing w:before="120" w:after="120" w:line="240" w:lineRule="auto"/>
        <w:ind w:left="284"/>
        <w:rPr>
          <w:rFonts w:ascii="Tahoma" w:hAnsi="Tahoma" w:cs="Tahoma"/>
          <w:sz w:val="18"/>
          <w:szCs w:val="18"/>
        </w:rPr>
      </w:pPr>
      <w:r>
        <w:rPr>
          <w:rFonts w:ascii="Tahoma" w:hAnsi="Tahoma" w:cs="Tahoma"/>
          <w:b/>
          <w:bCs/>
          <w:color w:val="003399"/>
          <w:sz w:val="18"/>
          <w:szCs w:val="18"/>
        </w:rPr>
        <w:t>TRAININGS:</w:t>
      </w: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Port Senior Management Program</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13 Nov, 2014</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28 Nov, 2014</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Description</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Project Management, Port Planning, Advances in Ports, Privatization in Ports, Study tour to Port of Haifa, Port of Ashdod, Israel – Shipyards, Ministry of transport, Analysis of Project Investments, Port Security and ISPS, The International Law concerning Ports and Ships, Dangerous goods, Marine Engineering Aspects of Port Design and Maintenance, Land Equipment and Efficiency in Container Terminals.</w:t>
            </w:r>
            <w:r w:rsidRPr="008F261B">
              <w:rPr>
                <w:rFonts w:ascii="Tahoma" w:hAnsi="Tahoma" w:cs="Tahoma"/>
                <w:sz w:val="18"/>
                <w:szCs w:val="18"/>
              </w:rPr>
              <w:br/>
              <w:t>Galilee International Management Institute.</w:t>
            </w:r>
            <w:r w:rsidRPr="008F261B">
              <w:rPr>
                <w:rFonts w:ascii="Tahoma" w:hAnsi="Tahoma" w:cs="Tahoma"/>
                <w:sz w:val="18"/>
                <w:szCs w:val="18"/>
              </w:rPr>
              <w:br/>
              <w:t xml:space="preserve">P.O. Box 208, </w:t>
            </w:r>
            <w:proofErr w:type="spellStart"/>
            <w:r w:rsidRPr="008F261B">
              <w:rPr>
                <w:rFonts w:ascii="Tahoma" w:hAnsi="Tahoma" w:cs="Tahoma"/>
                <w:sz w:val="18"/>
                <w:szCs w:val="18"/>
              </w:rPr>
              <w:t>Nahalal</w:t>
            </w:r>
            <w:proofErr w:type="spellEnd"/>
            <w:r w:rsidRPr="008F261B">
              <w:rPr>
                <w:rFonts w:ascii="Tahoma" w:hAnsi="Tahoma" w:cs="Tahoma"/>
                <w:sz w:val="18"/>
                <w:szCs w:val="18"/>
              </w:rPr>
              <w:t>, 10600, Israel.</w:t>
            </w:r>
            <w:r w:rsidRPr="008F261B">
              <w:rPr>
                <w:rFonts w:ascii="Tahoma" w:hAnsi="Tahoma" w:cs="Tahoma"/>
                <w:sz w:val="18"/>
                <w:szCs w:val="18"/>
              </w:rPr>
              <w:br/>
            </w:r>
            <w:proofErr w:type="gramStart"/>
            <w:r w:rsidRPr="008F261B">
              <w:rPr>
                <w:rFonts w:ascii="Tahoma" w:hAnsi="Tahoma" w:cs="Tahoma"/>
                <w:sz w:val="18"/>
                <w:szCs w:val="18"/>
              </w:rPr>
              <w:lastRenderedPageBreak/>
              <w:t>Tel :</w:t>
            </w:r>
            <w:proofErr w:type="gramEnd"/>
            <w:r w:rsidRPr="008F261B">
              <w:rPr>
                <w:rFonts w:ascii="Tahoma" w:hAnsi="Tahoma" w:cs="Tahoma"/>
                <w:sz w:val="18"/>
                <w:szCs w:val="18"/>
              </w:rPr>
              <w:t xml:space="preserve"> Int'l ( 972 ) - 4 - 642 8888.</w:t>
            </w:r>
            <w:r w:rsidRPr="008F261B">
              <w:rPr>
                <w:rFonts w:ascii="Tahoma" w:hAnsi="Tahoma" w:cs="Tahoma"/>
                <w:sz w:val="18"/>
                <w:szCs w:val="18"/>
              </w:rPr>
              <w:br/>
            </w:r>
            <w:proofErr w:type="gramStart"/>
            <w:r w:rsidRPr="008F261B">
              <w:rPr>
                <w:rFonts w:ascii="Tahoma" w:hAnsi="Tahoma" w:cs="Tahoma"/>
                <w:sz w:val="18"/>
                <w:szCs w:val="18"/>
              </w:rPr>
              <w:t>Fax :</w:t>
            </w:r>
            <w:proofErr w:type="gramEnd"/>
            <w:r w:rsidRPr="008F261B">
              <w:rPr>
                <w:rFonts w:ascii="Tahoma" w:hAnsi="Tahoma" w:cs="Tahoma"/>
                <w:sz w:val="18"/>
                <w:szCs w:val="18"/>
              </w:rPr>
              <w:t xml:space="preserve"> Int'l ( 972 ) - 4 - 651 4811.</w:t>
            </w:r>
            <w:r w:rsidRPr="008F261B">
              <w:rPr>
                <w:rFonts w:ascii="Tahoma" w:hAnsi="Tahoma" w:cs="Tahoma"/>
                <w:sz w:val="18"/>
                <w:szCs w:val="18"/>
              </w:rPr>
              <w:br/>
              <w:t>info@galilcol.ac.il</w:t>
            </w:r>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Maritime Claims</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May, 2011</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May, 2011</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Description</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European Maritime Safety Agency. Lisbon.</w:t>
            </w:r>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Infringement Procedures According to art. 258 of the Lisbon Treaty</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30 Nov, 2010</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30 Nov, 2010</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Description</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Training organized by the Council of Ministers of Republic of Bulgaria.</w:t>
            </w:r>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Energy Diplomacy</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27 Sep, 2010</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01 Oct, 2010</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Description</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 xml:space="preserve">Training course </w:t>
            </w:r>
            <w:proofErr w:type="spellStart"/>
            <w:r w:rsidRPr="008F261B">
              <w:rPr>
                <w:rFonts w:ascii="Tahoma" w:hAnsi="Tahoma" w:cs="Tahoma"/>
                <w:sz w:val="18"/>
                <w:szCs w:val="18"/>
              </w:rPr>
              <w:t>rganized</w:t>
            </w:r>
            <w:proofErr w:type="spellEnd"/>
            <w:r w:rsidRPr="008F261B">
              <w:rPr>
                <w:rFonts w:ascii="Tahoma" w:hAnsi="Tahoma" w:cs="Tahoma"/>
                <w:sz w:val="18"/>
                <w:szCs w:val="18"/>
              </w:rPr>
              <w:t xml:space="preserve"> by the Diplomatic Institute of the Ministry of Foreign Affairs of Republic of Bulgaria.</w:t>
            </w:r>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Maritime Labour Convention, 2006</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14 Sep, 2010</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16 Sep, 2010</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Description</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Training course organized by the European Maritime Safety Agency, Lisbon – Certificate.</w:t>
            </w:r>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10EE5">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Ballast Water Management Convention</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19 Jul, 2010</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21 Jul, 2010</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Description</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Globallast training course on the legal implementation of the Ballast Water Management Convention and Regional workshop on Black Sea Regional Strategy for Ballast Water Management organized by International Maritime Organization, Odessa, Ukraine – Certificate.</w:t>
            </w:r>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ISF MARLINS English Language Test</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17 Feb, 2009</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17 Feb, 2009</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Description</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Contracts Course</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28 Jun, 2007</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28 Jun, 2007</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Description</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Course followed in English - Certificate, European Parliament, and Category: Interns Humans Resources.</w:t>
            </w:r>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Personal Effectiveness - Stress Management</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12 Jun, 2007</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13 Jun, 2007</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Description</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Course followed in English - Certificate, European Parliament, and Category: Interns Humans Resources.</w:t>
            </w:r>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proofErr w:type="spellStart"/>
            <w:r w:rsidRPr="008F261B">
              <w:rPr>
                <w:rFonts w:ascii="Tahoma" w:hAnsi="Tahoma" w:cs="Tahoma"/>
                <w:sz w:val="18"/>
                <w:szCs w:val="18"/>
              </w:rPr>
              <w:t>Certificat</w:t>
            </w:r>
            <w:proofErr w:type="spellEnd"/>
            <w:r w:rsidRPr="008F261B">
              <w:rPr>
                <w:rFonts w:ascii="Tahoma" w:hAnsi="Tahoma" w:cs="Tahoma"/>
                <w:sz w:val="18"/>
                <w:szCs w:val="18"/>
              </w:rPr>
              <w:t xml:space="preserve"> de Langue </w:t>
            </w:r>
            <w:proofErr w:type="spellStart"/>
            <w:r w:rsidRPr="008F261B">
              <w:rPr>
                <w:rFonts w:ascii="Tahoma" w:hAnsi="Tahoma" w:cs="Tahoma"/>
                <w:sz w:val="18"/>
                <w:szCs w:val="18"/>
              </w:rPr>
              <w:t>Française</w:t>
            </w:r>
            <w:proofErr w:type="spellEnd"/>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08 Jun, 2006</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08 Jun, 2006</w:t>
            </w:r>
          </w:p>
        </w:tc>
      </w:tr>
      <w:tr w:rsidR="00D631A8" w:rsidRPr="00372824">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Description</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lang w:val="fr-FR"/>
              </w:rPr>
            </w:pPr>
            <w:r w:rsidRPr="008F261B">
              <w:rPr>
                <w:rFonts w:ascii="Tahoma" w:hAnsi="Tahoma" w:cs="Tahoma"/>
                <w:sz w:val="18"/>
                <w:szCs w:val="18"/>
                <w:lang w:val="fr-FR"/>
              </w:rPr>
              <w:t>Certificat délivrée par L’Alliance Française de Varna – Bulgarie.</w:t>
            </w:r>
          </w:p>
        </w:tc>
      </w:tr>
    </w:tbl>
    <w:p w:rsidR="00D631A8" w:rsidRPr="00310B36" w:rsidRDefault="00D631A8">
      <w:pPr>
        <w:widowControl w:val="0"/>
        <w:autoSpaceDE w:val="0"/>
        <w:autoSpaceDN w:val="0"/>
        <w:adjustRightInd w:val="0"/>
        <w:spacing w:after="0" w:line="240" w:lineRule="auto"/>
        <w:rPr>
          <w:rFonts w:ascii="Tahoma" w:hAnsi="Tahoma" w:cs="Tahoma"/>
          <w:sz w:val="18"/>
          <w:szCs w:val="18"/>
          <w:lang w:val="fr-FR"/>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Professional Aptitude-Jurist</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12 May, 2006</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12 May, 2006</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Description</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Certificate obtained on 12/05/2006 after successful examination before Ministry of Justice of Republic of Bulgaria.</w:t>
            </w:r>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372824" w:rsidRPr="00FD1FE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372824" w:rsidRPr="00FD1FEB" w:rsidRDefault="00372824" w:rsidP="00FF2EFC">
            <w:pPr>
              <w:widowControl w:val="0"/>
              <w:autoSpaceDE w:val="0"/>
              <w:autoSpaceDN w:val="0"/>
              <w:adjustRightInd w:val="0"/>
              <w:spacing w:before="40" w:after="40" w:line="240" w:lineRule="auto"/>
              <w:ind w:left="57" w:right="57"/>
              <w:rPr>
                <w:rFonts w:ascii="Tahoma" w:hAnsi="Tahoma" w:cs="Tahoma"/>
                <w:sz w:val="18"/>
                <w:szCs w:val="18"/>
              </w:rPr>
            </w:pPr>
            <w:r w:rsidRPr="00FD1FEB">
              <w:rPr>
                <w:rFonts w:ascii="Tahoma" w:hAnsi="Tahoma" w:cs="Tahoma"/>
                <w:b/>
                <w:bCs/>
                <w:color w:val="003399"/>
                <w:sz w:val="18"/>
                <w:szCs w:val="18"/>
              </w:rPr>
              <w:t>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372824" w:rsidRPr="00FD1FEB" w:rsidRDefault="00FD1FEB" w:rsidP="00FD1FEB">
            <w:pPr>
              <w:widowControl w:val="0"/>
              <w:autoSpaceDE w:val="0"/>
              <w:autoSpaceDN w:val="0"/>
              <w:adjustRightInd w:val="0"/>
              <w:spacing w:before="40" w:after="40" w:line="240" w:lineRule="auto"/>
              <w:ind w:left="57" w:right="57"/>
              <w:rPr>
                <w:rFonts w:ascii="Tahoma" w:hAnsi="Tahoma" w:cs="Tahoma"/>
                <w:sz w:val="18"/>
                <w:szCs w:val="18"/>
              </w:rPr>
            </w:pPr>
            <w:r w:rsidRPr="00FD1FEB">
              <w:rPr>
                <w:rFonts w:ascii="Tahoma" w:hAnsi="Tahoma" w:cs="Tahoma"/>
                <w:sz w:val="18"/>
                <w:szCs w:val="18"/>
              </w:rPr>
              <w:t>Qualification “Lawyer”</w:t>
            </w:r>
          </w:p>
        </w:tc>
      </w:tr>
      <w:tr w:rsidR="00372824" w:rsidRPr="00FD1FE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372824" w:rsidRPr="00FD1FEB" w:rsidRDefault="00372824" w:rsidP="00FF2EFC">
            <w:pPr>
              <w:widowControl w:val="0"/>
              <w:autoSpaceDE w:val="0"/>
              <w:autoSpaceDN w:val="0"/>
              <w:adjustRightInd w:val="0"/>
              <w:spacing w:before="40" w:after="40" w:line="240" w:lineRule="auto"/>
              <w:ind w:left="57" w:right="57"/>
              <w:rPr>
                <w:rFonts w:ascii="Tahoma" w:hAnsi="Tahoma" w:cs="Tahoma"/>
                <w:sz w:val="18"/>
                <w:szCs w:val="18"/>
              </w:rPr>
            </w:pPr>
            <w:r w:rsidRPr="00FD1FE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372824" w:rsidRPr="00FD1FEB" w:rsidRDefault="00372824" w:rsidP="00FF2EFC">
            <w:pPr>
              <w:widowControl w:val="0"/>
              <w:autoSpaceDE w:val="0"/>
              <w:autoSpaceDN w:val="0"/>
              <w:adjustRightInd w:val="0"/>
              <w:spacing w:before="40" w:after="40" w:line="240" w:lineRule="auto"/>
              <w:ind w:left="57" w:right="57"/>
              <w:rPr>
                <w:rFonts w:ascii="Tahoma" w:hAnsi="Tahoma" w:cs="Tahoma"/>
                <w:sz w:val="18"/>
                <w:szCs w:val="18"/>
              </w:rPr>
            </w:pPr>
            <w:r w:rsidRPr="00FD1FEB">
              <w:rPr>
                <w:rFonts w:ascii="Tahoma" w:hAnsi="Tahoma" w:cs="Tahoma"/>
                <w:sz w:val="18"/>
                <w:szCs w:val="18"/>
              </w:rPr>
              <w:t>18 November</w:t>
            </w:r>
            <w:r w:rsidRPr="00FD1FEB">
              <w:rPr>
                <w:rFonts w:ascii="Tahoma" w:hAnsi="Tahoma" w:cs="Tahoma"/>
                <w:sz w:val="18"/>
                <w:szCs w:val="18"/>
              </w:rPr>
              <w:t xml:space="preserve"> 2006</w:t>
            </w:r>
          </w:p>
        </w:tc>
      </w:tr>
      <w:tr w:rsidR="00372824" w:rsidRPr="00FD1FE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372824" w:rsidRPr="00FD1FEB" w:rsidRDefault="00372824" w:rsidP="00FF2EFC">
            <w:pPr>
              <w:widowControl w:val="0"/>
              <w:autoSpaceDE w:val="0"/>
              <w:autoSpaceDN w:val="0"/>
              <w:adjustRightInd w:val="0"/>
              <w:spacing w:before="40" w:after="40" w:line="240" w:lineRule="auto"/>
              <w:ind w:left="57" w:right="57"/>
              <w:rPr>
                <w:rFonts w:ascii="Tahoma" w:hAnsi="Tahoma" w:cs="Tahoma"/>
                <w:sz w:val="18"/>
                <w:szCs w:val="18"/>
              </w:rPr>
            </w:pPr>
            <w:r w:rsidRPr="00FD1FE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372824" w:rsidRPr="00FD1FEB" w:rsidRDefault="001A5216" w:rsidP="00FF2EFC">
            <w:pPr>
              <w:widowControl w:val="0"/>
              <w:autoSpaceDE w:val="0"/>
              <w:autoSpaceDN w:val="0"/>
              <w:adjustRightInd w:val="0"/>
              <w:spacing w:before="40" w:after="40" w:line="240" w:lineRule="auto"/>
              <w:ind w:left="57" w:right="57"/>
              <w:rPr>
                <w:rFonts w:ascii="Tahoma" w:hAnsi="Tahoma" w:cs="Tahoma"/>
                <w:sz w:val="18"/>
                <w:szCs w:val="18"/>
              </w:rPr>
            </w:pPr>
            <w:r w:rsidRPr="00FD1FEB">
              <w:rPr>
                <w:rFonts w:ascii="Tahoma" w:hAnsi="Tahoma" w:cs="Tahoma"/>
                <w:sz w:val="18"/>
                <w:szCs w:val="18"/>
              </w:rPr>
              <w:t>18 November</w:t>
            </w:r>
            <w:r w:rsidR="00372824" w:rsidRPr="00FD1FEB">
              <w:rPr>
                <w:rFonts w:ascii="Tahoma" w:hAnsi="Tahoma" w:cs="Tahoma"/>
                <w:sz w:val="18"/>
                <w:szCs w:val="18"/>
              </w:rPr>
              <w:t xml:space="preserve"> 2006</w:t>
            </w:r>
          </w:p>
        </w:tc>
      </w:tr>
      <w:tr w:rsidR="00372824" w:rsidRPr="00FD1FE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372824" w:rsidRPr="00FD1FEB" w:rsidRDefault="00372824" w:rsidP="00FF2EFC">
            <w:pPr>
              <w:widowControl w:val="0"/>
              <w:autoSpaceDE w:val="0"/>
              <w:autoSpaceDN w:val="0"/>
              <w:adjustRightInd w:val="0"/>
              <w:spacing w:before="40" w:after="40" w:line="240" w:lineRule="auto"/>
              <w:ind w:left="57" w:right="57"/>
              <w:rPr>
                <w:rFonts w:ascii="Tahoma" w:hAnsi="Tahoma" w:cs="Tahoma"/>
                <w:sz w:val="18"/>
                <w:szCs w:val="18"/>
              </w:rPr>
            </w:pPr>
            <w:r w:rsidRPr="00FD1FEB">
              <w:rPr>
                <w:rFonts w:ascii="Tahoma" w:hAnsi="Tahoma" w:cs="Tahoma"/>
                <w:b/>
                <w:bCs/>
                <w:color w:val="003399"/>
                <w:sz w:val="18"/>
                <w:szCs w:val="18"/>
              </w:rPr>
              <w:t>Description</w:t>
            </w:r>
          </w:p>
        </w:tc>
        <w:tc>
          <w:tcPr>
            <w:tcW w:w="5954" w:type="dxa"/>
            <w:tcBorders>
              <w:top w:val="dotted" w:sz="8" w:space="0" w:color="000000"/>
              <w:left w:val="dotted" w:sz="8" w:space="0" w:color="000000"/>
              <w:bottom w:val="dotted" w:sz="8" w:space="0" w:color="000000"/>
              <w:right w:val="dotted" w:sz="8" w:space="0" w:color="000000"/>
            </w:tcBorders>
            <w:vAlign w:val="center"/>
          </w:tcPr>
          <w:p w:rsidR="00372824" w:rsidRPr="00FD1FEB" w:rsidRDefault="00FD1FEB" w:rsidP="00FF2EFC">
            <w:pPr>
              <w:widowControl w:val="0"/>
              <w:autoSpaceDE w:val="0"/>
              <w:autoSpaceDN w:val="0"/>
              <w:adjustRightInd w:val="0"/>
              <w:spacing w:before="40" w:after="40" w:line="240" w:lineRule="auto"/>
              <w:ind w:left="57" w:right="57"/>
              <w:rPr>
                <w:rFonts w:ascii="Tahoma" w:hAnsi="Tahoma" w:cs="Tahoma"/>
                <w:sz w:val="18"/>
                <w:szCs w:val="18"/>
              </w:rPr>
            </w:pPr>
            <w:r w:rsidRPr="00FD1FEB">
              <w:rPr>
                <w:rFonts w:ascii="Tahoma" w:hAnsi="Tahoma" w:cs="Tahoma"/>
                <w:sz w:val="18"/>
                <w:szCs w:val="18"/>
              </w:rPr>
              <w:t>Qualification “Lawyer” after successful examination before Supreme Bar Council, Sofia, Bulgaria on 18/11/2006.</w:t>
            </w:r>
          </w:p>
        </w:tc>
      </w:tr>
    </w:tbl>
    <w:p w:rsidR="00372824" w:rsidRDefault="00372824">
      <w:pPr>
        <w:widowControl w:val="0"/>
        <w:autoSpaceDE w:val="0"/>
        <w:autoSpaceDN w:val="0"/>
        <w:adjustRightInd w:val="0"/>
        <w:spacing w:after="0" w:line="240" w:lineRule="auto"/>
        <w:rPr>
          <w:rFonts w:ascii="Tahoma" w:hAnsi="Tahoma" w:cs="Tahoma"/>
          <w:sz w:val="18"/>
          <w:szCs w:val="18"/>
        </w:rPr>
      </w:pPr>
    </w:p>
    <w:p w:rsidR="00D631A8" w:rsidRDefault="004007E3">
      <w:pPr>
        <w:widowControl w:val="0"/>
        <w:autoSpaceDE w:val="0"/>
        <w:autoSpaceDN w:val="0"/>
        <w:adjustRightInd w:val="0"/>
        <w:spacing w:before="120" w:after="120" w:line="240" w:lineRule="auto"/>
        <w:ind w:left="284"/>
        <w:rPr>
          <w:rFonts w:ascii="Tahoma" w:hAnsi="Tahoma" w:cs="Tahoma"/>
          <w:sz w:val="18"/>
          <w:szCs w:val="18"/>
        </w:rPr>
      </w:pPr>
      <w:r>
        <w:rPr>
          <w:rFonts w:ascii="Tahoma" w:hAnsi="Tahoma" w:cs="Tahoma"/>
          <w:b/>
          <w:bCs/>
          <w:color w:val="003399"/>
          <w:sz w:val="18"/>
          <w:szCs w:val="18"/>
        </w:rPr>
        <w:t>PROFESSIONAL EXPERIENCE:</w:t>
      </w: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Profession:</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8F261B">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Legal Adviser</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Current position:</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Senior Legal Adviser</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Key qualifications: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8F261B">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International Maritime Law, European Union Law</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Years of professional experience: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310B36">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8</w:t>
            </w:r>
            <w:r w:rsidR="004007E3" w:rsidRPr="008F261B">
              <w:rPr>
                <w:rFonts w:ascii="Tahoma" w:hAnsi="Tahoma" w:cs="Tahoma"/>
                <w:sz w:val="18"/>
                <w:szCs w:val="18"/>
              </w:rPr>
              <w:t xml:space="preserve"> years </w:t>
            </w:r>
          </w:p>
        </w:tc>
      </w:tr>
    </w:tbl>
    <w:p w:rsidR="00D631A8" w:rsidRDefault="00D631A8">
      <w:pPr>
        <w:widowControl w:val="0"/>
        <w:autoSpaceDE w:val="0"/>
        <w:autoSpaceDN w:val="0"/>
        <w:adjustRightInd w:val="0"/>
        <w:spacing w:after="0" w:line="240" w:lineRule="auto"/>
        <w:rPr>
          <w:rFonts w:ascii="Tahoma" w:hAnsi="Tahoma" w:cs="Tahoma"/>
          <w:sz w:val="18"/>
          <w:szCs w:val="18"/>
        </w:rPr>
      </w:pPr>
    </w:p>
    <w:p w:rsidR="00D631A8" w:rsidRDefault="004007E3">
      <w:pPr>
        <w:widowControl w:val="0"/>
        <w:autoSpaceDE w:val="0"/>
        <w:autoSpaceDN w:val="0"/>
        <w:adjustRightInd w:val="0"/>
        <w:spacing w:before="120" w:after="120" w:line="240" w:lineRule="auto"/>
        <w:ind w:left="284"/>
        <w:rPr>
          <w:rFonts w:ascii="Tahoma" w:hAnsi="Tahoma" w:cs="Tahoma"/>
          <w:sz w:val="18"/>
          <w:szCs w:val="18"/>
        </w:rPr>
      </w:pPr>
      <w:r>
        <w:rPr>
          <w:rFonts w:ascii="Tahoma" w:hAnsi="Tahoma" w:cs="Tahoma"/>
          <w:b/>
          <w:bCs/>
          <w:color w:val="003399"/>
          <w:sz w:val="18"/>
          <w:szCs w:val="18"/>
        </w:rPr>
        <w:t>EMPLOYMENT RECORD AND COMPLETED PROJECTS:</w:t>
      </w: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Project 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Country: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Bulgaria</w:t>
            </w:r>
            <w:r w:rsidR="00F215F0">
              <w:rPr>
                <w:rFonts w:ascii="Tahoma" w:hAnsi="Tahoma" w:cs="Tahoma"/>
                <w:sz w:val="18"/>
                <w:szCs w:val="18"/>
              </w:rPr>
              <w:t>, Sofia</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18 May, 2015</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Ongoing</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Financing agency (if applicable):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Beneficiary: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Position / Responsibility: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Senior Legal Adviser</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Employer:</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Maritime Administration, Ministry of Transport, Information Technology and Communications</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Client references: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Detail task assigned:</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“Ports and Port services” Directorate.</w:t>
            </w:r>
            <w:r w:rsidRPr="008F261B">
              <w:rPr>
                <w:rFonts w:ascii="Tahoma" w:hAnsi="Tahoma" w:cs="Tahoma"/>
                <w:sz w:val="18"/>
                <w:szCs w:val="18"/>
              </w:rPr>
              <w:br/>
              <w:t>Prepare legal statements, contracts, orders; Legal analyses on concessions, privatization and licensing issues referred to EU law; Responsible for assessment and report on current situation – legislation, draft amendments to legislative acts, national procedures and documentation in the area of port facilities.</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Sectors: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Law</w:t>
            </w:r>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Project 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Country: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Bulgaria</w:t>
            </w:r>
            <w:r w:rsidR="001B3DCB">
              <w:rPr>
                <w:rFonts w:ascii="Tahoma" w:hAnsi="Tahoma" w:cs="Tahoma"/>
                <w:sz w:val="18"/>
                <w:szCs w:val="18"/>
              </w:rPr>
              <w:t>, Sofia</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05 Sep, 2008</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18 May, 2015</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Financing agency (if applicable):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rsidP="001B3DCB">
            <w:pPr>
              <w:widowControl w:val="0"/>
              <w:autoSpaceDE w:val="0"/>
              <w:autoSpaceDN w:val="0"/>
              <w:adjustRightInd w:val="0"/>
              <w:spacing w:before="40" w:after="40" w:line="240" w:lineRule="auto"/>
              <w:ind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Beneficiary: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Position / Responsibility: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Senior Legal Adviser</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Employer:</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Maritime Administration, Ministry of Transport, Information Technology and Communications</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Client references: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Detail task assigned:</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“European Union, International Relations and Projects” Directorate.</w:t>
            </w:r>
            <w:r w:rsidRPr="008F261B">
              <w:rPr>
                <w:rFonts w:ascii="Tahoma" w:hAnsi="Tahoma" w:cs="Tahoma"/>
                <w:sz w:val="18"/>
                <w:szCs w:val="18"/>
              </w:rPr>
              <w:br/>
              <w:t>Providing legal statements; Participation in the Sessions of the Legal Committee - International Maritime Organization (IMO); Participation in the sessions of the European Commission (Maritime Affairs), Council of European Union (Affaires Maritimes) and European Maritime Safety Agency.</w:t>
            </w:r>
            <w:r w:rsidRPr="008F261B">
              <w:rPr>
                <w:rFonts w:ascii="Tahoma" w:hAnsi="Tahoma" w:cs="Tahoma"/>
                <w:sz w:val="18"/>
                <w:szCs w:val="18"/>
              </w:rPr>
              <w:br/>
              <w:t xml:space="preserve">Participation in international workshops and projects, training </w:t>
            </w:r>
            <w:proofErr w:type="spellStart"/>
            <w:r w:rsidRPr="008F261B">
              <w:rPr>
                <w:rFonts w:ascii="Tahoma" w:hAnsi="Tahoma" w:cs="Tahoma"/>
                <w:sz w:val="18"/>
                <w:szCs w:val="18"/>
              </w:rPr>
              <w:t>programmes</w:t>
            </w:r>
            <w:proofErr w:type="spellEnd"/>
            <w:r w:rsidRPr="008F261B">
              <w:rPr>
                <w:rFonts w:ascii="Tahoma" w:hAnsi="Tahoma" w:cs="Tahoma"/>
                <w:sz w:val="18"/>
                <w:szCs w:val="18"/>
              </w:rPr>
              <w:t xml:space="preserve"> and activities </w:t>
            </w:r>
            <w:proofErr w:type="spellStart"/>
            <w:r w:rsidRPr="008F261B">
              <w:rPr>
                <w:rFonts w:ascii="Tahoma" w:hAnsi="Tahoma" w:cs="Tahoma"/>
                <w:sz w:val="18"/>
                <w:szCs w:val="18"/>
              </w:rPr>
              <w:t>organised</w:t>
            </w:r>
            <w:proofErr w:type="spellEnd"/>
            <w:r w:rsidRPr="008F261B">
              <w:rPr>
                <w:rFonts w:ascii="Tahoma" w:hAnsi="Tahoma" w:cs="Tahoma"/>
                <w:sz w:val="18"/>
                <w:szCs w:val="18"/>
              </w:rPr>
              <w:t xml:space="preserve"> by the European Maritime Safety Agency. Strong analytical and drafting skills, Ability to analyze, plan, communicate effectively with stakeholders and present ideas clearly and effectively; Transposition of EU law into Bulgarian legislation.</w:t>
            </w:r>
            <w:r w:rsidRPr="008F261B">
              <w:rPr>
                <w:rFonts w:ascii="Tahoma" w:hAnsi="Tahoma" w:cs="Tahoma"/>
                <w:sz w:val="18"/>
                <w:szCs w:val="18"/>
              </w:rPr>
              <w:br/>
              <w:t>Enforcement and implementation of the Maritime Labour Convention, 2006 into Bulgarian legislation. Work on the Proposed Draft Amendments to the Code of Maritime Labour Convention, 2006. Participation in the project “Improvement of maritime links between TRACECA and TENs corridors representing Executive Agency “Port Administration” and Executive Agency “Maritime Administration”.</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Sectors: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Law; Water Navigation &amp; Ports &amp; Shipping</w:t>
            </w:r>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Project 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Country: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Bulgaria</w:t>
            </w:r>
            <w:r w:rsidR="001B3DCB">
              <w:rPr>
                <w:rFonts w:ascii="Tahoma" w:hAnsi="Tahoma" w:cs="Tahoma"/>
                <w:sz w:val="18"/>
                <w:szCs w:val="18"/>
              </w:rPr>
              <w:t>, Sofia</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22 Oct, 2007</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05 Sep, 2008</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Financing agency (if applicable):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rsidP="001B3DCB">
            <w:pPr>
              <w:widowControl w:val="0"/>
              <w:autoSpaceDE w:val="0"/>
              <w:autoSpaceDN w:val="0"/>
              <w:adjustRightInd w:val="0"/>
              <w:spacing w:before="40" w:after="40" w:line="240" w:lineRule="auto"/>
              <w:ind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Beneficiary: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Position / Responsibility: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Legal Adviser</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Employer:</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Port Administration/Ministry of Transport</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Client references: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Detail task assigned:</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“Administrative, Legal, Financial and Economical Services” Directorate.</w:t>
            </w:r>
            <w:r w:rsidRPr="008F261B">
              <w:rPr>
                <w:rFonts w:ascii="Tahoma" w:hAnsi="Tahoma" w:cs="Tahoma"/>
                <w:sz w:val="18"/>
                <w:szCs w:val="18"/>
              </w:rPr>
              <w:br/>
              <w:t>Prepare legal statements, contracts; Legal analyses on concessions, privatization and licensing issues referred to EU law; Member of the Legal Committee of the European Sea Ports Organization. Responsible for assessment and report on current situation – legislation, draft amendments to legislative acts, institutional arrangements, national procedures and documentation in the area of security of ships and port facilities and safety management; Transposition of EU law into Bulgarian legislation in the area of security of ships and port facilities and safety management.</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Sectors: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Law; Water Navigation &amp; Ports &amp; Shipping</w:t>
            </w:r>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Project 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Country: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Luxembourg</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01 Mar, 2007</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31 Jul, 2007</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Financing agency (if applicable):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Beneficiary: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Position / Responsibility: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Jurist</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Employer:</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European Parliament</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Client references: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Detail task assigned:</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Legal Opinions; Participation in Parliamentary missions during the monthly Sessions of European Parliament in Strasbourg and Brussels; Presence in hearings and pleadings in the Court of Justice of European Communities in Luxembourg.</w:t>
            </w:r>
            <w:r w:rsidRPr="008F261B">
              <w:rPr>
                <w:rFonts w:ascii="Tahoma" w:hAnsi="Tahoma" w:cs="Tahoma"/>
                <w:sz w:val="18"/>
                <w:szCs w:val="18"/>
              </w:rPr>
              <w:br/>
              <w:t>Legal Department.</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Sectors: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Law</w:t>
            </w:r>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Project 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Country: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Bulgaria</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27 Nov, 2006</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24 Feb, 2007</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Financing agency (if applicable):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Beneficiary: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Position / Responsibility: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Legal Assistant</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Employer:</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proofErr w:type="spellStart"/>
            <w:r w:rsidRPr="008F261B">
              <w:rPr>
                <w:rFonts w:ascii="Tahoma" w:hAnsi="Tahoma" w:cs="Tahoma"/>
                <w:sz w:val="18"/>
                <w:szCs w:val="18"/>
              </w:rPr>
              <w:t>Dimitrov</w:t>
            </w:r>
            <w:proofErr w:type="spellEnd"/>
            <w:r w:rsidRPr="008F261B">
              <w:rPr>
                <w:rFonts w:ascii="Tahoma" w:hAnsi="Tahoma" w:cs="Tahoma"/>
                <w:sz w:val="18"/>
                <w:szCs w:val="18"/>
              </w:rPr>
              <w:t xml:space="preserve">, </w:t>
            </w:r>
            <w:proofErr w:type="spellStart"/>
            <w:r w:rsidRPr="008F261B">
              <w:rPr>
                <w:rFonts w:ascii="Tahoma" w:hAnsi="Tahoma" w:cs="Tahoma"/>
                <w:sz w:val="18"/>
                <w:szCs w:val="18"/>
              </w:rPr>
              <w:t>Petrov</w:t>
            </w:r>
            <w:proofErr w:type="spellEnd"/>
            <w:r w:rsidRPr="008F261B">
              <w:rPr>
                <w:rFonts w:ascii="Tahoma" w:hAnsi="Tahoma" w:cs="Tahoma"/>
                <w:sz w:val="18"/>
                <w:szCs w:val="18"/>
              </w:rPr>
              <w:t xml:space="preserve"> &amp; Co.</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Client references: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Detail task assigned:</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Drafting a variety of legal documents including contracts, legal opinions and decisions of County Court of Law, Sofia; Performing legal activities - rendering legal advice and performing legal research.</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Sectors: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Law; Research</w:t>
            </w:r>
          </w:p>
        </w:tc>
      </w:tr>
    </w:tbl>
    <w:p w:rsidR="00D631A8" w:rsidRDefault="00D631A8">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Project 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TRACECA Maritime Safety and Security II</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Country:</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Azerbaijan</w:t>
            </w:r>
            <w:r>
              <w:rPr>
                <w:rFonts w:ascii="Tahoma" w:hAnsi="Tahoma" w:cs="Tahoma"/>
                <w:sz w:val="18"/>
                <w:szCs w:val="18"/>
              </w:rPr>
              <w:t>, Baku</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08 Jul, 2014</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10 Jul, 2014</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Financing agency (if applicable):</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Beneficiary:</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Position / Responsibility:</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Lecturer</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Employer:</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Client references:</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Detail task assigned:</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Lecturer at Workshop on Monitoring of Recognized Organizations, The Workshop is organized by TRACECA Maritime Safety and Security II.</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Sectors:</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Education; Training</w:t>
            </w:r>
          </w:p>
        </w:tc>
      </w:tr>
    </w:tbl>
    <w:p w:rsidR="005D5D76" w:rsidRDefault="005D5D76">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Project 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Country:</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Bulgaria</w:t>
            </w:r>
            <w:r>
              <w:rPr>
                <w:rFonts w:ascii="Tahoma" w:hAnsi="Tahoma" w:cs="Tahoma"/>
                <w:sz w:val="18"/>
                <w:szCs w:val="18"/>
              </w:rPr>
              <w:t>, Sofia</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2011</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2013</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Financing agency (if applicable):</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Beneficiary:</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Position / Responsibility:</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Lecturer on Merchant Trade Law</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Employer:</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New Bulgarian University</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Client references:</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Detail task assigned:</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Sectors:</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Education; Law</w:t>
            </w:r>
          </w:p>
        </w:tc>
      </w:tr>
    </w:tbl>
    <w:p w:rsidR="005D5D76" w:rsidRDefault="005D5D76">
      <w:pPr>
        <w:widowControl w:val="0"/>
        <w:autoSpaceDE w:val="0"/>
        <w:autoSpaceDN w:val="0"/>
        <w:adjustRightInd w:val="0"/>
        <w:spacing w:after="0" w:line="240" w:lineRule="auto"/>
        <w:rPr>
          <w:rFonts w:ascii="Tahoma" w:hAnsi="Tahoma" w:cs="Tahoma"/>
          <w:sz w:val="18"/>
          <w:szCs w:val="18"/>
        </w:rPr>
      </w:pP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Project title:</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TWINNING PROJECT: “Development and Coordination of Multimodal Transport and Logistic Processes in Ukraine”; Twinning Number: UA11/ENP-PCA/TP-31.</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Country:</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Bulgaria</w:t>
            </w:r>
            <w:r>
              <w:rPr>
                <w:rFonts w:ascii="Tahoma" w:hAnsi="Tahoma" w:cs="Tahoma"/>
                <w:sz w:val="18"/>
                <w:szCs w:val="18"/>
              </w:rPr>
              <w:t>, Sofia</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Start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August 2012</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End date:</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Mid 2014</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Financing agency (if applicable):</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European Union</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Beneficiary:</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France-Ukraine</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Position / Responsibility:</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601A8" w:rsidP="00FF2EFC">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Legal Adviser</w:t>
            </w: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Employer:</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5D5D76">
            <w:pPr>
              <w:widowControl w:val="0"/>
              <w:autoSpaceDE w:val="0"/>
              <w:autoSpaceDN w:val="0"/>
              <w:adjustRightInd w:val="0"/>
              <w:spacing w:before="40" w:after="40" w:line="240" w:lineRule="auto"/>
              <w:ind w:right="57"/>
              <w:rPr>
                <w:rFonts w:ascii="Tahoma" w:hAnsi="Tahoma" w:cs="Tahoma"/>
                <w:sz w:val="18"/>
                <w:szCs w:val="18"/>
              </w:rPr>
            </w:pP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Client references:</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Detail task assigned:</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p>
        </w:tc>
      </w:tr>
      <w:tr w:rsidR="005D5D76" w:rsidRPr="008F261B" w:rsidTr="00FF2EFC">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Sectors:</w:t>
            </w:r>
          </w:p>
        </w:tc>
        <w:tc>
          <w:tcPr>
            <w:tcW w:w="5954" w:type="dxa"/>
            <w:tcBorders>
              <w:top w:val="dotted" w:sz="8" w:space="0" w:color="000000"/>
              <w:left w:val="dotted" w:sz="8" w:space="0" w:color="000000"/>
              <w:bottom w:val="dotted" w:sz="8" w:space="0" w:color="000000"/>
              <w:right w:val="dotted" w:sz="8" w:space="0" w:color="000000"/>
            </w:tcBorders>
            <w:vAlign w:val="center"/>
          </w:tcPr>
          <w:p w:rsidR="005D5D76" w:rsidRPr="008F261B" w:rsidRDefault="005D5D76" w:rsidP="00FF2EFC">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Multimodal Transport</w:t>
            </w:r>
          </w:p>
        </w:tc>
      </w:tr>
    </w:tbl>
    <w:p w:rsidR="005D5D76" w:rsidRDefault="005D5D76">
      <w:pPr>
        <w:widowControl w:val="0"/>
        <w:autoSpaceDE w:val="0"/>
        <w:autoSpaceDN w:val="0"/>
        <w:adjustRightInd w:val="0"/>
        <w:spacing w:after="0" w:line="240" w:lineRule="auto"/>
        <w:rPr>
          <w:rFonts w:ascii="Tahoma" w:hAnsi="Tahoma" w:cs="Tahoma"/>
          <w:sz w:val="18"/>
          <w:szCs w:val="18"/>
        </w:rPr>
      </w:pPr>
    </w:p>
    <w:p w:rsidR="00D631A8" w:rsidRDefault="004007E3">
      <w:pPr>
        <w:widowControl w:val="0"/>
        <w:autoSpaceDE w:val="0"/>
        <w:autoSpaceDN w:val="0"/>
        <w:adjustRightInd w:val="0"/>
        <w:spacing w:before="120" w:after="120" w:line="240" w:lineRule="auto"/>
        <w:ind w:left="284"/>
        <w:rPr>
          <w:rFonts w:ascii="Tahoma" w:hAnsi="Tahoma" w:cs="Tahoma"/>
          <w:sz w:val="18"/>
          <w:szCs w:val="18"/>
        </w:rPr>
      </w:pPr>
      <w:r>
        <w:rPr>
          <w:rFonts w:ascii="Tahoma" w:hAnsi="Tahoma" w:cs="Tahoma"/>
          <w:b/>
          <w:bCs/>
          <w:color w:val="003399"/>
          <w:sz w:val="18"/>
          <w:szCs w:val="18"/>
        </w:rPr>
        <w:t>LANGUAGES SKILLS: (1 - excellent; 5 - basic)</w:t>
      </w:r>
    </w:p>
    <w:tbl>
      <w:tblPr>
        <w:tblW w:w="0" w:type="auto"/>
        <w:tblInd w:w="10" w:type="dxa"/>
        <w:tblLayout w:type="fixed"/>
        <w:tblCellMar>
          <w:left w:w="0" w:type="dxa"/>
          <w:right w:w="0" w:type="dxa"/>
        </w:tblCellMar>
        <w:tblLook w:val="0000" w:firstRow="0" w:lastRow="0" w:firstColumn="0" w:lastColumn="0" w:noHBand="0" w:noVBand="0"/>
      </w:tblPr>
      <w:tblGrid>
        <w:gridCol w:w="3119"/>
        <w:gridCol w:w="1985"/>
        <w:gridCol w:w="1985"/>
        <w:gridCol w:w="1985"/>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Language</w:t>
            </w:r>
          </w:p>
        </w:tc>
        <w:tc>
          <w:tcPr>
            <w:tcW w:w="1985" w:type="dxa"/>
            <w:tcBorders>
              <w:top w:val="dotted" w:sz="8" w:space="0" w:color="000000"/>
              <w:left w:val="dotted" w:sz="8" w:space="0" w:color="000000"/>
              <w:bottom w:val="dotted" w:sz="8" w:space="0" w:color="000000"/>
              <w:right w:val="dotted" w:sz="8" w:space="0" w:color="000000"/>
            </w:tcBorders>
            <w:shd w:val="clear" w:color="auto" w:fill="F6F6F6"/>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Reading</w:t>
            </w:r>
          </w:p>
        </w:tc>
        <w:tc>
          <w:tcPr>
            <w:tcW w:w="1985" w:type="dxa"/>
            <w:tcBorders>
              <w:top w:val="dotted" w:sz="8" w:space="0" w:color="000000"/>
              <w:left w:val="dotted" w:sz="8" w:space="0" w:color="000000"/>
              <w:bottom w:val="dotted" w:sz="8" w:space="0" w:color="000000"/>
              <w:right w:val="dotted" w:sz="8" w:space="0" w:color="000000"/>
            </w:tcBorders>
            <w:shd w:val="clear" w:color="auto" w:fill="F6F6F6"/>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Speaking</w:t>
            </w:r>
          </w:p>
        </w:tc>
        <w:tc>
          <w:tcPr>
            <w:tcW w:w="1985" w:type="dxa"/>
            <w:tcBorders>
              <w:top w:val="dotted" w:sz="8" w:space="0" w:color="000000"/>
              <w:left w:val="dotted" w:sz="8" w:space="0" w:color="000000"/>
              <w:bottom w:val="dotted" w:sz="8" w:space="0" w:color="000000"/>
              <w:right w:val="dotted" w:sz="8" w:space="0" w:color="000000"/>
            </w:tcBorders>
            <w:shd w:val="clear" w:color="auto" w:fill="F6F6F6"/>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Writing</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tcPr>
          <w:p w:rsidR="00D631A8" w:rsidRPr="008F261B" w:rsidRDefault="0077039F">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Bulgarian (mother tongue)</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77039F">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1</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77039F">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1</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77039F">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1</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tcPr>
          <w:p w:rsidR="00D631A8" w:rsidRPr="008F261B" w:rsidRDefault="0077039F">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English</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98215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1</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98215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1</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98215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1</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tcPr>
          <w:p w:rsidR="00D631A8" w:rsidRPr="008F261B" w:rsidRDefault="0077039F">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French</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98215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1</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98215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1</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98215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1</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tcPr>
          <w:p w:rsidR="00D631A8" w:rsidRPr="008F261B" w:rsidRDefault="0077039F">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Spanish</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98215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4</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98215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5</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98215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5</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tcPr>
          <w:p w:rsidR="00D631A8" w:rsidRPr="008F261B" w:rsidRDefault="0077039F">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Italian</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98215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4</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98215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5</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98215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5</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tcPr>
          <w:p w:rsidR="00D631A8" w:rsidRPr="008F261B" w:rsidRDefault="0077039F">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Russian</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98215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4</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98215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5</w:t>
            </w:r>
          </w:p>
        </w:tc>
        <w:tc>
          <w:tcPr>
            <w:tcW w:w="1985" w:type="dxa"/>
            <w:tcBorders>
              <w:top w:val="dotted" w:sz="8" w:space="0" w:color="000000"/>
              <w:left w:val="dotted" w:sz="8" w:space="0" w:color="000000"/>
              <w:bottom w:val="dotted" w:sz="8" w:space="0" w:color="000000"/>
              <w:right w:val="dotted" w:sz="8" w:space="0" w:color="000000"/>
            </w:tcBorders>
          </w:tcPr>
          <w:p w:rsidR="00D631A8" w:rsidRPr="008F261B" w:rsidRDefault="0098215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5</w:t>
            </w:r>
          </w:p>
        </w:tc>
      </w:tr>
    </w:tbl>
    <w:p w:rsidR="00D631A8" w:rsidRDefault="00D631A8">
      <w:pPr>
        <w:widowControl w:val="0"/>
        <w:autoSpaceDE w:val="0"/>
        <w:autoSpaceDN w:val="0"/>
        <w:adjustRightInd w:val="0"/>
        <w:spacing w:after="0" w:line="240" w:lineRule="auto"/>
        <w:rPr>
          <w:rFonts w:ascii="Tahoma" w:hAnsi="Tahoma" w:cs="Tahoma"/>
          <w:sz w:val="18"/>
          <w:szCs w:val="18"/>
        </w:rPr>
      </w:pPr>
    </w:p>
    <w:p w:rsidR="00D631A8" w:rsidRDefault="004007E3">
      <w:pPr>
        <w:widowControl w:val="0"/>
        <w:autoSpaceDE w:val="0"/>
        <w:autoSpaceDN w:val="0"/>
        <w:adjustRightInd w:val="0"/>
        <w:spacing w:before="120" w:after="120" w:line="240" w:lineRule="auto"/>
        <w:ind w:left="284"/>
        <w:rPr>
          <w:rFonts w:ascii="Tahoma" w:hAnsi="Tahoma" w:cs="Tahoma"/>
          <w:sz w:val="18"/>
          <w:szCs w:val="18"/>
        </w:rPr>
      </w:pPr>
      <w:r>
        <w:rPr>
          <w:rFonts w:ascii="Tahoma" w:hAnsi="Tahoma" w:cs="Tahoma"/>
          <w:b/>
          <w:bCs/>
          <w:color w:val="003399"/>
          <w:sz w:val="18"/>
          <w:szCs w:val="18"/>
        </w:rPr>
        <w:t>OTHER:</w:t>
      </w: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Membership of professional bodies: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Publications:</w:t>
            </w:r>
          </w:p>
        </w:tc>
        <w:tc>
          <w:tcPr>
            <w:tcW w:w="5954" w:type="dxa"/>
            <w:tcBorders>
              <w:top w:val="dotted" w:sz="8" w:space="0" w:color="000000"/>
              <w:left w:val="dotted" w:sz="8" w:space="0" w:color="000000"/>
              <w:bottom w:val="dotted" w:sz="8" w:space="0" w:color="000000"/>
              <w:right w:val="dotted" w:sz="8" w:space="0" w:color="000000"/>
            </w:tcBorders>
            <w:vAlign w:val="center"/>
          </w:tcPr>
          <w:p w:rsidR="00DD7A27" w:rsidRPr="00DD7A27" w:rsidRDefault="00DD7A27" w:rsidP="00DD7A27">
            <w:pPr>
              <w:spacing w:after="0" w:line="240" w:lineRule="auto"/>
              <w:jc w:val="both"/>
              <w:outlineLvl w:val="2"/>
              <w:rPr>
                <w:rFonts w:ascii="Tahoma" w:hAnsi="Tahoma" w:cs="Tahoma"/>
                <w:sz w:val="18"/>
                <w:szCs w:val="18"/>
                <w:u w:val="single"/>
                <w:lang w:eastAsia="bg-BG"/>
              </w:rPr>
            </w:pPr>
            <w:r w:rsidRPr="00DD7A27">
              <w:rPr>
                <w:rFonts w:ascii="Tahoma" w:hAnsi="Tahoma" w:cs="Tahoma"/>
                <w:sz w:val="18"/>
                <w:szCs w:val="18"/>
                <w:lang w:eastAsia="bg-BG"/>
              </w:rPr>
              <w:t xml:space="preserve">Publication of a book with Title </w:t>
            </w:r>
            <w:r w:rsidRPr="00DD7A27">
              <w:rPr>
                <w:rFonts w:ascii="Tahoma" w:hAnsi="Tahoma" w:cs="Tahoma"/>
                <w:sz w:val="18"/>
                <w:szCs w:val="18"/>
                <w:u w:val="single"/>
                <w:lang w:eastAsia="bg-BG"/>
              </w:rPr>
              <w:t>“</w:t>
            </w:r>
            <w:r w:rsidRPr="00DD7A27">
              <w:rPr>
                <w:rFonts w:ascii="Tahoma" w:hAnsi="Tahoma" w:cs="Tahoma"/>
                <w:spacing w:val="10"/>
                <w:sz w:val="18"/>
                <w:szCs w:val="18"/>
                <w:u w:val="single"/>
                <w:lang w:val="bg-BG" w:eastAsia="bg-BG"/>
              </w:rPr>
              <w:t>Development of the Third European Union Maritime Safety Package</w:t>
            </w:r>
            <w:r w:rsidRPr="00DD7A27">
              <w:rPr>
                <w:rFonts w:ascii="Tahoma" w:hAnsi="Tahoma" w:cs="Tahoma"/>
                <w:sz w:val="18"/>
                <w:szCs w:val="18"/>
                <w:u w:val="single"/>
                <w:lang w:eastAsia="bg-BG"/>
              </w:rPr>
              <w:t xml:space="preserve"> - </w:t>
            </w:r>
            <w:r w:rsidRPr="00DD7A27">
              <w:rPr>
                <w:rFonts w:ascii="Tahoma" w:hAnsi="Tahoma" w:cs="Tahoma"/>
                <w:sz w:val="18"/>
                <w:szCs w:val="18"/>
                <w:u w:val="single"/>
                <w:lang w:val="bg-BG" w:eastAsia="bg-BG"/>
              </w:rPr>
              <w:t>A Legal Analysis from the Bulgarian Perspective</w:t>
            </w:r>
            <w:r w:rsidRPr="00DD7A27">
              <w:rPr>
                <w:rFonts w:ascii="Tahoma" w:hAnsi="Tahoma" w:cs="Tahoma"/>
                <w:sz w:val="18"/>
                <w:szCs w:val="18"/>
                <w:u w:val="single"/>
                <w:lang w:eastAsia="bg-BG"/>
              </w:rPr>
              <w:t xml:space="preserve">”- </w:t>
            </w:r>
            <w:r w:rsidRPr="00DD7A27">
              <w:rPr>
                <w:rFonts w:ascii="Tahoma" w:hAnsi="Tahoma" w:cs="Tahoma"/>
                <w:sz w:val="18"/>
                <w:szCs w:val="18"/>
                <w:u w:val="single"/>
                <w:lang w:val="bg-BG" w:eastAsia="bg-BG"/>
              </w:rPr>
              <w:t>LAP Lambert Academic Publishing</w:t>
            </w:r>
            <w:r w:rsidRPr="00DD7A27">
              <w:rPr>
                <w:rFonts w:ascii="Tahoma" w:hAnsi="Tahoma" w:cs="Tahoma"/>
                <w:sz w:val="18"/>
                <w:szCs w:val="18"/>
                <w:u w:val="single"/>
                <w:lang w:eastAsia="bg-BG"/>
              </w:rPr>
              <w:t>;</w:t>
            </w:r>
          </w:p>
          <w:p w:rsidR="00DD7A27" w:rsidRPr="00DD7A27" w:rsidRDefault="00DD7A27" w:rsidP="00DD7A27">
            <w:pPr>
              <w:suppressAutoHyphens/>
              <w:spacing w:after="0" w:line="240" w:lineRule="auto"/>
              <w:jc w:val="both"/>
              <w:rPr>
                <w:rFonts w:ascii="Tahoma" w:hAnsi="Tahoma" w:cs="Tahoma"/>
                <w:sz w:val="18"/>
                <w:szCs w:val="18"/>
                <w:u w:val="single"/>
                <w:lang w:val="en-GB"/>
              </w:rPr>
            </w:pPr>
            <w:r w:rsidRPr="00DD7A27">
              <w:rPr>
                <w:rFonts w:ascii="Tahoma" w:hAnsi="Tahoma" w:cs="Tahoma"/>
                <w:sz w:val="18"/>
                <w:szCs w:val="18"/>
                <w:lang w:eastAsia="ar-SA"/>
              </w:rPr>
              <w:t xml:space="preserve">Publication of a book with Title </w:t>
            </w:r>
            <w:r w:rsidRPr="00DD7A27">
              <w:rPr>
                <w:rFonts w:ascii="Tahoma" w:hAnsi="Tahoma" w:cs="Tahoma"/>
                <w:sz w:val="18"/>
                <w:szCs w:val="18"/>
                <w:u w:val="single"/>
                <w:lang w:eastAsia="ar-SA"/>
              </w:rPr>
              <w:t>“</w:t>
            </w:r>
            <w:r w:rsidRPr="00DD7A27">
              <w:rPr>
                <w:rFonts w:ascii="Tahoma" w:hAnsi="Tahoma" w:cs="Tahoma"/>
                <w:sz w:val="18"/>
                <w:szCs w:val="18"/>
                <w:u w:val="single"/>
              </w:rPr>
              <w:t>Law of Amendment in the Bulgarian Merchant Shipping Code relating to the implementation of the International convention on limitation of liability for maritime claims (LLM</w:t>
            </w:r>
            <w:r w:rsidRPr="00DD7A27">
              <w:rPr>
                <w:rFonts w:ascii="Tahoma" w:hAnsi="Tahoma" w:cs="Tahoma"/>
                <w:sz w:val="18"/>
                <w:szCs w:val="18"/>
                <w:u w:val="single"/>
                <w:lang w:val="en-GB"/>
              </w:rPr>
              <w:t xml:space="preserve">C, 1976) as amended by the Protocol of 1996” - </w:t>
            </w:r>
            <w:r w:rsidRPr="00DD7A27">
              <w:rPr>
                <w:rFonts w:ascii="Tahoma" w:hAnsi="Tahoma" w:cs="Tahoma"/>
                <w:sz w:val="18"/>
                <w:szCs w:val="18"/>
                <w:u w:val="single"/>
                <w:lang w:val="en-GB" w:eastAsia="ar-SA"/>
              </w:rPr>
              <w:t>LAP Lambert Academic Publishing</w:t>
            </w:r>
            <w:r w:rsidRPr="00DD7A27">
              <w:rPr>
                <w:rFonts w:ascii="Tahoma" w:hAnsi="Tahoma" w:cs="Tahoma"/>
                <w:sz w:val="18"/>
                <w:szCs w:val="18"/>
                <w:u w:val="single"/>
                <w:lang w:val="en-GB"/>
              </w:rPr>
              <w:t>;</w:t>
            </w:r>
          </w:p>
          <w:p w:rsidR="00DD7A27" w:rsidRPr="00DD7A27" w:rsidRDefault="00DD7A27" w:rsidP="00646D26">
            <w:pPr>
              <w:spacing w:after="0" w:line="240" w:lineRule="auto"/>
              <w:jc w:val="both"/>
              <w:outlineLvl w:val="2"/>
              <w:rPr>
                <w:rFonts w:ascii="Tahoma" w:hAnsi="Tahoma" w:cs="Tahoma"/>
                <w:sz w:val="18"/>
                <w:szCs w:val="18"/>
                <w:lang w:eastAsia="bg-BG"/>
              </w:rPr>
            </w:pPr>
            <w:r w:rsidRPr="00DD7A27">
              <w:rPr>
                <w:rFonts w:ascii="Tahoma" w:hAnsi="Tahoma" w:cs="Tahoma"/>
                <w:sz w:val="18"/>
                <w:szCs w:val="18"/>
                <w:lang w:eastAsia="bg-BG"/>
              </w:rPr>
              <w:t xml:space="preserve">In a process of publishing a book with Title </w:t>
            </w:r>
            <w:r w:rsidRPr="00DD7A27">
              <w:rPr>
                <w:rFonts w:ascii="Tahoma" w:hAnsi="Tahoma" w:cs="Tahoma"/>
                <w:sz w:val="18"/>
                <w:szCs w:val="18"/>
                <w:u w:val="single"/>
                <w:lang w:eastAsia="bg-BG"/>
              </w:rPr>
              <w:t>“</w:t>
            </w:r>
            <w:r w:rsidRPr="00DD7A27">
              <w:rPr>
                <w:rFonts w:ascii="Tahoma" w:hAnsi="Tahoma" w:cs="Tahoma"/>
                <w:sz w:val="18"/>
                <w:szCs w:val="18"/>
                <w:u w:val="single"/>
                <w:lang w:val="bg-BG" w:eastAsia="bg-BG"/>
              </w:rPr>
              <w:t>Liability and Compensation for claims resulting from marine pollution</w:t>
            </w:r>
            <w:r w:rsidRPr="00DD7A27">
              <w:rPr>
                <w:rFonts w:ascii="Tahoma" w:hAnsi="Tahoma" w:cs="Tahoma"/>
                <w:sz w:val="18"/>
                <w:szCs w:val="18"/>
                <w:u w:val="single"/>
                <w:lang w:eastAsia="bg-BG"/>
              </w:rPr>
              <w:t>”</w:t>
            </w:r>
            <w:r w:rsidRPr="00DD7A27">
              <w:rPr>
                <w:rFonts w:ascii="Tahoma" w:hAnsi="Tahoma" w:cs="Tahoma"/>
                <w:sz w:val="18"/>
                <w:szCs w:val="18"/>
                <w:lang w:eastAsia="bg-BG"/>
              </w:rPr>
              <w:t xml:space="preserve"> in English with German Publishing House”;</w:t>
            </w:r>
          </w:p>
          <w:p w:rsidR="00DD7A27" w:rsidRPr="00DD7A27" w:rsidRDefault="00DD7A27" w:rsidP="00646D26">
            <w:pPr>
              <w:suppressAutoHyphens/>
              <w:autoSpaceDE w:val="0"/>
              <w:autoSpaceDN w:val="0"/>
              <w:adjustRightInd w:val="0"/>
              <w:spacing w:after="0" w:line="240" w:lineRule="auto"/>
              <w:ind w:left="31" w:hanging="31"/>
              <w:jc w:val="both"/>
              <w:rPr>
                <w:rFonts w:ascii="Tahoma" w:hAnsi="Tahoma" w:cs="Tahoma"/>
                <w:color w:val="000000"/>
                <w:sz w:val="18"/>
                <w:szCs w:val="18"/>
                <w:u w:val="single"/>
                <w:lang w:eastAsia="ar-SA"/>
              </w:rPr>
            </w:pPr>
            <w:bookmarkStart w:id="0" w:name="_GoBack"/>
            <w:r w:rsidRPr="00DD7A27">
              <w:rPr>
                <w:rFonts w:ascii="Tahoma" w:hAnsi="Tahoma" w:cs="Tahoma"/>
                <w:sz w:val="18"/>
                <w:szCs w:val="18"/>
                <w:u w:val="single"/>
                <w:lang w:val="fr-FR" w:eastAsia="ar-SA"/>
              </w:rPr>
              <w:t xml:space="preserve">Publication of a book </w:t>
            </w:r>
            <w:proofErr w:type="spellStart"/>
            <w:r w:rsidRPr="00DD7A27">
              <w:rPr>
                <w:rFonts w:ascii="Tahoma" w:hAnsi="Tahoma" w:cs="Tahoma"/>
                <w:sz w:val="18"/>
                <w:szCs w:val="18"/>
                <w:u w:val="single"/>
                <w:lang w:val="fr-FR" w:eastAsia="ar-SA"/>
              </w:rPr>
              <w:t>with</w:t>
            </w:r>
            <w:proofErr w:type="spellEnd"/>
            <w:r w:rsidRPr="00DD7A27">
              <w:rPr>
                <w:rFonts w:ascii="Tahoma" w:hAnsi="Tahoma" w:cs="Tahoma"/>
                <w:sz w:val="18"/>
                <w:szCs w:val="18"/>
                <w:u w:val="single"/>
                <w:lang w:val="fr-FR" w:eastAsia="ar-SA"/>
              </w:rPr>
              <w:t xml:space="preserve"> </w:t>
            </w:r>
            <w:proofErr w:type="spellStart"/>
            <w:r w:rsidRPr="00DD7A27">
              <w:rPr>
                <w:rFonts w:ascii="Tahoma" w:hAnsi="Tahoma" w:cs="Tahoma"/>
                <w:sz w:val="18"/>
                <w:szCs w:val="18"/>
                <w:u w:val="single"/>
                <w:lang w:val="fr-FR" w:eastAsia="ar-SA"/>
              </w:rPr>
              <w:t>Title</w:t>
            </w:r>
            <w:proofErr w:type="spellEnd"/>
            <w:r w:rsidRPr="00DD7A27">
              <w:rPr>
                <w:rFonts w:ascii="Tahoma" w:hAnsi="Tahoma" w:cs="Tahoma"/>
                <w:sz w:val="18"/>
                <w:szCs w:val="18"/>
                <w:u w:val="single"/>
                <w:lang w:val="fr-FR" w:eastAsia="ar-SA"/>
              </w:rPr>
              <w:t xml:space="preserve"> “</w:t>
            </w:r>
            <w:r w:rsidRPr="00DD7A27">
              <w:rPr>
                <w:rFonts w:ascii="Tahoma" w:hAnsi="Tahoma" w:cs="Tahoma"/>
                <w:color w:val="000000"/>
                <w:sz w:val="18"/>
                <w:szCs w:val="18"/>
                <w:u w:val="single"/>
                <w:lang w:val="fr-FR" w:eastAsia="ar-SA"/>
              </w:rPr>
              <w:t xml:space="preserve">Responsabilité et indemnisation en matière de créances résultant de la pollution marine” - </w:t>
            </w:r>
            <w:r w:rsidRPr="00DD7A27">
              <w:rPr>
                <w:rFonts w:ascii="Tahoma" w:hAnsi="Tahoma" w:cs="Tahoma"/>
                <w:color w:val="000000"/>
                <w:sz w:val="18"/>
                <w:szCs w:val="18"/>
                <w:u w:val="single"/>
                <w:shd w:val="clear" w:color="auto" w:fill="FFFFFF"/>
                <w:lang w:val="fr-FR" w:eastAsia="ar-SA"/>
              </w:rPr>
              <w:t xml:space="preserve">PRESSES ACADÉMIQUES FRANCOPHONES est une marque déposée de </w:t>
            </w:r>
            <w:proofErr w:type="spellStart"/>
            <w:r w:rsidRPr="00DD7A27">
              <w:rPr>
                <w:rFonts w:ascii="Tahoma" w:hAnsi="Tahoma" w:cs="Tahoma"/>
                <w:color w:val="000000"/>
                <w:sz w:val="18"/>
                <w:szCs w:val="18"/>
                <w:u w:val="single"/>
                <w:shd w:val="clear" w:color="auto" w:fill="FFFFFF"/>
                <w:lang w:val="fr-FR" w:eastAsia="ar-SA"/>
              </w:rPr>
              <w:t>OmniScriptum</w:t>
            </w:r>
            <w:proofErr w:type="spellEnd"/>
            <w:r w:rsidRPr="00DD7A27">
              <w:rPr>
                <w:rFonts w:ascii="Tahoma" w:hAnsi="Tahoma" w:cs="Tahoma"/>
                <w:color w:val="000000"/>
                <w:sz w:val="18"/>
                <w:szCs w:val="18"/>
                <w:u w:val="single"/>
                <w:shd w:val="clear" w:color="auto" w:fill="FFFFFF"/>
                <w:lang w:val="fr-FR" w:eastAsia="ar-SA"/>
              </w:rPr>
              <w:t xml:space="preserve"> </w:t>
            </w:r>
            <w:proofErr w:type="spellStart"/>
            <w:r w:rsidRPr="00DD7A27">
              <w:rPr>
                <w:rFonts w:ascii="Tahoma" w:hAnsi="Tahoma" w:cs="Tahoma"/>
                <w:color w:val="000000"/>
                <w:sz w:val="18"/>
                <w:szCs w:val="18"/>
                <w:u w:val="single"/>
                <w:shd w:val="clear" w:color="auto" w:fill="FFFFFF"/>
                <w:lang w:val="fr-FR" w:eastAsia="ar-SA"/>
              </w:rPr>
              <w:t>GmbH</w:t>
            </w:r>
            <w:proofErr w:type="spellEnd"/>
            <w:r w:rsidRPr="00DD7A27">
              <w:rPr>
                <w:rFonts w:ascii="Tahoma" w:hAnsi="Tahoma" w:cs="Tahoma"/>
                <w:color w:val="000000"/>
                <w:sz w:val="18"/>
                <w:szCs w:val="18"/>
                <w:u w:val="single"/>
                <w:shd w:val="clear" w:color="auto" w:fill="FFFFFF"/>
                <w:lang w:val="fr-FR" w:eastAsia="ar-SA"/>
              </w:rPr>
              <w:t xml:space="preserve"> &amp; Co. </w:t>
            </w:r>
            <w:r w:rsidRPr="00DD7A27">
              <w:rPr>
                <w:rFonts w:ascii="Tahoma" w:hAnsi="Tahoma" w:cs="Tahoma"/>
                <w:color w:val="000000"/>
                <w:sz w:val="18"/>
                <w:szCs w:val="18"/>
                <w:u w:val="single"/>
                <w:shd w:val="clear" w:color="auto" w:fill="FFFFFF"/>
                <w:lang w:eastAsia="ar-SA"/>
              </w:rPr>
              <w:t>KG</w:t>
            </w:r>
            <w:r w:rsidRPr="00DD7A27">
              <w:rPr>
                <w:rFonts w:ascii="Tahoma" w:hAnsi="Tahoma" w:cs="Tahoma"/>
                <w:sz w:val="18"/>
                <w:szCs w:val="18"/>
                <w:lang w:eastAsia="ar-SA"/>
              </w:rPr>
              <w:t>”</w:t>
            </w:r>
            <w:r w:rsidRPr="00DD7A27">
              <w:rPr>
                <w:rFonts w:ascii="Tahoma" w:hAnsi="Tahoma" w:cs="Tahoma"/>
                <w:color w:val="000000"/>
                <w:sz w:val="18"/>
                <w:szCs w:val="18"/>
                <w:u w:val="single"/>
                <w:shd w:val="clear" w:color="auto" w:fill="FFFFFF"/>
                <w:lang w:eastAsia="ar-SA"/>
              </w:rPr>
              <w:t>;</w:t>
            </w:r>
          </w:p>
          <w:bookmarkEnd w:id="0"/>
          <w:p w:rsidR="00DD7A27" w:rsidRPr="00DD7A27" w:rsidRDefault="00DD7A27" w:rsidP="00646D26">
            <w:pPr>
              <w:suppressAutoHyphens/>
              <w:spacing w:after="0" w:line="240" w:lineRule="auto"/>
              <w:ind w:left="31"/>
              <w:jc w:val="both"/>
              <w:rPr>
                <w:rFonts w:ascii="Tahoma" w:hAnsi="Tahoma" w:cs="Tahoma"/>
                <w:color w:val="000000"/>
                <w:sz w:val="18"/>
                <w:szCs w:val="18"/>
                <w:u w:val="single"/>
                <w:shd w:val="clear" w:color="auto" w:fill="FFFFFF"/>
                <w:lang w:val="en-GB" w:eastAsia="ar-SA"/>
              </w:rPr>
            </w:pPr>
            <w:r w:rsidRPr="00DD7A27">
              <w:rPr>
                <w:rFonts w:ascii="Tahoma" w:hAnsi="Tahoma" w:cs="Tahoma"/>
                <w:sz w:val="18"/>
                <w:szCs w:val="18"/>
                <w:lang w:val="en-GB" w:eastAsia="ar-SA"/>
              </w:rPr>
              <w:t>P</w:t>
            </w:r>
            <w:r w:rsidRPr="00DD7A27">
              <w:rPr>
                <w:rFonts w:ascii="Tahoma" w:hAnsi="Tahoma" w:cs="Tahoma"/>
                <w:sz w:val="18"/>
                <w:szCs w:val="18"/>
                <w:lang w:eastAsia="ar-SA"/>
              </w:rPr>
              <w:t xml:space="preserve">ublication of a book with Title </w:t>
            </w:r>
            <w:r w:rsidRPr="00DD7A27">
              <w:rPr>
                <w:rFonts w:ascii="Tahoma" w:hAnsi="Tahoma" w:cs="Tahoma"/>
                <w:sz w:val="18"/>
                <w:szCs w:val="18"/>
                <w:u w:val="single"/>
                <w:lang w:eastAsia="ar-SA"/>
              </w:rPr>
              <w:t>“</w:t>
            </w:r>
            <w:r w:rsidRPr="00DD7A27">
              <w:rPr>
                <w:rFonts w:ascii="Tahoma" w:hAnsi="Tahoma" w:cs="Tahoma"/>
                <w:color w:val="000000"/>
                <w:sz w:val="18"/>
                <w:szCs w:val="18"/>
                <w:u w:val="single"/>
                <w:shd w:val="clear" w:color="auto" w:fill="FFFFFF"/>
                <w:lang w:val="en-GB" w:eastAsia="ar-SA"/>
              </w:rPr>
              <w:t>The rights of the seafarers according to International Labour Conventions and other documents which should be incorporated into seafarers’ employment contracts”</w:t>
            </w:r>
            <w:r w:rsidRPr="00DD7A27">
              <w:rPr>
                <w:rFonts w:ascii="Tahoma" w:hAnsi="Tahoma" w:cs="Tahoma"/>
                <w:sz w:val="18"/>
                <w:szCs w:val="18"/>
                <w:u w:val="single"/>
                <w:lang w:val="en-GB" w:eastAsia="bg-BG"/>
              </w:rPr>
              <w:t>;</w:t>
            </w:r>
          </w:p>
          <w:p w:rsidR="00DD7A27" w:rsidRPr="00DD7A27" w:rsidRDefault="00DD7A27" w:rsidP="00646D26">
            <w:pPr>
              <w:suppressAutoHyphens/>
              <w:spacing w:after="0" w:line="240" w:lineRule="auto"/>
              <w:ind w:left="31"/>
              <w:jc w:val="both"/>
              <w:rPr>
                <w:rFonts w:ascii="Tahoma" w:hAnsi="Tahoma" w:cs="Tahoma"/>
                <w:sz w:val="18"/>
                <w:szCs w:val="18"/>
                <w:u w:val="single"/>
                <w:lang w:eastAsia="bg-BG"/>
              </w:rPr>
            </w:pPr>
            <w:r w:rsidRPr="00DD7A27">
              <w:rPr>
                <w:rFonts w:ascii="Tahoma" w:hAnsi="Tahoma" w:cs="Tahoma"/>
                <w:sz w:val="18"/>
                <w:szCs w:val="18"/>
                <w:lang w:val="en-GB" w:eastAsia="ar-SA"/>
              </w:rPr>
              <w:t>P</w:t>
            </w:r>
            <w:r w:rsidRPr="00DD7A27">
              <w:rPr>
                <w:rFonts w:ascii="Tahoma" w:hAnsi="Tahoma" w:cs="Tahoma"/>
                <w:sz w:val="18"/>
                <w:szCs w:val="18"/>
                <w:lang w:eastAsia="ar-SA"/>
              </w:rPr>
              <w:t xml:space="preserve">ublication of a book with Title </w:t>
            </w:r>
            <w:r w:rsidRPr="00DD7A27">
              <w:rPr>
                <w:rFonts w:ascii="Tahoma" w:hAnsi="Tahoma" w:cs="Tahoma"/>
                <w:sz w:val="18"/>
                <w:szCs w:val="18"/>
                <w:u w:val="single"/>
                <w:lang w:eastAsia="ar-SA"/>
              </w:rPr>
              <w:t>“</w:t>
            </w:r>
            <w:r w:rsidRPr="00DD7A27">
              <w:rPr>
                <w:rFonts w:ascii="Tahoma" w:hAnsi="Tahoma" w:cs="Tahoma"/>
                <w:sz w:val="18"/>
                <w:szCs w:val="18"/>
                <w:u w:val="single"/>
                <w:lang w:val="en-GB" w:eastAsia="bg-BG"/>
              </w:rPr>
              <w:t>A legal analysis of a case in relation to the 1996 Vienna Convention on the Law of Treaties”;</w:t>
            </w:r>
          </w:p>
          <w:p w:rsidR="00DD7A27" w:rsidRPr="00DD7A27" w:rsidRDefault="00DD7A27" w:rsidP="00646D26">
            <w:pPr>
              <w:spacing w:after="0" w:line="240" w:lineRule="auto"/>
              <w:ind w:left="31"/>
              <w:jc w:val="both"/>
              <w:rPr>
                <w:rFonts w:ascii="Tahoma" w:hAnsi="Tahoma" w:cs="Tahoma"/>
                <w:sz w:val="18"/>
                <w:szCs w:val="18"/>
                <w:u w:val="single"/>
                <w:lang w:eastAsia="bg-BG"/>
              </w:rPr>
            </w:pPr>
            <w:r w:rsidRPr="00DD7A27">
              <w:rPr>
                <w:rFonts w:ascii="Tahoma" w:hAnsi="Tahoma" w:cs="Tahoma"/>
                <w:sz w:val="18"/>
                <w:szCs w:val="18"/>
                <w:lang w:val="en-GB" w:eastAsia="ar-SA"/>
              </w:rPr>
              <w:t>P</w:t>
            </w:r>
            <w:r w:rsidRPr="00DD7A27">
              <w:rPr>
                <w:rFonts w:ascii="Tahoma" w:hAnsi="Tahoma" w:cs="Tahoma"/>
                <w:sz w:val="18"/>
                <w:szCs w:val="18"/>
                <w:lang w:eastAsia="ar-SA"/>
              </w:rPr>
              <w:t xml:space="preserve">ublication of a book with Title </w:t>
            </w:r>
            <w:r w:rsidRPr="00DD7A27">
              <w:rPr>
                <w:rFonts w:ascii="Tahoma" w:hAnsi="Tahoma" w:cs="Tahoma"/>
                <w:sz w:val="18"/>
                <w:szCs w:val="18"/>
                <w:u w:val="single"/>
                <w:lang w:eastAsia="bg-BG"/>
              </w:rPr>
              <w:t>“</w:t>
            </w:r>
            <w:r w:rsidRPr="00DD7A27">
              <w:rPr>
                <w:rFonts w:ascii="Tahoma" w:hAnsi="Tahoma" w:cs="Tahoma"/>
                <w:sz w:val="18"/>
                <w:szCs w:val="18"/>
                <w:u w:val="single"/>
                <w:lang w:val="en-GB" w:eastAsia="bg-BG"/>
              </w:rPr>
              <w:t xml:space="preserve">Ships’ contract of sale and Agreement to sell </w:t>
            </w:r>
            <w:r w:rsidRPr="00DD7A27">
              <w:rPr>
                <w:rFonts w:ascii="Tahoma" w:hAnsi="Tahoma" w:cs="Tahoma"/>
                <w:sz w:val="18"/>
                <w:szCs w:val="18"/>
                <w:u w:val="single"/>
                <w:lang w:val="bg-BG" w:eastAsia="bg-BG"/>
              </w:rPr>
              <w:t>-</w:t>
            </w:r>
            <w:r w:rsidRPr="00DD7A27">
              <w:rPr>
                <w:rFonts w:ascii="Tahoma" w:hAnsi="Tahoma" w:cs="Tahoma"/>
                <w:sz w:val="18"/>
                <w:szCs w:val="18"/>
                <w:u w:val="single"/>
                <w:lang w:eastAsia="bg-BG"/>
              </w:rPr>
              <w:t xml:space="preserve"> t</w:t>
            </w:r>
            <w:r w:rsidRPr="00DD7A27">
              <w:rPr>
                <w:rFonts w:ascii="Tahoma" w:hAnsi="Tahoma" w:cs="Tahoma"/>
                <w:sz w:val="18"/>
                <w:szCs w:val="18"/>
                <w:u w:val="single"/>
                <w:lang w:val="en-GB" w:eastAsia="bg-BG"/>
              </w:rPr>
              <w:t>he difference between the two: The legal consequences of this distinction”;</w:t>
            </w:r>
          </w:p>
          <w:p w:rsidR="00DD7A27" w:rsidRPr="00DD7A27" w:rsidRDefault="00DD7A27" w:rsidP="00646D26">
            <w:pPr>
              <w:suppressAutoHyphens/>
              <w:autoSpaceDE w:val="0"/>
              <w:autoSpaceDN w:val="0"/>
              <w:adjustRightInd w:val="0"/>
              <w:spacing w:after="0" w:line="240" w:lineRule="auto"/>
              <w:ind w:left="31"/>
              <w:jc w:val="both"/>
              <w:rPr>
                <w:rFonts w:ascii="Tahoma" w:hAnsi="Tahoma" w:cs="Tahoma"/>
                <w:sz w:val="18"/>
                <w:szCs w:val="18"/>
                <w:lang w:val="fr-FR" w:eastAsia="bg-BG"/>
              </w:rPr>
            </w:pPr>
            <w:r w:rsidRPr="00DD7A27">
              <w:rPr>
                <w:rFonts w:ascii="Tahoma" w:hAnsi="Tahoma" w:cs="Tahoma"/>
                <w:sz w:val="18"/>
                <w:szCs w:val="18"/>
                <w:lang w:val="fr-FR" w:eastAsia="ar-SA"/>
              </w:rPr>
              <w:t xml:space="preserve">Publication of a book in French </w:t>
            </w:r>
            <w:proofErr w:type="spellStart"/>
            <w:r w:rsidRPr="00DD7A27">
              <w:rPr>
                <w:rFonts w:ascii="Tahoma" w:hAnsi="Tahoma" w:cs="Tahoma"/>
                <w:sz w:val="18"/>
                <w:szCs w:val="18"/>
                <w:lang w:val="fr-FR" w:eastAsia="ar-SA"/>
              </w:rPr>
              <w:t>with</w:t>
            </w:r>
            <w:proofErr w:type="spellEnd"/>
            <w:r w:rsidRPr="00DD7A27">
              <w:rPr>
                <w:rFonts w:ascii="Tahoma" w:hAnsi="Tahoma" w:cs="Tahoma"/>
                <w:sz w:val="18"/>
                <w:szCs w:val="18"/>
                <w:lang w:val="fr-FR" w:eastAsia="ar-SA"/>
              </w:rPr>
              <w:t xml:space="preserve"> </w:t>
            </w:r>
            <w:proofErr w:type="spellStart"/>
            <w:r w:rsidRPr="00DD7A27">
              <w:rPr>
                <w:rFonts w:ascii="Tahoma" w:hAnsi="Tahoma" w:cs="Tahoma"/>
                <w:sz w:val="18"/>
                <w:szCs w:val="18"/>
                <w:lang w:val="fr-FR" w:eastAsia="ar-SA"/>
              </w:rPr>
              <w:t>Title</w:t>
            </w:r>
            <w:proofErr w:type="spellEnd"/>
            <w:r w:rsidRPr="00DD7A27">
              <w:rPr>
                <w:rFonts w:ascii="Tahoma" w:hAnsi="Tahoma" w:cs="Tahoma"/>
                <w:sz w:val="18"/>
                <w:szCs w:val="18"/>
                <w:lang w:val="fr-FR" w:eastAsia="ar-SA"/>
              </w:rPr>
              <w:t xml:space="preserve"> </w:t>
            </w:r>
            <w:r w:rsidRPr="00DD7A27">
              <w:rPr>
                <w:rFonts w:ascii="Tahoma" w:hAnsi="Tahoma" w:cs="Tahoma"/>
                <w:sz w:val="18"/>
                <w:szCs w:val="18"/>
                <w:u w:val="single"/>
                <w:lang w:val="fr-FR" w:eastAsia="ar-SA"/>
              </w:rPr>
              <w:t>“</w:t>
            </w:r>
            <w:r w:rsidRPr="00DD7A27">
              <w:rPr>
                <w:rFonts w:ascii="Tahoma" w:hAnsi="Tahoma" w:cs="Tahoma"/>
                <w:sz w:val="18"/>
                <w:szCs w:val="18"/>
                <w:u w:val="single"/>
                <w:lang w:val="fr-FR" w:eastAsia="bg-BG"/>
              </w:rPr>
              <w:t>Le principe du droit à l’environnement en Droit International de L’Environnement (DIE)”</w:t>
            </w:r>
            <w:r w:rsidRPr="00DD7A27">
              <w:rPr>
                <w:rFonts w:ascii="Tahoma" w:hAnsi="Tahoma" w:cs="Tahoma"/>
                <w:sz w:val="18"/>
                <w:szCs w:val="18"/>
                <w:lang w:val="fr-FR" w:eastAsia="bg-BG"/>
              </w:rPr>
              <w:t xml:space="preserve">; </w:t>
            </w:r>
            <w:proofErr w:type="spellStart"/>
            <w:r w:rsidRPr="00DD7A27">
              <w:rPr>
                <w:rFonts w:ascii="Tahoma" w:hAnsi="Tahoma" w:cs="Tahoma"/>
                <w:sz w:val="18"/>
                <w:szCs w:val="18"/>
                <w:lang w:val="fr-FR" w:eastAsia="bg-BG"/>
              </w:rPr>
              <w:t>Soon</w:t>
            </w:r>
            <w:proofErr w:type="spellEnd"/>
            <w:r w:rsidRPr="00DD7A27">
              <w:rPr>
                <w:rFonts w:ascii="Tahoma" w:hAnsi="Tahoma" w:cs="Tahoma"/>
                <w:sz w:val="18"/>
                <w:szCs w:val="18"/>
                <w:lang w:val="fr-FR" w:eastAsia="bg-BG"/>
              </w:rPr>
              <w:t xml:space="preserve"> in English;</w:t>
            </w:r>
          </w:p>
          <w:p w:rsidR="00DD7A27" w:rsidRPr="00DD7A27" w:rsidRDefault="00DD7A27" w:rsidP="00646D26">
            <w:pPr>
              <w:suppressAutoHyphens/>
              <w:autoSpaceDE w:val="0"/>
              <w:autoSpaceDN w:val="0"/>
              <w:adjustRightInd w:val="0"/>
              <w:spacing w:after="0" w:line="240" w:lineRule="auto"/>
              <w:ind w:left="31"/>
              <w:jc w:val="both"/>
              <w:rPr>
                <w:rFonts w:ascii="Tahoma" w:hAnsi="Tahoma" w:cs="Tahoma"/>
                <w:sz w:val="18"/>
                <w:szCs w:val="18"/>
                <w:lang w:val="fr-FR" w:eastAsia="ar-SA"/>
              </w:rPr>
            </w:pPr>
            <w:r w:rsidRPr="00DD7A27">
              <w:rPr>
                <w:rFonts w:ascii="Tahoma" w:hAnsi="Tahoma" w:cs="Tahoma"/>
                <w:sz w:val="18"/>
                <w:szCs w:val="18"/>
                <w:lang w:val="fr-FR" w:eastAsia="ar-SA"/>
              </w:rPr>
              <w:t xml:space="preserve">Publication of a book in French </w:t>
            </w:r>
            <w:proofErr w:type="spellStart"/>
            <w:r w:rsidRPr="00DD7A27">
              <w:rPr>
                <w:rFonts w:ascii="Tahoma" w:hAnsi="Tahoma" w:cs="Tahoma"/>
                <w:sz w:val="18"/>
                <w:szCs w:val="18"/>
                <w:lang w:val="fr-FR" w:eastAsia="ar-SA"/>
              </w:rPr>
              <w:t>with</w:t>
            </w:r>
            <w:proofErr w:type="spellEnd"/>
            <w:r w:rsidRPr="00DD7A27">
              <w:rPr>
                <w:rFonts w:ascii="Tahoma" w:hAnsi="Tahoma" w:cs="Tahoma"/>
                <w:sz w:val="18"/>
                <w:szCs w:val="18"/>
                <w:lang w:val="fr-FR" w:eastAsia="ar-SA"/>
              </w:rPr>
              <w:t xml:space="preserve"> </w:t>
            </w:r>
            <w:proofErr w:type="spellStart"/>
            <w:r w:rsidRPr="00DD7A27">
              <w:rPr>
                <w:rFonts w:ascii="Tahoma" w:hAnsi="Tahoma" w:cs="Tahoma"/>
                <w:sz w:val="18"/>
                <w:szCs w:val="18"/>
                <w:lang w:val="fr-FR" w:eastAsia="ar-SA"/>
              </w:rPr>
              <w:t>Title</w:t>
            </w:r>
            <w:proofErr w:type="spellEnd"/>
            <w:r w:rsidRPr="00DD7A27">
              <w:rPr>
                <w:rFonts w:ascii="Tahoma" w:hAnsi="Tahoma" w:cs="Tahoma"/>
                <w:sz w:val="18"/>
                <w:szCs w:val="18"/>
                <w:lang w:val="fr-FR" w:eastAsia="ar-SA"/>
              </w:rPr>
              <w:t xml:space="preserve"> </w:t>
            </w:r>
            <w:r w:rsidRPr="00DD7A27">
              <w:rPr>
                <w:rFonts w:ascii="Tahoma" w:hAnsi="Tahoma" w:cs="Tahoma"/>
                <w:color w:val="000000"/>
                <w:sz w:val="18"/>
                <w:szCs w:val="18"/>
                <w:u w:val="single"/>
                <w:lang w:val="bg-BG" w:eastAsia="ar-SA"/>
              </w:rPr>
              <w:t>„</w:t>
            </w:r>
            <w:r w:rsidRPr="00DD7A27">
              <w:rPr>
                <w:rFonts w:ascii="Tahoma" w:hAnsi="Tahoma" w:cs="Tahoma"/>
                <w:sz w:val="18"/>
                <w:szCs w:val="18"/>
                <w:u w:val="single"/>
                <w:lang w:val="fr-FR" w:eastAsia="ar-SA"/>
              </w:rPr>
              <w:t>Les principes généraux du droit de l’environnement en droit comparé (Brésil et Tunisie)</w:t>
            </w:r>
            <w:r w:rsidRPr="00DD7A27">
              <w:rPr>
                <w:rFonts w:ascii="Tahoma" w:hAnsi="Tahoma" w:cs="Tahoma"/>
                <w:color w:val="000000"/>
                <w:sz w:val="18"/>
                <w:szCs w:val="18"/>
                <w:u w:val="single"/>
                <w:lang w:val="fr-FR" w:eastAsia="ar-SA"/>
              </w:rPr>
              <w:t>”</w:t>
            </w:r>
            <w:r w:rsidRPr="00DD7A27">
              <w:rPr>
                <w:rFonts w:ascii="Tahoma" w:hAnsi="Tahoma" w:cs="Tahoma"/>
                <w:color w:val="000000"/>
                <w:sz w:val="18"/>
                <w:szCs w:val="18"/>
                <w:lang w:val="fr-FR" w:eastAsia="ar-SA"/>
              </w:rPr>
              <w:t xml:space="preserve">; </w:t>
            </w:r>
            <w:proofErr w:type="spellStart"/>
            <w:r w:rsidRPr="00DD7A27">
              <w:rPr>
                <w:rFonts w:ascii="Tahoma" w:hAnsi="Tahoma" w:cs="Tahoma"/>
                <w:color w:val="000000"/>
                <w:sz w:val="18"/>
                <w:szCs w:val="18"/>
                <w:lang w:val="fr-FR" w:eastAsia="ar-SA"/>
              </w:rPr>
              <w:t>Soon</w:t>
            </w:r>
            <w:proofErr w:type="spellEnd"/>
            <w:r w:rsidRPr="00DD7A27">
              <w:rPr>
                <w:rFonts w:ascii="Tahoma" w:hAnsi="Tahoma" w:cs="Tahoma"/>
                <w:color w:val="000000"/>
                <w:sz w:val="18"/>
                <w:szCs w:val="18"/>
                <w:lang w:val="fr-FR" w:eastAsia="ar-SA"/>
              </w:rPr>
              <w:t xml:space="preserve"> in English;</w:t>
            </w:r>
          </w:p>
          <w:p w:rsidR="00DD7A27" w:rsidRPr="00DD7A27" w:rsidRDefault="00DD7A27" w:rsidP="00646D26">
            <w:pPr>
              <w:suppressAutoHyphens/>
              <w:autoSpaceDE w:val="0"/>
              <w:autoSpaceDN w:val="0"/>
              <w:adjustRightInd w:val="0"/>
              <w:spacing w:after="0" w:line="240" w:lineRule="auto"/>
              <w:ind w:left="31"/>
              <w:jc w:val="both"/>
              <w:rPr>
                <w:rFonts w:ascii="Tahoma" w:hAnsi="Tahoma" w:cs="Tahoma"/>
                <w:sz w:val="18"/>
                <w:szCs w:val="18"/>
                <w:lang w:val="fr-FR" w:eastAsia="bg-BG"/>
              </w:rPr>
            </w:pPr>
            <w:r w:rsidRPr="00DD7A27">
              <w:rPr>
                <w:rFonts w:ascii="Tahoma" w:hAnsi="Tahoma" w:cs="Tahoma"/>
                <w:sz w:val="18"/>
                <w:szCs w:val="18"/>
                <w:lang w:val="fr-FR" w:eastAsia="ar-SA"/>
              </w:rPr>
              <w:t xml:space="preserve">Publication of a book in French </w:t>
            </w:r>
            <w:proofErr w:type="spellStart"/>
            <w:r w:rsidRPr="00DD7A27">
              <w:rPr>
                <w:rFonts w:ascii="Tahoma" w:hAnsi="Tahoma" w:cs="Tahoma"/>
                <w:sz w:val="18"/>
                <w:szCs w:val="18"/>
                <w:lang w:val="fr-FR" w:eastAsia="ar-SA"/>
              </w:rPr>
              <w:t>with</w:t>
            </w:r>
            <w:proofErr w:type="spellEnd"/>
            <w:r w:rsidRPr="00DD7A27">
              <w:rPr>
                <w:rFonts w:ascii="Tahoma" w:hAnsi="Tahoma" w:cs="Tahoma"/>
                <w:sz w:val="18"/>
                <w:szCs w:val="18"/>
                <w:lang w:val="fr-FR" w:eastAsia="ar-SA"/>
              </w:rPr>
              <w:t xml:space="preserve"> </w:t>
            </w:r>
            <w:proofErr w:type="spellStart"/>
            <w:r w:rsidRPr="00DD7A27">
              <w:rPr>
                <w:rFonts w:ascii="Tahoma" w:hAnsi="Tahoma" w:cs="Tahoma"/>
                <w:sz w:val="18"/>
                <w:szCs w:val="18"/>
                <w:lang w:val="fr-FR" w:eastAsia="ar-SA"/>
              </w:rPr>
              <w:t>Title</w:t>
            </w:r>
            <w:proofErr w:type="spellEnd"/>
            <w:r w:rsidRPr="00DD7A27">
              <w:rPr>
                <w:rFonts w:ascii="Tahoma" w:hAnsi="Tahoma" w:cs="Tahoma"/>
                <w:sz w:val="18"/>
                <w:szCs w:val="18"/>
                <w:lang w:val="fr-FR" w:eastAsia="ar-SA"/>
              </w:rPr>
              <w:t xml:space="preserve"> </w:t>
            </w:r>
            <w:r w:rsidRPr="00DD7A27">
              <w:rPr>
                <w:rFonts w:ascii="Tahoma" w:hAnsi="Tahoma" w:cs="Tahoma"/>
                <w:sz w:val="18"/>
                <w:szCs w:val="18"/>
                <w:u w:val="single"/>
                <w:lang w:val="fr-FR" w:eastAsia="ar-SA"/>
              </w:rPr>
              <w:t>“</w:t>
            </w:r>
            <w:r w:rsidRPr="00DD7A27">
              <w:rPr>
                <w:rFonts w:ascii="Tahoma" w:hAnsi="Tahoma" w:cs="Tahoma"/>
                <w:sz w:val="18"/>
                <w:szCs w:val="18"/>
                <w:u w:val="single"/>
                <w:lang w:val="bg-BG" w:eastAsia="bg-BG"/>
              </w:rPr>
              <w:t>Les conventions régionales de protection de la nature en DroitInternational de l’Environnement (DIE)</w:t>
            </w:r>
            <w:r w:rsidRPr="00DD7A27">
              <w:rPr>
                <w:rFonts w:ascii="Tahoma" w:hAnsi="Tahoma" w:cs="Tahoma"/>
                <w:sz w:val="18"/>
                <w:szCs w:val="18"/>
                <w:u w:val="single"/>
                <w:lang w:val="fr-FR" w:eastAsia="bg-BG"/>
              </w:rPr>
              <w:t>”</w:t>
            </w:r>
            <w:r w:rsidRPr="00DD7A27">
              <w:rPr>
                <w:rFonts w:ascii="Tahoma" w:hAnsi="Tahoma" w:cs="Tahoma"/>
                <w:sz w:val="18"/>
                <w:szCs w:val="18"/>
                <w:lang w:val="fr-FR" w:eastAsia="bg-BG"/>
              </w:rPr>
              <w:t xml:space="preserve">; </w:t>
            </w:r>
            <w:proofErr w:type="spellStart"/>
            <w:r w:rsidRPr="00DD7A27">
              <w:rPr>
                <w:rFonts w:ascii="Tahoma" w:hAnsi="Tahoma" w:cs="Tahoma"/>
                <w:sz w:val="18"/>
                <w:szCs w:val="18"/>
                <w:lang w:val="fr-FR" w:eastAsia="bg-BG"/>
              </w:rPr>
              <w:t>Soon</w:t>
            </w:r>
            <w:proofErr w:type="spellEnd"/>
            <w:r w:rsidRPr="00DD7A27">
              <w:rPr>
                <w:rFonts w:ascii="Tahoma" w:hAnsi="Tahoma" w:cs="Tahoma"/>
                <w:sz w:val="18"/>
                <w:szCs w:val="18"/>
                <w:lang w:val="fr-FR" w:eastAsia="bg-BG"/>
              </w:rPr>
              <w:t xml:space="preserve"> in English;</w:t>
            </w:r>
          </w:p>
          <w:p w:rsidR="00DD7A27" w:rsidRPr="00DD7A27" w:rsidRDefault="00DD7A27" w:rsidP="00646D26">
            <w:pPr>
              <w:suppressAutoHyphens/>
              <w:autoSpaceDE w:val="0"/>
              <w:autoSpaceDN w:val="0"/>
              <w:adjustRightInd w:val="0"/>
              <w:spacing w:after="0" w:line="240" w:lineRule="auto"/>
              <w:ind w:left="31"/>
              <w:jc w:val="both"/>
              <w:rPr>
                <w:rFonts w:ascii="Tahoma" w:hAnsi="Tahoma" w:cs="Tahoma"/>
                <w:sz w:val="18"/>
                <w:szCs w:val="18"/>
                <w:lang w:val="bg-BG" w:eastAsia="ar-SA"/>
              </w:rPr>
            </w:pPr>
            <w:r w:rsidRPr="00DD7A27">
              <w:rPr>
                <w:rFonts w:ascii="Tahoma" w:hAnsi="Tahoma" w:cs="Tahoma"/>
                <w:sz w:val="18"/>
                <w:szCs w:val="18"/>
                <w:lang w:val="fr-FR" w:eastAsia="ar-SA"/>
              </w:rPr>
              <w:t>Publication</w:t>
            </w:r>
            <w:r w:rsidRPr="00DD7A27">
              <w:rPr>
                <w:rFonts w:ascii="Tahoma" w:hAnsi="Tahoma" w:cs="Tahoma"/>
                <w:sz w:val="18"/>
                <w:szCs w:val="18"/>
                <w:lang w:val="bg-BG" w:eastAsia="ar-SA"/>
              </w:rPr>
              <w:t xml:space="preserve"> </w:t>
            </w:r>
            <w:r w:rsidRPr="00DD7A27">
              <w:rPr>
                <w:rFonts w:ascii="Tahoma" w:hAnsi="Tahoma" w:cs="Tahoma"/>
                <w:sz w:val="18"/>
                <w:szCs w:val="18"/>
                <w:lang w:val="fr-FR" w:eastAsia="ar-SA"/>
              </w:rPr>
              <w:t>of</w:t>
            </w:r>
            <w:r w:rsidRPr="00DD7A27">
              <w:rPr>
                <w:rFonts w:ascii="Tahoma" w:hAnsi="Tahoma" w:cs="Tahoma"/>
                <w:sz w:val="18"/>
                <w:szCs w:val="18"/>
                <w:lang w:val="bg-BG" w:eastAsia="ar-SA"/>
              </w:rPr>
              <w:t xml:space="preserve"> </w:t>
            </w:r>
            <w:r w:rsidRPr="00DD7A27">
              <w:rPr>
                <w:rFonts w:ascii="Tahoma" w:hAnsi="Tahoma" w:cs="Tahoma"/>
                <w:sz w:val="18"/>
                <w:szCs w:val="18"/>
                <w:lang w:val="fr-FR" w:eastAsia="ar-SA"/>
              </w:rPr>
              <w:t>a</w:t>
            </w:r>
            <w:r w:rsidRPr="00DD7A27">
              <w:rPr>
                <w:rFonts w:ascii="Tahoma" w:hAnsi="Tahoma" w:cs="Tahoma"/>
                <w:sz w:val="18"/>
                <w:szCs w:val="18"/>
                <w:lang w:val="bg-BG" w:eastAsia="ar-SA"/>
              </w:rPr>
              <w:t xml:space="preserve"> </w:t>
            </w:r>
            <w:r w:rsidRPr="00DD7A27">
              <w:rPr>
                <w:rFonts w:ascii="Tahoma" w:hAnsi="Tahoma" w:cs="Tahoma"/>
                <w:sz w:val="18"/>
                <w:szCs w:val="18"/>
                <w:lang w:val="fr-FR" w:eastAsia="ar-SA"/>
              </w:rPr>
              <w:t>book</w:t>
            </w:r>
            <w:r w:rsidRPr="00DD7A27">
              <w:rPr>
                <w:rFonts w:ascii="Tahoma" w:hAnsi="Tahoma" w:cs="Tahoma"/>
                <w:sz w:val="18"/>
                <w:szCs w:val="18"/>
                <w:lang w:val="bg-BG" w:eastAsia="ar-SA"/>
              </w:rPr>
              <w:t xml:space="preserve"> </w:t>
            </w:r>
            <w:r w:rsidRPr="00DD7A27">
              <w:rPr>
                <w:rFonts w:ascii="Tahoma" w:hAnsi="Tahoma" w:cs="Tahoma"/>
                <w:sz w:val="18"/>
                <w:szCs w:val="18"/>
                <w:lang w:val="fr-FR" w:eastAsia="ar-SA"/>
              </w:rPr>
              <w:t>in</w:t>
            </w:r>
            <w:r w:rsidRPr="00DD7A27">
              <w:rPr>
                <w:rFonts w:ascii="Tahoma" w:hAnsi="Tahoma" w:cs="Tahoma"/>
                <w:sz w:val="18"/>
                <w:szCs w:val="18"/>
                <w:lang w:val="bg-BG" w:eastAsia="ar-SA"/>
              </w:rPr>
              <w:t xml:space="preserve"> </w:t>
            </w:r>
            <w:r w:rsidRPr="00DD7A27">
              <w:rPr>
                <w:rFonts w:ascii="Tahoma" w:hAnsi="Tahoma" w:cs="Tahoma"/>
                <w:sz w:val="18"/>
                <w:szCs w:val="18"/>
                <w:lang w:val="fr-FR" w:eastAsia="ar-SA"/>
              </w:rPr>
              <w:t>French</w:t>
            </w:r>
            <w:r w:rsidRPr="00DD7A27">
              <w:rPr>
                <w:rFonts w:ascii="Tahoma" w:hAnsi="Tahoma" w:cs="Tahoma"/>
                <w:sz w:val="18"/>
                <w:szCs w:val="18"/>
                <w:lang w:val="bg-BG" w:eastAsia="ar-SA"/>
              </w:rPr>
              <w:t xml:space="preserve"> </w:t>
            </w:r>
            <w:proofErr w:type="spellStart"/>
            <w:r w:rsidRPr="00DD7A27">
              <w:rPr>
                <w:rFonts w:ascii="Tahoma" w:hAnsi="Tahoma" w:cs="Tahoma"/>
                <w:sz w:val="18"/>
                <w:szCs w:val="18"/>
                <w:lang w:val="fr-FR" w:eastAsia="ar-SA"/>
              </w:rPr>
              <w:t>with</w:t>
            </w:r>
            <w:proofErr w:type="spellEnd"/>
            <w:r w:rsidRPr="00DD7A27">
              <w:rPr>
                <w:rFonts w:ascii="Tahoma" w:hAnsi="Tahoma" w:cs="Tahoma"/>
                <w:sz w:val="18"/>
                <w:szCs w:val="18"/>
                <w:lang w:val="bg-BG" w:eastAsia="ar-SA"/>
              </w:rPr>
              <w:t xml:space="preserve"> </w:t>
            </w:r>
            <w:proofErr w:type="spellStart"/>
            <w:r w:rsidRPr="00DD7A27">
              <w:rPr>
                <w:rFonts w:ascii="Tahoma" w:hAnsi="Tahoma" w:cs="Tahoma"/>
                <w:sz w:val="18"/>
                <w:szCs w:val="18"/>
                <w:lang w:val="fr-FR" w:eastAsia="ar-SA"/>
              </w:rPr>
              <w:t>Title</w:t>
            </w:r>
            <w:proofErr w:type="spellEnd"/>
            <w:r w:rsidRPr="00DD7A27">
              <w:rPr>
                <w:rFonts w:ascii="Tahoma" w:hAnsi="Tahoma" w:cs="Tahoma"/>
                <w:sz w:val="18"/>
                <w:szCs w:val="18"/>
                <w:lang w:val="bg-BG" w:eastAsia="ar-SA"/>
              </w:rPr>
              <w:t xml:space="preserve"> </w:t>
            </w:r>
            <w:r w:rsidRPr="00DD7A27">
              <w:rPr>
                <w:rFonts w:ascii="Tahoma" w:hAnsi="Tahoma" w:cs="Tahoma"/>
                <w:sz w:val="18"/>
                <w:szCs w:val="18"/>
                <w:u w:val="single"/>
                <w:lang w:val="bg-BG" w:eastAsia="ar-SA"/>
              </w:rPr>
              <w:t>“</w:t>
            </w:r>
            <w:r w:rsidRPr="00DD7A27">
              <w:rPr>
                <w:rFonts w:ascii="Tahoma" w:hAnsi="Tahoma" w:cs="Tahoma"/>
                <w:sz w:val="18"/>
                <w:szCs w:val="18"/>
                <w:u w:val="single"/>
                <w:lang w:val="fr-FR" w:eastAsia="ar-SA"/>
              </w:rPr>
              <w:t>Les</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val="fr-FR" w:eastAsia="ar-SA"/>
              </w:rPr>
              <w:t>Organisations</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val="fr-FR" w:eastAsia="ar-SA"/>
              </w:rPr>
              <w:t>Non</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val="fr-FR" w:eastAsia="ar-SA"/>
              </w:rPr>
              <w:t>Gouvernementales</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val="fr-FR" w:eastAsia="ar-SA"/>
              </w:rPr>
              <w:t>et</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val="fr-FR" w:eastAsia="ar-SA"/>
              </w:rPr>
              <w:t>le</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val="fr-FR" w:eastAsia="ar-SA"/>
              </w:rPr>
              <w:t>Droit</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val="fr-FR" w:eastAsia="ar-SA"/>
              </w:rPr>
              <w:t>International</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val="fr-FR" w:eastAsia="ar-SA"/>
              </w:rPr>
              <w:t>de</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val="fr-FR" w:eastAsia="ar-SA"/>
              </w:rPr>
              <w:t>l</w:t>
            </w:r>
            <w:r w:rsidRPr="00DD7A27">
              <w:rPr>
                <w:rFonts w:ascii="Tahoma" w:hAnsi="Tahoma" w:cs="Tahoma"/>
                <w:sz w:val="18"/>
                <w:szCs w:val="18"/>
                <w:u w:val="single"/>
                <w:lang w:val="bg-BG" w:eastAsia="ar-SA"/>
              </w:rPr>
              <w:t>’</w:t>
            </w:r>
            <w:r w:rsidRPr="00DD7A27">
              <w:rPr>
                <w:rFonts w:ascii="Tahoma" w:hAnsi="Tahoma" w:cs="Tahoma"/>
                <w:sz w:val="18"/>
                <w:szCs w:val="18"/>
                <w:u w:val="single"/>
                <w:lang w:val="fr-FR" w:eastAsia="ar-SA"/>
              </w:rPr>
              <w:t>Environnement</w:t>
            </w:r>
            <w:r w:rsidRPr="00DD7A27">
              <w:rPr>
                <w:rFonts w:ascii="Tahoma" w:hAnsi="Tahoma" w:cs="Tahoma"/>
                <w:sz w:val="18"/>
                <w:szCs w:val="18"/>
                <w:u w:val="single"/>
                <w:lang w:val="bg-BG" w:eastAsia="ar-SA"/>
              </w:rPr>
              <w:t>”</w:t>
            </w:r>
            <w:r w:rsidRPr="00DD7A27">
              <w:rPr>
                <w:rFonts w:ascii="Tahoma" w:hAnsi="Tahoma" w:cs="Tahoma"/>
                <w:sz w:val="18"/>
                <w:szCs w:val="18"/>
                <w:lang w:val="bg-BG" w:eastAsia="ar-SA"/>
              </w:rPr>
              <w:t xml:space="preserve">; </w:t>
            </w:r>
            <w:proofErr w:type="spellStart"/>
            <w:r w:rsidRPr="00DD7A27">
              <w:rPr>
                <w:rFonts w:ascii="Tahoma" w:hAnsi="Tahoma" w:cs="Tahoma"/>
                <w:sz w:val="18"/>
                <w:szCs w:val="18"/>
                <w:lang w:val="fr-FR" w:eastAsia="ar-SA"/>
              </w:rPr>
              <w:t>Soon</w:t>
            </w:r>
            <w:proofErr w:type="spellEnd"/>
            <w:r w:rsidRPr="00DD7A27">
              <w:rPr>
                <w:rFonts w:ascii="Tahoma" w:hAnsi="Tahoma" w:cs="Tahoma"/>
                <w:sz w:val="18"/>
                <w:szCs w:val="18"/>
                <w:lang w:val="bg-BG" w:eastAsia="ar-SA"/>
              </w:rPr>
              <w:t xml:space="preserve"> </w:t>
            </w:r>
            <w:r w:rsidRPr="00DD7A27">
              <w:rPr>
                <w:rFonts w:ascii="Tahoma" w:hAnsi="Tahoma" w:cs="Tahoma"/>
                <w:sz w:val="18"/>
                <w:szCs w:val="18"/>
                <w:lang w:val="fr-FR" w:eastAsia="ar-SA"/>
              </w:rPr>
              <w:t>in</w:t>
            </w:r>
            <w:r w:rsidRPr="00DD7A27">
              <w:rPr>
                <w:rFonts w:ascii="Tahoma" w:hAnsi="Tahoma" w:cs="Tahoma"/>
                <w:sz w:val="18"/>
                <w:szCs w:val="18"/>
                <w:lang w:val="bg-BG" w:eastAsia="ar-SA"/>
              </w:rPr>
              <w:t xml:space="preserve"> </w:t>
            </w:r>
            <w:r w:rsidRPr="00DD7A27">
              <w:rPr>
                <w:rFonts w:ascii="Tahoma" w:hAnsi="Tahoma" w:cs="Tahoma"/>
                <w:sz w:val="18"/>
                <w:szCs w:val="18"/>
                <w:lang w:val="fr-FR" w:eastAsia="ar-SA"/>
              </w:rPr>
              <w:t>English</w:t>
            </w:r>
            <w:r w:rsidRPr="00DD7A27">
              <w:rPr>
                <w:rFonts w:ascii="Tahoma" w:hAnsi="Tahoma" w:cs="Tahoma"/>
                <w:sz w:val="18"/>
                <w:szCs w:val="18"/>
                <w:lang w:val="bg-BG" w:eastAsia="ar-SA"/>
              </w:rPr>
              <w:t>;</w:t>
            </w:r>
          </w:p>
          <w:p w:rsidR="00DD7A27" w:rsidRPr="00DD7A27" w:rsidRDefault="00DD7A27" w:rsidP="00646D26">
            <w:pPr>
              <w:suppressAutoHyphens/>
              <w:autoSpaceDE w:val="0"/>
              <w:autoSpaceDN w:val="0"/>
              <w:adjustRightInd w:val="0"/>
              <w:spacing w:after="0" w:line="240" w:lineRule="auto"/>
              <w:ind w:left="31"/>
              <w:jc w:val="both"/>
              <w:rPr>
                <w:rFonts w:ascii="Tahoma" w:hAnsi="Tahoma" w:cs="Tahoma"/>
                <w:sz w:val="18"/>
                <w:szCs w:val="18"/>
                <w:u w:val="single"/>
                <w:lang w:val="bg-BG" w:eastAsia="ar-SA"/>
              </w:rPr>
            </w:pPr>
            <w:r w:rsidRPr="00DD7A27">
              <w:rPr>
                <w:rFonts w:ascii="Tahoma" w:hAnsi="Tahoma" w:cs="Tahoma"/>
                <w:sz w:val="18"/>
                <w:szCs w:val="18"/>
                <w:lang w:eastAsia="ar-SA"/>
              </w:rPr>
              <w:t>Publication</w:t>
            </w:r>
            <w:r w:rsidRPr="00DD7A27">
              <w:rPr>
                <w:rFonts w:ascii="Tahoma" w:hAnsi="Tahoma" w:cs="Tahoma"/>
                <w:sz w:val="18"/>
                <w:szCs w:val="18"/>
                <w:lang w:val="bg-BG" w:eastAsia="ar-SA"/>
              </w:rPr>
              <w:t xml:space="preserve"> </w:t>
            </w:r>
            <w:r w:rsidRPr="00DD7A27">
              <w:rPr>
                <w:rFonts w:ascii="Tahoma" w:hAnsi="Tahoma" w:cs="Tahoma"/>
                <w:sz w:val="18"/>
                <w:szCs w:val="18"/>
                <w:lang w:eastAsia="ar-SA"/>
              </w:rPr>
              <w:t>of</w:t>
            </w:r>
            <w:r w:rsidRPr="00DD7A27">
              <w:rPr>
                <w:rFonts w:ascii="Tahoma" w:hAnsi="Tahoma" w:cs="Tahoma"/>
                <w:sz w:val="18"/>
                <w:szCs w:val="18"/>
                <w:lang w:val="bg-BG" w:eastAsia="ar-SA"/>
              </w:rPr>
              <w:t xml:space="preserve"> </w:t>
            </w:r>
            <w:r w:rsidRPr="00DD7A27">
              <w:rPr>
                <w:rFonts w:ascii="Tahoma" w:hAnsi="Tahoma" w:cs="Tahoma"/>
                <w:sz w:val="18"/>
                <w:szCs w:val="18"/>
                <w:lang w:eastAsia="ar-SA"/>
              </w:rPr>
              <w:t>a</w:t>
            </w:r>
            <w:r w:rsidRPr="00DD7A27">
              <w:rPr>
                <w:rFonts w:ascii="Tahoma" w:hAnsi="Tahoma" w:cs="Tahoma"/>
                <w:sz w:val="18"/>
                <w:szCs w:val="18"/>
                <w:lang w:val="bg-BG" w:eastAsia="ar-SA"/>
              </w:rPr>
              <w:t xml:space="preserve"> </w:t>
            </w:r>
            <w:r w:rsidRPr="00DD7A27">
              <w:rPr>
                <w:rFonts w:ascii="Tahoma" w:hAnsi="Tahoma" w:cs="Tahoma"/>
                <w:sz w:val="18"/>
                <w:szCs w:val="18"/>
                <w:lang w:eastAsia="ar-SA"/>
              </w:rPr>
              <w:t>book</w:t>
            </w:r>
            <w:r w:rsidRPr="00DD7A27">
              <w:rPr>
                <w:rFonts w:ascii="Tahoma" w:hAnsi="Tahoma" w:cs="Tahoma"/>
                <w:sz w:val="18"/>
                <w:szCs w:val="18"/>
                <w:lang w:val="bg-BG" w:eastAsia="ar-SA"/>
              </w:rPr>
              <w:t xml:space="preserve"> </w:t>
            </w:r>
            <w:r w:rsidRPr="00DD7A27">
              <w:rPr>
                <w:rFonts w:ascii="Tahoma" w:hAnsi="Tahoma" w:cs="Tahoma"/>
                <w:sz w:val="18"/>
                <w:szCs w:val="18"/>
                <w:lang w:eastAsia="ar-SA"/>
              </w:rPr>
              <w:t>in</w:t>
            </w:r>
            <w:r w:rsidRPr="00DD7A27">
              <w:rPr>
                <w:rFonts w:ascii="Tahoma" w:hAnsi="Tahoma" w:cs="Tahoma"/>
                <w:sz w:val="18"/>
                <w:szCs w:val="18"/>
                <w:lang w:val="bg-BG" w:eastAsia="ar-SA"/>
              </w:rPr>
              <w:t xml:space="preserve"> </w:t>
            </w:r>
            <w:r w:rsidRPr="00DD7A27">
              <w:rPr>
                <w:rFonts w:ascii="Tahoma" w:hAnsi="Tahoma" w:cs="Tahoma"/>
                <w:sz w:val="18"/>
                <w:szCs w:val="18"/>
                <w:lang w:eastAsia="ar-SA"/>
              </w:rPr>
              <w:t>French</w:t>
            </w:r>
            <w:r w:rsidRPr="00DD7A27">
              <w:rPr>
                <w:rFonts w:ascii="Tahoma" w:hAnsi="Tahoma" w:cs="Tahoma"/>
                <w:sz w:val="18"/>
                <w:szCs w:val="18"/>
                <w:lang w:val="bg-BG" w:eastAsia="ar-SA"/>
              </w:rPr>
              <w:t xml:space="preserve"> </w:t>
            </w:r>
            <w:r w:rsidRPr="00DD7A27">
              <w:rPr>
                <w:rFonts w:ascii="Tahoma" w:hAnsi="Tahoma" w:cs="Tahoma"/>
                <w:sz w:val="18"/>
                <w:szCs w:val="18"/>
                <w:lang w:eastAsia="ar-SA"/>
              </w:rPr>
              <w:t>with</w:t>
            </w:r>
            <w:r w:rsidRPr="00DD7A27">
              <w:rPr>
                <w:rFonts w:ascii="Tahoma" w:hAnsi="Tahoma" w:cs="Tahoma"/>
                <w:sz w:val="18"/>
                <w:szCs w:val="18"/>
                <w:lang w:val="bg-BG" w:eastAsia="ar-SA"/>
              </w:rPr>
              <w:t xml:space="preserve"> </w:t>
            </w:r>
            <w:r w:rsidRPr="00DD7A27">
              <w:rPr>
                <w:rFonts w:ascii="Tahoma" w:hAnsi="Tahoma" w:cs="Tahoma"/>
                <w:sz w:val="18"/>
                <w:szCs w:val="18"/>
                <w:lang w:eastAsia="ar-SA"/>
              </w:rPr>
              <w:t>Title</w:t>
            </w:r>
            <w:r w:rsidRPr="00DD7A27">
              <w:rPr>
                <w:rFonts w:ascii="Tahoma" w:hAnsi="Tahoma" w:cs="Tahoma"/>
                <w:sz w:val="18"/>
                <w:szCs w:val="18"/>
                <w:lang w:val="bg-BG" w:eastAsia="ar-SA"/>
              </w:rPr>
              <w:t xml:space="preserve"> </w:t>
            </w:r>
            <w:r w:rsidRPr="00DD7A27">
              <w:rPr>
                <w:rFonts w:ascii="Tahoma" w:hAnsi="Tahoma" w:cs="Tahoma"/>
                <w:sz w:val="18"/>
                <w:szCs w:val="18"/>
                <w:u w:val="single"/>
                <w:lang w:val="bg-BG" w:eastAsia="ar-SA"/>
              </w:rPr>
              <w:t>“</w:t>
            </w:r>
            <w:r w:rsidRPr="00DD7A27">
              <w:rPr>
                <w:rFonts w:ascii="Tahoma" w:hAnsi="Tahoma" w:cs="Tahoma"/>
                <w:sz w:val="18"/>
                <w:szCs w:val="18"/>
                <w:u w:val="single"/>
                <w:lang w:eastAsia="ar-SA"/>
              </w:rPr>
              <w:t>La</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eastAsia="ar-SA"/>
              </w:rPr>
              <w:t>protection</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eastAsia="ar-SA"/>
              </w:rPr>
              <w:t>de</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eastAsia="ar-SA"/>
              </w:rPr>
              <w:t>la</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eastAsia="ar-SA"/>
              </w:rPr>
              <w:t>nature</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eastAsia="ar-SA"/>
              </w:rPr>
              <w:t>en</w:t>
            </w:r>
            <w:r w:rsidRPr="00DD7A27">
              <w:rPr>
                <w:rFonts w:ascii="Tahoma" w:hAnsi="Tahoma" w:cs="Tahoma"/>
                <w:sz w:val="18"/>
                <w:szCs w:val="18"/>
                <w:u w:val="single"/>
                <w:lang w:val="bg-BG" w:eastAsia="ar-SA"/>
              </w:rPr>
              <w:t xml:space="preserve"> </w:t>
            </w:r>
            <w:proofErr w:type="spellStart"/>
            <w:r w:rsidRPr="00DD7A27">
              <w:rPr>
                <w:rFonts w:ascii="Tahoma" w:hAnsi="Tahoma" w:cs="Tahoma"/>
                <w:sz w:val="18"/>
                <w:szCs w:val="18"/>
                <w:u w:val="single"/>
                <w:lang w:eastAsia="ar-SA"/>
              </w:rPr>
              <w:t>droit</w:t>
            </w:r>
            <w:proofErr w:type="spellEnd"/>
            <w:r w:rsidRPr="00DD7A27">
              <w:rPr>
                <w:rFonts w:ascii="Tahoma" w:hAnsi="Tahoma" w:cs="Tahoma"/>
                <w:sz w:val="18"/>
                <w:szCs w:val="18"/>
                <w:u w:val="single"/>
                <w:lang w:val="bg-BG" w:eastAsia="ar-SA"/>
              </w:rPr>
              <w:t xml:space="preserve"> </w:t>
            </w:r>
            <w:proofErr w:type="spellStart"/>
            <w:r w:rsidRPr="00DD7A27">
              <w:rPr>
                <w:rFonts w:ascii="Tahoma" w:hAnsi="Tahoma" w:cs="Tahoma"/>
                <w:sz w:val="18"/>
                <w:szCs w:val="18"/>
                <w:u w:val="single"/>
                <w:lang w:eastAsia="ar-SA"/>
              </w:rPr>
              <w:t>fran</w:t>
            </w:r>
            <w:proofErr w:type="spellEnd"/>
            <w:r w:rsidRPr="00DD7A27">
              <w:rPr>
                <w:rFonts w:ascii="Tahoma" w:hAnsi="Tahoma" w:cs="Tahoma"/>
                <w:sz w:val="18"/>
                <w:szCs w:val="18"/>
                <w:u w:val="single"/>
                <w:lang w:val="bg-BG" w:eastAsia="ar-SA"/>
              </w:rPr>
              <w:t>ç</w:t>
            </w:r>
            <w:proofErr w:type="spellStart"/>
            <w:r w:rsidRPr="00DD7A27">
              <w:rPr>
                <w:rFonts w:ascii="Tahoma" w:hAnsi="Tahoma" w:cs="Tahoma"/>
                <w:sz w:val="18"/>
                <w:szCs w:val="18"/>
                <w:u w:val="single"/>
                <w:lang w:eastAsia="ar-SA"/>
              </w:rPr>
              <w:t>ais</w:t>
            </w:r>
            <w:proofErr w:type="spellEnd"/>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eastAsia="ar-SA"/>
              </w:rPr>
              <w:t>de</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eastAsia="ar-SA"/>
              </w:rPr>
              <w:t>l</w:t>
            </w:r>
            <w:r w:rsidRPr="00DD7A27">
              <w:rPr>
                <w:rFonts w:ascii="Tahoma" w:hAnsi="Tahoma" w:cs="Tahoma"/>
                <w:sz w:val="18"/>
                <w:szCs w:val="18"/>
                <w:u w:val="single"/>
                <w:lang w:val="bg-BG" w:eastAsia="ar-SA"/>
              </w:rPr>
              <w:t>’</w:t>
            </w:r>
            <w:proofErr w:type="spellStart"/>
            <w:r w:rsidRPr="00DD7A27">
              <w:rPr>
                <w:rFonts w:ascii="Tahoma" w:hAnsi="Tahoma" w:cs="Tahoma"/>
                <w:sz w:val="18"/>
                <w:szCs w:val="18"/>
                <w:u w:val="single"/>
                <w:lang w:eastAsia="ar-SA"/>
              </w:rPr>
              <w:t>environnement</w:t>
            </w:r>
            <w:proofErr w:type="spellEnd"/>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eastAsia="ar-SA"/>
              </w:rPr>
              <w:t>Soon</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eastAsia="ar-SA"/>
              </w:rPr>
              <w:t>in</w:t>
            </w:r>
            <w:r w:rsidRPr="00DD7A27">
              <w:rPr>
                <w:rFonts w:ascii="Tahoma" w:hAnsi="Tahoma" w:cs="Tahoma"/>
                <w:sz w:val="18"/>
                <w:szCs w:val="18"/>
                <w:u w:val="single"/>
                <w:lang w:val="bg-BG" w:eastAsia="ar-SA"/>
              </w:rPr>
              <w:t xml:space="preserve"> </w:t>
            </w:r>
            <w:r w:rsidRPr="00DD7A27">
              <w:rPr>
                <w:rFonts w:ascii="Tahoma" w:hAnsi="Tahoma" w:cs="Tahoma"/>
                <w:sz w:val="18"/>
                <w:szCs w:val="18"/>
                <w:u w:val="single"/>
                <w:lang w:eastAsia="ar-SA"/>
              </w:rPr>
              <w:t>English</w:t>
            </w:r>
            <w:r w:rsidRPr="00DD7A27">
              <w:rPr>
                <w:rFonts w:ascii="Tahoma" w:hAnsi="Tahoma" w:cs="Tahoma"/>
                <w:sz w:val="18"/>
                <w:szCs w:val="18"/>
                <w:u w:val="single"/>
                <w:lang w:val="bg-BG" w:eastAsia="ar-SA"/>
              </w:rPr>
              <w:t>;</w:t>
            </w:r>
          </w:p>
          <w:p w:rsidR="00DD7A27" w:rsidRPr="00DD7A27" w:rsidRDefault="00DD7A27" w:rsidP="00646D26">
            <w:pPr>
              <w:autoSpaceDE w:val="0"/>
              <w:autoSpaceDN w:val="0"/>
              <w:adjustRightInd w:val="0"/>
              <w:spacing w:after="0" w:line="240" w:lineRule="auto"/>
              <w:ind w:left="31"/>
              <w:jc w:val="both"/>
              <w:rPr>
                <w:rFonts w:ascii="Tahoma" w:hAnsi="Tahoma" w:cs="Tahoma"/>
                <w:sz w:val="18"/>
                <w:szCs w:val="18"/>
                <w:u w:val="single"/>
                <w:lang w:eastAsia="bg-BG"/>
              </w:rPr>
            </w:pPr>
            <w:r w:rsidRPr="00DD7A27">
              <w:rPr>
                <w:rFonts w:ascii="Tahoma" w:hAnsi="Tahoma" w:cs="Tahoma"/>
                <w:sz w:val="18"/>
                <w:szCs w:val="18"/>
                <w:lang w:eastAsia="ar-SA"/>
              </w:rPr>
              <w:t xml:space="preserve">Publication of a book with Title </w:t>
            </w:r>
            <w:r w:rsidRPr="00DD7A27">
              <w:rPr>
                <w:rFonts w:ascii="Tahoma" w:hAnsi="Tahoma" w:cs="Tahoma"/>
                <w:sz w:val="18"/>
                <w:szCs w:val="18"/>
                <w:u w:val="single"/>
                <w:lang w:eastAsia="ar-SA"/>
              </w:rPr>
              <w:t>“</w:t>
            </w:r>
            <w:r w:rsidRPr="00DD7A27">
              <w:rPr>
                <w:rFonts w:ascii="Tahoma" w:hAnsi="Tahoma" w:cs="Tahoma"/>
                <w:sz w:val="18"/>
                <w:szCs w:val="18"/>
                <w:u w:val="single"/>
                <w:lang w:eastAsia="bg-BG"/>
              </w:rPr>
              <w:t>What means should be developed and created to enhance the implementation of International Environmental Law?</w:t>
            </w:r>
            <w:proofErr w:type="gramStart"/>
            <w:r w:rsidRPr="00DD7A27">
              <w:rPr>
                <w:rFonts w:ascii="Tahoma" w:hAnsi="Tahoma" w:cs="Tahoma"/>
                <w:sz w:val="18"/>
                <w:szCs w:val="18"/>
                <w:u w:val="single"/>
                <w:lang w:eastAsia="bg-BG"/>
              </w:rPr>
              <w:t>”;</w:t>
            </w:r>
            <w:proofErr w:type="gramEnd"/>
          </w:p>
          <w:p w:rsidR="00DD7A27" w:rsidRPr="00DD7A27" w:rsidRDefault="00DD7A27" w:rsidP="00646D26">
            <w:pPr>
              <w:suppressAutoHyphens/>
              <w:autoSpaceDE w:val="0"/>
              <w:autoSpaceDN w:val="0"/>
              <w:adjustRightInd w:val="0"/>
              <w:spacing w:after="0" w:line="240" w:lineRule="auto"/>
              <w:ind w:left="31"/>
              <w:jc w:val="both"/>
              <w:rPr>
                <w:rFonts w:ascii="Tahoma" w:hAnsi="Tahoma" w:cs="Tahoma"/>
                <w:color w:val="000000"/>
                <w:sz w:val="18"/>
                <w:szCs w:val="18"/>
                <w:lang w:val="en-GB" w:eastAsia="ar-SA"/>
              </w:rPr>
            </w:pPr>
            <w:r w:rsidRPr="00DD7A27">
              <w:rPr>
                <w:rFonts w:ascii="Tahoma" w:hAnsi="Tahoma" w:cs="Tahoma"/>
                <w:sz w:val="18"/>
                <w:szCs w:val="18"/>
                <w:lang w:eastAsia="ar-SA"/>
              </w:rPr>
              <w:t xml:space="preserve">In a process of publishing a book with Title </w:t>
            </w:r>
            <w:r w:rsidRPr="00DD7A27">
              <w:rPr>
                <w:rFonts w:ascii="Tahoma" w:hAnsi="Tahoma" w:cs="Tahoma"/>
                <w:sz w:val="18"/>
                <w:szCs w:val="18"/>
                <w:u w:val="single"/>
                <w:lang w:eastAsia="ar-SA"/>
              </w:rPr>
              <w:t>“</w:t>
            </w:r>
            <w:r w:rsidRPr="00DD7A27">
              <w:rPr>
                <w:rFonts w:ascii="Tahoma" w:hAnsi="Tahoma" w:cs="Tahoma"/>
                <w:color w:val="000000"/>
                <w:sz w:val="18"/>
                <w:szCs w:val="18"/>
                <w:u w:val="single"/>
                <w:lang w:val="en-GB" w:eastAsia="ar-SA"/>
              </w:rPr>
              <w:t xml:space="preserve">Submarine cables </w:t>
            </w:r>
            <w:r w:rsidRPr="00DD7A27">
              <w:rPr>
                <w:rFonts w:ascii="Tahoma" w:hAnsi="Tahoma" w:cs="Tahoma"/>
                <w:color w:val="000000"/>
                <w:sz w:val="18"/>
                <w:szCs w:val="18"/>
                <w:u w:val="single"/>
                <w:shd w:val="clear" w:color="auto" w:fill="FFFFFF"/>
                <w:lang w:eastAsia="ar-SA"/>
              </w:rPr>
              <w:t xml:space="preserve">- </w:t>
            </w:r>
            <w:r w:rsidRPr="00DD7A27">
              <w:rPr>
                <w:rFonts w:ascii="Tahoma" w:hAnsi="Tahoma" w:cs="Tahoma"/>
                <w:bCs/>
                <w:color w:val="000000"/>
                <w:sz w:val="18"/>
                <w:szCs w:val="18"/>
                <w:u w:val="single"/>
                <w:shd w:val="clear" w:color="auto" w:fill="FFFFFF"/>
                <w:lang w:val="bg-BG" w:eastAsia="ar-SA"/>
              </w:rPr>
              <w:t xml:space="preserve">relationship with the </w:t>
            </w:r>
            <w:r w:rsidRPr="00DD7A27">
              <w:rPr>
                <w:rFonts w:ascii="Tahoma" w:hAnsi="Tahoma" w:cs="Tahoma"/>
                <w:bCs/>
                <w:color w:val="000000"/>
                <w:sz w:val="18"/>
                <w:szCs w:val="18"/>
                <w:u w:val="single"/>
                <w:shd w:val="clear" w:color="auto" w:fill="FFFFFF"/>
                <w:lang w:eastAsia="ar-SA"/>
              </w:rPr>
              <w:t>L</w:t>
            </w:r>
            <w:r w:rsidRPr="00DD7A27">
              <w:rPr>
                <w:rFonts w:ascii="Tahoma" w:hAnsi="Tahoma" w:cs="Tahoma"/>
                <w:bCs/>
                <w:color w:val="000000"/>
                <w:sz w:val="18"/>
                <w:szCs w:val="18"/>
                <w:u w:val="single"/>
                <w:shd w:val="clear" w:color="auto" w:fill="FFFFFF"/>
                <w:lang w:val="bg-BG" w:eastAsia="ar-SA"/>
              </w:rPr>
              <w:t>aw of the sea</w:t>
            </w:r>
            <w:r w:rsidRPr="00DD7A27">
              <w:rPr>
                <w:rFonts w:ascii="Tahoma" w:hAnsi="Tahoma" w:cs="Tahoma"/>
                <w:bCs/>
                <w:color w:val="000000"/>
                <w:sz w:val="18"/>
                <w:szCs w:val="18"/>
                <w:u w:val="single"/>
                <w:shd w:val="clear" w:color="auto" w:fill="FFFFFF"/>
                <w:lang w:val="en-GB" w:eastAsia="ar-SA"/>
              </w:rPr>
              <w:t>; Bulgarian legislation on submarine cables</w:t>
            </w:r>
            <w:r w:rsidRPr="00DD7A27">
              <w:rPr>
                <w:rFonts w:ascii="Tahoma" w:hAnsi="Tahoma" w:cs="Tahoma"/>
                <w:color w:val="000000"/>
                <w:sz w:val="18"/>
                <w:szCs w:val="18"/>
                <w:u w:val="single"/>
                <w:lang w:val="en-GB" w:eastAsia="ar-SA"/>
              </w:rPr>
              <w:t>”;</w:t>
            </w:r>
          </w:p>
          <w:p w:rsidR="00DD7A27" w:rsidRPr="00DD7A27" w:rsidRDefault="00DD7A27" w:rsidP="00646D26">
            <w:pPr>
              <w:suppressAutoHyphens/>
              <w:spacing w:after="0" w:line="240" w:lineRule="auto"/>
              <w:ind w:left="31"/>
              <w:jc w:val="both"/>
              <w:rPr>
                <w:rFonts w:ascii="Tahoma" w:hAnsi="Tahoma" w:cs="Tahoma"/>
                <w:sz w:val="18"/>
                <w:szCs w:val="18"/>
                <w:u w:val="single"/>
                <w:lang w:eastAsia="bg-BG"/>
              </w:rPr>
            </w:pPr>
            <w:r w:rsidRPr="00DD7A27">
              <w:rPr>
                <w:rFonts w:ascii="Tahoma" w:hAnsi="Tahoma" w:cs="Tahoma"/>
                <w:sz w:val="18"/>
                <w:szCs w:val="18"/>
                <w:lang w:val="en-GB" w:eastAsia="ar-SA"/>
              </w:rPr>
              <w:t>P</w:t>
            </w:r>
            <w:r w:rsidRPr="00DD7A27">
              <w:rPr>
                <w:rFonts w:ascii="Tahoma" w:hAnsi="Tahoma" w:cs="Tahoma"/>
                <w:sz w:val="18"/>
                <w:szCs w:val="18"/>
                <w:lang w:eastAsia="ar-SA"/>
              </w:rPr>
              <w:t xml:space="preserve">ublication of a book with Title </w:t>
            </w:r>
            <w:r w:rsidRPr="00DD7A27">
              <w:rPr>
                <w:rFonts w:ascii="Tahoma" w:hAnsi="Tahoma" w:cs="Tahoma"/>
                <w:sz w:val="18"/>
                <w:szCs w:val="18"/>
                <w:u w:val="single"/>
                <w:lang w:eastAsia="ar-SA"/>
              </w:rPr>
              <w:t>“</w:t>
            </w:r>
            <w:r w:rsidRPr="00DD7A27">
              <w:rPr>
                <w:rFonts w:ascii="Tahoma" w:hAnsi="Tahoma" w:cs="Tahoma"/>
                <w:sz w:val="18"/>
                <w:szCs w:val="18"/>
                <w:u w:val="single"/>
                <w:lang w:val="en-GB" w:eastAsia="bg-BG"/>
              </w:rPr>
              <w:t>Ship registration in Cyprus”;</w:t>
            </w:r>
          </w:p>
          <w:p w:rsidR="00DD7A27" w:rsidRPr="00DD7A27" w:rsidRDefault="00DD7A27" w:rsidP="00646D26">
            <w:pPr>
              <w:suppressAutoHyphens/>
              <w:autoSpaceDE w:val="0"/>
              <w:autoSpaceDN w:val="0"/>
              <w:adjustRightInd w:val="0"/>
              <w:spacing w:after="0" w:line="240" w:lineRule="auto"/>
              <w:ind w:left="31"/>
              <w:jc w:val="both"/>
              <w:rPr>
                <w:rFonts w:ascii="Tahoma" w:hAnsi="Tahoma" w:cs="Tahoma"/>
                <w:color w:val="000000"/>
                <w:sz w:val="18"/>
                <w:szCs w:val="18"/>
                <w:u w:val="single"/>
                <w:lang w:val="en-GB" w:eastAsia="ar-SA"/>
              </w:rPr>
            </w:pPr>
            <w:r w:rsidRPr="00DD7A27">
              <w:rPr>
                <w:rFonts w:ascii="Tahoma" w:hAnsi="Tahoma" w:cs="Tahoma"/>
                <w:sz w:val="18"/>
                <w:szCs w:val="18"/>
                <w:lang w:val="en-GB" w:eastAsia="ar-SA"/>
              </w:rPr>
              <w:t>P</w:t>
            </w:r>
            <w:r w:rsidRPr="00DD7A27">
              <w:rPr>
                <w:rFonts w:ascii="Tahoma" w:hAnsi="Tahoma" w:cs="Tahoma"/>
                <w:sz w:val="18"/>
                <w:szCs w:val="18"/>
                <w:lang w:eastAsia="ar-SA"/>
              </w:rPr>
              <w:t xml:space="preserve">ublication of a book with Title </w:t>
            </w:r>
            <w:r w:rsidRPr="00DD7A27">
              <w:rPr>
                <w:rFonts w:ascii="Tahoma" w:hAnsi="Tahoma" w:cs="Tahoma"/>
                <w:sz w:val="18"/>
                <w:szCs w:val="18"/>
                <w:u w:val="single"/>
                <w:lang w:eastAsia="ar-SA"/>
              </w:rPr>
              <w:t>“</w:t>
            </w:r>
            <w:r w:rsidRPr="00DD7A27">
              <w:rPr>
                <w:rFonts w:ascii="Tahoma" w:hAnsi="Tahoma" w:cs="Tahoma"/>
                <w:color w:val="000000"/>
                <w:sz w:val="18"/>
                <w:szCs w:val="18"/>
                <w:u w:val="single"/>
                <w:lang w:val="en-GB" w:eastAsia="ar-SA"/>
              </w:rPr>
              <w:t>1989 SALVAGE CONVENTION: Analysis of Art. 8, 19, 20, 21 and 23 of the Convention”;</w:t>
            </w:r>
          </w:p>
          <w:p w:rsidR="00D631A8" w:rsidRPr="00646D26" w:rsidRDefault="00DD7A27" w:rsidP="00646D26">
            <w:pPr>
              <w:suppressAutoHyphens/>
              <w:autoSpaceDE w:val="0"/>
              <w:autoSpaceDN w:val="0"/>
              <w:adjustRightInd w:val="0"/>
              <w:spacing w:after="0" w:line="240" w:lineRule="auto"/>
              <w:ind w:left="31"/>
              <w:jc w:val="both"/>
              <w:rPr>
                <w:rFonts w:ascii="Tahoma" w:hAnsi="Tahoma" w:cs="Tahoma"/>
                <w:color w:val="000000"/>
                <w:sz w:val="18"/>
                <w:szCs w:val="18"/>
                <w:u w:val="single"/>
                <w:lang w:val="en-GB" w:eastAsia="ar-SA"/>
              </w:rPr>
            </w:pPr>
            <w:r w:rsidRPr="00DD7A27">
              <w:rPr>
                <w:rFonts w:ascii="Tahoma" w:hAnsi="Tahoma" w:cs="Tahoma"/>
                <w:sz w:val="18"/>
                <w:szCs w:val="18"/>
                <w:lang w:val="en-GB" w:eastAsia="ar-SA"/>
              </w:rPr>
              <w:t>P</w:t>
            </w:r>
            <w:r w:rsidRPr="00DD7A27">
              <w:rPr>
                <w:rFonts w:ascii="Tahoma" w:hAnsi="Tahoma" w:cs="Tahoma"/>
                <w:sz w:val="18"/>
                <w:szCs w:val="18"/>
                <w:lang w:eastAsia="ar-SA"/>
              </w:rPr>
              <w:t xml:space="preserve">ublication of a book with Title </w:t>
            </w:r>
            <w:r w:rsidRPr="00DD7A27">
              <w:rPr>
                <w:rFonts w:ascii="Tahoma" w:hAnsi="Tahoma" w:cs="Tahoma"/>
                <w:sz w:val="18"/>
                <w:szCs w:val="18"/>
                <w:u w:val="single"/>
                <w:lang w:eastAsia="ar-SA"/>
              </w:rPr>
              <w:t>“</w:t>
            </w:r>
            <w:r w:rsidRPr="00DD7A27">
              <w:rPr>
                <w:rFonts w:ascii="Tahoma" w:hAnsi="Tahoma" w:cs="Tahoma"/>
                <w:sz w:val="18"/>
                <w:szCs w:val="18"/>
                <w:u w:val="single"/>
                <w:lang w:val="en-GB" w:eastAsia="ar-SA"/>
              </w:rPr>
              <w:t>THE DELIMITATION OF THE CONTIGUOUS ZONE – Implementation of Art. 33 of 1982 UNCLOS into Bulgarian legislation”.</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References: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EB2D3F">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 xml:space="preserve">Capt. </w:t>
            </w:r>
            <w:proofErr w:type="spellStart"/>
            <w:r>
              <w:rPr>
                <w:rFonts w:ascii="Tahoma" w:hAnsi="Tahoma" w:cs="Tahoma"/>
                <w:sz w:val="18"/>
                <w:szCs w:val="18"/>
              </w:rPr>
              <w:t>Peicho</w:t>
            </w:r>
            <w:proofErr w:type="spellEnd"/>
            <w:r>
              <w:rPr>
                <w:rFonts w:ascii="Tahoma" w:hAnsi="Tahoma" w:cs="Tahoma"/>
                <w:sz w:val="18"/>
                <w:szCs w:val="18"/>
              </w:rPr>
              <w:t xml:space="preserve"> </w:t>
            </w:r>
            <w:proofErr w:type="spellStart"/>
            <w:r>
              <w:rPr>
                <w:rFonts w:ascii="Tahoma" w:hAnsi="Tahoma" w:cs="Tahoma"/>
                <w:sz w:val="18"/>
                <w:szCs w:val="18"/>
              </w:rPr>
              <w:t>Manolov</w:t>
            </w:r>
            <w:proofErr w:type="spellEnd"/>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Other skills: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Social skills and competences: Team spirit; Good ability to adapt to multicultural environments, gained though my work experience abroad.</w:t>
            </w:r>
            <w:r w:rsidRPr="008F261B">
              <w:rPr>
                <w:rFonts w:ascii="Tahoma" w:hAnsi="Tahoma" w:cs="Tahoma"/>
                <w:sz w:val="18"/>
                <w:szCs w:val="18"/>
              </w:rPr>
              <w:br/>
              <w:t>Organizational skills and competences: Sense of organization; Good experience in project or team management; Good in drafting laws.</w:t>
            </w:r>
            <w:r w:rsidRPr="008F261B">
              <w:rPr>
                <w:rFonts w:ascii="Tahoma" w:hAnsi="Tahoma" w:cs="Tahoma"/>
                <w:sz w:val="18"/>
                <w:szCs w:val="18"/>
              </w:rPr>
              <w:br/>
              <w:t>Technical skills and competences: Good command of quality control processes.</w:t>
            </w:r>
            <w:r w:rsidRPr="008F261B">
              <w:rPr>
                <w:rFonts w:ascii="Tahoma" w:hAnsi="Tahoma" w:cs="Tahoma"/>
                <w:sz w:val="18"/>
                <w:szCs w:val="18"/>
              </w:rPr>
              <w:br/>
              <w:t>Computer skills and competences: Good command of Microsoft Office™ tools (Word™, Excel™ and PowerPoint™); Participation in IT Courses in European Parliament.</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 xml:space="preserve">Preferred </w:t>
            </w:r>
            <w:proofErr w:type="spellStart"/>
            <w:r w:rsidRPr="008F261B">
              <w:rPr>
                <w:rFonts w:ascii="Tahoma" w:hAnsi="Tahoma" w:cs="Tahoma"/>
                <w:b/>
                <w:bCs/>
                <w:color w:val="003399"/>
                <w:sz w:val="18"/>
                <w:szCs w:val="18"/>
              </w:rPr>
              <w:t>assigments</w:t>
            </w:r>
            <w:proofErr w:type="spellEnd"/>
            <w:r w:rsidRPr="008F261B">
              <w:rPr>
                <w:rFonts w:ascii="Tahoma" w:hAnsi="Tahoma" w:cs="Tahoma"/>
                <w:b/>
                <w:bCs/>
                <w:color w:val="003399"/>
                <w:sz w:val="18"/>
                <w:szCs w:val="18"/>
              </w:rPr>
              <w:t>:</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5601A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Short term assignments, working on projects</w:t>
            </w:r>
            <w:r w:rsidR="00090202">
              <w:rPr>
                <w:rFonts w:ascii="Tahoma" w:hAnsi="Tahoma" w:cs="Tahoma"/>
                <w:sz w:val="18"/>
                <w:szCs w:val="18"/>
              </w:rPr>
              <w:t xml:space="preserve"> as short term expert</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Availability: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5601A8">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All along the year</w:t>
            </w:r>
            <w:r w:rsidR="00090202">
              <w:rPr>
                <w:rFonts w:ascii="Tahoma" w:hAnsi="Tahoma" w:cs="Tahoma"/>
                <w:sz w:val="18"/>
                <w:szCs w:val="18"/>
              </w:rPr>
              <w:t>;</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Others:</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rsidP="005D5D76">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Artistic skills and competences: Music, Writing.</w:t>
            </w:r>
            <w:r w:rsidRPr="008F261B">
              <w:rPr>
                <w:rFonts w:ascii="Tahoma" w:hAnsi="Tahoma" w:cs="Tahoma"/>
                <w:sz w:val="18"/>
                <w:szCs w:val="18"/>
              </w:rPr>
              <w:br/>
              <w:t>Other skills and competences: Sports.</w:t>
            </w:r>
            <w:r w:rsidRPr="008F261B">
              <w:rPr>
                <w:rFonts w:ascii="Tahoma" w:hAnsi="Tahoma" w:cs="Tahoma"/>
                <w:sz w:val="18"/>
                <w:szCs w:val="18"/>
              </w:rPr>
              <w:br/>
              <w:t>Other relevant information:</w:t>
            </w:r>
            <w:r w:rsidRPr="008F261B">
              <w:rPr>
                <w:rFonts w:ascii="Tahoma" w:hAnsi="Tahoma" w:cs="Tahoma"/>
                <w:sz w:val="18"/>
                <w:szCs w:val="18"/>
              </w:rPr>
              <w:br/>
              <w:t>Participation in the first centralized competition for junior experts on 13/11/2006 organized by Ministry of State Administration and Administrative Reform, successfully presentation to five tests: Basic Test, Law, French, English, and European Un</w:t>
            </w:r>
            <w:r w:rsidR="002A0E0B">
              <w:rPr>
                <w:rFonts w:ascii="Tahoma" w:hAnsi="Tahoma" w:cs="Tahoma"/>
                <w:sz w:val="18"/>
                <w:szCs w:val="18"/>
              </w:rPr>
              <w:t>ion Institutions.</w:t>
            </w:r>
            <w:r w:rsidRPr="008F261B">
              <w:rPr>
                <w:rFonts w:ascii="Tahoma" w:hAnsi="Tahoma" w:cs="Tahoma"/>
                <w:sz w:val="18"/>
                <w:szCs w:val="18"/>
              </w:rPr>
              <w:br/>
            </w:r>
          </w:p>
        </w:tc>
      </w:tr>
    </w:tbl>
    <w:p w:rsidR="00D631A8" w:rsidRDefault="00D631A8">
      <w:pPr>
        <w:widowControl w:val="0"/>
        <w:autoSpaceDE w:val="0"/>
        <w:autoSpaceDN w:val="0"/>
        <w:adjustRightInd w:val="0"/>
        <w:spacing w:after="0" w:line="240" w:lineRule="auto"/>
        <w:rPr>
          <w:rFonts w:ascii="Tahoma" w:hAnsi="Tahoma" w:cs="Tahoma"/>
          <w:sz w:val="18"/>
          <w:szCs w:val="18"/>
        </w:rPr>
      </w:pPr>
    </w:p>
    <w:p w:rsidR="00D631A8" w:rsidRDefault="004007E3">
      <w:pPr>
        <w:widowControl w:val="0"/>
        <w:autoSpaceDE w:val="0"/>
        <w:autoSpaceDN w:val="0"/>
        <w:adjustRightInd w:val="0"/>
        <w:spacing w:before="120" w:after="120" w:line="240" w:lineRule="auto"/>
        <w:ind w:left="284"/>
        <w:rPr>
          <w:rFonts w:ascii="Tahoma" w:hAnsi="Tahoma" w:cs="Tahoma"/>
          <w:sz w:val="18"/>
          <w:szCs w:val="18"/>
        </w:rPr>
      </w:pPr>
      <w:r>
        <w:rPr>
          <w:rFonts w:ascii="Tahoma" w:hAnsi="Tahoma" w:cs="Tahoma"/>
          <w:b/>
          <w:bCs/>
          <w:color w:val="003399"/>
          <w:sz w:val="18"/>
          <w:szCs w:val="18"/>
        </w:rPr>
        <w:t>PERMANENT ADDRESS:</w:t>
      </w: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Street:</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 xml:space="preserve">Residence </w:t>
            </w:r>
            <w:proofErr w:type="spellStart"/>
            <w:r w:rsidRPr="008F261B">
              <w:rPr>
                <w:rFonts w:ascii="Tahoma" w:hAnsi="Tahoma" w:cs="Tahoma"/>
                <w:sz w:val="18"/>
                <w:szCs w:val="18"/>
              </w:rPr>
              <w:t>Mladost</w:t>
            </w:r>
            <w:proofErr w:type="spellEnd"/>
            <w:r w:rsidRPr="008F261B">
              <w:rPr>
                <w:rFonts w:ascii="Tahoma" w:hAnsi="Tahoma" w:cs="Tahoma"/>
                <w:sz w:val="18"/>
                <w:szCs w:val="18"/>
              </w:rPr>
              <w:t>, block 117, entrance 3, floor 2, app. 4,</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City: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Varna</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Postcode: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9000</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Country: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Bulgaria</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Phone (fixed):</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Phone (mobile):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+ 359879856313</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E-mail:</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silvinazhivkova@mail.bg, silvinazhivkovabakardzhieva@gmail.com</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Web-site:</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Other (</w:t>
            </w:r>
            <w:proofErr w:type="spellStart"/>
            <w:r w:rsidRPr="008F261B">
              <w:rPr>
                <w:rFonts w:ascii="Tahoma" w:hAnsi="Tahoma" w:cs="Tahoma"/>
                <w:b/>
                <w:bCs/>
                <w:color w:val="003399"/>
                <w:sz w:val="18"/>
                <w:szCs w:val="18"/>
              </w:rPr>
              <w:t>skype</w:t>
            </w:r>
            <w:proofErr w:type="spellEnd"/>
            <w:r w:rsidRPr="008F261B">
              <w:rPr>
                <w:rFonts w:ascii="Tahoma" w:hAnsi="Tahoma" w:cs="Tahoma"/>
                <w:b/>
                <w:bCs/>
                <w:color w:val="003399"/>
                <w:sz w:val="18"/>
                <w:szCs w:val="18"/>
              </w:rPr>
              <w:t xml:space="preserve"> </w:t>
            </w:r>
            <w:proofErr w:type="spellStart"/>
            <w:r w:rsidRPr="008F261B">
              <w:rPr>
                <w:rFonts w:ascii="Tahoma" w:hAnsi="Tahoma" w:cs="Tahoma"/>
                <w:b/>
                <w:bCs/>
                <w:color w:val="003399"/>
                <w:sz w:val="18"/>
                <w:szCs w:val="18"/>
              </w:rPr>
              <w:t>etc</w:t>
            </w:r>
            <w:proofErr w:type="spellEnd"/>
            <w:r w:rsidRPr="008F261B">
              <w:rPr>
                <w:rFonts w:ascii="Tahoma" w:hAnsi="Tahoma" w:cs="Tahoma"/>
                <w:b/>
                <w:bCs/>
                <w:color w:val="003399"/>
                <w:sz w:val="18"/>
                <w:szCs w:val="18"/>
              </w:rPr>
              <w:t>):</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bl>
    <w:p w:rsidR="00D631A8" w:rsidRDefault="00D631A8">
      <w:pPr>
        <w:widowControl w:val="0"/>
        <w:autoSpaceDE w:val="0"/>
        <w:autoSpaceDN w:val="0"/>
        <w:adjustRightInd w:val="0"/>
        <w:spacing w:after="0" w:line="240" w:lineRule="auto"/>
        <w:rPr>
          <w:rFonts w:ascii="Tahoma" w:hAnsi="Tahoma" w:cs="Tahoma"/>
          <w:sz w:val="18"/>
          <w:szCs w:val="18"/>
        </w:rPr>
      </w:pPr>
    </w:p>
    <w:p w:rsidR="00D631A8" w:rsidRDefault="004007E3">
      <w:pPr>
        <w:widowControl w:val="0"/>
        <w:autoSpaceDE w:val="0"/>
        <w:autoSpaceDN w:val="0"/>
        <w:adjustRightInd w:val="0"/>
        <w:spacing w:before="120" w:after="120" w:line="240" w:lineRule="auto"/>
        <w:ind w:left="284"/>
        <w:rPr>
          <w:rFonts w:ascii="Tahoma" w:hAnsi="Tahoma" w:cs="Tahoma"/>
          <w:sz w:val="18"/>
          <w:szCs w:val="18"/>
        </w:rPr>
      </w:pPr>
      <w:r>
        <w:rPr>
          <w:rFonts w:ascii="Tahoma" w:hAnsi="Tahoma" w:cs="Tahoma"/>
          <w:b/>
          <w:bCs/>
          <w:color w:val="003399"/>
          <w:sz w:val="18"/>
          <w:szCs w:val="18"/>
        </w:rPr>
        <w:t>CURRENT ADDRESS:</w:t>
      </w:r>
    </w:p>
    <w:tbl>
      <w:tblPr>
        <w:tblW w:w="0" w:type="auto"/>
        <w:tblInd w:w="10" w:type="dxa"/>
        <w:tblLayout w:type="fixed"/>
        <w:tblCellMar>
          <w:left w:w="0" w:type="dxa"/>
          <w:right w:w="0" w:type="dxa"/>
        </w:tblCellMar>
        <w:tblLook w:val="0000" w:firstRow="0" w:lastRow="0" w:firstColumn="0" w:lastColumn="0" w:noHBand="0" w:noVBand="0"/>
      </w:tblPr>
      <w:tblGrid>
        <w:gridCol w:w="3119"/>
        <w:gridCol w:w="5954"/>
      </w:tblGrid>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Country:</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2A0E0B">
            <w:pPr>
              <w:widowControl w:val="0"/>
              <w:autoSpaceDE w:val="0"/>
              <w:autoSpaceDN w:val="0"/>
              <w:adjustRightInd w:val="0"/>
              <w:spacing w:before="40" w:after="40" w:line="240" w:lineRule="auto"/>
              <w:ind w:left="57" w:right="57"/>
              <w:rPr>
                <w:rFonts w:ascii="Tahoma" w:hAnsi="Tahoma" w:cs="Tahoma"/>
                <w:sz w:val="18"/>
                <w:szCs w:val="18"/>
              </w:rPr>
            </w:pPr>
            <w:r>
              <w:rPr>
                <w:rFonts w:ascii="Tahoma" w:hAnsi="Tahoma" w:cs="Tahoma"/>
                <w:sz w:val="18"/>
                <w:szCs w:val="18"/>
              </w:rPr>
              <w:t>Bulgaria, Sofia</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Phone (fixed):</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2A0E0B">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+ 359879856313</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E-mail:</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2A0E0B">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sz w:val="18"/>
                <w:szCs w:val="18"/>
              </w:rPr>
              <w:t>silvinazhivkova@mail.bg, silvinazhivkovabakardzhieva@gmail.com</w:t>
            </w:r>
          </w:p>
        </w:tc>
      </w:tr>
      <w:tr w:rsidR="00D631A8" w:rsidRPr="008F261B">
        <w:trPr>
          <w:trHeight w:val="284"/>
        </w:trPr>
        <w:tc>
          <w:tcPr>
            <w:tcW w:w="3119" w:type="dxa"/>
            <w:tcBorders>
              <w:top w:val="dotted" w:sz="8" w:space="0" w:color="000000"/>
              <w:left w:val="dotted" w:sz="8" w:space="0" w:color="000000"/>
              <w:bottom w:val="dotted" w:sz="8" w:space="0" w:color="000000"/>
              <w:right w:val="dotted" w:sz="8" w:space="0" w:color="000000"/>
            </w:tcBorders>
            <w:shd w:val="clear" w:color="auto" w:fill="F6F6F6"/>
          </w:tcPr>
          <w:p w:rsidR="00D631A8" w:rsidRPr="008F261B" w:rsidRDefault="004007E3">
            <w:pPr>
              <w:widowControl w:val="0"/>
              <w:autoSpaceDE w:val="0"/>
              <w:autoSpaceDN w:val="0"/>
              <w:adjustRightInd w:val="0"/>
              <w:spacing w:before="40" w:after="40" w:line="240" w:lineRule="auto"/>
              <w:ind w:left="57" w:right="57"/>
              <w:rPr>
                <w:rFonts w:ascii="Tahoma" w:hAnsi="Tahoma" w:cs="Tahoma"/>
                <w:sz w:val="18"/>
                <w:szCs w:val="18"/>
              </w:rPr>
            </w:pPr>
            <w:r w:rsidRPr="008F261B">
              <w:rPr>
                <w:rFonts w:ascii="Tahoma" w:hAnsi="Tahoma" w:cs="Tahoma"/>
                <w:b/>
                <w:bCs/>
                <w:color w:val="003399"/>
                <w:sz w:val="18"/>
                <w:szCs w:val="18"/>
              </w:rPr>
              <w:t>Other (</w:t>
            </w:r>
            <w:proofErr w:type="spellStart"/>
            <w:r w:rsidRPr="008F261B">
              <w:rPr>
                <w:rFonts w:ascii="Tahoma" w:hAnsi="Tahoma" w:cs="Tahoma"/>
                <w:b/>
                <w:bCs/>
                <w:color w:val="003399"/>
                <w:sz w:val="18"/>
                <w:szCs w:val="18"/>
              </w:rPr>
              <w:t>skype</w:t>
            </w:r>
            <w:proofErr w:type="spellEnd"/>
            <w:r w:rsidRPr="008F261B">
              <w:rPr>
                <w:rFonts w:ascii="Tahoma" w:hAnsi="Tahoma" w:cs="Tahoma"/>
                <w:b/>
                <w:bCs/>
                <w:color w:val="003399"/>
                <w:sz w:val="18"/>
                <w:szCs w:val="18"/>
              </w:rPr>
              <w:t xml:space="preserve"> </w:t>
            </w:r>
            <w:proofErr w:type="spellStart"/>
            <w:r w:rsidRPr="008F261B">
              <w:rPr>
                <w:rFonts w:ascii="Tahoma" w:hAnsi="Tahoma" w:cs="Tahoma"/>
                <w:b/>
                <w:bCs/>
                <w:color w:val="003399"/>
                <w:sz w:val="18"/>
                <w:szCs w:val="18"/>
              </w:rPr>
              <w:t>etc</w:t>
            </w:r>
            <w:proofErr w:type="spellEnd"/>
            <w:r w:rsidRPr="008F261B">
              <w:rPr>
                <w:rFonts w:ascii="Tahoma" w:hAnsi="Tahoma" w:cs="Tahoma"/>
                <w:b/>
                <w:bCs/>
                <w:color w:val="003399"/>
                <w:sz w:val="18"/>
                <w:szCs w:val="18"/>
              </w:rPr>
              <w:t>):</w:t>
            </w:r>
          </w:p>
        </w:tc>
        <w:tc>
          <w:tcPr>
            <w:tcW w:w="5954" w:type="dxa"/>
            <w:tcBorders>
              <w:top w:val="dotted" w:sz="8" w:space="0" w:color="000000"/>
              <w:left w:val="dotted" w:sz="8" w:space="0" w:color="000000"/>
              <w:bottom w:val="dotted" w:sz="8" w:space="0" w:color="000000"/>
              <w:right w:val="dotted" w:sz="8" w:space="0" w:color="000000"/>
            </w:tcBorders>
            <w:vAlign w:val="center"/>
          </w:tcPr>
          <w:p w:rsidR="00D631A8" w:rsidRPr="008F261B" w:rsidRDefault="00D631A8">
            <w:pPr>
              <w:widowControl w:val="0"/>
              <w:autoSpaceDE w:val="0"/>
              <w:autoSpaceDN w:val="0"/>
              <w:adjustRightInd w:val="0"/>
              <w:spacing w:before="40" w:after="40" w:line="240" w:lineRule="auto"/>
              <w:ind w:left="57" w:right="57"/>
              <w:rPr>
                <w:rFonts w:ascii="Tahoma" w:hAnsi="Tahoma" w:cs="Tahoma"/>
                <w:sz w:val="18"/>
                <w:szCs w:val="18"/>
              </w:rPr>
            </w:pPr>
          </w:p>
        </w:tc>
      </w:tr>
    </w:tbl>
    <w:p w:rsidR="00D631A8" w:rsidRDefault="00D631A8"/>
    <w:sectPr w:rsidR="00D631A8">
      <w:pgSz w:w="11906" w:h="16838"/>
      <w:pgMar w:top="851" w:right="1134" w:bottom="1134" w:left="1701"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129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07E3"/>
    <w:rsid w:val="00090202"/>
    <w:rsid w:val="00113999"/>
    <w:rsid w:val="001A5216"/>
    <w:rsid w:val="001B3DCB"/>
    <w:rsid w:val="001B6ABE"/>
    <w:rsid w:val="002A0E0B"/>
    <w:rsid w:val="00310B36"/>
    <w:rsid w:val="00372824"/>
    <w:rsid w:val="004007E3"/>
    <w:rsid w:val="004331C7"/>
    <w:rsid w:val="005601A8"/>
    <w:rsid w:val="005D5D76"/>
    <w:rsid w:val="00646D26"/>
    <w:rsid w:val="00654532"/>
    <w:rsid w:val="00740A53"/>
    <w:rsid w:val="0077039F"/>
    <w:rsid w:val="008F261B"/>
    <w:rsid w:val="00982158"/>
    <w:rsid w:val="00D10EE5"/>
    <w:rsid w:val="00D631A8"/>
    <w:rsid w:val="00DD7A27"/>
    <w:rsid w:val="00EB2D3F"/>
    <w:rsid w:val="00F16CA0"/>
    <w:rsid w:val="00F215F0"/>
    <w:rsid w:val="00FD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2</cp:revision>
  <dcterms:created xsi:type="dcterms:W3CDTF">2015-07-22T20:35:00Z</dcterms:created>
  <dcterms:modified xsi:type="dcterms:W3CDTF">2015-07-22T20:35:00Z</dcterms:modified>
</cp:coreProperties>
</file>