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E06" w:rsidRDefault="00860FD9" w:rsidP="008851E3">
      <w:pPr>
        <w:pStyle w:val="Title"/>
        <w:pBdr>
          <w:bottom w:val="single" w:sz="4" w:space="1" w:color="auto"/>
        </w:pBdr>
        <w:jc w:val="center"/>
        <w:rPr>
          <w:sz w:val="36"/>
        </w:rPr>
      </w:pPr>
      <w:bookmarkStart w:id="0" w:name="_GoBack"/>
      <w:bookmarkEnd w:id="0"/>
      <w:proofErr w:type="spellStart"/>
      <w:r w:rsidRPr="00860FD9">
        <w:rPr>
          <w:sz w:val="36"/>
        </w:rPr>
        <w:t>Mahwish</w:t>
      </w:r>
      <w:proofErr w:type="spellEnd"/>
      <w:r w:rsidRPr="00860FD9">
        <w:rPr>
          <w:sz w:val="36"/>
        </w:rPr>
        <w:t xml:space="preserve"> Z </w:t>
      </w:r>
      <w:proofErr w:type="spellStart"/>
      <w:r w:rsidRPr="00860FD9">
        <w:rPr>
          <w:sz w:val="36"/>
        </w:rPr>
        <w:t>Chowdhary</w:t>
      </w:r>
      <w:proofErr w:type="spellEnd"/>
    </w:p>
    <w:p w:rsidR="00860FD9" w:rsidRDefault="00412DA1" w:rsidP="00860FD9">
      <w:pPr>
        <w:rPr>
          <w:rFonts w:ascii="Times New Roman" w:hAnsi="Times New Roman" w:cs="Times New Roman"/>
          <w:b/>
          <w:sz w:val="24"/>
        </w:rPr>
      </w:pPr>
      <w:hyperlink r:id="rId6" w:history="1">
        <w:r w:rsidR="00860FD9" w:rsidRPr="00860FD9">
          <w:rPr>
            <w:rStyle w:val="Hyperlink"/>
            <w:rFonts w:ascii="Times New Roman" w:hAnsi="Times New Roman" w:cs="Times New Roman"/>
            <w:b/>
            <w:sz w:val="24"/>
          </w:rPr>
          <w:t>mahwishchowdhary@gmail.com</w:t>
        </w:r>
      </w:hyperlink>
      <w:r w:rsidR="00860FD9" w:rsidRPr="00860FD9">
        <w:rPr>
          <w:rFonts w:ascii="Times New Roman" w:hAnsi="Times New Roman" w:cs="Times New Roman"/>
          <w:b/>
          <w:sz w:val="24"/>
        </w:rPr>
        <w:t xml:space="preserve"> | 92-345-5257523, 92-321-5269092 | House 781/1, Street No 84, Sector I-8/4 Islamabad </w:t>
      </w:r>
    </w:p>
    <w:p w:rsidR="00332A9B" w:rsidRDefault="00332A9B" w:rsidP="00332A9B">
      <w:pPr>
        <w:tabs>
          <w:tab w:val="left" w:pos="2040"/>
        </w:tabs>
        <w:jc w:val="both"/>
        <w:outlineLvl w:val="0"/>
        <w:rPr>
          <w:rFonts w:ascii="Times New Roman" w:hAnsi="Times New Roman" w:cs="Times New Roman"/>
          <w:b/>
          <w:sz w:val="28"/>
        </w:rPr>
      </w:pPr>
      <w:r w:rsidRPr="00332A9B">
        <w:rPr>
          <w:rFonts w:ascii="Times New Roman" w:hAnsi="Times New Roman" w:cs="Times New Roman"/>
          <w:b/>
          <w:sz w:val="28"/>
        </w:rPr>
        <w:t xml:space="preserve">Synopsis </w:t>
      </w:r>
    </w:p>
    <w:p w:rsidR="00332A9B" w:rsidRPr="00DA40D8" w:rsidRDefault="002F5CD9" w:rsidP="00DA40D8">
      <w:pPr>
        <w:tabs>
          <w:tab w:val="left" w:pos="2040"/>
        </w:tabs>
        <w:jc w:val="both"/>
        <w:outlineLvl w:val="0"/>
        <w:rPr>
          <w:rFonts w:ascii="Arial" w:hAnsi="Arial" w:cs="Arial"/>
          <w:sz w:val="20"/>
          <w:szCs w:val="20"/>
        </w:rPr>
      </w:pPr>
      <w:r>
        <w:rPr>
          <w:rFonts w:ascii="Arial" w:hAnsi="Arial" w:cs="Arial"/>
          <w:sz w:val="20"/>
          <w:szCs w:val="20"/>
        </w:rPr>
        <w:t>I hold a masters degree in Economics with a collective three years experience</w:t>
      </w:r>
      <w:r w:rsidR="00DA40D8">
        <w:rPr>
          <w:rFonts w:ascii="Arial" w:hAnsi="Arial" w:cs="Arial"/>
          <w:sz w:val="20"/>
          <w:szCs w:val="20"/>
        </w:rPr>
        <w:t xml:space="preserve"> and above</w:t>
      </w:r>
      <w:r>
        <w:rPr>
          <w:rFonts w:ascii="Arial" w:hAnsi="Arial" w:cs="Arial"/>
          <w:sz w:val="20"/>
          <w:szCs w:val="20"/>
        </w:rPr>
        <w:t xml:space="preserve">. I worked with UNDP’s Poverty Reduction Unit as a research associate in a project ‘Strengthening PRS Monitoring Project’. </w:t>
      </w:r>
      <w:r w:rsidR="007310EB">
        <w:rPr>
          <w:rFonts w:ascii="Arial" w:hAnsi="Arial" w:cs="Arial"/>
          <w:sz w:val="20"/>
          <w:szCs w:val="20"/>
        </w:rPr>
        <w:t>Since 2012, I am associated with Ministry of Finance and have worked in three different wings i.e. PRSP Secretariat, Economi</w:t>
      </w:r>
      <w:r w:rsidR="00D12487">
        <w:rPr>
          <w:rFonts w:ascii="Arial" w:hAnsi="Arial" w:cs="Arial"/>
          <w:sz w:val="20"/>
          <w:szCs w:val="20"/>
        </w:rPr>
        <w:t>c Reforms Unit and Medium Term B</w:t>
      </w:r>
      <w:r w:rsidR="007310EB">
        <w:rPr>
          <w:rFonts w:ascii="Arial" w:hAnsi="Arial" w:cs="Arial"/>
          <w:sz w:val="20"/>
          <w:szCs w:val="20"/>
        </w:rPr>
        <w:t>udgetary Framework</w:t>
      </w:r>
    </w:p>
    <w:p w:rsidR="00860FD9" w:rsidRPr="00876D73" w:rsidRDefault="00860FD9" w:rsidP="00860FD9">
      <w:pPr>
        <w:pStyle w:val="NoSpacing"/>
        <w:pBdr>
          <w:bottom w:val="single" w:sz="4" w:space="1" w:color="auto"/>
        </w:pBdr>
        <w:rPr>
          <w:rFonts w:ascii="Times New Roman" w:hAnsi="Times New Roman" w:cs="Times New Roman"/>
          <w:b/>
          <w:sz w:val="28"/>
        </w:rPr>
      </w:pPr>
      <w:r w:rsidRPr="00876D73">
        <w:rPr>
          <w:rFonts w:ascii="Times New Roman" w:hAnsi="Times New Roman" w:cs="Times New Roman"/>
          <w:b/>
          <w:sz w:val="28"/>
        </w:rPr>
        <w:t>Education</w:t>
      </w:r>
    </w:p>
    <w:p w:rsidR="00860FD9" w:rsidRPr="00876D73" w:rsidRDefault="00860FD9" w:rsidP="00860FD9">
      <w:pPr>
        <w:pStyle w:val="NoSpacing"/>
        <w:rPr>
          <w:rFonts w:ascii="Times New Roman" w:hAnsi="Times New Roman" w:cs="Times New Roman"/>
          <w:b/>
          <w:sz w:val="24"/>
        </w:rPr>
      </w:pPr>
      <w:r w:rsidRPr="00876D73">
        <w:rPr>
          <w:rFonts w:ascii="Times New Roman" w:hAnsi="Times New Roman" w:cs="Times New Roman"/>
          <w:b/>
          <w:sz w:val="24"/>
        </w:rPr>
        <w:t>Pakistan Institute of Development Economics, Islamabad, Pakistan</w:t>
      </w:r>
    </w:p>
    <w:p w:rsidR="00860FD9" w:rsidRPr="00876D73" w:rsidRDefault="00860FD9" w:rsidP="00860FD9">
      <w:pPr>
        <w:pStyle w:val="NoSpacing"/>
        <w:rPr>
          <w:rFonts w:ascii="Times New Roman" w:hAnsi="Times New Roman" w:cs="Times New Roman"/>
          <w:b/>
          <w:sz w:val="24"/>
        </w:rPr>
      </w:pPr>
      <w:r w:rsidRPr="00876D73">
        <w:rPr>
          <w:rFonts w:ascii="Times New Roman" w:hAnsi="Times New Roman" w:cs="Times New Roman"/>
          <w:b/>
          <w:sz w:val="24"/>
        </w:rPr>
        <w:t>Master of Sciences, 2010</w:t>
      </w:r>
    </w:p>
    <w:p w:rsidR="00860FD9" w:rsidRPr="00876D73" w:rsidRDefault="00860FD9" w:rsidP="00860FD9">
      <w:pPr>
        <w:pStyle w:val="NoSpacing"/>
        <w:rPr>
          <w:rFonts w:ascii="Times New Roman" w:hAnsi="Times New Roman" w:cs="Times New Roman"/>
          <w:b/>
          <w:sz w:val="24"/>
        </w:rPr>
      </w:pPr>
      <w:r w:rsidRPr="00876D73">
        <w:rPr>
          <w:rFonts w:ascii="Times New Roman" w:hAnsi="Times New Roman" w:cs="Times New Roman"/>
          <w:b/>
          <w:sz w:val="24"/>
        </w:rPr>
        <w:t>Major: Economics</w:t>
      </w:r>
    </w:p>
    <w:p w:rsidR="00860FD9" w:rsidRPr="00876D73" w:rsidRDefault="00860FD9" w:rsidP="00860FD9">
      <w:pPr>
        <w:pStyle w:val="NoSpacing"/>
        <w:rPr>
          <w:rFonts w:ascii="Times New Roman" w:hAnsi="Times New Roman" w:cs="Times New Roman"/>
          <w:sz w:val="24"/>
        </w:rPr>
      </w:pPr>
      <w:r w:rsidRPr="00876D73">
        <w:rPr>
          <w:rFonts w:ascii="Times New Roman" w:hAnsi="Times New Roman" w:cs="Times New Roman"/>
          <w:b/>
          <w:sz w:val="24"/>
        </w:rPr>
        <w:t>CGPA</w:t>
      </w:r>
      <w:r w:rsidRPr="00876D73">
        <w:rPr>
          <w:rFonts w:ascii="Times New Roman" w:hAnsi="Times New Roman" w:cs="Times New Roman"/>
          <w:sz w:val="24"/>
        </w:rPr>
        <w:t>: 3.2/4.0</w:t>
      </w:r>
    </w:p>
    <w:p w:rsidR="00860FD9" w:rsidRPr="00876D73" w:rsidRDefault="00860FD9" w:rsidP="00860FD9">
      <w:pPr>
        <w:pStyle w:val="NoSpacing"/>
        <w:rPr>
          <w:rFonts w:ascii="Times New Roman" w:hAnsi="Times New Roman" w:cs="Times New Roman"/>
          <w:sz w:val="24"/>
        </w:rPr>
      </w:pPr>
      <w:r w:rsidRPr="00876D73">
        <w:rPr>
          <w:rFonts w:ascii="Times New Roman" w:hAnsi="Times New Roman" w:cs="Times New Roman"/>
          <w:b/>
          <w:sz w:val="24"/>
        </w:rPr>
        <w:t>Major Courses</w:t>
      </w:r>
      <w:r w:rsidRPr="00876D73">
        <w:rPr>
          <w:rFonts w:ascii="Times New Roman" w:hAnsi="Times New Roman" w:cs="Times New Roman"/>
          <w:sz w:val="24"/>
        </w:rPr>
        <w:t xml:space="preserve">: Micro Economics, Macro Economics Theory and analysis; </w:t>
      </w:r>
      <w:r w:rsidR="009412E0">
        <w:rPr>
          <w:rFonts w:ascii="Times New Roman" w:hAnsi="Times New Roman" w:cs="Times New Roman"/>
          <w:sz w:val="24"/>
        </w:rPr>
        <w:t xml:space="preserve">Development Economics, Health Economics, </w:t>
      </w:r>
      <w:r w:rsidRPr="00876D73">
        <w:rPr>
          <w:rFonts w:ascii="Times New Roman" w:hAnsi="Times New Roman" w:cs="Times New Roman"/>
          <w:sz w:val="24"/>
        </w:rPr>
        <w:t xml:space="preserve">Financial Institutions and Markets, International Economics, General Equilibrium and Welfare Economics, Monetary Economics, Financial Economics, </w:t>
      </w:r>
      <w:r w:rsidR="00434A33">
        <w:rPr>
          <w:rFonts w:ascii="Times New Roman" w:hAnsi="Times New Roman" w:cs="Times New Roman"/>
          <w:sz w:val="24"/>
        </w:rPr>
        <w:t xml:space="preserve">Mathematics Economics, </w:t>
      </w:r>
      <w:r w:rsidR="009412E0">
        <w:rPr>
          <w:rFonts w:ascii="Times New Roman" w:hAnsi="Times New Roman" w:cs="Times New Roman"/>
          <w:sz w:val="24"/>
        </w:rPr>
        <w:t xml:space="preserve">and </w:t>
      </w:r>
      <w:r w:rsidRPr="00876D73">
        <w:rPr>
          <w:rFonts w:ascii="Times New Roman" w:hAnsi="Times New Roman" w:cs="Times New Roman"/>
          <w:sz w:val="24"/>
        </w:rPr>
        <w:t>Statistics for Economics</w:t>
      </w:r>
    </w:p>
    <w:p w:rsidR="00860FD9" w:rsidRPr="00876D73" w:rsidRDefault="00860FD9" w:rsidP="00860FD9">
      <w:pPr>
        <w:pStyle w:val="NoSpacing"/>
        <w:rPr>
          <w:rFonts w:ascii="Times New Roman" w:hAnsi="Times New Roman" w:cs="Times New Roman"/>
          <w:sz w:val="24"/>
        </w:rPr>
      </w:pPr>
    </w:p>
    <w:p w:rsidR="00860FD9" w:rsidRPr="00876D73" w:rsidRDefault="00860FD9" w:rsidP="00860FD9">
      <w:pPr>
        <w:pStyle w:val="NoSpacing"/>
        <w:pBdr>
          <w:bottom w:val="single" w:sz="4" w:space="1" w:color="auto"/>
        </w:pBdr>
        <w:rPr>
          <w:rFonts w:ascii="Times New Roman" w:hAnsi="Times New Roman" w:cs="Times New Roman"/>
          <w:b/>
          <w:sz w:val="24"/>
        </w:rPr>
      </w:pPr>
      <w:r w:rsidRPr="00876D73">
        <w:rPr>
          <w:rFonts w:ascii="Times New Roman" w:hAnsi="Times New Roman" w:cs="Times New Roman"/>
          <w:b/>
          <w:sz w:val="28"/>
        </w:rPr>
        <w:t>Experience</w:t>
      </w:r>
    </w:p>
    <w:p w:rsidR="00860FD9" w:rsidRPr="00876D73" w:rsidRDefault="00860FD9" w:rsidP="00860FD9">
      <w:pPr>
        <w:pStyle w:val="NoSpacing"/>
        <w:rPr>
          <w:rFonts w:ascii="Times New Roman" w:hAnsi="Times New Roman" w:cs="Times New Roman"/>
          <w:b/>
          <w:sz w:val="24"/>
        </w:rPr>
      </w:pPr>
      <w:r w:rsidRPr="00876D73">
        <w:rPr>
          <w:rFonts w:ascii="Times New Roman" w:hAnsi="Times New Roman" w:cs="Times New Roman"/>
          <w:b/>
          <w:sz w:val="24"/>
        </w:rPr>
        <w:t>Ministry of Finance</w:t>
      </w:r>
    </w:p>
    <w:p w:rsidR="00860FD9" w:rsidRDefault="00860FD9" w:rsidP="00860FD9">
      <w:pPr>
        <w:pStyle w:val="NoSpacing"/>
        <w:rPr>
          <w:rFonts w:ascii="Times New Roman" w:hAnsi="Times New Roman" w:cs="Times New Roman"/>
          <w:b/>
          <w:sz w:val="24"/>
        </w:rPr>
      </w:pPr>
      <w:r w:rsidRPr="00876D73">
        <w:rPr>
          <w:rFonts w:ascii="Times New Roman" w:hAnsi="Times New Roman" w:cs="Times New Roman"/>
          <w:b/>
          <w:sz w:val="24"/>
        </w:rPr>
        <w:t>Research Associate (Jan 2012- Present)</w:t>
      </w:r>
    </w:p>
    <w:p w:rsidR="00FD2293" w:rsidRPr="00876D73" w:rsidRDefault="00FD2293" w:rsidP="00860FD9">
      <w:pPr>
        <w:pStyle w:val="NoSpacing"/>
        <w:rPr>
          <w:rFonts w:ascii="Times New Roman" w:hAnsi="Times New Roman" w:cs="Times New Roman"/>
          <w:b/>
          <w:sz w:val="24"/>
        </w:rPr>
      </w:pPr>
    </w:p>
    <w:p w:rsidR="00860FD9" w:rsidRPr="00FD2293" w:rsidRDefault="00860FD9" w:rsidP="00674DF9">
      <w:pPr>
        <w:pStyle w:val="ListParagraph"/>
        <w:numPr>
          <w:ilvl w:val="0"/>
          <w:numId w:val="15"/>
        </w:numPr>
        <w:tabs>
          <w:tab w:val="left" w:pos="90"/>
          <w:tab w:val="left" w:pos="450"/>
        </w:tabs>
        <w:spacing w:after="0"/>
        <w:ind w:hanging="630"/>
        <w:jc w:val="both"/>
        <w:rPr>
          <w:rFonts w:ascii="Times New Roman" w:hAnsi="Times New Roman" w:cs="Times New Roman"/>
          <w:b/>
          <w:sz w:val="24"/>
          <w:szCs w:val="24"/>
        </w:rPr>
      </w:pPr>
      <w:r w:rsidRPr="00FD2293">
        <w:rPr>
          <w:rFonts w:ascii="Times New Roman" w:hAnsi="Times New Roman" w:cs="Times New Roman"/>
          <w:b/>
          <w:sz w:val="24"/>
          <w:szCs w:val="24"/>
        </w:rPr>
        <w:t>Dept: Medium Term Budgetary Framework (MTBF) (Jan 2014- )</w:t>
      </w:r>
    </w:p>
    <w:p w:rsidR="00860FD9" w:rsidRPr="00D56C45" w:rsidRDefault="00860FD9" w:rsidP="004246DB">
      <w:pPr>
        <w:tabs>
          <w:tab w:val="left" w:pos="90"/>
        </w:tabs>
        <w:ind w:left="90"/>
        <w:jc w:val="both"/>
        <w:rPr>
          <w:rFonts w:ascii="Times New Roman" w:hAnsi="Times New Roman" w:cs="Times New Roman"/>
          <w:sz w:val="24"/>
          <w:szCs w:val="24"/>
        </w:rPr>
      </w:pPr>
      <w:r w:rsidRPr="00D56C45">
        <w:rPr>
          <w:rFonts w:ascii="Times New Roman" w:hAnsi="Times New Roman" w:cs="Times New Roman"/>
          <w:sz w:val="24"/>
          <w:szCs w:val="24"/>
        </w:rPr>
        <w:t xml:space="preserve">Implementing Medium Term Budgetary Framework (MTBF) Phase-II </w:t>
      </w:r>
    </w:p>
    <w:p w:rsidR="00D56C45" w:rsidRDefault="00860FD9" w:rsidP="00D56C45">
      <w:pPr>
        <w:tabs>
          <w:tab w:val="left" w:pos="90"/>
        </w:tabs>
        <w:ind w:left="90"/>
        <w:jc w:val="both"/>
        <w:rPr>
          <w:rFonts w:ascii="Times New Roman" w:hAnsi="Times New Roman" w:cs="Times New Roman"/>
          <w:sz w:val="24"/>
          <w:szCs w:val="24"/>
        </w:rPr>
      </w:pPr>
      <w:r w:rsidRPr="00D56C45">
        <w:rPr>
          <w:rFonts w:ascii="Times New Roman" w:hAnsi="Times New Roman" w:cs="Times New Roman"/>
          <w:sz w:val="24"/>
          <w:szCs w:val="24"/>
        </w:rPr>
        <w:t>MTBF to improve budgeting in line ministries by developing medium-term budgeting horizon, relating budgetary allocations with ministerial objectives and developing capacity at the following line ministries:</w:t>
      </w:r>
    </w:p>
    <w:p w:rsidR="00D56C45" w:rsidRDefault="00860FD9" w:rsidP="00D56C45">
      <w:pPr>
        <w:pStyle w:val="ListParagraph"/>
        <w:numPr>
          <w:ilvl w:val="0"/>
          <w:numId w:val="11"/>
        </w:numPr>
        <w:tabs>
          <w:tab w:val="left" w:pos="90"/>
        </w:tabs>
        <w:jc w:val="both"/>
        <w:rPr>
          <w:rFonts w:ascii="Times New Roman" w:hAnsi="Times New Roman" w:cs="Times New Roman"/>
          <w:sz w:val="24"/>
          <w:szCs w:val="24"/>
        </w:rPr>
      </w:pPr>
      <w:r w:rsidRPr="00D56C45">
        <w:rPr>
          <w:rFonts w:ascii="Times New Roman" w:hAnsi="Times New Roman" w:cs="Times New Roman"/>
          <w:sz w:val="24"/>
          <w:szCs w:val="24"/>
        </w:rPr>
        <w:t xml:space="preserve">Ministry of Foods Security &amp; Research </w:t>
      </w:r>
    </w:p>
    <w:p w:rsidR="00D56C45" w:rsidRDefault="00860FD9" w:rsidP="00D56C45">
      <w:pPr>
        <w:pStyle w:val="ListParagraph"/>
        <w:numPr>
          <w:ilvl w:val="0"/>
          <w:numId w:val="11"/>
        </w:numPr>
        <w:tabs>
          <w:tab w:val="left" w:pos="90"/>
        </w:tabs>
        <w:jc w:val="both"/>
        <w:rPr>
          <w:rFonts w:ascii="Times New Roman" w:hAnsi="Times New Roman" w:cs="Times New Roman"/>
          <w:sz w:val="24"/>
          <w:szCs w:val="24"/>
        </w:rPr>
      </w:pPr>
      <w:r w:rsidRPr="00D56C45">
        <w:rPr>
          <w:rFonts w:ascii="Times New Roman" w:hAnsi="Times New Roman" w:cs="Times New Roman"/>
          <w:sz w:val="24"/>
          <w:szCs w:val="24"/>
        </w:rPr>
        <w:t>Ministry of Ports &amp; Shipping</w:t>
      </w:r>
    </w:p>
    <w:p w:rsidR="00D56C45" w:rsidRDefault="00860FD9" w:rsidP="00D56C45">
      <w:pPr>
        <w:pStyle w:val="ListParagraph"/>
        <w:numPr>
          <w:ilvl w:val="0"/>
          <w:numId w:val="11"/>
        </w:numPr>
        <w:tabs>
          <w:tab w:val="left" w:pos="90"/>
        </w:tabs>
        <w:jc w:val="both"/>
        <w:rPr>
          <w:rFonts w:ascii="Times New Roman" w:hAnsi="Times New Roman" w:cs="Times New Roman"/>
          <w:sz w:val="24"/>
          <w:szCs w:val="24"/>
        </w:rPr>
      </w:pPr>
      <w:r w:rsidRPr="00D56C45">
        <w:rPr>
          <w:rFonts w:ascii="Times New Roman" w:hAnsi="Times New Roman" w:cs="Times New Roman"/>
          <w:sz w:val="24"/>
          <w:szCs w:val="24"/>
        </w:rPr>
        <w:t>Ministry of Foreign Affairs</w:t>
      </w:r>
    </w:p>
    <w:p w:rsidR="00D56C45" w:rsidRDefault="00860FD9" w:rsidP="00D56C45">
      <w:pPr>
        <w:pStyle w:val="ListParagraph"/>
        <w:numPr>
          <w:ilvl w:val="0"/>
          <w:numId w:val="11"/>
        </w:numPr>
        <w:tabs>
          <w:tab w:val="left" w:pos="90"/>
        </w:tabs>
        <w:jc w:val="both"/>
        <w:rPr>
          <w:rFonts w:ascii="Times New Roman" w:hAnsi="Times New Roman" w:cs="Times New Roman"/>
          <w:sz w:val="24"/>
          <w:szCs w:val="24"/>
        </w:rPr>
      </w:pPr>
      <w:r w:rsidRPr="00D56C45">
        <w:rPr>
          <w:rFonts w:ascii="Times New Roman" w:hAnsi="Times New Roman" w:cs="Times New Roman"/>
          <w:sz w:val="24"/>
          <w:szCs w:val="24"/>
        </w:rPr>
        <w:t xml:space="preserve">Ministry of Housing &amp; Works </w:t>
      </w:r>
    </w:p>
    <w:p w:rsidR="00D56C45" w:rsidRDefault="00860FD9" w:rsidP="00D56C45">
      <w:pPr>
        <w:pStyle w:val="ListParagraph"/>
        <w:numPr>
          <w:ilvl w:val="0"/>
          <w:numId w:val="11"/>
        </w:numPr>
        <w:tabs>
          <w:tab w:val="left" w:pos="90"/>
        </w:tabs>
        <w:jc w:val="both"/>
        <w:rPr>
          <w:rFonts w:ascii="Times New Roman" w:hAnsi="Times New Roman" w:cs="Times New Roman"/>
          <w:sz w:val="24"/>
          <w:szCs w:val="24"/>
        </w:rPr>
      </w:pPr>
      <w:r w:rsidRPr="00D56C45">
        <w:rPr>
          <w:rFonts w:ascii="Times New Roman" w:hAnsi="Times New Roman" w:cs="Times New Roman"/>
          <w:sz w:val="24"/>
          <w:szCs w:val="24"/>
        </w:rPr>
        <w:t>National Assembly &amp; Senate</w:t>
      </w:r>
    </w:p>
    <w:p w:rsidR="00D56C45" w:rsidRDefault="00860FD9" w:rsidP="00D56C45">
      <w:pPr>
        <w:pStyle w:val="ListParagraph"/>
        <w:numPr>
          <w:ilvl w:val="0"/>
          <w:numId w:val="11"/>
        </w:numPr>
        <w:tabs>
          <w:tab w:val="left" w:pos="90"/>
        </w:tabs>
        <w:jc w:val="both"/>
        <w:rPr>
          <w:rFonts w:ascii="Times New Roman" w:hAnsi="Times New Roman" w:cs="Times New Roman"/>
          <w:sz w:val="24"/>
          <w:szCs w:val="24"/>
        </w:rPr>
      </w:pPr>
      <w:r w:rsidRPr="00D56C45">
        <w:rPr>
          <w:rFonts w:ascii="Times New Roman" w:hAnsi="Times New Roman" w:cs="Times New Roman"/>
          <w:sz w:val="24"/>
          <w:szCs w:val="24"/>
        </w:rPr>
        <w:t xml:space="preserve">Privatization </w:t>
      </w:r>
      <w:r w:rsidR="007A3CAA">
        <w:rPr>
          <w:rFonts w:ascii="Times New Roman" w:hAnsi="Times New Roman" w:cs="Times New Roman"/>
          <w:sz w:val="24"/>
          <w:szCs w:val="24"/>
        </w:rPr>
        <w:t>Division</w:t>
      </w:r>
    </w:p>
    <w:p w:rsidR="00D56C45" w:rsidRDefault="00860FD9" w:rsidP="00D56C45">
      <w:pPr>
        <w:pStyle w:val="ListParagraph"/>
        <w:numPr>
          <w:ilvl w:val="0"/>
          <w:numId w:val="11"/>
        </w:numPr>
        <w:tabs>
          <w:tab w:val="left" w:pos="90"/>
        </w:tabs>
        <w:jc w:val="both"/>
        <w:rPr>
          <w:rFonts w:ascii="Times New Roman" w:hAnsi="Times New Roman" w:cs="Times New Roman"/>
          <w:sz w:val="24"/>
          <w:szCs w:val="24"/>
        </w:rPr>
      </w:pPr>
      <w:r w:rsidRPr="00D56C45">
        <w:rPr>
          <w:rFonts w:ascii="Times New Roman" w:hAnsi="Times New Roman" w:cs="Times New Roman"/>
          <w:sz w:val="24"/>
          <w:szCs w:val="24"/>
        </w:rPr>
        <w:t>National Accountability Bureau</w:t>
      </w:r>
    </w:p>
    <w:p w:rsidR="00D56C45" w:rsidRDefault="00860FD9" w:rsidP="00D56C45">
      <w:pPr>
        <w:pStyle w:val="ListParagraph"/>
        <w:numPr>
          <w:ilvl w:val="0"/>
          <w:numId w:val="11"/>
        </w:numPr>
        <w:tabs>
          <w:tab w:val="left" w:pos="90"/>
        </w:tabs>
        <w:jc w:val="both"/>
        <w:rPr>
          <w:rFonts w:ascii="Times New Roman" w:hAnsi="Times New Roman" w:cs="Times New Roman"/>
          <w:sz w:val="24"/>
          <w:szCs w:val="24"/>
        </w:rPr>
      </w:pPr>
      <w:r w:rsidRPr="00D56C45">
        <w:rPr>
          <w:rFonts w:ascii="Times New Roman" w:hAnsi="Times New Roman" w:cs="Times New Roman"/>
          <w:sz w:val="24"/>
          <w:szCs w:val="24"/>
        </w:rPr>
        <w:t>Pakistan Atomic Energy Commission</w:t>
      </w:r>
    </w:p>
    <w:p w:rsidR="00D56C45" w:rsidRDefault="00860FD9" w:rsidP="00D56C45">
      <w:pPr>
        <w:pStyle w:val="ListParagraph"/>
        <w:numPr>
          <w:ilvl w:val="0"/>
          <w:numId w:val="11"/>
        </w:numPr>
        <w:tabs>
          <w:tab w:val="left" w:pos="90"/>
        </w:tabs>
        <w:jc w:val="both"/>
        <w:rPr>
          <w:rFonts w:ascii="Times New Roman" w:hAnsi="Times New Roman" w:cs="Times New Roman"/>
          <w:sz w:val="24"/>
          <w:szCs w:val="24"/>
        </w:rPr>
      </w:pPr>
      <w:r w:rsidRPr="00D56C45">
        <w:rPr>
          <w:rFonts w:ascii="Times New Roman" w:hAnsi="Times New Roman" w:cs="Times New Roman"/>
          <w:sz w:val="24"/>
          <w:szCs w:val="24"/>
        </w:rPr>
        <w:t>President’s Secretariat</w:t>
      </w:r>
    </w:p>
    <w:p w:rsidR="00D56C45" w:rsidRDefault="00860FD9" w:rsidP="00D56C45">
      <w:pPr>
        <w:pStyle w:val="ListParagraph"/>
        <w:numPr>
          <w:ilvl w:val="0"/>
          <w:numId w:val="11"/>
        </w:numPr>
        <w:tabs>
          <w:tab w:val="left" w:pos="90"/>
        </w:tabs>
        <w:jc w:val="both"/>
        <w:rPr>
          <w:rFonts w:ascii="Times New Roman" w:hAnsi="Times New Roman" w:cs="Times New Roman"/>
          <w:sz w:val="24"/>
          <w:szCs w:val="24"/>
        </w:rPr>
      </w:pPr>
      <w:r w:rsidRPr="00D56C45">
        <w:rPr>
          <w:rFonts w:ascii="Times New Roman" w:hAnsi="Times New Roman" w:cs="Times New Roman"/>
          <w:sz w:val="24"/>
          <w:szCs w:val="24"/>
        </w:rPr>
        <w:t xml:space="preserve">Prime Ministers’ Inception Commission, and </w:t>
      </w:r>
    </w:p>
    <w:p w:rsidR="00860FD9" w:rsidRPr="00D56C45" w:rsidRDefault="00860FD9" w:rsidP="00D56C45">
      <w:pPr>
        <w:pStyle w:val="ListParagraph"/>
        <w:numPr>
          <w:ilvl w:val="0"/>
          <w:numId w:val="11"/>
        </w:numPr>
        <w:tabs>
          <w:tab w:val="left" w:pos="90"/>
        </w:tabs>
        <w:jc w:val="both"/>
        <w:rPr>
          <w:rFonts w:ascii="Times New Roman" w:hAnsi="Times New Roman" w:cs="Times New Roman"/>
          <w:sz w:val="24"/>
          <w:szCs w:val="24"/>
        </w:rPr>
      </w:pPr>
      <w:r w:rsidRPr="00D56C45">
        <w:rPr>
          <w:rFonts w:ascii="Times New Roman" w:hAnsi="Times New Roman" w:cs="Times New Roman"/>
          <w:sz w:val="24"/>
          <w:szCs w:val="24"/>
        </w:rPr>
        <w:t xml:space="preserve">Board of Investment. </w:t>
      </w:r>
    </w:p>
    <w:p w:rsidR="00674DF9" w:rsidRDefault="00860FD9" w:rsidP="00674DF9">
      <w:pPr>
        <w:tabs>
          <w:tab w:val="left" w:pos="90"/>
        </w:tabs>
        <w:ind w:left="90"/>
        <w:jc w:val="both"/>
        <w:rPr>
          <w:rFonts w:ascii="Times New Roman" w:hAnsi="Times New Roman" w:cs="Times New Roman"/>
          <w:sz w:val="24"/>
          <w:szCs w:val="24"/>
        </w:rPr>
      </w:pPr>
      <w:r w:rsidRPr="00D56C45">
        <w:rPr>
          <w:rFonts w:ascii="Times New Roman" w:hAnsi="Times New Roman" w:cs="Times New Roman"/>
          <w:sz w:val="24"/>
          <w:szCs w:val="24"/>
        </w:rPr>
        <w:lastRenderedPageBreak/>
        <w:t>Activities performed:</w:t>
      </w:r>
    </w:p>
    <w:p w:rsidR="00674DF9" w:rsidRDefault="00860FD9" w:rsidP="00674DF9">
      <w:pPr>
        <w:pStyle w:val="ListParagraph"/>
        <w:numPr>
          <w:ilvl w:val="0"/>
          <w:numId w:val="16"/>
        </w:numPr>
        <w:tabs>
          <w:tab w:val="left" w:pos="90"/>
        </w:tabs>
        <w:jc w:val="both"/>
        <w:rPr>
          <w:rFonts w:ascii="Times New Roman" w:hAnsi="Times New Roman" w:cs="Times New Roman"/>
          <w:sz w:val="24"/>
          <w:szCs w:val="24"/>
        </w:rPr>
      </w:pPr>
      <w:r w:rsidRPr="00674DF9">
        <w:rPr>
          <w:rFonts w:ascii="Times New Roman" w:hAnsi="Times New Roman" w:cs="Times New Roman"/>
          <w:sz w:val="24"/>
          <w:szCs w:val="24"/>
        </w:rPr>
        <w:t>Implementation of core concept of MTBF’s new strategy which included allocation and prioritization of service delivery and its costing by the line ministry management</w:t>
      </w:r>
    </w:p>
    <w:p w:rsidR="00674DF9" w:rsidRDefault="00860FD9" w:rsidP="00674DF9">
      <w:pPr>
        <w:pStyle w:val="ListParagraph"/>
        <w:numPr>
          <w:ilvl w:val="0"/>
          <w:numId w:val="16"/>
        </w:numPr>
        <w:tabs>
          <w:tab w:val="left" w:pos="90"/>
        </w:tabs>
        <w:jc w:val="both"/>
        <w:rPr>
          <w:rFonts w:ascii="Times New Roman" w:hAnsi="Times New Roman" w:cs="Times New Roman"/>
          <w:sz w:val="24"/>
          <w:szCs w:val="24"/>
        </w:rPr>
      </w:pPr>
      <w:r w:rsidRPr="00674DF9">
        <w:rPr>
          <w:rFonts w:ascii="Times New Roman" w:hAnsi="Times New Roman" w:cs="Times New Roman"/>
          <w:sz w:val="24"/>
          <w:szCs w:val="24"/>
        </w:rPr>
        <w:t>By addressing the draw-backs of the previous MTBF approach, suggested changes thereto.</w:t>
      </w:r>
    </w:p>
    <w:p w:rsidR="00674DF9" w:rsidRDefault="00860FD9" w:rsidP="00674DF9">
      <w:pPr>
        <w:pStyle w:val="ListParagraph"/>
        <w:numPr>
          <w:ilvl w:val="0"/>
          <w:numId w:val="16"/>
        </w:numPr>
        <w:tabs>
          <w:tab w:val="left" w:pos="90"/>
        </w:tabs>
        <w:jc w:val="both"/>
        <w:rPr>
          <w:rFonts w:ascii="Times New Roman" w:hAnsi="Times New Roman" w:cs="Times New Roman"/>
          <w:sz w:val="24"/>
          <w:szCs w:val="24"/>
        </w:rPr>
      </w:pPr>
      <w:r w:rsidRPr="00674DF9">
        <w:rPr>
          <w:rFonts w:ascii="Times New Roman" w:hAnsi="Times New Roman" w:cs="Times New Roman"/>
          <w:sz w:val="24"/>
          <w:szCs w:val="24"/>
        </w:rPr>
        <w:t>On the basis of the suggested change in approach, advised about the modifications to be brought in both MTBF forms and the Financial Management Application.</w:t>
      </w:r>
    </w:p>
    <w:p w:rsidR="00674DF9" w:rsidRDefault="00860FD9" w:rsidP="00674DF9">
      <w:pPr>
        <w:pStyle w:val="ListParagraph"/>
        <w:numPr>
          <w:ilvl w:val="0"/>
          <w:numId w:val="16"/>
        </w:numPr>
        <w:tabs>
          <w:tab w:val="left" w:pos="90"/>
        </w:tabs>
        <w:jc w:val="both"/>
        <w:rPr>
          <w:rFonts w:ascii="Times New Roman" w:hAnsi="Times New Roman" w:cs="Times New Roman"/>
          <w:sz w:val="24"/>
          <w:szCs w:val="24"/>
        </w:rPr>
      </w:pPr>
      <w:r w:rsidRPr="00674DF9">
        <w:rPr>
          <w:rFonts w:ascii="Times New Roman" w:hAnsi="Times New Roman" w:cs="Times New Roman"/>
          <w:sz w:val="24"/>
          <w:szCs w:val="24"/>
        </w:rPr>
        <w:t>Obtaining an understanding of the outcomes and outputs of the ministries and suggesting their priorities to the top management (Joint Secretary and up) and middle management (Section Officer to Deputy Secretary) of the line ministries</w:t>
      </w:r>
    </w:p>
    <w:p w:rsidR="00674DF9" w:rsidRDefault="00860FD9" w:rsidP="00674DF9">
      <w:pPr>
        <w:pStyle w:val="ListParagraph"/>
        <w:numPr>
          <w:ilvl w:val="0"/>
          <w:numId w:val="16"/>
        </w:numPr>
        <w:tabs>
          <w:tab w:val="left" w:pos="90"/>
        </w:tabs>
        <w:jc w:val="both"/>
        <w:rPr>
          <w:rFonts w:ascii="Times New Roman" w:hAnsi="Times New Roman" w:cs="Times New Roman"/>
          <w:sz w:val="24"/>
          <w:szCs w:val="24"/>
        </w:rPr>
      </w:pPr>
      <w:r w:rsidRPr="00674DF9">
        <w:rPr>
          <w:rFonts w:ascii="Times New Roman" w:hAnsi="Times New Roman" w:cs="Times New Roman"/>
          <w:sz w:val="24"/>
          <w:szCs w:val="24"/>
        </w:rPr>
        <w:t>Identification of linkages between ministry’s policies, its outcome and output targets, its spending units and initiatives. Advised the top management of line ministries in creating comprehensive and transparent linkages</w:t>
      </w:r>
    </w:p>
    <w:p w:rsidR="00674DF9" w:rsidRDefault="00860FD9" w:rsidP="00674DF9">
      <w:pPr>
        <w:pStyle w:val="ListParagraph"/>
        <w:numPr>
          <w:ilvl w:val="0"/>
          <w:numId w:val="16"/>
        </w:numPr>
        <w:tabs>
          <w:tab w:val="left" w:pos="90"/>
        </w:tabs>
        <w:jc w:val="both"/>
        <w:rPr>
          <w:rFonts w:ascii="Times New Roman" w:hAnsi="Times New Roman" w:cs="Times New Roman"/>
          <w:sz w:val="24"/>
          <w:szCs w:val="24"/>
        </w:rPr>
      </w:pPr>
      <w:r w:rsidRPr="00674DF9">
        <w:rPr>
          <w:rFonts w:ascii="Times New Roman" w:hAnsi="Times New Roman" w:cs="Times New Roman"/>
          <w:sz w:val="24"/>
          <w:szCs w:val="24"/>
        </w:rPr>
        <w:t>Conducted ministerial capacity assessments to identify training requirements of the ministerial staff in wake of the information requirements of the new budgeting approach</w:t>
      </w:r>
    </w:p>
    <w:p w:rsidR="00674DF9" w:rsidRDefault="00860FD9" w:rsidP="00674DF9">
      <w:pPr>
        <w:pStyle w:val="ListParagraph"/>
        <w:numPr>
          <w:ilvl w:val="0"/>
          <w:numId w:val="16"/>
        </w:numPr>
        <w:tabs>
          <w:tab w:val="left" w:pos="90"/>
        </w:tabs>
        <w:jc w:val="both"/>
        <w:rPr>
          <w:rFonts w:ascii="Times New Roman" w:hAnsi="Times New Roman" w:cs="Times New Roman"/>
          <w:sz w:val="24"/>
          <w:szCs w:val="24"/>
        </w:rPr>
      </w:pPr>
      <w:r w:rsidRPr="00674DF9">
        <w:rPr>
          <w:rFonts w:ascii="Times New Roman" w:hAnsi="Times New Roman" w:cs="Times New Roman"/>
          <w:sz w:val="24"/>
          <w:szCs w:val="24"/>
        </w:rPr>
        <w:t>Liaison with all the stakeholders including Ministry of Finance (Financial Advisers) , Planning Commission, line ministries and spending unit staff to instruct their roles in new budgeting system</w:t>
      </w:r>
    </w:p>
    <w:p w:rsidR="00674DF9" w:rsidRDefault="00860FD9" w:rsidP="00674DF9">
      <w:pPr>
        <w:pStyle w:val="ListParagraph"/>
        <w:numPr>
          <w:ilvl w:val="0"/>
          <w:numId w:val="16"/>
        </w:numPr>
        <w:tabs>
          <w:tab w:val="left" w:pos="90"/>
        </w:tabs>
        <w:jc w:val="both"/>
        <w:rPr>
          <w:rFonts w:ascii="Times New Roman" w:hAnsi="Times New Roman" w:cs="Times New Roman"/>
          <w:sz w:val="24"/>
          <w:szCs w:val="24"/>
        </w:rPr>
      </w:pPr>
      <w:r w:rsidRPr="00674DF9">
        <w:rPr>
          <w:rFonts w:ascii="Times New Roman" w:hAnsi="Times New Roman" w:cs="Times New Roman"/>
          <w:sz w:val="24"/>
          <w:szCs w:val="24"/>
        </w:rPr>
        <w:t>Planning for the Trainings and Workshops all over Pakistan for all the federal  Ministries</w:t>
      </w:r>
    </w:p>
    <w:p w:rsidR="00674DF9" w:rsidRDefault="00860FD9" w:rsidP="00674DF9">
      <w:pPr>
        <w:pStyle w:val="ListParagraph"/>
        <w:numPr>
          <w:ilvl w:val="0"/>
          <w:numId w:val="16"/>
        </w:numPr>
        <w:tabs>
          <w:tab w:val="left" w:pos="90"/>
        </w:tabs>
        <w:jc w:val="both"/>
        <w:rPr>
          <w:rFonts w:ascii="Times New Roman" w:hAnsi="Times New Roman" w:cs="Times New Roman"/>
          <w:sz w:val="24"/>
          <w:szCs w:val="24"/>
        </w:rPr>
      </w:pPr>
      <w:r w:rsidRPr="00674DF9">
        <w:rPr>
          <w:rFonts w:ascii="Times New Roman" w:hAnsi="Times New Roman" w:cs="Times New Roman"/>
          <w:sz w:val="24"/>
          <w:szCs w:val="24"/>
        </w:rPr>
        <w:t>Making of Training material, presentation and points</w:t>
      </w:r>
    </w:p>
    <w:p w:rsidR="00674DF9" w:rsidRDefault="00860FD9" w:rsidP="00674DF9">
      <w:pPr>
        <w:pStyle w:val="ListParagraph"/>
        <w:numPr>
          <w:ilvl w:val="0"/>
          <w:numId w:val="16"/>
        </w:numPr>
        <w:tabs>
          <w:tab w:val="left" w:pos="90"/>
        </w:tabs>
        <w:jc w:val="both"/>
        <w:rPr>
          <w:rFonts w:ascii="Times New Roman" w:hAnsi="Times New Roman" w:cs="Times New Roman"/>
          <w:sz w:val="24"/>
          <w:szCs w:val="24"/>
        </w:rPr>
      </w:pPr>
      <w:r w:rsidRPr="00674DF9">
        <w:rPr>
          <w:rFonts w:ascii="Times New Roman" w:hAnsi="Times New Roman" w:cs="Times New Roman"/>
          <w:sz w:val="24"/>
          <w:szCs w:val="24"/>
        </w:rPr>
        <w:t xml:space="preserve">Prioritize allocations, according to the availability of resources </w:t>
      </w:r>
    </w:p>
    <w:p w:rsidR="00674DF9" w:rsidRDefault="00860FD9" w:rsidP="00674DF9">
      <w:pPr>
        <w:pStyle w:val="ListParagraph"/>
        <w:numPr>
          <w:ilvl w:val="0"/>
          <w:numId w:val="16"/>
        </w:numPr>
        <w:tabs>
          <w:tab w:val="left" w:pos="90"/>
        </w:tabs>
        <w:jc w:val="both"/>
        <w:rPr>
          <w:rFonts w:ascii="Times New Roman" w:hAnsi="Times New Roman" w:cs="Times New Roman"/>
          <w:sz w:val="24"/>
          <w:szCs w:val="24"/>
        </w:rPr>
      </w:pPr>
      <w:r w:rsidRPr="00674DF9">
        <w:rPr>
          <w:rFonts w:ascii="Times New Roman" w:hAnsi="Times New Roman" w:cs="Times New Roman"/>
          <w:sz w:val="24"/>
          <w:szCs w:val="24"/>
        </w:rPr>
        <w:t>Worked on cash plan and work plan for development budgets for monitoring and evaluation and cash releases from P &amp; D</w:t>
      </w:r>
    </w:p>
    <w:p w:rsidR="00674DF9" w:rsidRDefault="00860FD9" w:rsidP="00674DF9">
      <w:pPr>
        <w:pStyle w:val="ListParagraph"/>
        <w:numPr>
          <w:ilvl w:val="0"/>
          <w:numId w:val="16"/>
        </w:numPr>
        <w:tabs>
          <w:tab w:val="left" w:pos="90"/>
        </w:tabs>
        <w:jc w:val="both"/>
        <w:rPr>
          <w:rFonts w:ascii="Times New Roman" w:hAnsi="Times New Roman" w:cs="Times New Roman"/>
          <w:sz w:val="24"/>
          <w:szCs w:val="24"/>
        </w:rPr>
      </w:pPr>
      <w:r w:rsidRPr="00674DF9">
        <w:rPr>
          <w:rFonts w:ascii="Times New Roman" w:hAnsi="Times New Roman" w:cs="Times New Roman"/>
          <w:sz w:val="24"/>
          <w:szCs w:val="24"/>
        </w:rPr>
        <w:t>Made policy and category linkages with relevant spending units of the line ministries</w:t>
      </w:r>
    </w:p>
    <w:p w:rsidR="00674DF9" w:rsidRDefault="00860FD9" w:rsidP="00674DF9">
      <w:pPr>
        <w:pStyle w:val="ListParagraph"/>
        <w:numPr>
          <w:ilvl w:val="0"/>
          <w:numId w:val="16"/>
        </w:numPr>
        <w:tabs>
          <w:tab w:val="left" w:pos="90"/>
        </w:tabs>
        <w:jc w:val="both"/>
        <w:rPr>
          <w:rFonts w:ascii="Times New Roman" w:hAnsi="Times New Roman" w:cs="Times New Roman"/>
          <w:sz w:val="24"/>
          <w:szCs w:val="24"/>
        </w:rPr>
      </w:pPr>
      <w:r w:rsidRPr="00674DF9">
        <w:rPr>
          <w:rFonts w:ascii="Times New Roman" w:hAnsi="Times New Roman" w:cs="Times New Roman"/>
          <w:sz w:val="24"/>
          <w:szCs w:val="24"/>
        </w:rPr>
        <w:t xml:space="preserve">Worked on the Oracle-based Financial Management Application (FMA) and made new item statements for clients </w:t>
      </w:r>
    </w:p>
    <w:p w:rsidR="00674DF9" w:rsidRDefault="00860FD9" w:rsidP="00674DF9">
      <w:pPr>
        <w:pStyle w:val="ListParagraph"/>
        <w:numPr>
          <w:ilvl w:val="0"/>
          <w:numId w:val="16"/>
        </w:numPr>
        <w:tabs>
          <w:tab w:val="left" w:pos="90"/>
        </w:tabs>
        <w:jc w:val="both"/>
        <w:rPr>
          <w:rFonts w:ascii="Times New Roman" w:hAnsi="Times New Roman" w:cs="Times New Roman"/>
          <w:sz w:val="24"/>
          <w:szCs w:val="24"/>
        </w:rPr>
      </w:pPr>
      <w:r w:rsidRPr="00674DF9">
        <w:rPr>
          <w:rFonts w:ascii="Times New Roman" w:hAnsi="Times New Roman" w:cs="Times New Roman"/>
          <w:sz w:val="24"/>
          <w:szCs w:val="24"/>
        </w:rPr>
        <w:t>Involved in the change management in Line Ministries for the Costing and Budgeting</w:t>
      </w:r>
    </w:p>
    <w:p w:rsidR="005E3A6A" w:rsidRPr="005E3A6A" w:rsidRDefault="00860FD9" w:rsidP="005E3A6A">
      <w:pPr>
        <w:pStyle w:val="ListParagraph"/>
        <w:numPr>
          <w:ilvl w:val="0"/>
          <w:numId w:val="16"/>
        </w:numPr>
        <w:tabs>
          <w:tab w:val="left" w:pos="90"/>
        </w:tabs>
        <w:jc w:val="both"/>
        <w:rPr>
          <w:rFonts w:ascii="Times New Roman" w:hAnsi="Times New Roman" w:cs="Times New Roman"/>
          <w:sz w:val="24"/>
          <w:szCs w:val="24"/>
        </w:rPr>
      </w:pPr>
      <w:r w:rsidRPr="00674DF9">
        <w:rPr>
          <w:rFonts w:ascii="Times New Roman" w:hAnsi="Times New Roman" w:cs="Times New Roman"/>
          <w:sz w:val="24"/>
          <w:szCs w:val="24"/>
        </w:rPr>
        <w:t xml:space="preserve">Managing a team for timely furnishing of project deliverables. </w:t>
      </w:r>
    </w:p>
    <w:p w:rsidR="00860FD9" w:rsidRPr="00600542" w:rsidRDefault="00600542" w:rsidP="00674DF9">
      <w:pPr>
        <w:pStyle w:val="ListParagraph"/>
        <w:numPr>
          <w:ilvl w:val="0"/>
          <w:numId w:val="15"/>
        </w:numPr>
        <w:tabs>
          <w:tab w:val="left" w:pos="90"/>
        </w:tabs>
        <w:spacing w:after="0"/>
        <w:ind w:hanging="630"/>
        <w:jc w:val="both"/>
        <w:rPr>
          <w:rFonts w:ascii="Times New Roman" w:hAnsi="Times New Roman" w:cs="Times New Roman"/>
          <w:sz w:val="24"/>
          <w:szCs w:val="24"/>
        </w:rPr>
      </w:pPr>
      <w:r>
        <w:rPr>
          <w:rFonts w:ascii="Times New Roman" w:hAnsi="Times New Roman" w:cs="Times New Roman"/>
          <w:b/>
          <w:sz w:val="24"/>
          <w:szCs w:val="24"/>
        </w:rPr>
        <w:t xml:space="preserve">Dept: </w:t>
      </w:r>
      <w:r w:rsidR="00860FD9" w:rsidRPr="00600542">
        <w:rPr>
          <w:rFonts w:ascii="Times New Roman" w:hAnsi="Times New Roman" w:cs="Times New Roman"/>
          <w:b/>
          <w:sz w:val="24"/>
          <w:szCs w:val="24"/>
        </w:rPr>
        <w:t>Economic Reforms Unit (ERU) (April 2013-Dec 2013)</w:t>
      </w:r>
    </w:p>
    <w:p w:rsidR="001733D8" w:rsidRDefault="004246DB" w:rsidP="004246DB">
      <w:pPr>
        <w:tabs>
          <w:tab w:val="left" w:pos="90"/>
        </w:tabs>
        <w:rPr>
          <w:rFonts w:ascii="Times New Roman" w:hAnsi="Times New Roman" w:cs="Times New Roman"/>
          <w:sz w:val="24"/>
          <w:szCs w:val="24"/>
        </w:rPr>
      </w:pPr>
      <w:r w:rsidRPr="00D56C45">
        <w:rPr>
          <w:rFonts w:ascii="Times New Roman" w:hAnsi="Times New Roman" w:cs="Times New Roman"/>
          <w:sz w:val="24"/>
          <w:szCs w:val="24"/>
        </w:rPr>
        <w:t>Facilitate</w:t>
      </w:r>
      <w:r w:rsidR="00491027">
        <w:rPr>
          <w:rFonts w:ascii="Times New Roman" w:hAnsi="Times New Roman" w:cs="Times New Roman"/>
          <w:sz w:val="24"/>
          <w:szCs w:val="24"/>
        </w:rPr>
        <w:t>d</w:t>
      </w:r>
      <w:r w:rsidR="00860FD9" w:rsidRPr="00D56C45">
        <w:rPr>
          <w:rFonts w:ascii="Times New Roman" w:hAnsi="Times New Roman" w:cs="Times New Roman"/>
          <w:sz w:val="24"/>
          <w:szCs w:val="24"/>
        </w:rPr>
        <w:t xml:space="preserve"> the economic reforms and public manag</w:t>
      </w:r>
      <w:r w:rsidR="008939A2">
        <w:rPr>
          <w:rFonts w:ascii="Times New Roman" w:hAnsi="Times New Roman" w:cs="Times New Roman"/>
          <w:sz w:val="24"/>
          <w:szCs w:val="24"/>
        </w:rPr>
        <w:t>ement under the following areas;</w:t>
      </w:r>
    </w:p>
    <w:p w:rsidR="00860FD9" w:rsidRPr="00D56C45" w:rsidRDefault="00860FD9" w:rsidP="004246DB">
      <w:pPr>
        <w:tabs>
          <w:tab w:val="left" w:pos="90"/>
        </w:tabs>
        <w:rPr>
          <w:rFonts w:ascii="Times New Roman" w:hAnsi="Times New Roman" w:cs="Times New Roman"/>
          <w:sz w:val="24"/>
          <w:szCs w:val="24"/>
        </w:rPr>
      </w:pPr>
      <w:r w:rsidRPr="00D56C45">
        <w:rPr>
          <w:rFonts w:ascii="Times New Roman" w:hAnsi="Times New Roman" w:cs="Times New Roman"/>
          <w:i/>
          <w:sz w:val="24"/>
          <w:szCs w:val="24"/>
        </w:rPr>
        <w:t>Responsibilities:</w:t>
      </w:r>
      <w:r w:rsidRPr="00D56C45">
        <w:rPr>
          <w:rFonts w:ascii="Times New Roman" w:hAnsi="Times New Roman" w:cs="Times New Roman"/>
          <w:i/>
          <w:sz w:val="24"/>
          <w:szCs w:val="24"/>
        </w:rPr>
        <w:tab/>
      </w:r>
    </w:p>
    <w:p w:rsidR="00860FD9" w:rsidRPr="00D56C45" w:rsidRDefault="00860FD9" w:rsidP="004246DB">
      <w:pPr>
        <w:numPr>
          <w:ilvl w:val="0"/>
          <w:numId w:val="6"/>
        </w:numPr>
        <w:tabs>
          <w:tab w:val="left" w:pos="90"/>
          <w:tab w:val="left" w:pos="990"/>
        </w:tabs>
        <w:spacing w:after="0" w:line="240" w:lineRule="auto"/>
        <w:ind w:left="540" w:hanging="180"/>
        <w:rPr>
          <w:rFonts w:ascii="Times New Roman" w:hAnsi="Times New Roman" w:cs="Times New Roman"/>
          <w:sz w:val="24"/>
          <w:szCs w:val="24"/>
        </w:rPr>
      </w:pPr>
      <w:r w:rsidRPr="00D56C45">
        <w:rPr>
          <w:rFonts w:ascii="Times New Roman" w:hAnsi="Times New Roman" w:cs="Times New Roman"/>
          <w:sz w:val="24"/>
          <w:szCs w:val="24"/>
        </w:rPr>
        <w:t xml:space="preserve">Virtual One Stop Shop (OSS) for business registration: </w:t>
      </w:r>
    </w:p>
    <w:p w:rsidR="00860FD9" w:rsidRPr="00D56C45" w:rsidRDefault="00860FD9" w:rsidP="004246DB">
      <w:pPr>
        <w:numPr>
          <w:ilvl w:val="1"/>
          <w:numId w:val="6"/>
        </w:numPr>
        <w:tabs>
          <w:tab w:val="left" w:pos="90"/>
          <w:tab w:val="left" w:pos="990"/>
        </w:tabs>
        <w:spacing w:after="0" w:line="240" w:lineRule="auto"/>
        <w:rPr>
          <w:rFonts w:ascii="Times New Roman" w:hAnsi="Times New Roman" w:cs="Times New Roman"/>
          <w:sz w:val="24"/>
          <w:szCs w:val="24"/>
        </w:rPr>
      </w:pPr>
      <w:r w:rsidRPr="00D56C45">
        <w:rPr>
          <w:rFonts w:ascii="Times New Roman" w:hAnsi="Times New Roman" w:cs="Times New Roman"/>
          <w:sz w:val="24"/>
          <w:szCs w:val="24"/>
        </w:rPr>
        <w:t>Coordinated with the three organizations i.e. FBR, SECP, and EOBI</w:t>
      </w:r>
    </w:p>
    <w:p w:rsidR="00860FD9" w:rsidRPr="00D56C45" w:rsidRDefault="00860FD9" w:rsidP="004246DB">
      <w:pPr>
        <w:numPr>
          <w:ilvl w:val="1"/>
          <w:numId w:val="6"/>
        </w:numPr>
        <w:tabs>
          <w:tab w:val="left" w:pos="90"/>
          <w:tab w:val="left" w:pos="990"/>
        </w:tabs>
        <w:spacing w:after="0" w:line="240" w:lineRule="auto"/>
        <w:rPr>
          <w:rFonts w:ascii="Times New Roman" w:hAnsi="Times New Roman" w:cs="Times New Roman"/>
          <w:sz w:val="24"/>
          <w:szCs w:val="24"/>
        </w:rPr>
      </w:pPr>
      <w:r w:rsidRPr="00D56C45">
        <w:rPr>
          <w:rFonts w:ascii="Times New Roman" w:hAnsi="Times New Roman" w:cs="Times New Roman"/>
          <w:sz w:val="24"/>
          <w:szCs w:val="24"/>
        </w:rPr>
        <w:t>Assisted in developing Memorandum of Understanding (</w:t>
      </w:r>
      <w:proofErr w:type="spellStart"/>
      <w:r w:rsidRPr="00D56C45">
        <w:rPr>
          <w:rFonts w:ascii="Times New Roman" w:hAnsi="Times New Roman" w:cs="Times New Roman"/>
          <w:sz w:val="24"/>
          <w:szCs w:val="24"/>
        </w:rPr>
        <w:t>MoU</w:t>
      </w:r>
      <w:proofErr w:type="spellEnd"/>
      <w:r w:rsidRPr="00D56C45">
        <w:rPr>
          <w:rFonts w:ascii="Times New Roman" w:hAnsi="Times New Roman" w:cs="Times New Roman"/>
          <w:sz w:val="24"/>
          <w:szCs w:val="24"/>
        </w:rPr>
        <w:t xml:space="preserve">) </w:t>
      </w:r>
    </w:p>
    <w:p w:rsidR="00860FD9" w:rsidRPr="00D56C45" w:rsidRDefault="00860FD9" w:rsidP="004246DB">
      <w:pPr>
        <w:numPr>
          <w:ilvl w:val="1"/>
          <w:numId w:val="6"/>
        </w:numPr>
        <w:tabs>
          <w:tab w:val="left" w:pos="90"/>
          <w:tab w:val="left" w:pos="990"/>
        </w:tabs>
        <w:spacing w:after="0" w:line="240" w:lineRule="auto"/>
        <w:rPr>
          <w:rFonts w:ascii="Times New Roman" w:hAnsi="Times New Roman" w:cs="Times New Roman"/>
          <w:sz w:val="24"/>
          <w:szCs w:val="24"/>
        </w:rPr>
      </w:pPr>
      <w:r w:rsidRPr="00D56C45">
        <w:rPr>
          <w:rFonts w:ascii="Times New Roman" w:hAnsi="Times New Roman" w:cs="Times New Roman"/>
          <w:sz w:val="24"/>
          <w:szCs w:val="24"/>
        </w:rPr>
        <w:t>Developed Minutes and presentations of the meetings</w:t>
      </w:r>
    </w:p>
    <w:p w:rsidR="00860FD9" w:rsidRPr="00D56C45" w:rsidRDefault="00860FD9" w:rsidP="004246DB">
      <w:pPr>
        <w:numPr>
          <w:ilvl w:val="0"/>
          <w:numId w:val="6"/>
        </w:numPr>
        <w:tabs>
          <w:tab w:val="left" w:pos="90"/>
          <w:tab w:val="left" w:pos="720"/>
          <w:tab w:val="left" w:pos="1710"/>
        </w:tabs>
        <w:spacing w:after="0" w:line="240" w:lineRule="auto"/>
        <w:rPr>
          <w:rFonts w:ascii="Times New Roman" w:hAnsi="Times New Roman" w:cs="Times New Roman"/>
          <w:sz w:val="24"/>
          <w:szCs w:val="24"/>
        </w:rPr>
      </w:pPr>
      <w:r w:rsidRPr="00D56C45">
        <w:rPr>
          <w:rFonts w:ascii="Times New Roman" w:hAnsi="Times New Roman" w:cs="Times New Roman"/>
          <w:sz w:val="24"/>
          <w:szCs w:val="24"/>
        </w:rPr>
        <w:t>Developed narratives of Economic Reforms in Pakistan for the main sectors starting from 1990’s to 2012 in following sectors i.e.</w:t>
      </w:r>
    </w:p>
    <w:p w:rsidR="00860FD9" w:rsidRPr="00491027" w:rsidRDefault="00860FD9" w:rsidP="004246DB">
      <w:pPr>
        <w:numPr>
          <w:ilvl w:val="1"/>
          <w:numId w:val="6"/>
        </w:numPr>
        <w:tabs>
          <w:tab w:val="left" w:pos="90"/>
          <w:tab w:val="left" w:pos="720"/>
          <w:tab w:val="left" w:pos="1440"/>
        </w:tabs>
        <w:spacing w:after="0" w:line="240" w:lineRule="auto"/>
        <w:rPr>
          <w:rFonts w:ascii="Times New Roman" w:hAnsi="Times New Roman" w:cs="Times New Roman"/>
          <w:sz w:val="24"/>
          <w:szCs w:val="24"/>
        </w:rPr>
      </w:pPr>
      <w:r w:rsidRPr="00491027">
        <w:rPr>
          <w:rFonts w:ascii="Times New Roman" w:hAnsi="Times New Roman" w:cs="Times New Roman"/>
          <w:sz w:val="24"/>
          <w:szCs w:val="24"/>
        </w:rPr>
        <w:t xml:space="preserve">Fiscal reforms </w:t>
      </w:r>
    </w:p>
    <w:p w:rsidR="00860FD9" w:rsidRPr="00491027" w:rsidRDefault="00860FD9" w:rsidP="004246DB">
      <w:pPr>
        <w:numPr>
          <w:ilvl w:val="1"/>
          <w:numId w:val="6"/>
        </w:numPr>
        <w:tabs>
          <w:tab w:val="left" w:pos="90"/>
          <w:tab w:val="left" w:pos="720"/>
          <w:tab w:val="left" w:pos="1440"/>
        </w:tabs>
        <w:spacing w:after="0" w:line="240" w:lineRule="auto"/>
        <w:rPr>
          <w:rFonts w:ascii="Times New Roman" w:hAnsi="Times New Roman" w:cs="Times New Roman"/>
          <w:sz w:val="24"/>
          <w:szCs w:val="24"/>
        </w:rPr>
      </w:pPr>
      <w:r w:rsidRPr="00491027">
        <w:rPr>
          <w:rFonts w:ascii="Times New Roman" w:hAnsi="Times New Roman" w:cs="Times New Roman"/>
          <w:sz w:val="24"/>
          <w:szCs w:val="24"/>
        </w:rPr>
        <w:lastRenderedPageBreak/>
        <w:t xml:space="preserve">Financial reforms </w:t>
      </w:r>
    </w:p>
    <w:p w:rsidR="00860FD9" w:rsidRPr="00491027" w:rsidRDefault="00860FD9" w:rsidP="004246DB">
      <w:pPr>
        <w:numPr>
          <w:ilvl w:val="1"/>
          <w:numId w:val="6"/>
        </w:numPr>
        <w:tabs>
          <w:tab w:val="left" w:pos="90"/>
          <w:tab w:val="left" w:pos="720"/>
          <w:tab w:val="left" w:pos="1440"/>
        </w:tabs>
        <w:spacing w:after="0" w:line="240" w:lineRule="auto"/>
        <w:rPr>
          <w:rFonts w:ascii="Times New Roman" w:hAnsi="Times New Roman" w:cs="Times New Roman"/>
          <w:sz w:val="24"/>
          <w:szCs w:val="24"/>
        </w:rPr>
      </w:pPr>
      <w:r w:rsidRPr="00491027">
        <w:rPr>
          <w:rFonts w:ascii="Times New Roman" w:hAnsi="Times New Roman" w:cs="Times New Roman"/>
          <w:sz w:val="24"/>
          <w:szCs w:val="24"/>
        </w:rPr>
        <w:t>External sector reforms</w:t>
      </w:r>
    </w:p>
    <w:p w:rsidR="00860FD9" w:rsidRPr="00491027" w:rsidRDefault="00860FD9" w:rsidP="004246DB">
      <w:pPr>
        <w:numPr>
          <w:ilvl w:val="1"/>
          <w:numId w:val="6"/>
        </w:numPr>
        <w:tabs>
          <w:tab w:val="left" w:pos="90"/>
          <w:tab w:val="left" w:pos="720"/>
          <w:tab w:val="left" w:pos="1440"/>
        </w:tabs>
        <w:spacing w:after="0" w:line="240" w:lineRule="auto"/>
        <w:rPr>
          <w:rFonts w:ascii="Times New Roman" w:hAnsi="Times New Roman" w:cs="Times New Roman"/>
          <w:sz w:val="24"/>
          <w:szCs w:val="24"/>
        </w:rPr>
      </w:pPr>
      <w:r w:rsidRPr="00491027">
        <w:rPr>
          <w:rFonts w:ascii="Times New Roman" w:hAnsi="Times New Roman" w:cs="Times New Roman"/>
          <w:sz w:val="24"/>
          <w:szCs w:val="24"/>
        </w:rPr>
        <w:t xml:space="preserve">Institutional and </w:t>
      </w:r>
    </w:p>
    <w:p w:rsidR="00860FD9" w:rsidRPr="00491027" w:rsidRDefault="00860FD9" w:rsidP="004246DB">
      <w:pPr>
        <w:numPr>
          <w:ilvl w:val="1"/>
          <w:numId w:val="6"/>
        </w:numPr>
        <w:tabs>
          <w:tab w:val="left" w:pos="90"/>
          <w:tab w:val="left" w:pos="720"/>
          <w:tab w:val="left" w:pos="1440"/>
          <w:tab w:val="left" w:pos="1710"/>
        </w:tabs>
        <w:spacing w:after="0" w:line="240" w:lineRule="auto"/>
        <w:rPr>
          <w:rFonts w:ascii="Times New Roman" w:hAnsi="Times New Roman" w:cs="Times New Roman"/>
          <w:sz w:val="24"/>
          <w:szCs w:val="24"/>
        </w:rPr>
      </w:pPr>
      <w:r w:rsidRPr="00491027">
        <w:rPr>
          <w:rFonts w:ascii="Times New Roman" w:hAnsi="Times New Roman" w:cs="Times New Roman"/>
          <w:sz w:val="24"/>
          <w:szCs w:val="24"/>
        </w:rPr>
        <w:t>Governance reforms.</w:t>
      </w:r>
    </w:p>
    <w:p w:rsidR="006420BB" w:rsidRDefault="00860FD9" w:rsidP="004246DB">
      <w:pPr>
        <w:numPr>
          <w:ilvl w:val="0"/>
          <w:numId w:val="6"/>
        </w:numPr>
        <w:tabs>
          <w:tab w:val="left" w:pos="90"/>
          <w:tab w:val="left" w:pos="720"/>
        </w:tabs>
        <w:spacing w:after="0" w:line="240" w:lineRule="auto"/>
        <w:rPr>
          <w:rFonts w:ascii="Times New Roman" w:hAnsi="Times New Roman" w:cs="Times New Roman"/>
          <w:sz w:val="24"/>
          <w:szCs w:val="24"/>
        </w:rPr>
      </w:pPr>
      <w:r w:rsidRPr="00D56C45">
        <w:rPr>
          <w:rFonts w:ascii="Times New Roman" w:hAnsi="Times New Roman" w:cs="Times New Roman"/>
          <w:sz w:val="24"/>
          <w:szCs w:val="24"/>
        </w:rPr>
        <w:t xml:space="preserve">Regulatory Reforms: </w:t>
      </w:r>
    </w:p>
    <w:p w:rsidR="00860FD9" w:rsidRPr="00D56C45" w:rsidRDefault="00860FD9" w:rsidP="006420BB">
      <w:pPr>
        <w:numPr>
          <w:ilvl w:val="1"/>
          <w:numId w:val="6"/>
        </w:numPr>
        <w:tabs>
          <w:tab w:val="left" w:pos="90"/>
          <w:tab w:val="left" w:pos="720"/>
        </w:tabs>
        <w:spacing w:after="0" w:line="240" w:lineRule="auto"/>
        <w:rPr>
          <w:rFonts w:ascii="Times New Roman" w:hAnsi="Times New Roman" w:cs="Times New Roman"/>
          <w:sz w:val="24"/>
          <w:szCs w:val="24"/>
        </w:rPr>
      </w:pPr>
      <w:r w:rsidRPr="00D56C45">
        <w:rPr>
          <w:rFonts w:ascii="Times New Roman" w:hAnsi="Times New Roman" w:cs="Times New Roman"/>
          <w:sz w:val="24"/>
          <w:szCs w:val="24"/>
        </w:rPr>
        <w:t xml:space="preserve">Structural comparison of the regulatory agencies </w:t>
      </w:r>
    </w:p>
    <w:p w:rsidR="00860FD9" w:rsidRPr="00D56C45" w:rsidRDefault="00860FD9" w:rsidP="00EE2FA9">
      <w:pPr>
        <w:numPr>
          <w:ilvl w:val="1"/>
          <w:numId w:val="6"/>
        </w:numPr>
        <w:tabs>
          <w:tab w:val="left" w:pos="90"/>
          <w:tab w:val="left" w:pos="720"/>
          <w:tab w:val="left" w:pos="990"/>
        </w:tabs>
        <w:spacing w:after="0" w:line="240" w:lineRule="auto"/>
        <w:rPr>
          <w:rFonts w:ascii="Times New Roman" w:hAnsi="Times New Roman" w:cs="Times New Roman"/>
          <w:sz w:val="24"/>
          <w:szCs w:val="24"/>
        </w:rPr>
      </w:pPr>
      <w:r w:rsidRPr="00D56C45">
        <w:rPr>
          <w:rFonts w:ascii="Times New Roman" w:hAnsi="Times New Roman" w:cs="Times New Roman"/>
          <w:sz w:val="24"/>
          <w:szCs w:val="24"/>
        </w:rPr>
        <w:t xml:space="preserve">Developed questionnaires to analyze the reporting and litigation process of regulators; based on these responses, further recommendations were provided for improvement. </w:t>
      </w:r>
    </w:p>
    <w:p w:rsidR="00860FD9" w:rsidRPr="00D56C45" w:rsidRDefault="00860FD9" w:rsidP="004246DB">
      <w:pPr>
        <w:numPr>
          <w:ilvl w:val="0"/>
          <w:numId w:val="6"/>
        </w:numPr>
        <w:tabs>
          <w:tab w:val="left" w:pos="90"/>
          <w:tab w:val="left" w:pos="720"/>
          <w:tab w:val="left" w:pos="990"/>
        </w:tabs>
        <w:spacing w:after="0" w:line="240" w:lineRule="auto"/>
        <w:rPr>
          <w:rFonts w:ascii="Times New Roman" w:hAnsi="Times New Roman" w:cs="Times New Roman"/>
          <w:sz w:val="24"/>
          <w:szCs w:val="24"/>
        </w:rPr>
      </w:pPr>
      <w:r w:rsidRPr="00D56C45">
        <w:rPr>
          <w:rFonts w:ascii="Times New Roman" w:hAnsi="Times New Roman" w:cs="Times New Roman"/>
          <w:sz w:val="24"/>
          <w:szCs w:val="24"/>
        </w:rPr>
        <w:t>Developed briefs/broachers for the IMF/WB i.e. Reforms of Global Framework, Global Economic and Financial perspectives and policies, Post 2015- Global Framework</w:t>
      </w:r>
    </w:p>
    <w:p w:rsidR="00860FD9" w:rsidRPr="007A266F" w:rsidRDefault="00860FD9" w:rsidP="007A266F">
      <w:pPr>
        <w:numPr>
          <w:ilvl w:val="0"/>
          <w:numId w:val="6"/>
        </w:numPr>
        <w:tabs>
          <w:tab w:val="left" w:pos="90"/>
          <w:tab w:val="left" w:pos="720"/>
          <w:tab w:val="left" w:pos="990"/>
        </w:tabs>
        <w:spacing w:after="0" w:line="240" w:lineRule="auto"/>
        <w:rPr>
          <w:rFonts w:ascii="Times New Roman" w:hAnsi="Times New Roman" w:cs="Times New Roman"/>
          <w:sz w:val="24"/>
          <w:szCs w:val="24"/>
        </w:rPr>
      </w:pPr>
      <w:r w:rsidRPr="00D56C45">
        <w:rPr>
          <w:rFonts w:ascii="Times New Roman" w:hAnsi="Times New Roman" w:cs="Times New Roman"/>
          <w:sz w:val="24"/>
          <w:szCs w:val="24"/>
        </w:rPr>
        <w:t xml:space="preserve">Research on various issues i.e. policy notes and other such tasks given by the supervisor. </w:t>
      </w:r>
    </w:p>
    <w:p w:rsidR="00860FD9" w:rsidRPr="007A266F" w:rsidRDefault="00860FD9" w:rsidP="005E0D70">
      <w:pPr>
        <w:pStyle w:val="ListParagraph"/>
        <w:numPr>
          <w:ilvl w:val="0"/>
          <w:numId w:val="15"/>
        </w:numPr>
        <w:tabs>
          <w:tab w:val="left" w:pos="90"/>
          <w:tab w:val="left" w:pos="450"/>
        </w:tabs>
        <w:spacing w:after="0"/>
        <w:ind w:left="540" w:hanging="360"/>
        <w:jc w:val="both"/>
        <w:rPr>
          <w:rFonts w:ascii="Times New Roman" w:hAnsi="Times New Roman" w:cs="Times New Roman"/>
          <w:b/>
          <w:sz w:val="24"/>
          <w:szCs w:val="24"/>
        </w:rPr>
      </w:pPr>
      <w:r w:rsidRPr="007A266F">
        <w:rPr>
          <w:rFonts w:ascii="Times New Roman" w:hAnsi="Times New Roman" w:cs="Times New Roman"/>
          <w:b/>
          <w:sz w:val="24"/>
          <w:szCs w:val="24"/>
        </w:rPr>
        <w:t>Dept: PRSP Secretariat (Feb 2012-March 2013)</w:t>
      </w:r>
    </w:p>
    <w:p w:rsidR="00860FD9" w:rsidRPr="00D56C45" w:rsidRDefault="00860FD9" w:rsidP="004246DB">
      <w:pPr>
        <w:numPr>
          <w:ilvl w:val="0"/>
          <w:numId w:val="7"/>
        </w:numPr>
        <w:tabs>
          <w:tab w:val="left" w:pos="90"/>
          <w:tab w:val="left" w:pos="900"/>
          <w:tab w:val="left" w:pos="990"/>
        </w:tabs>
        <w:spacing w:after="0" w:line="240" w:lineRule="auto"/>
        <w:rPr>
          <w:rFonts w:ascii="Times New Roman" w:hAnsi="Times New Roman" w:cs="Times New Roman"/>
          <w:sz w:val="24"/>
          <w:szCs w:val="24"/>
        </w:rPr>
      </w:pPr>
      <w:r w:rsidRPr="00D56C45">
        <w:rPr>
          <w:rFonts w:ascii="Times New Roman" w:hAnsi="Times New Roman" w:cs="Times New Roman"/>
          <w:sz w:val="24"/>
          <w:szCs w:val="24"/>
        </w:rPr>
        <w:t>Developed Annual and Quarterly Strengthening PRS Monitoring Project Reports</w:t>
      </w:r>
    </w:p>
    <w:p w:rsidR="00860FD9" w:rsidRPr="00D56C45" w:rsidRDefault="00860FD9" w:rsidP="004246DB">
      <w:pPr>
        <w:numPr>
          <w:ilvl w:val="0"/>
          <w:numId w:val="7"/>
        </w:numPr>
        <w:tabs>
          <w:tab w:val="left" w:pos="90"/>
          <w:tab w:val="left" w:pos="900"/>
          <w:tab w:val="left" w:pos="990"/>
        </w:tabs>
        <w:spacing w:after="0" w:line="240" w:lineRule="auto"/>
        <w:rPr>
          <w:rFonts w:ascii="Times New Roman" w:hAnsi="Times New Roman" w:cs="Times New Roman"/>
          <w:sz w:val="24"/>
          <w:szCs w:val="24"/>
        </w:rPr>
      </w:pPr>
      <w:r w:rsidRPr="00D56C45">
        <w:rPr>
          <w:rFonts w:ascii="Times New Roman" w:hAnsi="Times New Roman" w:cs="Times New Roman"/>
          <w:sz w:val="24"/>
          <w:szCs w:val="24"/>
        </w:rPr>
        <w:t>Development PRSP Annual and Quarter Reports</w:t>
      </w:r>
    </w:p>
    <w:p w:rsidR="00860FD9" w:rsidRPr="00D56C45" w:rsidRDefault="00860FD9" w:rsidP="004246DB">
      <w:pPr>
        <w:numPr>
          <w:ilvl w:val="1"/>
          <w:numId w:val="1"/>
        </w:numPr>
        <w:tabs>
          <w:tab w:val="left" w:pos="90"/>
          <w:tab w:val="left" w:pos="900"/>
          <w:tab w:val="left" w:pos="990"/>
        </w:tabs>
        <w:spacing w:after="0" w:line="240" w:lineRule="auto"/>
        <w:ind w:left="1440" w:hanging="180"/>
        <w:rPr>
          <w:rFonts w:ascii="Times New Roman" w:hAnsi="Times New Roman" w:cs="Times New Roman"/>
          <w:sz w:val="24"/>
          <w:szCs w:val="24"/>
        </w:rPr>
      </w:pPr>
      <w:r w:rsidRPr="00D56C45">
        <w:rPr>
          <w:rFonts w:ascii="Times New Roman" w:hAnsi="Times New Roman" w:cs="Times New Roman"/>
          <w:sz w:val="24"/>
          <w:szCs w:val="24"/>
        </w:rPr>
        <w:t>Overview of Macroeconomic situation in Pakistan</w:t>
      </w:r>
    </w:p>
    <w:p w:rsidR="00860FD9" w:rsidRPr="00D56C45" w:rsidRDefault="00860FD9" w:rsidP="004246DB">
      <w:pPr>
        <w:numPr>
          <w:ilvl w:val="1"/>
          <w:numId w:val="1"/>
        </w:numPr>
        <w:tabs>
          <w:tab w:val="left" w:pos="90"/>
          <w:tab w:val="left" w:pos="900"/>
          <w:tab w:val="left" w:pos="990"/>
        </w:tabs>
        <w:spacing w:after="0" w:line="240" w:lineRule="auto"/>
        <w:ind w:left="1440" w:hanging="180"/>
        <w:rPr>
          <w:rFonts w:ascii="Times New Roman" w:hAnsi="Times New Roman" w:cs="Times New Roman"/>
          <w:sz w:val="24"/>
          <w:szCs w:val="24"/>
        </w:rPr>
      </w:pPr>
      <w:r w:rsidRPr="00D56C45">
        <w:rPr>
          <w:rFonts w:ascii="Times New Roman" w:hAnsi="Times New Roman" w:cs="Times New Roman"/>
          <w:sz w:val="24"/>
          <w:szCs w:val="24"/>
        </w:rPr>
        <w:t>Tracking and Monitoring of PRSP Pro Poor budgetary expenditures</w:t>
      </w:r>
    </w:p>
    <w:p w:rsidR="00860FD9" w:rsidRPr="00D56C45" w:rsidRDefault="00860FD9" w:rsidP="004246DB">
      <w:pPr>
        <w:numPr>
          <w:ilvl w:val="0"/>
          <w:numId w:val="8"/>
        </w:numPr>
        <w:tabs>
          <w:tab w:val="left" w:pos="90"/>
          <w:tab w:val="left" w:pos="900"/>
          <w:tab w:val="left" w:pos="990"/>
        </w:tabs>
        <w:spacing w:after="0" w:line="240" w:lineRule="auto"/>
        <w:rPr>
          <w:rFonts w:ascii="Times New Roman" w:hAnsi="Times New Roman" w:cs="Times New Roman"/>
          <w:sz w:val="24"/>
          <w:szCs w:val="24"/>
        </w:rPr>
      </w:pPr>
      <w:r w:rsidRPr="00D56C45">
        <w:rPr>
          <w:rFonts w:ascii="Times New Roman" w:hAnsi="Times New Roman" w:cs="Times New Roman"/>
          <w:sz w:val="24"/>
          <w:szCs w:val="24"/>
        </w:rPr>
        <w:t>Developed briefs/speeches/cue-cards for Annual IMF &amp;WB meeting 2012.</w:t>
      </w:r>
    </w:p>
    <w:p w:rsidR="00860FD9" w:rsidRPr="00D56C45" w:rsidRDefault="00860FD9" w:rsidP="004246DB">
      <w:pPr>
        <w:numPr>
          <w:ilvl w:val="0"/>
          <w:numId w:val="8"/>
        </w:numPr>
        <w:tabs>
          <w:tab w:val="left" w:pos="90"/>
          <w:tab w:val="left" w:pos="900"/>
          <w:tab w:val="left" w:pos="990"/>
        </w:tabs>
        <w:spacing w:after="0" w:line="240" w:lineRule="auto"/>
        <w:rPr>
          <w:rFonts w:ascii="Times New Roman" w:hAnsi="Times New Roman" w:cs="Times New Roman"/>
          <w:sz w:val="24"/>
          <w:szCs w:val="24"/>
        </w:rPr>
      </w:pPr>
      <w:r w:rsidRPr="00D56C45">
        <w:rPr>
          <w:rFonts w:ascii="Times New Roman" w:hAnsi="Times New Roman" w:cs="Times New Roman"/>
          <w:sz w:val="24"/>
          <w:szCs w:val="24"/>
        </w:rPr>
        <w:t>Supervised interns at SPRSM Project</w:t>
      </w:r>
    </w:p>
    <w:p w:rsidR="00860FD9" w:rsidRPr="00D56C45" w:rsidRDefault="00860FD9" w:rsidP="004246DB">
      <w:pPr>
        <w:numPr>
          <w:ilvl w:val="0"/>
          <w:numId w:val="8"/>
        </w:numPr>
        <w:tabs>
          <w:tab w:val="left" w:pos="90"/>
          <w:tab w:val="left" w:pos="900"/>
          <w:tab w:val="left" w:pos="990"/>
        </w:tabs>
        <w:spacing w:after="0" w:line="240" w:lineRule="auto"/>
        <w:rPr>
          <w:rFonts w:ascii="Times New Roman" w:hAnsi="Times New Roman" w:cs="Times New Roman"/>
          <w:sz w:val="24"/>
          <w:szCs w:val="24"/>
        </w:rPr>
      </w:pPr>
      <w:r w:rsidRPr="00D56C45">
        <w:rPr>
          <w:rFonts w:ascii="Times New Roman" w:hAnsi="Times New Roman" w:cs="Times New Roman"/>
          <w:sz w:val="24"/>
          <w:szCs w:val="24"/>
        </w:rPr>
        <w:t>Developed briefs/presentations/notes on different subjects</w:t>
      </w:r>
    </w:p>
    <w:p w:rsidR="00860FD9" w:rsidRPr="00D56C45" w:rsidRDefault="00860FD9" w:rsidP="004246DB">
      <w:pPr>
        <w:numPr>
          <w:ilvl w:val="0"/>
          <w:numId w:val="8"/>
        </w:numPr>
        <w:tabs>
          <w:tab w:val="left" w:pos="90"/>
          <w:tab w:val="left" w:pos="900"/>
          <w:tab w:val="left" w:pos="990"/>
        </w:tabs>
        <w:spacing w:after="0" w:line="240" w:lineRule="auto"/>
        <w:rPr>
          <w:rFonts w:ascii="Times New Roman" w:hAnsi="Times New Roman" w:cs="Times New Roman"/>
          <w:sz w:val="24"/>
          <w:szCs w:val="24"/>
        </w:rPr>
      </w:pPr>
      <w:r w:rsidRPr="00D56C45">
        <w:rPr>
          <w:rFonts w:ascii="Times New Roman" w:hAnsi="Times New Roman" w:cs="Times New Roman"/>
          <w:sz w:val="24"/>
          <w:szCs w:val="24"/>
        </w:rPr>
        <w:t xml:space="preserve">Reviewed and developed comments on different SPRSM Reports and documents conducted by different consultancy </w:t>
      </w:r>
      <w:r w:rsidR="00876D73" w:rsidRPr="00D56C45">
        <w:rPr>
          <w:rFonts w:ascii="Times New Roman" w:hAnsi="Times New Roman" w:cs="Times New Roman"/>
          <w:sz w:val="24"/>
          <w:szCs w:val="24"/>
        </w:rPr>
        <w:t>organizations</w:t>
      </w:r>
      <w:r w:rsidRPr="00D56C45">
        <w:rPr>
          <w:rFonts w:ascii="Times New Roman" w:hAnsi="Times New Roman" w:cs="Times New Roman"/>
          <w:sz w:val="24"/>
          <w:szCs w:val="24"/>
        </w:rPr>
        <w:t>.</w:t>
      </w:r>
    </w:p>
    <w:p w:rsidR="00860FD9" w:rsidRPr="007A266F" w:rsidRDefault="00860FD9" w:rsidP="007A266F">
      <w:pPr>
        <w:numPr>
          <w:ilvl w:val="0"/>
          <w:numId w:val="15"/>
        </w:numPr>
        <w:tabs>
          <w:tab w:val="left" w:pos="90"/>
        </w:tabs>
        <w:spacing w:after="0" w:line="240" w:lineRule="auto"/>
        <w:rPr>
          <w:rFonts w:ascii="Times New Roman" w:hAnsi="Times New Roman" w:cs="Times New Roman"/>
          <w:b/>
          <w:sz w:val="24"/>
          <w:szCs w:val="24"/>
        </w:rPr>
      </w:pPr>
      <w:r w:rsidRPr="007A266F">
        <w:rPr>
          <w:rFonts w:ascii="Times New Roman" w:hAnsi="Times New Roman" w:cs="Times New Roman"/>
          <w:b/>
          <w:sz w:val="24"/>
          <w:szCs w:val="24"/>
        </w:rPr>
        <w:t xml:space="preserve">External Finance Policy Wing (Short assignment) </w:t>
      </w:r>
    </w:p>
    <w:p w:rsidR="00860FD9" w:rsidRPr="00275F60" w:rsidRDefault="00860FD9" w:rsidP="00275F60">
      <w:pPr>
        <w:tabs>
          <w:tab w:val="left" w:pos="90"/>
        </w:tabs>
        <w:ind w:left="720"/>
        <w:rPr>
          <w:rFonts w:ascii="Times New Roman" w:hAnsi="Times New Roman" w:cs="Times New Roman"/>
          <w:sz w:val="24"/>
          <w:szCs w:val="24"/>
        </w:rPr>
      </w:pPr>
      <w:r w:rsidRPr="00D56C45">
        <w:rPr>
          <w:rFonts w:ascii="Times New Roman" w:hAnsi="Times New Roman" w:cs="Times New Roman"/>
          <w:sz w:val="24"/>
          <w:szCs w:val="24"/>
        </w:rPr>
        <w:t xml:space="preserve">I was posted in External Finance Policy wings for 2 months. I looked after the government’s portfolio of ADB, China, DFID, and Japan. I arranged, coordinated and </w:t>
      </w:r>
      <w:r w:rsidR="00405EED" w:rsidRPr="00D56C45">
        <w:rPr>
          <w:rFonts w:ascii="Times New Roman" w:hAnsi="Times New Roman" w:cs="Times New Roman"/>
          <w:sz w:val="24"/>
          <w:szCs w:val="24"/>
        </w:rPr>
        <w:t>analyzed</w:t>
      </w:r>
      <w:r w:rsidRPr="00D56C45">
        <w:rPr>
          <w:rFonts w:ascii="Times New Roman" w:hAnsi="Times New Roman" w:cs="Times New Roman"/>
          <w:sz w:val="24"/>
          <w:szCs w:val="24"/>
        </w:rPr>
        <w:t xml:space="preserve"> the projects under these portfolios.</w:t>
      </w:r>
    </w:p>
    <w:p w:rsidR="005A1668" w:rsidRPr="00D56C45" w:rsidRDefault="005A1668" w:rsidP="005A1668">
      <w:pPr>
        <w:outlineLvl w:val="0"/>
        <w:rPr>
          <w:rFonts w:ascii="Times New Roman" w:hAnsi="Times New Roman" w:cs="Times New Roman"/>
          <w:bCs/>
          <w:iCs/>
          <w:color w:val="808080"/>
          <w:sz w:val="24"/>
          <w:szCs w:val="24"/>
          <w:u w:val="single"/>
        </w:rPr>
      </w:pPr>
      <w:r w:rsidRPr="00D56C45">
        <w:rPr>
          <w:rFonts w:ascii="Times New Roman" w:hAnsi="Times New Roman" w:cs="Times New Roman"/>
          <w:bCs/>
          <w:iCs/>
          <w:color w:val="808080"/>
          <w:sz w:val="24"/>
          <w:szCs w:val="24"/>
          <w:u w:val="single"/>
        </w:rPr>
        <w:t>Previous Employment</w:t>
      </w:r>
    </w:p>
    <w:p w:rsidR="005A1668" w:rsidRPr="00D56C45" w:rsidRDefault="005A1668" w:rsidP="005A1668">
      <w:pPr>
        <w:rPr>
          <w:rFonts w:ascii="Times New Roman" w:hAnsi="Times New Roman" w:cs="Times New Roman"/>
          <w:b/>
          <w:sz w:val="24"/>
          <w:szCs w:val="24"/>
        </w:rPr>
      </w:pPr>
      <w:r w:rsidRPr="00D56C45">
        <w:rPr>
          <w:rFonts w:ascii="Times New Roman" w:hAnsi="Times New Roman" w:cs="Times New Roman"/>
          <w:b/>
          <w:sz w:val="24"/>
          <w:szCs w:val="24"/>
          <w:u w:val="single"/>
        </w:rPr>
        <w:t>Job title: Research Associate</w:t>
      </w:r>
      <w:r w:rsidRPr="00D56C45">
        <w:rPr>
          <w:rFonts w:ascii="Times New Roman" w:hAnsi="Times New Roman" w:cs="Times New Roman"/>
          <w:b/>
          <w:sz w:val="24"/>
          <w:szCs w:val="24"/>
        </w:rPr>
        <w:t xml:space="preserve">                                  </w:t>
      </w:r>
      <w:r w:rsidR="00EA2360">
        <w:rPr>
          <w:rFonts w:ascii="Times New Roman" w:hAnsi="Times New Roman" w:cs="Times New Roman"/>
          <w:b/>
          <w:sz w:val="24"/>
          <w:szCs w:val="24"/>
        </w:rPr>
        <w:t xml:space="preserve">                      </w:t>
      </w:r>
      <w:r w:rsidRPr="00D56C45">
        <w:rPr>
          <w:rFonts w:ascii="Times New Roman" w:hAnsi="Times New Roman" w:cs="Times New Roman"/>
          <w:b/>
          <w:sz w:val="24"/>
          <w:szCs w:val="24"/>
        </w:rPr>
        <w:t>Dates: June, 2011 – Jan, 2012</w:t>
      </w:r>
    </w:p>
    <w:p w:rsidR="005A1668" w:rsidRPr="00D56C45" w:rsidRDefault="005A1668" w:rsidP="005A1668">
      <w:pPr>
        <w:rPr>
          <w:rFonts w:ascii="Times New Roman" w:hAnsi="Times New Roman" w:cs="Times New Roman"/>
          <w:sz w:val="24"/>
          <w:szCs w:val="24"/>
        </w:rPr>
      </w:pPr>
      <w:r w:rsidRPr="00D56C45">
        <w:rPr>
          <w:rFonts w:ascii="Times New Roman" w:hAnsi="Times New Roman" w:cs="Times New Roman"/>
          <w:b/>
          <w:i/>
          <w:sz w:val="24"/>
          <w:szCs w:val="24"/>
        </w:rPr>
        <w:t>Strengthening PRS Monitoring Project (SPRSMP)</w:t>
      </w:r>
    </w:p>
    <w:p w:rsidR="005A1668" w:rsidRPr="00D56C45" w:rsidRDefault="005A1668" w:rsidP="005A1668">
      <w:pPr>
        <w:ind w:firstLine="180"/>
        <w:rPr>
          <w:rFonts w:ascii="Times New Roman" w:hAnsi="Times New Roman" w:cs="Times New Roman"/>
          <w:i/>
          <w:sz w:val="24"/>
          <w:szCs w:val="24"/>
        </w:rPr>
      </w:pPr>
      <w:r w:rsidRPr="00D56C45">
        <w:rPr>
          <w:rFonts w:ascii="Times New Roman" w:hAnsi="Times New Roman" w:cs="Times New Roman"/>
          <w:i/>
          <w:sz w:val="24"/>
          <w:szCs w:val="24"/>
        </w:rPr>
        <w:t>Responsibilities:</w:t>
      </w:r>
    </w:p>
    <w:p w:rsidR="005E3A6A" w:rsidRDefault="005A1668" w:rsidP="005E3A6A">
      <w:pPr>
        <w:pStyle w:val="ListParagraph"/>
        <w:numPr>
          <w:ilvl w:val="0"/>
          <w:numId w:val="17"/>
        </w:numPr>
        <w:spacing w:after="0" w:line="240" w:lineRule="auto"/>
        <w:rPr>
          <w:rFonts w:ascii="Times New Roman" w:hAnsi="Times New Roman" w:cs="Times New Roman"/>
          <w:sz w:val="24"/>
          <w:szCs w:val="24"/>
        </w:rPr>
      </w:pPr>
      <w:r w:rsidRPr="005E3A6A">
        <w:rPr>
          <w:rFonts w:ascii="Times New Roman" w:hAnsi="Times New Roman" w:cs="Times New Roman"/>
          <w:sz w:val="24"/>
          <w:szCs w:val="24"/>
        </w:rPr>
        <w:t>Developed SPRSM Project Annual 2011 and Quarter Reports</w:t>
      </w:r>
    </w:p>
    <w:p w:rsidR="005E3A6A" w:rsidRDefault="00D96B3F" w:rsidP="005E3A6A">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Collected, c</w:t>
      </w:r>
      <w:r w:rsidR="005A1668" w:rsidRPr="005E3A6A">
        <w:rPr>
          <w:rFonts w:ascii="Times New Roman" w:hAnsi="Times New Roman" w:cs="Times New Roman"/>
          <w:sz w:val="24"/>
          <w:szCs w:val="24"/>
        </w:rPr>
        <w:t xml:space="preserve">omplied and </w:t>
      </w:r>
      <w:r w:rsidR="00876D73" w:rsidRPr="005E3A6A">
        <w:rPr>
          <w:rFonts w:ascii="Times New Roman" w:hAnsi="Times New Roman" w:cs="Times New Roman"/>
          <w:sz w:val="24"/>
          <w:szCs w:val="24"/>
        </w:rPr>
        <w:t>analyzed</w:t>
      </w:r>
      <w:r w:rsidR="005A1668" w:rsidRPr="005E3A6A">
        <w:rPr>
          <w:rFonts w:ascii="Times New Roman" w:hAnsi="Times New Roman" w:cs="Times New Roman"/>
          <w:sz w:val="24"/>
          <w:szCs w:val="24"/>
        </w:rPr>
        <w:t xml:space="preserve"> Non-Budgetary expenditures and data on social safety nets for PRSP Reports</w:t>
      </w:r>
    </w:p>
    <w:p w:rsidR="005E3A6A" w:rsidRDefault="005A1668" w:rsidP="005E3A6A">
      <w:pPr>
        <w:pStyle w:val="ListParagraph"/>
        <w:numPr>
          <w:ilvl w:val="0"/>
          <w:numId w:val="17"/>
        </w:numPr>
        <w:spacing w:after="0" w:line="240" w:lineRule="auto"/>
        <w:rPr>
          <w:rFonts w:ascii="Times New Roman" w:hAnsi="Times New Roman" w:cs="Times New Roman"/>
          <w:sz w:val="24"/>
          <w:szCs w:val="24"/>
        </w:rPr>
      </w:pPr>
      <w:r w:rsidRPr="005E3A6A">
        <w:rPr>
          <w:rFonts w:ascii="Times New Roman" w:hAnsi="Times New Roman" w:cs="Times New Roman"/>
          <w:sz w:val="24"/>
          <w:szCs w:val="24"/>
        </w:rPr>
        <w:t xml:space="preserve">Coordinated, </w:t>
      </w:r>
      <w:r w:rsidR="00D96B3F">
        <w:rPr>
          <w:rFonts w:ascii="Times New Roman" w:hAnsi="Times New Roman" w:cs="Times New Roman"/>
          <w:sz w:val="24"/>
          <w:szCs w:val="24"/>
        </w:rPr>
        <w:t>o</w:t>
      </w:r>
      <w:r w:rsidR="00876D73" w:rsidRPr="005E3A6A">
        <w:rPr>
          <w:rFonts w:ascii="Times New Roman" w:hAnsi="Times New Roman" w:cs="Times New Roman"/>
          <w:sz w:val="24"/>
          <w:szCs w:val="24"/>
        </w:rPr>
        <w:t>rganized</w:t>
      </w:r>
      <w:r w:rsidRPr="005E3A6A">
        <w:rPr>
          <w:rFonts w:ascii="Times New Roman" w:hAnsi="Times New Roman" w:cs="Times New Roman"/>
          <w:sz w:val="24"/>
          <w:szCs w:val="24"/>
        </w:rPr>
        <w:t xml:space="preserve"> and facilitated workshops and meetings for SPRSM Project</w:t>
      </w:r>
    </w:p>
    <w:p w:rsidR="005E3A6A" w:rsidRDefault="005A1668" w:rsidP="005E3A6A">
      <w:pPr>
        <w:pStyle w:val="ListParagraph"/>
        <w:numPr>
          <w:ilvl w:val="0"/>
          <w:numId w:val="17"/>
        </w:numPr>
        <w:spacing w:after="0" w:line="240" w:lineRule="auto"/>
        <w:rPr>
          <w:rFonts w:ascii="Times New Roman" w:hAnsi="Times New Roman" w:cs="Times New Roman"/>
          <w:sz w:val="24"/>
          <w:szCs w:val="24"/>
        </w:rPr>
      </w:pPr>
      <w:r w:rsidRPr="005E3A6A">
        <w:rPr>
          <w:rFonts w:ascii="Times New Roman" w:hAnsi="Times New Roman" w:cs="Times New Roman"/>
          <w:sz w:val="24"/>
          <w:szCs w:val="24"/>
        </w:rPr>
        <w:t>Assisted the National Project Manager in developing Annual work Plans and Targets</w:t>
      </w:r>
    </w:p>
    <w:p w:rsidR="005E3A6A" w:rsidRDefault="005A1668" w:rsidP="005E3A6A">
      <w:pPr>
        <w:pStyle w:val="ListParagraph"/>
        <w:numPr>
          <w:ilvl w:val="0"/>
          <w:numId w:val="17"/>
        </w:numPr>
        <w:spacing w:after="0" w:line="240" w:lineRule="auto"/>
        <w:rPr>
          <w:rFonts w:ascii="Times New Roman" w:hAnsi="Times New Roman" w:cs="Times New Roman"/>
          <w:sz w:val="24"/>
          <w:szCs w:val="24"/>
        </w:rPr>
      </w:pPr>
      <w:r w:rsidRPr="005E3A6A">
        <w:rPr>
          <w:rFonts w:ascii="Times New Roman" w:hAnsi="Times New Roman" w:cs="Times New Roman"/>
          <w:sz w:val="24"/>
          <w:szCs w:val="24"/>
        </w:rPr>
        <w:t>Organized and provided trainings to project provincial units on gender awareness</w:t>
      </w:r>
    </w:p>
    <w:p w:rsidR="005A1668" w:rsidRPr="001457B3" w:rsidRDefault="005A1668" w:rsidP="005A1668">
      <w:pPr>
        <w:pStyle w:val="ListParagraph"/>
        <w:numPr>
          <w:ilvl w:val="0"/>
          <w:numId w:val="17"/>
        </w:numPr>
        <w:spacing w:after="0" w:line="240" w:lineRule="auto"/>
        <w:rPr>
          <w:rFonts w:ascii="Times New Roman" w:hAnsi="Times New Roman" w:cs="Times New Roman"/>
          <w:sz w:val="24"/>
          <w:szCs w:val="24"/>
        </w:rPr>
      </w:pPr>
      <w:r w:rsidRPr="005E3A6A">
        <w:rPr>
          <w:rFonts w:ascii="Times New Roman" w:hAnsi="Times New Roman" w:cs="Times New Roman"/>
          <w:sz w:val="24"/>
          <w:szCs w:val="24"/>
        </w:rPr>
        <w:t>Supervised the Projects’ Internship Programme</w:t>
      </w:r>
    </w:p>
    <w:tbl>
      <w:tblPr>
        <w:tblW w:w="10456" w:type="dxa"/>
        <w:tblBorders>
          <w:top w:val="single" w:sz="8" w:space="0" w:color="000000"/>
          <w:bottom w:val="single" w:sz="8" w:space="0" w:color="000000"/>
        </w:tblBorders>
        <w:tblLook w:val="04A0" w:firstRow="1" w:lastRow="0" w:firstColumn="1" w:lastColumn="0" w:noHBand="0" w:noVBand="1"/>
      </w:tblPr>
      <w:tblGrid>
        <w:gridCol w:w="2376"/>
        <w:gridCol w:w="5529"/>
        <w:gridCol w:w="2551"/>
      </w:tblGrid>
      <w:tr w:rsidR="005A1668" w:rsidRPr="00D56C45" w:rsidTr="004B265E">
        <w:tc>
          <w:tcPr>
            <w:tcW w:w="2376" w:type="dxa"/>
            <w:tcBorders>
              <w:top w:val="single" w:sz="8" w:space="0" w:color="000000"/>
              <w:left w:val="nil"/>
              <w:bottom w:val="single" w:sz="8" w:space="0" w:color="000000"/>
              <w:right w:val="nil"/>
            </w:tcBorders>
          </w:tcPr>
          <w:p w:rsidR="005A1668" w:rsidRPr="00D56C45" w:rsidRDefault="005A1668" w:rsidP="004B265E">
            <w:pPr>
              <w:rPr>
                <w:rFonts w:ascii="Times New Roman" w:hAnsi="Times New Roman" w:cs="Times New Roman"/>
                <w:b/>
                <w:bCs/>
                <w:i/>
                <w:iCs/>
                <w:color w:val="000000"/>
                <w:sz w:val="24"/>
                <w:szCs w:val="24"/>
              </w:rPr>
            </w:pPr>
            <w:r w:rsidRPr="00D56C45">
              <w:rPr>
                <w:rFonts w:ascii="Times New Roman" w:hAnsi="Times New Roman" w:cs="Times New Roman"/>
                <w:b/>
                <w:bCs/>
                <w:color w:val="000000"/>
                <w:sz w:val="24"/>
                <w:szCs w:val="24"/>
              </w:rPr>
              <w:t>Jan 2011 - June 2011</w:t>
            </w:r>
          </w:p>
        </w:tc>
        <w:tc>
          <w:tcPr>
            <w:tcW w:w="5529" w:type="dxa"/>
            <w:tcBorders>
              <w:top w:val="single" w:sz="8" w:space="0" w:color="000000"/>
              <w:left w:val="nil"/>
              <w:bottom w:val="single" w:sz="8" w:space="0" w:color="000000"/>
              <w:right w:val="nil"/>
            </w:tcBorders>
          </w:tcPr>
          <w:p w:rsidR="005A1668" w:rsidRPr="00D56C45" w:rsidRDefault="005A1668" w:rsidP="004B265E">
            <w:pPr>
              <w:rPr>
                <w:rFonts w:ascii="Times New Roman" w:hAnsi="Times New Roman" w:cs="Times New Roman"/>
                <w:b/>
                <w:bCs/>
                <w:i/>
                <w:iCs/>
                <w:color w:val="000000"/>
                <w:sz w:val="24"/>
                <w:szCs w:val="24"/>
              </w:rPr>
            </w:pPr>
            <w:r w:rsidRPr="00D56C45">
              <w:rPr>
                <w:rFonts w:ascii="Times New Roman" w:hAnsi="Times New Roman" w:cs="Times New Roman"/>
                <w:b/>
                <w:bCs/>
                <w:i/>
                <w:iCs/>
                <w:color w:val="000000"/>
                <w:sz w:val="24"/>
                <w:szCs w:val="24"/>
              </w:rPr>
              <w:t>Ministry of Finance (SPRSMP)</w:t>
            </w:r>
            <w:r w:rsidRPr="00D56C45">
              <w:rPr>
                <w:rFonts w:ascii="Times New Roman" w:hAnsi="Times New Roman" w:cs="Times New Roman"/>
                <w:i/>
                <w:iCs/>
                <w:color w:val="000000"/>
                <w:sz w:val="24"/>
                <w:szCs w:val="24"/>
              </w:rPr>
              <w:t xml:space="preserve"> – Islamabad, Pakistan.</w:t>
            </w:r>
          </w:p>
        </w:tc>
        <w:tc>
          <w:tcPr>
            <w:tcW w:w="2551" w:type="dxa"/>
            <w:tcBorders>
              <w:top w:val="single" w:sz="8" w:space="0" w:color="000000"/>
              <w:left w:val="nil"/>
              <w:bottom w:val="single" w:sz="8" w:space="0" w:color="000000"/>
              <w:right w:val="nil"/>
            </w:tcBorders>
          </w:tcPr>
          <w:p w:rsidR="005A1668" w:rsidRPr="00D56C45" w:rsidRDefault="005A1668" w:rsidP="004B265E">
            <w:pPr>
              <w:rPr>
                <w:rFonts w:ascii="Times New Roman" w:hAnsi="Times New Roman" w:cs="Times New Roman"/>
                <w:b/>
                <w:bCs/>
                <w:i/>
                <w:iCs/>
                <w:color w:val="000000"/>
                <w:sz w:val="24"/>
                <w:szCs w:val="24"/>
              </w:rPr>
            </w:pPr>
            <w:r w:rsidRPr="00D56C45">
              <w:rPr>
                <w:rFonts w:ascii="Times New Roman" w:hAnsi="Times New Roman" w:cs="Times New Roman"/>
                <w:b/>
                <w:bCs/>
                <w:i/>
                <w:iCs/>
                <w:color w:val="000000"/>
                <w:sz w:val="24"/>
                <w:szCs w:val="24"/>
              </w:rPr>
              <w:t>Intern (UNDP)</w:t>
            </w:r>
          </w:p>
        </w:tc>
      </w:tr>
      <w:tr w:rsidR="005A1668" w:rsidRPr="00D56C45" w:rsidTr="00876D73">
        <w:trPr>
          <w:trHeight w:val="493"/>
        </w:trPr>
        <w:tc>
          <w:tcPr>
            <w:tcW w:w="2376" w:type="dxa"/>
            <w:tcBorders>
              <w:left w:val="nil"/>
              <w:right w:val="nil"/>
            </w:tcBorders>
            <w:shd w:val="clear" w:color="auto" w:fill="C0C0C0"/>
          </w:tcPr>
          <w:p w:rsidR="005A1668" w:rsidRPr="00D56C45" w:rsidRDefault="005A1668" w:rsidP="004B265E">
            <w:pPr>
              <w:rPr>
                <w:rFonts w:ascii="Times New Roman" w:hAnsi="Times New Roman" w:cs="Times New Roman"/>
                <w:b/>
                <w:bCs/>
                <w:i/>
                <w:iCs/>
                <w:color w:val="000000"/>
                <w:sz w:val="24"/>
                <w:szCs w:val="24"/>
              </w:rPr>
            </w:pPr>
            <w:r w:rsidRPr="00D56C45">
              <w:rPr>
                <w:rFonts w:ascii="Times New Roman" w:hAnsi="Times New Roman" w:cs="Times New Roman"/>
                <w:b/>
                <w:bCs/>
                <w:color w:val="000000"/>
                <w:sz w:val="24"/>
                <w:szCs w:val="24"/>
              </w:rPr>
              <w:t>Oct 2010 – Jan 2011</w:t>
            </w:r>
          </w:p>
        </w:tc>
        <w:tc>
          <w:tcPr>
            <w:tcW w:w="5529" w:type="dxa"/>
            <w:tcBorders>
              <w:left w:val="nil"/>
              <w:right w:val="nil"/>
            </w:tcBorders>
            <w:shd w:val="clear" w:color="auto" w:fill="C0C0C0"/>
          </w:tcPr>
          <w:p w:rsidR="005A1668" w:rsidRPr="00D56C45" w:rsidRDefault="005A1668" w:rsidP="004B265E">
            <w:pPr>
              <w:rPr>
                <w:rFonts w:ascii="Times New Roman" w:hAnsi="Times New Roman" w:cs="Times New Roman"/>
                <w:i/>
                <w:iCs/>
                <w:color w:val="000000"/>
                <w:sz w:val="24"/>
                <w:szCs w:val="24"/>
              </w:rPr>
            </w:pPr>
            <w:r w:rsidRPr="00D56C45">
              <w:rPr>
                <w:rFonts w:ascii="Times New Roman" w:hAnsi="Times New Roman" w:cs="Times New Roman"/>
                <w:b/>
                <w:bCs/>
                <w:i/>
                <w:iCs/>
                <w:color w:val="000000"/>
                <w:sz w:val="24"/>
                <w:szCs w:val="24"/>
              </w:rPr>
              <w:t>Ministry of Finance</w:t>
            </w:r>
            <w:r w:rsidRPr="00D56C45">
              <w:rPr>
                <w:rFonts w:ascii="Times New Roman" w:hAnsi="Times New Roman" w:cs="Times New Roman"/>
                <w:i/>
                <w:iCs/>
                <w:color w:val="000000"/>
                <w:sz w:val="24"/>
                <w:szCs w:val="24"/>
              </w:rPr>
              <w:t xml:space="preserve"> – Islamabad, Pakistan.</w:t>
            </w:r>
          </w:p>
        </w:tc>
        <w:tc>
          <w:tcPr>
            <w:tcW w:w="2551" w:type="dxa"/>
            <w:tcBorders>
              <w:left w:val="nil"/>
              <w:right w:val="nil"/>
            </w:tcBorders>
            <w:shd w:val="clear" w:color="auto" w:fill="C0C0C0"/>
          </w:tcPr>
          <w:p w:rsidR="005A1668" w:rsidRPr="00D56C45" w:rsidRDefault="005A1668" w:rsidP="004B265E">
            <w:pPr>
              <w:rPr>
                <w:rFonts w:ascii="Times New Roman" w:hAnsi="Times New Roman" w:cs="Times New Roman"/>
                <w:b/>
                <w:i/>
                <w:iCs/>
                <w:color w:val="000000"/>
                <w:sz w:val="24"/>
                <w:szCs w:val="24"/>
              </w:rPr>
            </w:pPr>
            <w:r w:rsidRPr="00D56C45">
              <w:rPr>
                <w:rFonts w:ascii="Times New Roman" w:hAnsi="Times New Roman" w:cs="Times New Roman"/>
                <w:b/>
                <w:i/>
                <w:iCs/>
                <w:color w:val="000000"/>
                <w:sz w:val="24"/>
                <w:szCs w:val="24"/>
              </w:rPr>
              <w:t xml:space="preserve">Intern (External </w:t>
            </w:r>
            <w:r w:rsidRPr="00D56C45">
              <w:rPr>
                <w:rFonts w:ascii="Times New Roman" w:hAnsi="Times New Roman" w:cs="Times New Roman"/>
                <w:b/>
                <w:i/>
                <w:iCs/>
                <w:color w:val="000000"/>
                <w:sz w:val="24"/>
                <w:szCs w:val="24"/>
              </w:rPr>
              <w:lastRenderedPageBreak/>
              <w:t>Finance &amp; Policy Wing)</w:t>
            </w:r>
          </w:p>
        </w:tc>
      </w:tr>
    </w:tbl>
    <w:p w:rsidR="001457B3" w:rsidRPr="00D56C45" w:rsidRDefault="001457B3" w:rsidP="00860FD9">
      <w:pPr>
        <w:pStyle w:val="NoSpacing"/>
        <w:rPr>
          <w:rFonts w:ascii="Times New Roman" w:hAnsi="Times New Roman" w:cs="Times New Roman"/>
          <w:b/>
          <w:sz w:val="24"/>
          <w:szCs w:val="24"/>
        </w:rPr>
      </w:pPr>
    </w:p>
    <w:p w:rsidR="00EA2360" w:rsidRPr="00A94027" w:rsidRDefault="00EA2360" w:rsidP="00EA2360">
      <w:pPr>
        <w:widowControl w:val="0"/>
        <w:pBdr>
          <w:bottom w:val="single" w:sz="4" w:space="1" w:color="auto"/>
        </w:pBdr>
        <w:autoSpaceDE w:val="0"/>
        <w:autoSpaceDN w:val="0"/>
        <w:adjustRightInd w:val="0"/>
        <w:outlineLvl w:val="0"/>
        <w:rPr>
          <w:rFonts w:ascii="Times New Roman" w:hAnsi="Times New Roman" w:cs="Times New Roman"/>
          <w:b/>
          <w:bCs/>
          <w:sz w:val="28"/>
          <w:szCs w:val="28"/>
        </w:rPr>
      </w:pPr>
      <w:r w:rsidRPr="00A94027">
        <w:rPr>
          <w:rFonts w:ascii="Times New Roman" w:hAnsi="Times New Roman" w:cs="Times New Roman"/>
          <w:b/>
          <w:bCs/>
          <w:sz w:val="28"/>
          <w:szCs w:val="28"/>
        </w:rPr>
        <w:t>Professional Trainings &amp; Workshops</w:t>
      </w:r>
    </w:p>
    <w:p w:rsidR="00EA2360" w:rsidRPr="001C4302" w:rsidRDefault="00EA2360" w:rsidP="00EA2360">
      <w:pPr>
        <w:autoSpaceDE w:val="0"/>
        <w:autoSpaceDN w:val="0"/>
        <w:adjustRightInd w:val="0"/>
        <w:rPr>
          <w:rFonts w:ascii="Times New Roman" w:eastAsia="Calibri" w:hAnsi="Times New Roman" w:cs="Times New Roman"/>
          <w:bCs/>
          <w:color w:val="000000"/>
          <w:sz w:val="24"/>
          <w:szCs w:val="20"/>
          <w:lang w:eastAsia="en-GB"/>
        </w:rPr>
      </w:pPr>
      <w:r w:rsidRPr="001C4302">
        <w:rPr>
          <w:rFonts w:ascii="Times New Roman" w:eastAsia="Calibri" w:hAnsi="Times New Roman" w:cs="Times New Roman"/>
          <w:bCs/>
          <w:color w:val="000000"/>
          <w:sz w:val="24"/>
          <w:szCs w:val="20"/>
          <w:lang w:eastAsia="en-GB"/>
        </w:rPr>
        <w:t>Organized, arranged and facilitated the following workshops and trainings:</w:t>
      </w:r>
    </w:p>
    <w:p w:rsidR="001457B3" w:rsidRPr="001C4302" w:rsidRDefault="00EA2360" w:rsidP="001457B3">
      <w:pPr>
        <w:pStyle w:val="NoSpacing"/>
        <w:numPr>
          <w:ilvl w:val="0"/>
          <w:numId w:val="18"/>
        </w:numPr>
        <w:jc w:val="both"/>
        <w:rPr>
          <w:rFonts w:ascii="Times New Roman" w:hAnsi="Times New Roman" w:cs="Times New Roman"/>
          <w:sz w:val="24"/>
          <w:szCs w:val="20"/>
        </w:rPr>
      </w:pPr>
      <w:r w:rsidRPr="001C4302">
        <w:rPr>
          <w:rFonts w:ascii="Times New Roman" w:hAnsi="Times New Roman" w:cs="Times New Roman"/>
          <w:sz w:val="24"/>
          <w:szCs w:val="20"/>
        </w:rPr>
        <w:t>Engendering Budget making Process (22</w:t>
      </w:r>
      <w:r w:rsidRPr="001C4302">
        <w:rPr>
          <w:rFonts w:ascii="Times New Roman" w:hAnsi="Times New Roman" w:cs="Times New Roman"/>
          <w:sz w:val="24"/>
          <w:szCs w:val="20"/>
          <w:vertAlign w:val="superscript"/>
        </w:rPr>
        <w:t>nd</w:t>
      </w:r>
      <w:r w:rsidRPr="001C4302">
        <w:rPr>
          <w:rFonts w:ascii="Times New Roman" w:hAnsi="Times New Roman" w:cs="Times New Roman"/>
          <w:sz w:val="24"/>
          <w:szCs w:val="20"/>
        </w:rPr>
        <w:t>-23</w:t>
      </w:r>
      <w:r w:rsidRPr="001C4302">
        <w:rPr>
          <w:rFonts w:ascii="Times New Roman" w:hAnsi="Times New Roman" w:cs="Times New Roman"/>
          <w:sz w:val="24"/>
          <w:szCs w:val="20"/>
          <w:vertAlign w:val="superscript"/>
        </w:rPr>
        <w:t>rd</w:t>
      </w:r>
      <w:r w:rsidRPr="001C4302">
        <w:rPr>
          <w:rFonts w:ascii="Times New Roman" w:hAnsi="Times New Roman" w:cs="Times New Roman"/>
          <w:sz w:val="24"/>
          <w:szCs w:val="20"/>
        </w:rPr>
        <w:t xml:space="preserve"> December, 2010) Marriott, Islamabad</w:t>
      </w:r>
    </w:p>
    <w:p w:rsidR="001457B3" w:rsidRPr="001C4302" w:rsidRDefault="00EA2360" w:rsidP="001457B3">
      <w:pPr>
        <w:pStyle w:val="NoSpacing"/>
        <w:numPr>
          <w:ilvl w:val="0"/>
          <w:numId w:val="18"/>
        </w:numPr>
        <w:jc w:val="both"/>
        <w:rPr>
          <w:rFonts w:ascii="Times New Roman" w:hAnsi="Times New Roman" w:cs="Times New Roman"/>
          <w:sz w:val="24"/>
          <w:szCs w:val="20"/>
        </w:rPr>
      </w:pPr>
      <w:r w:rsidRPr="001C4302">
        <w:rPr>
          <w:rFonts w:ascii="Times New Roman" w:hAnsi="Times New Roman" w:cs="Times New Roman"/>
          <w:sz w:val="24"/>
          <w:szCs w:val="20"/>
        </w:rPr>
        <w:t>Engendering Budget making Process (25</w:t>
      </w:r>
      <w:r w:rsidRPr="001C4302">
        <w:rPr>
          <w:rFonts w:ascii="Times New Roman" w:hAnsi="Times New Roman" w:cs="Times New Roman"/>
          <w:sz w:val="24"/>
          <w:szCs w:val="20"/>
          <w:vertAlign w:val="superscript"/>
        </w:rPr>
        <w:t>th</w:t>
      </w:r>
      <w:r w:rsidRPr="001C4302">
        <w:rPr>
          <w:rFonts w:ascii="Times New Roman" w:hAnsi="Times New Roman" w:cs="Times New Roman"/>
          <w:sz w:val="24"/>
          <w:szCs w:val="20"/>
        </w:rPr>
        <w:t>-30</w:t>
      </w:r>
      <w:r w:rsidRPr="001C4302">
        <w:rPr>
          <w:rFonts w:ascii="Times New Roman" w:hAnsi="Times New Roman" w:cs="Times New Roman"/>
          <w:sz w:val="24"/>
          <w:szCs w:val="20"/>
          <w:vertAlign w:val="superscript"/>
        </w:rPr>
        <w:t>th</w:t>
      </w:r>
      <w:r w:rsidRPr="001C4302">
        <w:rPr>
          <w:rFonts w:ascii="Times New Roman" w:hAnsi="Times New Roman" w:cs="Times New Roman"/>
          <w:sz w:val="24"/>
          <w:szCs w:val="20"/>
        </w:rPr>
        <w:t xml:space="preserve"> April, 2011) Islamabad and Lahore.</w:t>
      </w:r>
    </w:p>
    <w:p w:rsidR="001457B3" w:rsidRPr="001C4302" w:rsidRDefault="00EA2360" w:rsidP="001457B3">
      <w:pPr>
        <w:pStyle w:val="NoSpacing"/>
        <w:numPr>
          <w:ilvl w:val="0"/>
          <w:numId w:val="18"/>
        </w:numPr>
        <w:jc w:val="both"/>
        <w:rPr>
          <w:rFonts w:ascii="Times New Roman" w:hAnsi="Times New Roman" w:cs="Times New Roman"/>
          <w:sz w:val="24"/>
          <w:szCs w:val="20"/>
        </w:rPr>
      </w:pPr>
      <w:r w:rsidRPr="001C4302">
        <w:rPr>
          <w:rFonts w:ascii="Times New Roman" w:hAnsi="Times New Roman" w:cs="Times New Roman"/>
          <w:sz w:val="24"/>
          <w:szCs w:val="20"/>
        </w:rPr>
        <w:t>Dissemination Workshop of Annual Progress Report of PRSP-II on Aug 27th, 2011.</w:t>
      </w:r>
    </w:p>
    <w:p w:rsidR="001457B3" w:rsidRPr="001C4302" w:rsidRDefault="00EA2360" w:rsidP="001457B3">
      <w:pPr>
        <w:pStyle w:val="NoSpacing"/>
        <w:numPr>
          <w:ilvl w:val="0"/>
          <w:numId w:val="18"/>
        </w:numPr>
        <w:jc w:val="both"/>
        <w:rPr>
          <w:rFonts w:ascii="Times New Roman" w:hAnsi="Times New Roman" w:cs="Times New Roman"/>
          <w:sz w:val="24"/>
          <w:szCs w:val="20"/>
        </w:rPr>
      </w:pPr>
      <w:r w:rsidRPr="001C4302">
        <w:rPr>
          <w:rFonts w:ascii="Times New Roman" w:hAnsi="Times New Roman" w:cs="Times New Roman"/>
          <w:sz w:val="24"/>
          <w:szCs w:val="20"/>
        </w:rPr>
        <w:t>Inception Mission Meetings on MDGs Costing and Macro-</w:t>
      </w:r>
      <w:r w:rsidR="001457B3" w:rsidRPr="001C4302">
        <w:rPr>
          <w:rFonts w:ascii="Times New Roman" w:hAnsi="Times New Roman" w:cs="Times New Roman"/>
          <w:sz w:val="24"/>
          <w:szCs w:val="20"/>
        </w:rPr>
        <w:t>Modeling</w:t>
      </w:r>
      <w:r w:rsidRPr="001C4302">
        <w:rPr>
          <w:rFonts w:ascii="Times New Roman" w:hAnsi="Times New Roman" w:cs="Times New Roman"/>
          <w:sz w:val="24"/>
          <w:szCs w:val="20"/>
        </w:rPr>
        <w:t>, Sep 12-15, 2011.</w:t>
      </w:r>
    </w:p>
    <w:p w:rsidR="001457B3" w:rsidRPr="001C4302" w:rsidRDefault="00EA2360" w:rsidP="001457B3">
      <w:pPr>
        <w:pStyle w:val="NoSpacing"/>
        <w:numPr>
          <w:ilvl w:val="0"/>
          <w:numId w:val="18"/>
        </w:numPr>
        <w:jc w:val="both"/>
        <w:rPr>
          <w:rFonts w:ascii="Times New Roman" w:hAnsi="Times New Roman" w:cs="Times New Roman"/>
          <w:sz w:val="24"/>
          <w:szCs w:val="20"/>
        </w:rPr>
      </w:pPr>
      <w:r w:rsidRPr="001C4302">
        <w:rPr>
          <w:rFonts w:ascii="Times New Roman" w:hAnsi="Times New Roman" w:cs="Times New Roman"/>
          <w:sz w:val="24"/>
          <w:szCs w:val="20"/>
        </w:rPr>
        <w:t xml:space="preserve">Project for improvement in financial reporting and auditing (PIFRA) training on software System application products (SAPS). </w:t>
      </w:r>
    </w:p>
    <w:p w:rsidR="001457B3" w:rsidRPr="001C4302" w:rsidRDefault="00EA2360" w:rsidP="001457B3">
      <w:pPr>
        <w:pStyle w:val="NoSpacing"/>
        <w:numPr>
          <w:ilvl w:val="0"/>
          <w:numId w:val="18"/>
        </w:numPr>
        <w:jc w:val="both"/>
        <w:rPr>
          <w:rFonts w:ascii="Times New Roman" w:hAnsi="Times New Roman" w:cs="Times New Roman"/>
          <w:sz w:val="24"/>
          <w:szCs w:val="20"/>
        </w:rPr>
      </w:pPr>
      <w:r w:rsidRPr="001C4302">
        <w:rPr>
          <w:rFonts w:ascii="Times New Roman" w:hAnsi="Times New Roman" w:cs="Times New Roman"/>
          <w:sz w:val="24"/>
          <w:szCs w:val="20"/>
        </w:rPr>
        <w:t>Dissemination Workshop of Time use survey on Oct 3rd, 2011.</w:t>
      </w:r>
    </w:p>
    <w:p w:rsidR="001457B3" w:rsidRPr="001C4302" w:rsidRDefault="00EA2360" w:rsidP="001457B3">
      <w:pPr>
        <w:pStyle w:val="NoSpacing"/>
        <w:numPr>
          <w:ilvl w:val="0"/>
          <w:numId w:val="18"/>
        </w:numPr>
        <w:jc w:val="both"/>
        <w:rPr>
          <w:rFonts w:ascii="Times New Roman" w:hAnsi="Times New Roman" w:cs="Times New Roman"/>
          <w:sz w:val="24"/>
          <w:szCs w:val="20"/>
        </w:rPr>
      </w:pPr>
      <w:r w:rsidRPr="001C4302">
        <w:rPr>
          <w:rFonts w:ascii="Times New Roman" w:hAnsi="Times New Roman" w:cs="Times New Roman"/>
          <w:sz w:val="24"/>
          <w:szCs w:val="20"/>
        </w:rPr>
        <w:t>Dissemination Workshop of Results based Monitoring and Evaluation Framework and communication strategy for PRSPs on Nov 2nd, 2011</w:t>
      </w:r>
    </w:p>
    <w:p w:rsidR="001457B3" w:rsidRPr="001C4302" w:rsidRDefault="00EA2360" w:rsidP="001457B3">
      <w:pPr>
        <w:pStyle w:val="NoSpacing"/>
        <w:numPr>
          <w:ilvl w:val="0"/>
          <w:numId w:val="18"/>
        </w:numPr>
        <w:jc w:val="both"/>
        <w:rPr>
          <w:rFonts w:ascii="Times New Roman" w:hAnsi="Times New Roman" w:cs="Times New Roman"/>
          <w:sz w:val="24"/>
          <w:szCs w:val="20"/>
        </w:rPr>
      </w:pPr>
      <w:r w:rsidRPr="001C4302">
        <w:rPr>
          <w:rFonts w:ascii="Times New Roman" w:hAnsi="Times New Roman" w:cs="Times New Roman"/>
          <w:sz w:val="24"/>
          <w:szCs w:val="20"/>
        </w:rPr>
        <w:t>Training on SPSS and Poverty Headcount Ratio</w:t>
      </w:r>
    </w:p>
    <w:p w:rsidR="00202A8C" w:rsidRPr="001C4302" w:rsidRDefault="00EA2360" w:rsidP="001457B3">
      <w:pPr>
        <w:pStyle w:val="NoSpacing"/>
        <w:numPr>
          <w:ilvl w:val="0"/>
          <w:numId w:val="18"/>
        </w:numPr>
        <w:jc w:val="both"/>
        <w:rPr>
          <w:rFonts w:ascii="Times New Roman" w:hAnsi="Times New Roman" w:cs="Times New Roman"/>
          <w:sz w:val="24"/>
          <w:szCs w:val="20"/>
        </w:rPr>
      </w:pPr>
      <w:r w:rsidRPr="001C4302">
        <w:rPr>
          <w:rFonts w:ascii="Times New Roman" w:hAnsi="Times New Roman" w:cs="Times New Roman"/>
          <w:sz w:val="24"/>
          <w:szCs w:val="20"/>
        </w:rPr>
        <w:t>Gender Responsive Planning and Budgeting- Nov16-16, 2012 in Nathiagali</w:t>
      </w:r>
    </w:p>
    <w:p w:rsidR="00EA2360" w:rsidRPr="001C4302" w:rsidRDefault="00202A8C" w:rsidP="001457B3">
      <w:pPr>
        <w:pStyle w:val="NoSpacing"/>
        <w:numPr>
          <w:ilvl w:val="0"/>
          <w:numId w:val="18"/>
        </w:numPr>
        <w:jc w:val="both"/>
        <w:rPr>
          <w:rFonts w:ascii="Times New Roman" w:hAnsi="Times New Roman" w:cs="Times New Roman"/>
          <w:sz w:val="24"/>
          <w:szCs w:val="20"/>
        </w:rPr>
      </w:pPr>
      <w:r w:rsidRPr="001C4302">
        <w:rPr>
          <w:rFonts w:ascii="Times New Roman" w:hAnsi="Times New Roman" w:cs="Times New Roman"/>
          <w:sz w:val="24"/>
          <w:szCs w:val="20"/>
        </w:rPr>
        <w:t>Fiscal Management through Medium Term Budgetary Framework (25</w:t>
      </w:r>
      <w:r w:rsidRPr="001C4302">
        <w:rPr>
          <w:rFonts w:ascii="Times New Roman" w:hAnsi="Times New Roman" w:cs="Times New Roman"/>
          <w:sz w:val="24"/>
          <w:szCs w:val="20"/>
          <w:vertAlign w:val="superscript"/>
        </w:rPr>
        <w:t>th</w:t>
      </w:r>
      <w:r w:rsidRPr="001C4302">
        <w:rPr>
          <w:rFonts w:ascii="Times New Roman" w:hAnsi="Times New Roman" w:cs="Times New Roman"/>
          <w:sz w:val="24"/>
          <w:szCs w:val="20"/>
        </w:rPr>
        <w:t xml:space="preserve"> April, 2014) Marriott Islamabad</w:t>
      </w:r>
      <w:r w:rsidR="00EA2360" w:rsidRPr="001C4302">
        <w:rPr>
          <w:rFonts w:ascii="Times New Roman" w:hAnsi="Times New Roman" w:cs="Times New Roman"/>
          <w:sz w:val="24"/>
          <w:szCs w:val="20"/>
        </w:rPr>
        <w:t>.</w:t>
      </w:r>
    </w:p>
    <w:p w:rsidR="00860FD9" w:rsidRPr="00EA2360" w:rsidRDefault="00860FD9" w:rsidP="00860FD9">
      <w:pPr>
        <w:pStyle w:val="NoSpacing"/>
        <w:rPr>
          <w:rFonts w:ascii="Times New Roman" w:hAnsi="Times New Roman" w:cs="Times New Roman"/>
          <w:b/>
          <w:sz w:val="28"/>
          <w:szCs w:val="24"/>
        </w:rPr>
      </w:pPr>
    </w:p>
    <w:p w:rsidR="00860FD9" w:rsidRDefault="00EA2360" w:rsidP="00A94027">
      <w:pPr>
        <w:pStyle w:val="NoSpacing"/>
        <w:pBdr>
          <w:bottom w:val="single" w:sz="4" w:space="1" w:color="auto"/>
        </w:pBdr>
        <w:rPr>
          <w:rFonts w:ascii="Times New Roman" w:hAnsi="Times New Roman" w:cs="Times New Roman"/>
          <w:b/>
          <w:sz w:val="28"/>
          <w:szCs w:val="24"/>
        </w:rPr>
      </w:pPr>
      <w:r w:rsidRPr="00EA2360">
        <w:rPr>
          <w:rFonts w:ascii="Times New Roman" w:hAnsi="Times New Roman" w:cs="Times New Roman"/>
          <w:b/>
          <w:sz w:val="28"/>
          <w:szCs w:val="24"/>
        </w:rPr>
        <w:t>Skills</w:t>
      </w:r>
    </w:p>
    <w:p w:rsidR="00851E05" w:rsidRDefault="00EA2360" w:rsidP="00851E05">
      <w:pPr>
        <w:pStyle w:val="ListParagraph"/>
        <w:numPr>
          <w:ilvl w:val="0"/>
          <w:numId w:val="19"/>
        </w:numPr>
        <w:autoSpaceDE w:val="0"/>
        <w:autoSpaceDN w:val="0"/>
        <w:adjustRightInd w:val="0"/>
        <w:spacing w:after="0" w:line="240" w:lineRule="auto"/>
        <w:rPr>
          <w:rFonts w:ascii="Times New Roman" w:eastAsia="Calibri" w:hAnsi="Times New Roman" w:cs="Times New Roman"/>
          <w:bCs/>
          <w:color w:val="000000"/>
          <w:sz w:val="24"/>
          <w:lang w:eastAsia="en-GB"/>
        </w:rPr>
      </w:pPr>
      <w:r w:rsidRPr="00851E05">
        <w:rPr>
          <w:rFonts w:ascii="Times New Roman" w:eastAsia="Calibri" w:hAnsi="Times New Roman" w:cs="Times New Roman"/>
          <w:bCs/>
          <w:color w:val="000000"/>
          <w:sz w:val="24"/>
          <w:lang w:eastAsia="en-GB"/>
        </w:rPr>
        <w:t>MS Office</w:t>
      </w:r>
      <w:r w:rsidR="00A94027" w:rsidRPr="00851E05">
        <w:rPr>
          <w:rFonts w:ascii="Times New Roman" w:eastAsia="Calibri" w:hAnsi="Times New Roman" w:cs="Times New Roman"/>
          <w:bCs/>
          <w:color w:val="000000"/>
          <w:sz w:val="24"/>
          <w:lang w:eastAsia="en-GB"/>
        </w:rPr>
        <w:t xml:space="preserve"> i.e. MS Word, Excel, PowerPoint </w:t>
      </w:r>
      <w:r w:rsidRPr="00851E05">
        <w:rPr>
          <w:rFonts w:ascii="Times New Roman" w:eastAsia="Calibri" w:hAnsi="Times New Roman" w:cs="Times New Roman"/>
          <w:bCs/>
          <w:color w:val="000000"/>
          <w:sz w:val="24"/>
          <w:lang w:eastAsia="en-GB"/>
        </w:rPr>
        <w:tab/>
      </w:r>
      <w:r w:rsidRPr="00851E05">
        <w:rPr>
          <w:rFonts w:ascii="Times New Roman" w:eastAsia="Calibri" w:hAnsi="Times New Roman" w:cs="Times New Roman"/>
          <w:bCs/>
          <w:color w:val="000000"/>
          <w:sz w:val="24"/>
          <w:lang w:eastAsia="en-GB"/>
        </w:rPr>
        <w:tab/>
      </w:r>
      <w:r w:rsidRPr="00851E05">
        <w:rPr>
          <w:rFonts w:ascii="Times New Roman" w:eastAsia="Calibri" w:hAnsi="Times New Roman" w:cs="Times New Roman"/>
          <w:bCs/>
          <w:color w:val="000000"/>
          <w:sz w:val="24"/>
          <w:lang w:eastAsia="en-GB"/>
        </w:rPr>
        <w:tab/>
      </w:r>
    </w:p>
    <w:p w:rsidR="00851E05" w:rsidRDefault="00EA2360" w:rsidP="00851E05">
      <w:pPr>
        <w:pStyle w:val="ListParagraph"/>
        <w:numPr>
          <w:ilvl w:val="0"/>
          <w:numId w:val="19"/>
        </w:numPr>
        <w:autoSpaceDE w:val="0"/>
        <w:autoSpaceDN w:val="0"/>
        <w:adjustRightInd w:val="0"/>
        <w:spacing w:after="0" w:line="240" w:lineRule="auto"/>
        <w:rPr>
          <w:rFonts w:ascii="Times New Roman" w:eastAsia="Calibri" w:hAnsi="Times New Roman" w:cs="Times New Roman"/>
          <w:bCs/>
          <w:color w:val="000000"/>
          <w:sz w:val="24"/>
          <w:lang w:eastAsia="en-GB"/>
        </w:rPr>
      </w:pPr>
      <w:r w:rsidRPr="00851E05">
        <w:rPr>
          <w:rFonts w:ascii="Times New Roman" w:eastAsia="Calibri" w:hAnsi="Times New Roman" w:cs="Times New Roman"/>
          <w:bCs/>
          <w:color w:val="000000"/>
          <w:sz w:val="24"/>
          <w:lang w:eastAsia="en-GB"/>
        </w:rPr>
        <w:t>SAP (System Application Products)</w:t>
      </w:r>
      <w:r w:rsidRPr="00851E05">
        <w:rPr>
          <w:rFonts w:ascii="Times New Roman" w:eastAsia="Calibri" w:hAnsi="Times New Roman" w:cs="Times New Roman"/>
          <w:bCs/>
          <w:color w:val="000000"/>
          <w:sz w:val="24"/>
          <w:lang w:eastAsia="en-GB"/>
        </w:rPr>
        <w:tab/>
      </w:r>
      <w:r w:rsidRPr="00851E05">
        <w:rPr>
          <w:rFonts w:ascii="Times New Roman" w:eastAsia="Calibri" w:hAnsi="Times New Roman" w:cs="Times New Roman"/>
          <w:bCs/>
          <w:color w:val="000000"/>
          <w:sz w:val="24"/>
          <w:lang w:eastAsia="en-GB"/>
        </w:rPr>
        <w:tab/>
      </w:r>
    </w:p>
    <w:p w:rsidR="00851E05" w:rsidRDefault="00EA2360" w:rsidP="00851E05">
      <w:pPr>
        <w:pStyle w:val="ListParagraph"/>
        <w:numPr>
          <w:ilvl w:val="0"/>
          <w:numId w:val="19"/>
        </w:numPr>
        <w:autoSpaceDE w:val="0"/>
        <w:autoSpaceDN w:val="0"/>
        <w:adjustRightInd w:val="0"/>
        <w:spacing w:after="0" w:line="240" w:lineRule="auto"/>
        <w:rPr>
          <w:rFonts w:ascii="Times New Roman" w:eastAsia="Calibri" w:hAnsi="Times New Roman" w:cs="Times New Roman"/>
          <w:bCs/>
          <w:color w:val="000000"/>
          <w:sz w:val="24"/>
          <w:lang w:eastAsia="en-GB"/>
        </w:rPr>
      </w:pPr>
      <w:r w:rsidRPr="00851E05">
        <w:rPr>
          <w:rFonts w:ascii="Times New Roman" w:eastAsia="Calibri" w:hAnsi="Times New Roman" w:cs="Times New Roman"/>
          <w:bCs/>
          <w:color w:val="000000"/>
          <w:sz w:val="24"/>
          <w:lang w:eastAsia="en-GB"/>
        </w:rPr>
        <w:t>Statistical Package for the Social Sciences (SPSS)</w:t>
      </w:r>
    </w:p>
    <w:p w:rsidR="00860FD9" w:rsidRPr="00E95814" w:rsidRDefault="00EA2360" w:rsidP="00E95814">
      <w:pPr>
        <w:pStyle w:val="ListParagraph"/>
        <w:numPr>
          <w:ilvl w:val="0"/>
          <w:numId w:val="19"/>
        </w:numPr>
        <w:pBdr>
          <w:bottom w:val="single" w:sz="4" w:space="1" w:color="auto"/>
        </w:pBdr>
        <w:autoSpaceDE w:val="0"/>
        <w:autoSpaceDN w:val="0"/>
        <w:adjustRightInd w:val="0"/>
        <w:spacing w:after="0" w:line="240" w:lineRule="auto"/>
        <w:rPr>
          <w:rFonts w:ascii="Times New Roman" w:eastAsia="Calibri" w:hAnsi="Times New Roman" w:cs="Times New Roman"/>
          <w:bCs/>
          <w:color w:val="000000"/>
          <w:sz w:val="24"/>
          <w:lang w:eastAsia="en-GB"/>
        </w:rPr>
      </w:pPr>
      <w:r w:rsidRPr="00851E05">
        <w:rPr>
          <w:rFonts w:ascii="Times New Roman" w:hAnsi="Times New Roman" w:cs="Times New Roman"/>
          <w:bCs/>
          <w:color w:val="000000"/>
          <w:sz w:val="24"/>
          <w:lang w:eastAsia="en-GB"/>
        </w:rPr>
        <w:t>E-Views</w:t>
      </w:r>
    </w:p>
    <w:p w:rsidR="00E95814" w:rsidRPr="00E95814" w:rsidRDefault="00E95814" w:rsidP="00E95814">
      <w:pPr>
        <w:pBdr>
          <w:bottom w:val="single" w:sz="4" w:space="1" w:color="auto"/>
        </w:pBdr>
        <w:autoSpaceDE w:val="0"/>
        <w:autoSpaceDN w:val="0"/>
        <w:adjustRightInd w:val="0"/>
        <w:spacing w:after="0" w:line="240" w:lineRule="auto"/>
        <w:ind w:left="360"/>
        <w:rPr>
          <w:rFonts w:ascii="Times New Roman" w:eastAsia="Calibri" w:hAnsi="Times New Roman" w:cs="Times New Roman"/>
          <w:bCs/>
          <w:color w:val="000000"/>
          <w:sz w:val="24"/>
          <w:lang w:eastAsia="en-GB"/>
        </w:rPr>
      </w:pPr>
    </w:p>
    <w:p w:rsidR="00330BB0" w:rsidRPr="007B72AE" w:rsidRDefault="00330BB0" w:rsidP="00330BB0">
      <w:pPr>
        <w:tabs>
          <w:tab w:val="left" w:pos="2040"/>
        </w:tabs>
        <w:jc w:val="center"/>
        <w:outlineLvl w:val="0"/>
        <w:rPr>
          <w:rFonts w:ascii="Times New Roman" w:hAnsi="Times New Roman" w:cs="Times New Roman"/>
          <w:b/>
          <w:sz w:val="20"/>
          <w:szCs w:val="20"/>
          <w:u w:val="single"/>
        </w:rPr>
      </w:pPr>
      <w:r w:rsidRPr="007B72AE">
        <w:rPr>
          <w:rFonts w:ascii="Times New Roman" w:hAnsi="Times New Roman" w:cs="Times New Roman"/>
          <w:b/>
          <w:sz w:val="20"/>
          <w:szCs w:val="20"/>
          <w:u w:val="single"/>
        </w:rPr>
        <w:t>Pertinent reference will be provided on a request</w:t>
      </w:r>
    </w:p>
    <w:p w:rsidR="00330BB0" w:rsidRPr="00D56C45" w:rsidRDefault="00330BB0" w:rsidP="00330BB0">
      <w:pPr>
        <w:rPr>
          <w:rFonts w:ascii="Times New Roman" w:hAnsi="Times New Roman" w:cs="Times New Roman"/>
          <w:sz w:val="24"/>
          <w:szCs w:val="24"/>
        </w:rPr>
      </w:pPr>
    </w:p>
    <w:sectPr w:rsidR="00330BB0" w:rsidRPr="00D56C45" w:rsidSect="001D5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27A39"/>
    <w:multiLevelType w:val="hybridMultilevel"/>
    <w:tmpl w:val="4A7AAF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1709E"/>
    <w:multiLevelType w:val="hybridMultilevel"/>
    <w:tmpl w:val="4E603C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83C84"/>
    <w:multiLevelType w:val="hybridMultilevel"/>
    <w:tmpl w:val="A0988F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DF5D4F"/>
    <w:multiLevelType w:val="hybridMultilevel"/>
    <w:tmpl w:val="4D18259A"/>
    <w:lvl w:ilvl="0" w:tplc="F5C641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480ED9"/>
    <w:multiLevelType w:val="hybridMultilevel"/>
    <w:tmpl w:val="C326117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DA7F0D"/>
    <w:multiLevelType w:val="hybridMultilevel"/>
    <w:tmpl w:val="DAC8B18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22FA10C9"/>
    <w:multiLevelType w:val="hybridMultilevel"/>
    <w:tmpl w:val="22E6379C"/>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24B74BDA"/>
    <w:multiLevelType w:val="hybridMultilevel"/>
    <w:tmpl w:val="56EACE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91574F"/>
    <w:multiLevelType w:val="hybridMultilevel"/>
    <w:tmpl w:val="6F044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C776A0"/>
    <w:multiLevelType w:val="hybridMultilevel"/>
    <w:tmpl w:val="B52617E8"/>
    <w:lvl w:ilvl="0" w:tplc="08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56E87"/>
    <w:multiLevelType w:val="hybridMultilevel"/>
    <w:tmpl w:val="4B1AAC16"/>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320E8C"/>
    <w:multiLevelType w:val="hybridMultilevel"/>
    <w:tmpl w:val="900A60F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C3286D"/>
    <w:multiLevelType w:val="hybridMultilevel"/>
    <w:tmpl w:val="4DCAD04E"/>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3EC415F9"/>
    <w:multiLevelType w:val="hybridMultilevel"/>
    <w:tmpl w:val="7764C134"/>
    <w:lvl w:ilvl="0" w:tplc="8E68B720">
      <w:start w:val="1"/>
      <w:numFmt w:val="upperRoman"/>
      <w:lvlText w:val="%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983B44"/>
    <w:multiLevelType w:val="hybridMultilevel"/>
    <w:tmpl w:val="533484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AAD6220"/>
    <w:multiLevelType w:val="hybridMultilevel"/>
    <w:tmpl w:val="604CD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7329FD"/>
    <w:multiLevelType w:val="hybridMultilevel"/>
    <w:tmpl w:val="386E390A"/>
    <w:lvl w:ilvl="0" w:tplc="04090003">
      <w:start w:val="1"/>
      <w:numFmt w:val="bullet"/>
      <w:lvlText w:val="o"/>
      <w:lvlJc w:val="left"/>
      <w:pPr>
        <w:ind w:left="786" w:hanging="360"/>
      </w:pPr>
      <w:rPr>
        <w:rFonts w:ascii="Courier New" w:hAnsi="Courier New" w:cs="Courier New" w:hint="default"/>
      </w:rPr>
    </w:lvl>
    <w:lvl w:ilvl="1" w:tplc="04090003" w:tentative="1">
      <w:start w:val="1"/>
      <w:numFmt w:val="bullet"/>
      <w:lvlText w:val="o"/>
      <w:lvlJc w:val="left"/>
      <w:pPr>
        <w:ind w:left="786" w:hanging="360"/>
      </w:pPr>
      <w:rPr>
        <w:rFonts w:ascii="Courier New" w:hAnsi="Courier New" w:cs="Courier New" w:hint="default"/>
      </w:rPr>
    </w:lvl>
    <w:lvl w:ilvl="2" w:tplc="04090005" w:tentative="1">
      <w:start w:val="1"/>
      <w:numFmt w:val="bullet"/>
      <w:lvlText w:val=""/>
      <w:lvlJc w:val="left"/>
      <w:pPr>
        <w:ind w:left="1506" w:hanging="360"/>
      </w:pPr>
      <w:rPr>
        <w:rFonts w:ascii="Wingdings" w:hAnsi="Wingdings" w:hint="default"/>
      </w:rPr>
    </w:lvl>
    <w:lvl w:ilvl="3" w:tplc="04090001" w:tentative="1">
      <w:start w:val="1"/>
      <w:numFmt w:val="bullet"/>
      <w:lvlText w:val=""/>
      <w:lvlJc w:val="left"/>
      <w:pPr>
        <w:ind w:left="2226" w:hanging="360"/>
      </w:pPr>
      <w:rPr>
        <w:rFonts w:ascii="Symbol" w:hAnsi="Symbol" w:hint="default"/>
      </w:rPr>
    </w:lvl>
    <w:lvl w:ilvl="4" w:tplc="04090003" w:tentative="1">
      <w:start w:val="1"/>
      <w:numFmt w:val="bullet"/>
      <w:lvlText w:val="o"/>
      <w:lvlJc w:val="left"/>
      <w:pPr>
        <w:ind w:left="2946" w:hanging="360"/>
      </w:pPr>
      <w:rPr>
        <w:rFonts w:ascii="Courier New" w:hAnsi="Courier New" w:cs="Courier New" w:hint="default"/>
      </w:rPr>
    </w:lvl>
    <w:lvl w:ilvl="5" w:tplc="04090005" w:tentative="1">
      <w:start w:val="1"/>
      <w:numFmt w:val="bullet"/>
      <w:lvlText w:val=""/>
      <w:lvlJc w:val="left"/>
      <w:pPr>
        <w:ind w:left="3666" w:hanging="360"/>
      </w:pPr>
      <w:rPr>
        <w:rFonts w:ascii="Wingdings" w:hAnsi="Wingdings" w:hint="default"/>
      </w:rPr>
    </w:lvl>
    <w:lvl w:ilvl="6" w:tplc="04090001" w:tentative="1">
      <w:start w:val="1"/>
      <w:numFmt w:val="bullet"/>
      <w:lvlText w:val=""/>
      <w:lvlJc w:val="left"/>
      <w:pPr>
        <w:ind w:left="4386" w:hanging="360"/>
      </w:pPr>
      <w:rPr>
        <w:rFonts w:ascii="Symbol" w:hAnsi="Symbol" w:hint="default"/>
      </w:rPr>
    </w:lvl>
    <w:lvl w:ilvl="7" w:tplc="04090003" w:tentative="1">
      <w:start w:val="1"/>
      <w:numFmt w:val="bullet"/>
      <w:lvlText w:val="o"/>
      <w:lvlJc w:val="left"/>
      <w:pPr>
        <w:ind w:left="5106" w:hanging="360"/>
      </w:pPr>
      <w:rPr>
        <w:rFonts w:ascii="Courier New" w:hAnsi="Courier New" w:cs="Courier New" w:hint="default"/>
      </w:rPr>
    </w:lvl>
    <w:lvl w:ilvl="8" w:tplc="04090005" w:tentative="1">
      <w:start w:val="1"/>
      <w:numFmt w:val="bullet"/>
      <w:lvlText w:val=""/>
      <w:lvlJc w:val="left"/>
      <w:pPr>
        <w:ind w:left="5826" w:hanging="360"/>
      </w:pPr>
      <w:rPr>
        <w:rFonts w:ascii="Wingdings" w:hAnsi="Wingdings" w:hint="default"/>
      </w:rPr>
    </w:lvl>
  </w:abstractNum>
  <w:abstractNum w:abstractNumId="17">
    <w:nsid w:val="6B112B70"/>
    <w:multiLevelType w:val="hybridMultilevel"/>
    <w:tmpl w:val="5A1A34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081721"/>
    <w:multiLevelType w:val="hybridMultilevel"/>
    <w:tmpl w:val="1B8630E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5"/>
  </w:num>
  <w:num w:numId="2">
    <w:abstractNumId w:val="4"/>
  </w:num>
  <w:num w:numId="3">
    <w:abstractNumId w:val="0"/>
  </w:num>
  <w:num w:numId="4">
    <w:abstractNumId w:val="14"/>
  </w:num>
  <w:num w:numId="5">
    <w:abstractNumId w:val="10"/>
  </w:num>
  <w:num w:numId="6">
    <w:abstractNumId w:val="9"/>
  </w:num>
  <w:num w:numId="7">
    <w:abstractNumId w:val="16"/>
  </w:num>
  <w:num w:numId="8">
    <w:abstractNumId w:val="7"/>
  </w:num>
  <w:num w:numId="9">
    <w:abstractNumId w:val="18"/>
  </w:num>
  <w:num w:numId="10">
    <w:abstractNumId w:val="15"/>
  </w:num>
  <w:num w:numId="11">
    <w:abstractNumId w:val="12"/>
  </w:num>
  <w:num w:numId="12">
    <w:abstractNumId w:val="11"/>
  </w:num>
  <w:num w:numId="13">
    <w:abstractNumId w:val="8"/>
  </w:num>
  <w:num w:numId="14">
    <w:abstractNumId w:val="3"/>
  </w:num>
  <w:num w:numId="15">
    <w:abstractNumId w:val="13"/>
  </w:num>
  <w:num w:numId="16">
    <w:abstractNumId w:val="6"/>
  </w:num>
  <w:num w:numId="17">
    <w:abstractNumId w:val="1"/>
  </w:num>
  <w:num w:numId="18">
    <w:abstractNumId w:val="1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FD9"/>
    <w:rsid w:val="000444DC"/>
    <w:rsid w:val="001457B3"/>
    <w:rsid w:val="001733D8"/>
    <w:rsid w:val="001C4302"/>
    <w:rsid w:val="001D5215"/>
    <w:rsid w:val="00202A8C"/>
    <w:rsid w:val="00275F60"/>
    <w:rsid w:val="002E5249"/>
    <w:rsid w:val="002F5CD9"/>
    <w:rsid w:val="00330BB0"/>
    <w:rsid w:val="00332A9B"/>
    <w:rsid w:val="00361850"/>
    <w:rsid w:val="003E14A2"/>
    <w:rsid w:val="00405EED"/>
    <w:rsid w:val="00407B7D"/>
    <w:rsid w:val="004109F1"/>
    <w:rsid w:val="00412DA1"/>
    <w:rsid w:val="004246DB"/>
    <w:rsid w:val="00434A33"/>
    <w:rsid w:val="00491027"/>
    <w:rsid w:val="0055101B"/>
    <w:rsid w:val="005558A5"/>
    <w:rsid w:val="00585412"/>
    <w:rsid w:val="0059163E"/>
    <w:rsid w:val="005A1668"/>
    <w:rsid w:val="005A74E0"/>
    <w:rsid w:val="005E0D70"/>
    <w:rsid w:val="005E3A6A"/>
    <w:rsid w:val="00600542"/>
    <w:rsid w:val="006420BB"/>
    <w:rsid w:val="00674DF9"/>
    <w:rsid w:val="00677678"/>
    <w:rsid w:val="006D013A"/>
    <w:rsid w:val="006E7FA4"/>
    <w:rsid w:val="007215C8"/>
    <w:rsid w:val="007310EB"/>
    <w:rsid w:val="0074283E"/>
    <w:rsid w:val="007770EA"/>
    <w:rsid w:val="0078528A"/>
    <w:rsid w:val="007A266F"/>
    <w:rsid w:val="007A3CAA"/>
    <w:rsid w:val="007B1232"/>
    <w:rsid w:val="007B72AE"/>
    <w:rsid w:val="00846E4B"/>
    <w:rsid w:val="00851E05"/>
    <w:rsid w:val="00860FD9"/>
    <w:rsid w:val="00876D73"/>
    <w:rsid w:val="008851E3"/>
    <w:rsid w:val="008939A2"/>
    <w:rsid w:val="009412E0"/>
    <w:rsid w:val="00990D33"/>
    <w:rsid w:val="00A52936"/>
    <w:rsid w:val="00A94027"/>
    <w:rsid w:val="00BF3A77"/>
    <w:rsid w:val="00D12487"/>
    <w:rsid w:val="00D56C45"/>
    <w:rsid w:val="00D81860"/>
    <w:rsid w:val="00D96B3F"/>
    <w:rsid w:val="00DA40D8"/>
    <w:rsid w:val="00E215F1"/>
    <w:rsid w:val="00E95814"/>
    <w:rsid w:val="00EA2360"/>
    <w:rsid w:val="00EB10A2"/>
    <w:rsid w:val="00EE2FA9"/>
    <w:rsid w:val="00F00E8A"/>
    <w:rsid w:val="00FD2293"/>
    <w:rsid w:val="00FE7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0FD9"/>
    <w:pPr>
      <w:spacing w:after="0" w:line="240" w:lineRule="auto"/>
    </w:pPr>
  </w:style>
  <w:style w:type="paragraph" w:styleId="Title">
    <w:name w:val="Title"/>
    <w:basedOn w:val="Normal"/>
    <w:next w:val="Normal"/>
    <w:link w:val="TitleChar"/>
    <w:uiPriority w:val="10"/>
    <w:qFormat/>
    <w:rsid w:val="00860F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D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860FD9"/>
    <w:rPr>
      <w:color w:val="0000FF" w:themeColor="hyperlink"/>
      <w:u w:val="single"/>
    </w:rPr>
  </w:style>
  <w:style w:type="paragraph" w:styleId="ListParagraph">
    <w:name w:val="List Paragraph"/>
    <w:basedOn w:val="Normal"/>
    <w:uiPriority w:val="34"/>
    <w:qFormat/>
    <w:rsid w:val="004246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0FD9"/>
    <w:pPr>
      <w:spacing w:after="0" w:line="240" w:lineRule="auto"/>
    </w:pPr>
  </w:style>
  <w:style w:type="paragraph" w:styleId="Title">
    <w:name w:val="Title"/>
    <w:basedOn w:val="Normal"/>
    <w:next w:val="Normal"/>
    <w:link w:val="TitleChar"/>
    <w:uiPriority w:val="10"/>
    <w:qFormat/>
    <w:rsid w:val="00860F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D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860FD9"/>
    <w:rPr>
      <w:color w:val="0000FF" w:themeColor="hyperlink"/>
      <w:u w:val="single"/>
    </w:rPr>
  </w:style>
  <w:style w:type="paragraph" w:styleId="ListParagraph">
    <w:name w:val="List Paragraph"/>
    <w:basedOn w:val="Normal"/>
    <w:uiPriority w:val="34"/>
    <w:qFormat/>
    <w:rsid w:val="00424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hwishchowdhary@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MahwishZCh</dc:creator>
  <cp:lastModifiedBy>Jamshaid</cp:lastModifiedBy>
  <cp:revision>2</cp:revision>
  <dcterms:created xsi:type="dcterms:W3CDTF">2014-05-05T08:30:00Z</dcterms:created>
  <dcterms:modified xsi:type="dcterms:W3CDTF">2014-05-05T08:30:00Z</dcterms:modified>
</cp:coreProperties>
</file>