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mkdir nginx</w:t>
      </w:r>
    </w:p>
    <w:p w14:paraId="64AFB1DB" w14:textId="5ABA646E" w:rsidR="00666782" w:rsidRDefault="00666782" w:rsidP="00666782">
      <w:pPr>
        <w:spacing w:after="0" w:line="276" w:lineRule="auto"/>
      </w:pPr>
      <w:r>
        <w:rPr>
          <w:noProof/>
        </w:rPr>
        <w:drawing>
          <wp:inline distT="0" distB="0" distL="0" distR="0" wp14:anchorId="3BABBB8F" wp14:editId="49C1C73E">
            <wp:extent cx="5731510" cy="158750"/>
            <wp:effectExtent l="0" t="0" r="2540" b="0"/>
            <wp:docPr id="106847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2D0" w14:textId="77777777" w:rsidR="00666782" w:rsidRDefault="00666782" w:rsidP="00666782">
      <w:pPr>
        <w:spacing w:after="0" w:line="276" w:lineRule="auto"/>
      </w:pPr>
    </w:p>
    <w:p w14:paraId="4F134532" w14:textId="58FFB42B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docker-compose.yaml</w:t>
      </w:r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1ED949E9" w14:textId="0DC1D19C" w:rsidR="00666782" w:rsidRDefault="00666782" w:rsidP="00666782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>
        <w:rPr>
          <w:noProof/>
        </w:rPr>
        <w:drawing>
          <wp:inline distT="0" distB="0" distL="0" distR="0" wp14:anchorId="5F92F36F" wp14:editId="714F79D0">
            <wp:extent cx="5731510" cy="368300"/>
            <wp:effectExtent l="0" t="0" r="2540" b="0"/>
            <wp:docPr id="567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85E7" w14:textId="77777777" w:rsidR="005E1C91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docker-compose.yml</w:t>
      </w:r>
    </w:p>
    <w:p w14:paraId="3EDF8D40" w14:textId="77777777" w:rsidR="005E1C91" w:rsidRDefault="005E1C91" w:rsidP="005E1C91">
      <w:pPr>
        <w:rPr>
          <w:rFonts w:ascii="Courier New" w:eastAsia="Courier New" w:hAnsi="Courier New" w:cs="Courier New"/>
          <w:color w:val="980000"/>
        </w:rPr>
      </w:pPr>
      <w:r>
        <w:rPr>
          <w:noProof/>
        </w:rPr>
        <w:drawing>
          <wp:inline distT="0" distB="0" distL="0" distR="0" wp14:anchorId="466CBA7A" wp14:editId="55AF4886">
            <wp:extent cx="5731510" cy="254000"/>
            <wp:effectExtent l="0" t="0" r="2540" b="0"/>
            <wp:docPr id="5217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1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010" w14:textId="6891CE2B" w:rsidR="00C00796" w:rsidRDefault="00C00796" w:rsidP="005E1C91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br/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docker-compose.yaml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"mysql"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>cat evs.env</w:t>
      </w:r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MYSQL_DATABASE=nginxdb</w:t>
      </w:r>
    </w:p>
    <w:p w14:paraId="0A884071" w14:textId="77777777" w:rsidR="005E1C91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38761D"/>
        </w:rPr>
        <w:t>MYSQL_USER=root</w:t>
      </w:r>
    </w:p>
    <w:p w14:paraId="2923D493" w14:textId="77777777" w:rsidR="005E1C91" w:rsidRDefault="005E1C91" w:rsidP="005E1C91">
      <w:pPr>
        <w:spacing w:after="0"/>
      </w:pPr>
      <w:r>
        <w:rPr>
          <w:noProof/>
        </w:rPr>
        <w:drawing>
          <wp:inline distT="0" distB="0" distL="0" distR="0" wp14:anchorId="423A6616" wp14:editId="015CAC44">
            <wp:extent cx="5731510" cy="727710"/>
            <wp:effectExtent l="0" t="0" r="2540" b="0"/>
            <wp:docPr id="19997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3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5634" w14:textId="5B49613A" w:rsidR="00C00796" w:rsidRDefault="00C00796" w:rsidP="005E1C91">
      <w:pPr>
        <w:spacing w:after="0"/>
      </w:pPr>
      <w:r>
        <w:rPr>
          <w:rFonts w:ascii="Courier New" w:eastAsia="Courier New" w:hAnsi="Courier New" w:cs="Courier New"/>
          <w:color w:val="980000"/>
        </w:rPr>
        <w:br/>
      </w:r>
      <w:r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lastRenderedPageBreak/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docker-compose.yml</w:t>
      </w:r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mysql</w:t>
      </w:r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env_file: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evs.env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depends_on: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4559BDE9" w14:textId="057DACB8" w:rsidR="005E1C91" w:rsidRDefault="005E1C91" w:rsidP="005E1C91">
      <w:pPr>
        <w:spacing w:after="0"/>
        <w:rPr>
          <w:rFonts w:ascii="Courier New" w:eastAsia="Courier New" w:hAnsi="Courier New" w:cs="Courier New"/>
          <w:color w:val="38761D"/>
        </w:rPr>
      </w:pPr>
      <w:r>
        <w:rPr>
          <w:noProof/>
        </w:rPr>
        <w:drawing>
          <wp:inline distT="0" distB="0" distL="0" distR="0" wp14:anchorId="4157BB34" wp14:editId="3B603DE2">
            <wp:extent cx="5731510" cy="1784350"/>
            <wp:effectExtent l="0" t="0" r="2540" b="6350"/>
            <wp:docPr id="8072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A4B" w14:textId="166EA8D8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docker-compose.yaml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3B79BA51" w14:textId="60D3C148" w:rsidR="00AE7152" w:rsidRDefault="00AE7152" w:rsidP="00AE7152">
      <w:pPr>
        <w:spacing w:after="0" w:line="276" w:lineRule="auto"/>
      </w:pPr>
      <w:r>
        <w:rPr>
          <w:noProof/>
        </w:rPr>
        <w:drawing>
          <wp:inline distT="0" distB="0" distL="0" distR="0" wp14:anchorId="36AACDBC" wp14:editId="533F92A2">
            <wp:extent cx="5731510" cy="2185035"/>
            <wp:effectExtent l="0" t="0" r="2540" b="5715"/>
            <wp:docPr id="6219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9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613" w14:textId="34E7CB94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338220B3" w14:textId="77777777" w:rsidR="00AE7152" w:rsidRDefault="00AE7152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lastRenderedPageBreak/>
        <w:t>curl localhost:80</w:t>
      </w:r>
    </w:p>
    <w:p w14:paraId="7705FB7F" w14:textId="0C324287" w:rsidR="00AE7152" w:rsidRDefault="00AE7152" w:rsidP="00AE7152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>
        <w:rPr>
          <w:noProof/>
        </w:rPr>
        <w:drawing>
          <wp:inline distT="0" distB="0" distL="0" distR="0" wp14:anchorId="7F2EDE53" wp14:editId="70CE82CE">
            <wp:extent cx="5731510" cy="2317750"/>
            <wp:effectExtent l="0" t="0" r="2540" b="6350"/>
            <wp:docPr id="21270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9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553673E8" w:rsidR="00017CE3" w:rsidRDefault="00AE7152" w:rsidP="00EF7684">
      <w:pPr>
        <w:jc w:val="both"/>
      </w:pPr>
      <w:r>
        <w:rPr>
          <w:noProof/>
        </w:rPr>
        <w:drawing>
          <wp:inline distT="0" distB="0" distL="0" distR="0" wp14:anchorId="25097BE7" wp14:editId="4CA94F1E">
            <wp:extent cx="5731510" cy="655955"/>
            <wp:effectExtent l="0" t="0" r="2540" b="0"/>
            <wp:docPr id="175202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21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186335170">
    <w:abstractNumId w:val="7"/>
  </w:num>
  <w:num w:numId="2" w16cid:durableId="368797802">
    <w:abstractNumId w:val="0"/>
  </w:num>
  <w:num w:numId="3" w16cid:durableId="1844122495">
    <w:abstractNumId w:val="2"/>
  </w:num>
  <w:num w:numId="4" w16cid:durableId="1644963057">
    <w:abstractNumId w:val="5"/>
  </w:num>
  <w:num w:numId="5" w16cid:durableId="1658613691">
    <w:abstractNumId w:val="8"/>
  </w:num>
  <w:num w:numId="6" w16cid:durableId="1938707629">
    <w:abstractNumId w:val="3"/>
  </w:num>
  <w:num w:numId="7" w16cid:durableId="442305621">
    <w:abstractNumId w:val="6"/>
  </w:num>
  <w:num w:numId="8" w16cid:durableId="2126725991">
    <w:abstractNumId w:val="9"/>
  </w:num>
  <w:num w:numId="9" w16cid:durableId="1125269879">
    <w:abstractNumId w:val="4"/>
  </w:num>
  <w:num w:numId="10" w16cid:durableId="1712537345">
    <w:abstractNumId w:val="1"/>
  </w:num>
  <w:num w:numId="11" w16cid:durableId="547229230">
    <w:abstractNumId w:val="12"/>
  </w:num>
  <w:num w:numId="12" w16cid:durableId="1836450773">
    <w:abstractNumId w:val="11"/>
  </w:num>
  <w:num w:numId="13" w16cid:durableId="1532259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15BBC"/>
    <w:rsid w:val="0045762F"/>
    <w:rsid w:val="004C7F6C"/>
    <w:rsid w:val="004F1B00"/>
    <w:rsid w:val="0052107C"/>
    <w:rsid w:val="005E1C91"/>
    <w:rsid w:val="00666782"/>
    <w:rsid w:val="008261B8"/>
    <w:rsid w:val="00892BA6"/>
    <w:rsid w:val="008B01E4"/>
    <w:rsid w:val="0094636C"/>
    <w:rsid w:val="009A023F"/>
    <w:rsid w:val="009B6BFE"/>
    <w:rsid w:val="009E43E4"/>
    <w:rsid w:val="00AE7152"/>
    <w:rsid w:val="00B83B66"/>
    <w:rsid w:val="00BF197A"/>
    <w:rsid w:val="00C00796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4</cp:revision>
  <dcterms:created xsi:type="dcterms:W3CDTF">2022-02-11T09:25:00Z</dcterms:created>
  <dcterms:modified xsi:type="dcterms:W3CDTF">2023-11-25T18:21:00Z</dcterms:modified>
</cp:coreProperties>
</file>