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AC427E">
      <w:pPr>
        <w:pStyle w:val="HTMLPreformatted"/>
      </w:pPr>
      <w:bookmarkStart w:id="0" w:name="_GoBack"/>
      <w:bookmarkEnd w:id="0"/>
    </w:p>
    <w:p w:rsidR="00000000" w:rsidRDefault="00AC427E">
      <w:pPr>
        <w:pStyle w:val="HTMLPreformatted"/>
      </w:pPr>
      <w:r>
        <w:t xml:space="preserve">                        CSCI  </w:t>
      </w:r>
      <w:hyperlink r:id="rId5" w:history="1">
        <w:r>
          <w:rPr>
            <w:rStyle w:val="Hyperlink"/>
          </w:rPr>
          <w:t>332</w:t>
        </w:r>
      </w:hyperlink>
      <w:r>
        <w:t xml:space="preserve"> (Sec. 1)</w:t>
      </w:r>
    </w:p>
    <w:p w:rsidR="00000000" w:rsidRDefault="00AC427E">
      <w:pPr>
        <w:pStyle w:val="HTMLPreformatted"/>
      </w:pPr>
      <w:r>
        <w:tab/>
      </w:r>
      <w:r>
        <w:tab/>
      </w:r>
      <w:r>
        <w:tab/>
        <w:t xml:space="preserve">Course ID: 000547 </w:t>
      </w:r>
    </w:p>
    <w:p w:rsidR="00000000" w:rsidRDefault="00AC427E">
      <w:pPr>
        <w:pStyle w:val="HTMLPreformatted"/>
      </w:pPr>
      <w:r>
        <w:t xml:space="preserve">                        Computing Ethics</w:t>
      </w:r>
    </w:p>
    <w:p w:rsidR="00000000" w:rsidRDefault="00AC427E">
      <w:pPr>
        <w:pStyle w:val="HTMLPreformatted"/>
      </w:pPr>
      <w:r>
        <w:t xml:space="preserve">                        Fall 2023 SYLLABUS</w:t>
      </w:r>
    </w:p>
    <w:p w:rsidR="00000000" w:rsidRDefault="00AC427E">
      <w:pPr>
        <w:pStyle w:val="HTMLPreformatted"/>
      </w:pPr>
    </w:p>
    <w:p w:rsidR="00000000" w:rsidRDefault="00AC427E">
      <w:pPr>
        <w:pStyle w:val="HTMLPreformatted"/>
      </w:pPr>
      <w:r>
        <w:t xml:space="preserve">INSTRUCTOR:     </w:t>
      </w:r>
      <w:r>
        <w:t>Andrew A. Anda, Ph.D., Professor of Computer Science</w:t>
      </w:r>
    </w:p>
    <w:p w:rsidR="00000000" w:rsidRDefault="00AC427E">
      <w:pPr>
        <w:pStyle w:val="HTMLPreformatted"/>
      </w:pPr>
      <w:r>
        <w:t>OFFICE:         ECC-223          Telephone:     (320) 308-2044</w:t>
      </w:r>
    </w:p>
    <w:p w:rsidR="00000000" w:rsidRDefault="00AC427E">
      <w:pPr>
        <w:pStyle w:val="HTMLPreformatted"/>
      </w:pPr>
      <w:r>
        <w:t>E-MAIL:         aanda@stcloudstate.edu      (prefix all "</w:t>
      </w:r>
      <w:r>
        <w:rPr>
          <w:b/>
          <w:bCs/>
        </w:rPr>
        <w:t>Subject:</w:t>
      </w:r>
      <w:r>
        <w:t>" text with "</w:t>
      </w:r>
      <w:r>
        <w:rPr>
          <w:b/>
          <w:bCs/>
        </w:rPr>
        <w:t>CSCI 332:</w:t>
      </w:r>
      <w:r>
        <w:t>" for emails relating to this class)</w:t>
      </w:r>
    </w:p>
    <w:p w:rsidR="00000000" w:rsidRDefault="00AC427E">
      <w:pPr>
        <w:pStyle w:val="HTMLPreformatted"/>
      </w:pPr>
      <w:r>
        <w:t xml:space="preserve">Web Site:       </w:t>
      </w:r>
      <w:hyperlink r:id="rId6" w:history="1">
        <w:r>
          <w:rPr>
            <w:rStyle w:val="Hyperlink"/>
          </w:rPr>
          <w:t>http://web.stcloudstate.edu/aanda/cs332.html</w:t>
        </w:r>
      </w:hyperlink>
    </w:p>
    <w:p w:rsidR="00000000" w:rsidRDefault="00AC427E">
      <w:pPr>
        <w:pStyle w:val="HTMLPreformatted"/>
      </w:pPr>
      <w:r>
        <w:t>INSTRUCTOR'S WEEKLY SCHEDULE:</w:t>
      </w:r>
    </w:p>
    <w:p w:rsidR="00000000" w:rsidRDefault="00AC427E">
      <w:pPr>
        <w:pStyle w:val="HTMLPreformatted"/>
      </w:pPr>
      <w:r>
        <w:t xml:space="preserve">                </w:t>
      </w:r>
      <w:hyperlink r:id="rId7" w:history="1">
        <w:r>
          <w:rPr>
            <w:rStyle w:val="Hyperlink"/>
          </w:rPr>
          <w:t>http://web.stcloudstate.edu/aanda/W</w:t>
        </w:r>
        <w:r>
          <w:rPr>
            <w:rStyle w:val="Hyperlink"/>
          </w:rPr>
          <w:t>kly-sched-f23.pdf</w:t>
        </w:r>
      </w:hyperlink>
    </w:p>
    <w:p w:rsidR="00000000" w:rsidRDefault="00AC427E">
      <w:pPr>
        <w:pStyle w:val="HTMLPreformatted"/>
      </w:pPr>
      <w:r>
        <w:t xml:space="preserve">    (and by appointment)</w:t>
      </w:r>
    </w:p>
    <w:p w:rsidR="00000000" w:rsidRDefault="00AC427E">
      <w:pPr>
        <w:pStyle w:val="HTMLPreformatted"/>
      </w:pPr>
      <w:r>
        <w:t xml:space="preserve">Student Office Hours: </w:t>
      </w:r>
      <w:hyperlink r:id="rId8" w:history="1">
        <w:r>
          <w:rPr>
            <w:rStyle w:val="Hyperlink"/>
          </w:rPr>
          <w:t>https://minnstate.zoom.us/j/91845917984</w:t>
        </w:r>
      </w:hyperlink>
    </w:p>
    <w:p w:rsidR="00000000" w:rsidRDefault="00AC427E">
      <w:pPr>
        <w:pStyle w:val="HTMLPreformatted"/>
      </w:pPr>
      <w:r>
        <w:t xml:space="preserve">        Invitation:   </w:t>
      </w:r>
      <w:hyperlink r:id="rId9" w:history="1">
        <w:r>
          <w:rPr>
            <w:rStyle w:val="Hyperlink"/>
          </w:rPr>
          <w:t>Student Office Hours Zoom invitation text</w:t>
        </w:r>
      </w:hyperlink>
    </w:p>
    <w:p w:rsidR="00000000" w:rsidRDefault="00AC427E">
      <w:pPr>
        <w:pStyle w:val="HTMLPreformatted"/>
      </w:pPr>
      <w:r>
        <w:tab/>
        <w:t>{I sometimes won't be available for a student office hour - this will usually be because I'm attending a meeting}</w:t>
      </w:r>
    </w:p>
    <w:p w:rsidR="00000000" w:rsidRDefault="00AC427E">
      <w:pPr>
        <w:pStyle w:val="HTMLPreformatted"/>
      </w:pPr>
    </w:p>
    <w:p w:rsidR="00000000" w:rsidRDefault="00AC427E">
      <w:pPr>
        <w:pStyle w:val="HTMLPreformatted"/>
      </w:pPr>
      <w:r>
        <w:t>Resource Links:</w:t>
      </w:r>
    </w:p>
    <w:p w:rsidR="00000000" w:rsidRDefault="00AC427E">
      <w:pPr>
        <w:pStyle w:val="HTMLPreformatted"/>
        <w:ind w:left="720"/>
      </w:pPr>
    </w:p>
    <w:p w:rsidR="00000000" w:rsidRDefault="00AC427E">
      <w:pPr>
        <w:pStyle w:val="HTMLPreformatted"/>
        <w:ind w:left="720"/>
      </w:pPr>
      <w:r>
        <w:t xml:space="preserve">    </w:t>
      </w:r>
    </w:p>
    <w:p w:rsidR="00000000" w:rsidRDefault="00AC427E">
      <w:pPr>
        <w:pStyle w:val="HTMLPreformatted"/>
        <w:numPr>
          <w:ilvl w:val="0"/>
          <w:numId w:val="1"/>
        </w:numPr>
        <w:tabs>
          <w:tab w:val="clear" w:pos="720"/>
        </w:tabs>
        <w:spacing w:before="100" w:beforeAutospacing="1" w:after="100" w:afterAutospacing="1"/>
      </w:pPr>
      <w:hyperlink r:id="rId10" w:history="1">
        <w:r>
          <w:rPr>
            <w:rStyle w:val="Hyperlink"/>
          </w:rPr>
          <w:t>D2L Brightspace</w:t>
        </w:r>
      </w:hyperlink>
    </w:p>
    <w:p w:rsidR="00000000" w:rsidRDefault="00AC427E">
      <w:pPr>
        <w:pStyle w:val="HTMLPreformatted"/>
        <w:numPr>
          <w:ilvl w:val="0"/>
          <w:numId w:val="1"/>
        </w:numPr>
        <w:tabs>
          <w:tab w:val="clear" w:pos="720"/>
        </w:tabs>
        <w:spacing w:before="100" w:beforeAutospacing="1" w:after="100" w:afterAutospacing="1"/>
      </w:pPr>
      <w:r>
        <w:t xml:space="preserve">    </w:t>
      </w:r>
    </w:p>
    <w:p w:rsidR="00000000" w:rsidRDefault="00AC427E">
      <w:pPr>
        <w:pStyle w:val="HTMLPreformatted"/>
        <w:numPr>
          <w:ilvl w:val="0"/>
          <w:numId w:val="1"/>
        </w:numPr>
        <w:tabs>
          <w:tab w:val="clear" w:pos="720"/>
        </w:tabs>
        <w:spacing w:before="100" w:beforeAutospacing="1" w:after="100" w:afterAutospacing="1"/>
      </w:pPr>
      <w:hyperlink r:id="rId11" w:history="1">
        <w:r>
          <w:rPr>
            <w:rStyle w:val="Hyperlink"/>
          </w:rPr>
          <w:t>SCSU Student Resources for Online Learning</w:t>
        </w:r>
      </w:hyperlink>
    </w:p>
    <w:p w:rsidR="00000000" w:rsidRDefault="00AC427E">
      <w:pPr>
        <w:pStyle w:val="HTMLPreformatted"/>
        <w:numPr>
          <w:ilvl w:val="0"/>
          <w:numId w:val="1"/>
        </w:numPr>
        <w:tabs>
          <w:tab w:val="clear" w:pos="720"/>
        </w:tabs>
        <w:spacing w:before="100" w:beforeAutospacing="1" w:after="100" w:afterAutospacing="1"/>
      </w:pPr>
      <w:r>
        <w:t xml:space="preserve">    </w:t>
      </w:r>
    </w:p>
    <w:p w:rsidR="00000000" w:rsidRDefault="00AC427E">
      <w:pPr>
        <w:pStyle w:val="HTMLPreformatted"/>
        <w:numPr>
          <w:ilvl w:val="0"/>
          <w:numId w:val="1"/>
        </w:numPr>
        <w:tabs>
          <w:tab w:val="clear" w:pos="720"/>
        </w:tabs>
        <w:spacing w:before="100" w:beforeAutospacing="1" w:after="100" w:afterAutospacing="1"/>
      </w:pPr>
      <w:hyperlink r:id="rId12" w:history="1">
        <w:r>
          <w:rPr>
            <w:rStyle w:val="Hyperlink"/>
          </w:rPr>
          <w:t>SCSU Zoom Resources</w:t>
        </w:r>
      </w:hyperlink>
    </w:p>
    <w:p w:rsidR="00000000" w:rsidRDefault="00AC427E">
      <w:pPr>
        <w:pStyle w:val="HTMLPreformatted"/>
        <w:numPr>
          <w:ilvl w:val="0"/>
          <w:numId w:val="1"/>
        </w:numPr>
        <w:tabs>
          <w:tab w:val="clear" w:pos="720"/>
        </w:tabs>
        <w:spacing w:before="100" w:beforeAutospacing="1" w:after="100" w:afterAutospacing="1"/>
      </w:pPr>
      <w:r>
        <w:t xml:space="preserve">    </w:t>
      </w:r>
    </w:p>
    <w:p w:rsidR="00000000" w:rsidRDefault="00AC427E">
      <w:pPr>
        <w:pStyle w:val="HTMLPreformatted"/>
        <w:numPr>
          <w:ilvl w:val="0"/>
          <w:numId w:val="1"/>
        </w:numPr>
        <w:tabs>
          <w:tab w:val="clear" w:pos="720"/>
        </w:tabs>
        <w:spacing w:before="100" w:beforeAutospacing="1" w:after="100" w:afterAutospacing="1"/>
      </w:pPr>
      <w:hyperlink r:id="rId13" w:history="1">
        <w:r>
          <w:rPr>
            <w:rStyle w:val="Hyperlink"/>
          </w:rPr>
          <w:t>SCSU Student Information for Attending Classes Off-Campus</w:t>
        </w:r>
      </w:hyperlink>
    </w:p>
    <w:p w:rsidR="00000000" w:rsidRDefault="00AC427E">
      <w:pPr>
        <w:pStyle w:val="HTMLPreformatted"/>
        <w:numPr>
          <w:ilvl w:val="0"/>
          <w:numId w:val="1"/>
        </w:numPr>
        <w:tabs>
          <w:tab w:val="clear" w:pos="720"/>
        </w:tabs>
        <w:spacing w:before="100" w:beforeAutospacing="1" w:after="100" w:afterAutospacing="1"/>
      </w:pPr>
      <w:r>
        <w:t xml:space="preserve">    </w:t>
      </w:r>
    </w:p>
    <w:p w:rsidR="00000000" w:rsidRDefault="00AC427E">
      <w:pPr>
        <w:pStyle w:val="HTMLPreformatted"/>
        <w:numPr>
          <w:ilvl w:val="0"/>
          <w:numId w:val="1"/>
        </w:numPr>
        <w:tabs>
          <w:tab w:val="clear" w:pos="720"/>
        </w:tabs>
        <w:spacing w:before="100" w:beforeAutospacing="1" w:after="100" w:afterAutospacing="1"/>
      </w:pPr>
      <w:hyperlink r:id="rId14" w:history="1">
        <w:r>
          <w:rPr>
            <w:rStyle w:val="Hyperlink"/>
          </w:rPr>
          <w:t>SCSU: The Write Place</w:t>
        </w:r>
      </w:hyperlink>
    </w:p>
    <w:p w:rsidR="00000000" w:rsidRDefault="00AC427E">
      <w:pPr>
        <w:pStyle w:val="HTMLPreformatted"/>
        <w:numPr>
          <w:ilvl w:val="0"/>
          <w:numId w:val="1"/>
        </w:numPr>
        <w:tabs>
          <w:tab w:val="clear" w:pos="720"/>
        </w:tabs>
        <w:spacing w:before="100" w:beforeAutospacing="1" w:after="100" w:afterAutospacing="1"/>
      </w:pPr>
      <w:r>
        <w:t xml:space="preserve">    </w:t>
      </w:r>
    </w:p>
    <w:p w:rsidR="00000000" w:rsidRDefault="00AC427E">
      <w:pPr>
        <w:pStyle w:val="HTMLPreformatted"/>
        <w:numPr>
          <w:ilvl w:val="0"/>
          <w:numId w:val="1"/>
        </w:numPr>
        <w:tabs>
          <w:tab w:val="clear" w:pos="720"/>
        </w:tabs>
        <w:spacing w:before="100" w:beforeAutospacing="1" w:after="100" w:afterAutospacing="1"/>
      </w:pPr>
      <w:hyperlink r:id="rId15" w:history="1">
        <w:r>
          <w:rPr>
            <w:rStyle w:val="Hyperlink"/>
          </w:rPr>
          <w:t>SCSU Information Technology Services</w:t>
        </w:r>
      </w:hyperlink>
    </w:p>
    <w:p w:rsidR="00000000" w:rsidRDefault="00AC427E">
      <w:pPr>
        <w:pStyle w:val="HTMLPreformatted"/>
        <w:numPr>
          <w:ilvl w:val="0"/>
          <w:numId w:val="1"/>
        </w:numPr>
        <w:tabs>
          <w:tab w:val="clear" w:pos="720"/>
        </w:tabs>
        <w:spacing w:before="100" w:beforeAutospacing="1" w:after="100" w:afterAutospacing="1"/>
      </w:pPr>
      <w:r>
        <w:t xml:space="preserve">    </w:t>
      </w:r>
    </w:p>
    <w:p w:rsidR="00000000" w:rsidRDefault="00AC427E">
      <w:pPr>
        <w:pStyle w:val="HTMLPreformatted"/>
        <w:numPr>
          <w:ilvl w:val="0"/>
          <w:numId w:val="1"/>
        </w:numPr>
        <w:tabs>
          <w:tab w:val="clear" w:pos="720"/>
        </w:tabs>
        <w:spacing w:before="100" w:beforeAutospacing="1" w:after="100" w:afterAutospacing="1"/>
      </w:pPr>
      <w:hyperlink r:id="rId16" w:history="1">
        <w:r>
          <w:rPr>
            <w:rStyle w:val="Hyperlink"/>
          </w:rPr>
          <w:t>SCSU Medical Clinic</w:t>
        </w:r>
      </w:hyperlink>
    </w:p>
    <w:p w:rsidR="00000000" w:rsidRDefault="00AC427E">
      <w:pPr>
        <w:pStyle w:val="HTMLPreformatted"/>
        <w:numPr>
          <w:ilvl w:val="0"/>
          <w:numId w:val="1"/>
        </w:numPr>
        <w:tabs>
          <w:tab w:val="clear" w:pos="720"/>
        </w:tabs>
        <w:spacing w:before="100" w:beforeAutospacing="1" w:after="100" w:afterAutospacing="1"/>
      </w:pPr>
      <w:r>
        <w:t xml:space="preserve">    </w:t>
      </w:r>
    </w:p>
    <w:p w:rsidR="00000000" w:rsidRDefault="00AC427E">
      <w:pPr>
        <w:pStyle w:val="HTMLPreformatted"/>
        <w:numPr>
          <w:ilvl w:val="0"/>
          <w:numId w:val="1"/>
        </w:numPr>
        <w:tabs>
          <w:tab w:val="clear" w:pos="720"/>
        </w:tabs>
        <w:spacing w:before="100" w:beforeAutospacing="1" w:after="100" w:afterAutospacing="1"/>
      </w:pPr>
      <w:hyperlink r:id="rId17" w:history="1">
        <w:r>
          <w:rPr>
            <w:rStyle w:val="Hyperlink"/>
          </w:rPr>
          <w:t>SCSU Counseling and Psychological Services</w:t>
        </w:r>
      </w:hyperlink>
    </w:p>
    <w:p w:rsidR="00000000" w:rsidRDefault="00AC427E">
      <w:pPr>
        <w:pStyle w:val="HTMLPreformatted"/>
        <w:numPr>
          <w:ilvl w:val="0"/>
          <w:numId w:val="1"/>
        </w:numPr>
        <w:tabs>
          <w:tab w:val="clear" w:pos="720"/>
        </w:tabs>
        <w:spacing w:before="100" w:beforeAutospacing="1" w:after="100" w:afterAutospacing="1"/>
      </w:pPr>
      <w:r>
        <w:t xml:space="preserve">    </w:t>
      </w:r>
    </w:p>
    <w:p w:rsidR="00000000" w:rsidRDefault="00AC427E">
      <w:pPr>
        <w:pStyle w:val="HTMLPreformatted"/>
        <w:numPr>
          <w:ilvl w:val="0"/>
          <w:numId w:val="1"/>
        </w:numPr>
        <w:tabs>
          <w:tab w:val="clear" w:pos="720"/>
        </w:tabs>
        <w:spacing w:before="100" w:beforeAutospacing="1" w:after="100" w:afterAutospacing="1"/>
      </w:pPr>
      <w:hyperlink r:id="rId18" w:history="1">
        <w:r>
          <w:rPr>
            <w:rStyle w:val="Hyperlink"/>
          </w:rPr>
          <w:t>SCSU Library</w:t>
        </w:r>
      </w:hyperlink>
    </w:p>
    <w:p w:rsidR="00000000" w:rsidRDefault="00AC427E">
      <w:pPr>
        <w:pStyle w:val="HTMLPreformatted"/>
        <w:numPr>
          <w:ilvl w:val="0"/>
          <w:numId w:val="1"/>
        </w:numPr>
        <w:tabs>
          <w:tab w:val="clear" w:pos="720"/>
        </w:tabs>
        <w:spacing w:before="100" w:beforeAutospacing="1" w:after="100" w:afterAutospacing="1"/>
      </w:pPr>
      <w:r>
        <w:t xml:space="preserve">    </w:t>
      </w:r>
    </w:p>
    <w:p w:rsidR="00000000" w:rsidRDefault="00AC427E">
      <w:pPr>
        <w:pStyle w:val="HTMLPreformatted"/>
        <w:numPr>
          <w:ilvl w:val="0"/>
          <w:numId w:val="1"/>
        </w:numPr>
        <w:tabs>
          <w:tab w:val="clear" w:pos="720"/>
        </w:tabs>
        <w:spacing w:before="100" w:beforeAutospacing="1" w:after="100" w:afterAutospacing="1"/>
      </w:pPr>
      <w:hyperlink r:id="rId19" w:history="1">
        <w:r>
          <w:rPr>
            <w:rStyle w:val="Hyperlink"/>
          </w:rPr>
          <w:t>SCSU Student Code of Conduct</w:t>
        </w:r>
      </w:hyperlink>
    </w:p>
    <w:p w:rsidR="00000000" w:rsidRDefault="00AC427E">
      <w:pPr>
        <w:pStyle w:val="HTMLPreformatted"/>
        <w:numPr>
          <w:ilvl w:val="0"/>
          <w:numId w:val="1"/>
        </w:numPr>
        <w:tabs>
          <w:tab w:val="clear" w:pos="720"/>
        </w:tabs>
        <w:spacing w:before="100" w:beforeAutospacing="1" w:after="100" w:afterAutospacing="1"/>
      </w:pPr>
    </w:p>
    <w:p w:rsidR="00000000" w:rsidRDefault="00AC427E">
      <w:pPr>
        <w:pStyle w:val="HTMLPreformatted"/>
      </w:pPr>
    </w:p>
    <w:p w:rsidR="00000000" w:rsidRDefault="00AC427E">
      <w:pPr>
        <w:pStyle w:val="HTMLPreformatted"/>
      </w:pPr>
    </w:p>
    <w:p w:rsidR="00000000" w:rsidRDefault="00AC427E">
      <w:pPr>
        <w:pStyle w:val="HTMLPreformatted"/>
      </w:pPr>
      <w:r>
        <w:t>Additional SCSU student resources, curated and compiled by the Academic Affairs office, are presented in:</w:t>
      </w:r>
    </w:p>
    <w:p w:rsidR="00000000" w:rsidRDefault="00AC427E">
      <w:pPr>
        <w:pStyle w:val="HTMLPreformatted"/>
      </w:pPr>
      <w:hyperlink r:id="rId20" w:history="1">
        <w:r>
          <w:rPr>
            <w:rStyle w:val="Hyperlink"/>
          </w:rPr>
          <w:t>Fall 2023 Student Instructional Resource and Support Guide</w:t>
        </w:r>
      </w:hyperlink>
    </w:p>
    <w:p w:rsidR="00000000" w:rsidRDefault="00AC427E">
      <w:pPr>
        <w:pStyle w:val="HTMLPreformatted"/>
      </w:pPr>
    </w:p>
    <w:p w:rsidR="00000000" w:rsidRDefault="00AC427E">
      <w:pPr>
        <w:pStyle w:val="HTMLPreformatted"/>
      </w:pPr>
      <w:r>
        <w:t>Hyflex Content Delivery and Accessibility:</w:t>
      </w:r>
    </w:p>
    <w:p w:rsidR="00000000" w:rsidRDefault="00AC427E">
      <w:pPr>
        <w:pStyle w:val="HTMLPreformatted"/>
      </w:pPr>
      <w:r>
        <w:t>I plan to teach using a blend of synchronous and asynchronous delivery via Zoom and D2L,</w:t>
      </w:r>
    </w:p>
    <w:p w:rsidR="00000000" w:rsidRDefault="00AC427E">
      <w:pPr>
        <w:pStyle w:val="HTMLPreformatted"/>
      </w:pPr>
      <w:r>
        <w:lastRenderedPageBreak/>
        <w:t>where it should make no effective a</w:t>
      </w:r>
      <w:r>
        <w:t>nd essential difference whether at any time you are F2F or remote.</w:t>
      </w:r>
    </w:p>
    <w:p w:rsidR="00000000" w:rsidRDefault="00AC427E">
      <w:pPr>
        <w:pStyle w:val="HTMLPreformatted"/>
      </w:pPr>
      <w:r>
        <w:t>I intend to record all lectures.  And, most materials will be available through D2L.</w:t>
      </w:r>
    </w:p>
    <w:p w:rsidR="00000000" w:rsidRDefault="00AC427E">
      <w:pPr>
        <w:pStyle w:val="HTMLPreformatted"/>
      </w:pPr>
      <w:r>
        <w:t>Student submissions of quizzes, assignments, notes, etc. will be via D2L.</w:t>
      </w:r>
    </w:p>
    <w:p w:rsidR="00000000" w:rsidRDefault="00AC427E">
      <w:pPr>
        <w:pStyle w:val="HTMLPreformatted"/>
      </w:pPr>
      <w:r>
        <w:t>This plan should maximize flex</w:t>
      </w:r>
      <w:r>
        <w:t>ibility for both you and me to adapt to whatever factors change progressively</w:t>
      </w:r>
    </w:p>
    <w:p w:rsidR="00000000" w:rsidRDefault="00AC427E">
      <w:pPr>
        <w:pStyle w:val="HTMLPreformatted"/>
      </w:pPr>
      <w:r>
        <w:t>or suddenly for either you or me.</w:t>
      </w:r>
    </w:p>
    <w:p w:rsidR="00000000" w:rsidRDefault="00AC427E">
      <w:pPr>
        <w:pStyle w:val="HTMLPreformatted"/>
      </w:pPr>
      <w:r>
        <w:t xml:space="preserve">You will never be </w:t>
      </w:r>
      <w:r>
        <w:rPr>
          <w:i/>
          <w:iCs/>
        </w:rPr>
        <w:t>expected</w:t>
      </w:r>
      <w:r>
        <w:t xml:space="preserve"> to be F2F in our classroom.</w:t>
      </w:r>
    </w:p>
    <w:p w:rsidR="00000000" w:rsidRDefault="00AC427E">
      <w:pPr>
        <w:pStyle w:val="HTMLPreformatted"/>
      </w:pPr>
      <w:r>
        <w:t>I will default to synchronous delivery.</w:t>
      </w:r>
    </w:p>
    <w:p w:rsidR="00000000" w:rsidRDefault="00AC427E">
      <w:pPr>
        <w:pStyle w:val="HTMLPreformatted"/>
      </w:pPr>
      <w:r>
        <w:t xml:space="preserve">Your default Zoom mode of access </w:t>
      </w:r>
      <w:r>
        <w:rPr>
          <w:i/>
          <w:iCs/>
        </w:rPr>
        <w:t>should</w:t>
      </w:r>
      <w:r>
        <w:t xml:space="preserve"> </w:t>
      </w:r>
      <w:r>
        <w:t xml:space="preserve">be with your </w:t>
      </w:r>
      <w:r>
        <w:rPr>
          <w:b/>
          <w:bCs/>
        </w:rPr>
        <w:t>camera on</w:t>
      </w:r>
      <w:r>
        <w:t xml:space="preserve">, and your </w:t>
      </w:r>
      <w:r>
        <w:rPr>
          <w:b/>
          <w:bCs/>
        </w:rPr>
        <w:t>mute</w:t>
      </w:r>
      <w:r>
        <w:t xml:space="preserve"> </w:t>
      </w:r>
      <w:r>
        <w:rPr>
          <w:i/>
          <w:iCs/>
        </w:rPr>
        <w:t>must</w:t>
      </w:r>
      <w:r>
        <w:t xml:space="preserve"> be </w:t>
      </w:r>
      <w:r>
        <w:rPr>
          <w:b/>
          <w:bCs/>
        </w:rPr>
        <w:t>on</w:t>
      </w:r>
    </w:p>
    <w:p w:rsidR="00000000" w:rsidRDefault="00AC427E">
      <w:pPr>
        <w:pStyle w:val="HTMLPreformatted"/>
      </w:pPr>
      <w:r>
        <w:t xml:space="preserve"> (unless you are asking a question or commenting during the lecture).</w:t>
      </w:r>
    </w:p>
    <w:p w:rsidR="00000000" w:rsidRDefault="00AC427E">
      <w:pPr>
        <w:pStyle w:val="HTMLPreformatted"/>
      </w:pPr>
      <w:r>
        <w:t>If you are connecting synchronously through Zoom, you are encouraged to contribute at any time by unmuting, or by Zoom text.</w:t>
      </w:r>
    </w:p>
    <w:p w:rsidR="00000000" w:rsidRDefault="00AC427E">
      <w:pPr>
        <w:pStyle w:val="HTMLPreformatted"/>
      </w:pPr>
      <w:r>
        <w:t>Here's the SCSU definition of Hyflex (from the Provost's Fall 2023 Instructional Resource and Support Guide):</w:t>
      </w:r>
    </w:p>
    <w:p w:rsidR="00000000" w:rsidRDefault="00AC427E">
      <w:pPr>
        <w:pStyle w:val="HTMLPreformatted"/>
      </w:pPr>
      <w:r>
        <w:t xml:space="preserve">    </w:t>
      </w:r>
      <w:r>
        <w:rPr>
          <w:b/>
          <w:bCs/>
          <w:i/>
          <w:iCs/>
        </w:rPr>
        <w:t>Hyflex Course - Course activity is both online and in-person, at the same time, offering students flexibility with their learning.</w:t>
      </w:r>
    </w:p>
    <w:p w:rsidR="00000000" w:rsidRDefault="00AC427E">
      <w:pPr>
        <w:pStyle w:val="HTMLPreformatted"/>
      </w:pPr>
      <w:r>
        <w:t xml:space="preserve">    In a hy</w:t>
      </w:r>
      <w:r>
        <w:t>flex course, all learning activities are delivered via asynchronous online, synchronous online, and in-person.</w:t>
      </w:r>
    </w:p>
    <w:p w:rsidR="00000000" w:rsidRDefault="00AC427E">
      <w:pPr>
        <w:pStyle w:val="HTMLPreformatted"/>
      </w:pPr>
      <w:r>
        <w:t xml:space="preserve">    With faculty consultation, a student may choose which mode of learning works best for their circumstance.</w:t>
      </w:r>
    </w:p>
    <w:p w:rsidR="00000000" w:rsidRDefault="00AC427E">
      <w:pPr>
        <w:pStyle w:val="HTMLPreformatted"/>
      </w:pPr>
      <w:r>
        <w:t xml:space="preserve">    Although there are asynchronous</w:t>
      </w:r>
      <w:r>
        <w:t xml:space="preserve"> learning activities, the course is not self-paced.</w:t>
      </w:r>
    </w:p>
    <w:p w:rsidR="00000000" w:rsidRDefault="00AC427E">
      <w:pPr>
        <w:pStyle w:val="HTMLPreformatted"/>
      </w:pPr>
      <w:r>
        <w:t xml:space="preserve">    Meetings are online (both synchronous (scheduled) and asynchronous) and in-person.</w:t>
      </w:r>
    </w:p>
    <w:p w:rsidR="00000000" w:rsidRDefault="00AC427E">
      <w:pPr>
        <w:pStyle w:val="HTMLPreformatted"/>
      </w:pPr>
      <w:r>
        <w:t xml:space="preserve">    </w:t>
      </w:r>
      <w:r>
        <w:rPr>
          <w:b/>
          <w:bCs/>
        </w:rPr>
        <w:t>Exams</w:t>
      </w:r>
      <w:r>
        <w:t xml:space="preserve"> are typically in-person and </w:t>
      </w:r>
      <w:r>
        <w:rPr>
          <w:b/>
          <w:bCs/>
        </w:rPr>
        <w:t>synchronous online</w:t>
      </w:r>
      <w:r>
        <w:t xml:space="preserve"> (not asynchronous).</w:t>
      </w:r>
    </w:p>
    <w:p w:rsidR="00000000" w:rsidRDefault="00AC427E">
      <w:pPr>
        <w:pStyle w:val="HTMLPreformatted"/>
      </w:pPr>
      <w:r>
        <w:t xml:space="preserve">    In-person and synchronous meeting/ex</w:t>
      </w:r>
      <w:r>
        <w:t>am dates and times are often scheduled in ISRS (registration system) and in the syllabus.</w:t>
      </w:r>
    </w:p>
    <w:p w:rsidR="00000000" w:rsidRDefault="00AC427E">
      <w:pPr>
        <w:pStyle w:val="HTMLPreformatted"/>
      </w:pPr>
      <w:r>
        <w:t xml:space="preserve">    Media code 14.</w:t>
      </w:r>
    </w:p>
    <w:p w:rsidR="00000000" w:rsidRDefault="00AC427E">
      <w:pPr>
        <w:pStyle w:val="HTMLPreformatted"/>
      </w:pPr>
    </w:p>
    <w:p w:rsidR="00000000" w:rsidRDefault="00AC427E">
      <w:pPr>
        <w:pStyle w:val="HTMLPreformatted"/>
      </w:pPr>
      <w:r>
        <w:t xml:space="preserve">If you cannot take an exam at it's scheduled time and date, </w:t>
      </w:r>
      <w:r>
        <w:rPr>
          <w:u w:val="single"/>
        </w:rPr>
        <w:t>no later than the previous class period</w:t>
      </w:r>
      <w:r>
        <w:t xml:space="preserve"> contact the instructor or TA to reschedule for</w:t>
      </w:r>
      <w:r>
        <w:t xml:space="preserve"> later </w:t>
      </w:r>
      <w:r>
        <w:rPr>
          <w:i/>
          <w:iCs/>
        </w:rPr>
        <w:t>that day</w:t>
      </w:r>
      <w:r>
        <w:t>.</w:t>
      </w:r>
      <w:r>
        <w:br/>
      </w:r>
    </w:p>
    <w:p w:rsidR="00000000" w:rsidRDefault="00AC427E">
      <w:pPr>
        <w:pStyle w:val="HTMLPreformatted"/>
      </w:pPr>
      <w:r>
        <w:t>Online quizes may be offered asynchronously.</w:t>
      </w:r>
    </w:p>
    <w:p w:rsidR="00000000" w:rsidRDefault="00AC427E">
      <w:pPr>
        <w:pStyle w:val="HTMLPreformatted"/>
      </w:pPr>
    </w:p>
    <w:p w:rsidR="00000000" w:rsidRDefault="00AC427E">
      <w:pPr>
        <w:pStyle w:val="HTMLPreformatted"/>
      </w:pPr>
      <w:r>
        <w:t>CLASS TIME AND LOCATION:</w:t>
      </w:r>
    </w:p>
    <w:p w:rsidR="00000000" w:rsidRDefault="00AC427E">
      <w:pPr>
        <w:pStyle w:val="HTMLPreformatted"/>
      </w:pPr>
    </w:p>
    <w:p w:rsidR="00000000" w:rsidRDefault="00AC427E">
      <w:pPr>
        <w:pStyle w:val="HTMLPreformatted"/>
      </w:pPr>
      <w:r>
        <w:t xml:space="preserve">    {Lectures will be posted to the D2L Discussion forum}</w:t>
      </w:r>
    </w:p>
    <w:p w:rsidR="00000000" w:rsidRDefault="00AC427E">
      <w:pPr>
        <w:pStyle w:val="HTMLPreformatted"/>
      </w:pPr>
    </w:p>
    <w:p w:rsidR="00000000" w:rsidRDefault="00AC427E">
      <w:pPr>
        <w:pStyle w:val="HTMLPreformatted"/>
      </w:pPr>
      <w:r>
        <w:t xml:space="preserve">    </w:t>
      </w:r>
      <w:r>
        <w:rPr>
          <w:b/>
          <w:bCs/>
        </w:rPr>
        <w:t>Sec 1</w:t>
      </w:r>
      <w:r>
        <w:t>: T W F  11:00 - 11:50 in ECC-116</w:t>
      </w:r>
    </w:p>
    <w:p w:rsidR="00000000" w:rsidRDefault="00AC427E">
      <w:pPr>
        <w:pStyle w:val="HTMLPreformatted"/>
      </w:pPr>
    </w:p>
    <w:p w:rsidR="00000000" w:rsidRDefault="00AC427E">
      <w:pPr>
        <w:pStyle w:val="HTMLPreformatted"/>
      </w:pPr>
      <w:r>
        <w:tab/>
        <w:t xml:space="preserve">Lecture Zoom Meeting ID: </w:t>
      </w:r>
      <w:hyperlink r:id="rId21" w:history="1">
        <w:r>
          <w:rPr>
            <w:rStyle w:val="Hyperlink"/>
          </w:rPr>
          <w:t>https://minnstate.zoom.us/j/91629718042</w:t>
        </w:r>
      </w:hyperlink>
    </w:p>
    <w:p w:rsidR="00000000" w:rsidRDefault="00AC427E">
      <w:pPr>
        <w:pStyle w:val="HTMLPreformatted"/>
      </w:pPr>
      <w:r>
        <w:tab/>
        <w:t xml:space="preserve">    Invitation:   </w:t>
      </w:r>
      <w:hyperlink r:id="rId22" w:history="1">
        <w:r>
          <w:rPr>
            <w:rStyle w:val="Hyperlink"/>
          </w:rPr>
          <w:t>CSCI 332 Sect. 1 Lecture Fall 2023 Zoom invitation text</w:t>
        </w:r>
      </w:hyperlink>
    </w:p>
    <w:p w:rsidR="00000000" w:rsidRDefault="00AC427E">
      <w:pPr>
        <w:pStyle w:val="HTMLPreformatted"/>
      </w:pPr>
    </w:p>
    <w:p w:rsidR="00000000" w:rsidRDefault="00AC427E">
      <w:pPr>
        <w:pStyle w:val="HTMLPreformatted"/>
      </w:pPr>
    </w:p>
    <w:p w:rsidR="00000000" w:rsidRDefault="00AC427E">
      <w:pPr>
        <w:pStyle w:val="HTMLPreformatted"/>
      </w:pPr>
      <w:r>
        <w:t>REQUIRED TEXTS: * A Gift of Fi</w:t>
      </w:r>
      <w:r>
        <w:t>re: Social, Legal, and Ethical Issues for</w:t>
      </w:r>
    </w:p>
    <w:p w:rsidR="00000000" w:rsidRDefault="00AC427E">
      <w:pPr>
        <w:pStyle w:val="HTMLPreformatted"/>
      </w:pPr>
      <w:r>
        <w:t xml:space="preserve">                Computing and the Internet, 5th Ed. [paperback], Sara Baase &amp; Timothy M. Henry,</w:t>
      </w:r>
    </w:p>
    <w:p w:rsidR="00000000" w:rsidRDefault="00AC427E">
      <w:pPr>
        <w:pStyle w:val="HTMLPreformatted"/>
      </w:pPr>
      <w:r>
        <w:t xml:space="preserve">                    Prentice Hall, 2018; ISBN-13: 9780134615394.</w:t>
      </w:r>
    </w:p>
    <w:p w:rsidR="00000000" w:rsidRDefault="00AC427E">
      <w:pPr>
        <w:pStyle w:val="HTMLPreformatted"/>
      </w:pPr>
      <w:r>
        <w:t xml:space="preserve">                </w:t>
      </w:r>
      <w:r>
        <w:t>* Infotopia: How Many Minds Produce Knowledge [paperback],</w:t>
      </w:r>
    </w:p>
    <w:p w:rsidR="00000000" w:rsidRDefault="00AC427E">
      <w:pPr>
        <w:pStyle w:val="HTMLPreformatted"/>
      </w:pPr>
      <w:r>
        <w:t xml:space="preserve">                    Cass R. Sunstein, Oxford U. Press, 2008; ISBN-13: 978-0195340679</w:t>
      </w:r>
    </w:p>
    <w:p w:rsidR="00000000" w:rsidRDefault="00AC427E">
      <w:pPr>
        <w:pStyle w:val="HTMLPreformatted"/>
      </w:pPr>
      <w:r>
        <w:t xml:space="preserve">                * The Origins of Virtue: Human Instincts and the Evolution of</w:t>
      </w:r>
    </w:p>
    <w:p w:rsidR="00000000" w:rsidRDefault="00AC427E">
      <w:pPr>
        <w:pStyle w:val="HTMLPreformatted"/>
      </w:pPr>
      <w:r>
        <w:lastRenderedPageBreak/>
        <w:t xml:space="preserve">                    Cooperation [p</w:t>
      </w:r>
      <w:r>
        <w:t>aperback], Matt Ridley, Penguin, 1996; ISBN-13: 978-0140264456</w:t>
      </w:r>
    </w:p>
    <w:p w:rsidR="00000000" w:rsidRDefault="00AC427E">
      <w:pPr>
        <w:pStyle w:val="HTMLPreformatted"/>
      </w:pPr>
      <w:r>
        <w:t>COURSE DESCRIPTION:</w:t>
      </w:r>
    </w:p>
    <w:p w:rsidR="00000000" w:rsidRDefault="00AC427E">
      <w:pPr>
        <w:pStyle w:val="HTMLPreformatted"/>
      </w:pPr>
      <w:r>
        <w:t xml:space="preserve">    Issues of software reliability and risk, private property, gender,</w:t>
      </w:r>
    </w:p>
    <w:p w:rsidR="00000000" w:rsidRDefault="00AC427E">
      <w:pPr>
        <w:pStyle w:val="HTMLPreformatted"/>
      </w:pPr>
      <w:r>
        <w:t xml:space="preserve">    minority, multicultural perspectives, privacy, the effect of value</w:t>
      </w:r>
    </w:p>
    <w:p w:rsidR="00000000" w:rsidRDefault="00AC427E">
      <w:pPr>
        <w:pStyle w:val="HTMLPreformatted"/>
      </w:pPr>
      <w:r>
        <w:t xml:space="preserve">    systems of computer science</w:t>
      </w:r>
      <w:r>
        <w:t>.  Issues of computer ethics affecting</w:t>
      </w:r>
    </w:p>
    <w:p w:rsidR="00000000" w:rsidRDefault="00AC427E">
      <w:pPr>
        <w:pStyle w:val="HTMLPreformatted"/>
      </w:pPr>
      <w:r>
        <w:t xml:space="preserve">    individuals and society.</w:t>
      </w:r>
    </w:p>
    <w:p w:rsidR="00000000" w:rsidRDefault="00AC427E">
      <w:pPr>
        <w:pStyle w:val="HTMLPreformatted"/>
      </w:pPr>
    </w:p>
    <w:p w:rsidR="00000000" w:rsidRDefault="00AC427E">
      <w:pPr>
        <w:pStyle w:val="HTMLPreformatted"/>
      </w:pPr>
      <w:r>
        <w:t>COURSE GOALS:</w:t>
      </w:r>
    </w:p>
    <w:p w:rsidR="00000000" w:rsidRDefault="00AC427E">
      <w:pPr>
        <w:pStyle w:val="HTMLPreformatted"/>
      </w:pPr>
      <w:r>
        <w:t xml:space="preserve">    * History of computing: Prehistory -- the world before 1946; history</w:t>
      </w:r>
    </w:p>
    <w:p w:rsidR="00000000" w:rsidRDefault="00AC427E">
      <w:pPr>
        <w:pStyle w:val="HTMLPreformatted"/>
      </w:pPr>
      <w:r>
        <w:t xml:space="preserve">      of computer hardware, software, networking; pioneers of computing.</w:t>
      </w:r>
    </w:p>
    <w:p w:rsidR="00000000" w:rsidRDefault="00AC427E">
      <w:pPr>
        <w:pStyle w:val="HTMLPreformatted"/>
      </w:pPr>
      <w:r>
        <w:t xml:space="preserve">    * Social context of com</w:t>
      </w:r>
      <w:r>
        <w:t>puting: introduction to the social implications of</w:t>
      </w:r>
    </w:p>
    <w:p w:rsidR="00000000" w:rsidRDefault="00AC427E">
      <w:pPr>
        <w:pStyle w:val="HTMLPreformatted"/>
      </w:pPr>
      <w:r>
        <w:t xml:space="preserve">      computing; social implications of networked communication; growth of,</w:t>
      </w:r>
    </w:p>
    <w:p w:rsidR="00000000" w:rsidRDefault="00AC427E">
      <w:pPr>
        <w:pStyle w:val="HTMLPreformatted"/>
      </w:pPr>
      <w:r>
        <w:t xml:space="preserve">      control of, and access to the Internet; gender-related issues;</w:t>
      </w:r>
    </w:p>
    <w:p w:rsidR="00000000" w:rsidRDefault="00AC427E">
      <w:pPr>
        <w:pStyle w:val="HTMLPreformatted"/>
      </w:pPr>
      <w:r>
        <w:t xml:space="preserve">      international issues.</w:t>
      </w:r>
    </w:p>
    <w:p w:rsidR="00000000" w:rsidRDefault="00AC427E">
      <w:pPr>
        <w:pStyle w:val="HTMLPreformatted"/>
      </w:pPr>
      <w:r>
        <w:t xml:space="preserve">    * Methods and tools of analy</w:t>
      </w:r>
      <w:r>
        <w:t>sis: Making and evaluating ethical arguments;</w:t>
      </w:r>
    </w:p>
    <w:p w:rsidR="00000000" w:rsidRDefault="00AC427E">
      <w:pPr>
        <w:pStyle w:val="HTMLPreformatted"/>
      </w:pPr>
      <w:r>
        <w:t xml:space="preserve">      identifying and evaluating ethical choices; understanding the social</w:t>
      </w:r>
    </w:p>
    <w:p w:rsidR="00000000" w:rsidRDefault="00AC427E">
      <w:pPr>
        <w:pStyle w:val="HTMLPreformatted"/>
      </w:pPr>
      <w:r>
        <w:t xml:space="preserve">      context of design; identifying assumptions and values.</w:t>
      </w:r>
    </w:p>
    <w:p w:rsidR="00000000" w:rsidRDefault="00AC427E">
      <w:pPr>
        <w:pStyle w:val="HTMLPreformatted"/>
      </w:pPr>
      <w:r>
        <w:t xml:space="preserve">    * Professional and ethical responsibilities: Community values and the</w:t>
      </w:r>
    </w:p>
    <w:p w:rsidR="00000000" w:rsidRDefault="00AC427E">
      <w:pPr>
        <w:pStyle w:val="HTMLPreformatted"/>
      </w:pPr>
      <w:r>
        <w:t xml:space="preserve">      laws by which we live; the nature of professionalism; various forms of</w:t>
      </w:r>
    </w:p>
    <w:p w:rsidR="00000000" w:rsidRDefault="00AC427E">
      <w:pPr>
        <w:pStyle w:val="HTMLPreformatted"/>
      </w:pPr>
      <w:r>
        <w:t xml:space="preserve">      professional credentialing and the advantages and disadvantages; the</w:t>
      </w:r>
    </w:p>
    <w:p w:rsidR="00000000" w:rsidRDefault="00AC427E">
      <w:pPr>
        <w:pStyle w:val="HTMLPreformatted"/>
      </w:pPr>
      <w:r>
        <w:t xml:space="preserve">      role of the professional in public policy; maintaining awareness of</w:t>
      </w:r>
    </w:p>
    <w:p w:rsidR="00000000" w:rsidRDefault="00AC427E">
      <w:pPr>
        <w:pStyle w:val="HTMLPreformatted"/>
      </w:pPr>
      <w:r>
        <w:t xml:space="preserve">      consequences; ethical di</w:t>
      </w:r>
      <w:r>
        <w:t>ssent and whistle-blowing; codes of ethics,</w:t>
      </w:r>
    </w:p>
    <w:p w:rsidR="00000000" w:rsidRDefault="00AC427E">
      <w:pPr>
        <w:pStyle w:val="HTMLPreformatted"/>
      </w:pPr>
      <w:r>
        <w:t xml:space="preserve">      conduct, and practice; dealing with harrassment and discrimination;</w:t>
      </w:r>
    </w:p>
    <w:p w:rsidR="00000000" w:rsidRDefault="00AC427E">
      <w:pPr>
        <w:pStyle w:val="HTMLPreformatted"/>
      </w:pPr>
      <w:r>
        <w:t xml:space="preserve">      "acceptable use" policies for computing in the workplace.</w:t>
      </w:r>
    </w:p>
    <w:p w:rsidR="00000000" w:rsidRDefault="00AC427E">
      <w:pPr>
        <w:pStyle w:val="HTMLPreformatted"/>
      </w:pPr>
      <w:r>
        <w:t xml:space="preserve">    * Risks and liabilities of computer-based systems: Historical examples</w:t>
      </w:r>
      <w:r>
        <w:t xml:space="preserve"> of</w:t>
      </w:r>
    </w:p>
    <w:p w:rsidR="00000000" w:rsidRDefault="00AC427E">
      <w:pPr>
        <w:pStyle w:val="HTMLPreformatted"/>
      </w:pPr>
      <w:r>
        <w:t xml:space="preserve">      software risks; implications of software complexity; risk assessment</w:t>
      </w:r>
    </w:p>
    <w:p w:rsidR="00000000" w:rsidRDefault="00AC427E">
      <w:pPr>
        <w:pStyle w:val="HTMLPreformatted"/>
      </w:pPr>
      <w:r>
        <w:t xml:space="preserve">      and management.</w:t>
      </w:r>
    </w:p>
    <w:p w:rsidR="00000000" w:rsidRDefault="00AC427E">
      <w:pPr>
        <w:pStyle w:val="HTMLPreformatted"/>
      </w:pPr>
      <w:r>
        <w:t xml:space="preserve">    * Intellectual property: Foundations of intellectual property; copyrights,</w:t>
      </w:r>
    </w:p>
    <w:p w:rsidR="00000000" w:rsidRDefault="00AC427E">
      <w:pPr>
        <w:pStyle w:val="HTMLPreformatted"/>
      </w:pPr>
      <w:r>
        <w:t xml:space="preserve">      patents, and trade secrets; software piracy; software patents;</w:t>
      </w:r>
    </w:p>
    <w:p w:rsidR="00000000" w:rsidRDefault="00AC427E">
      <w:pPr>
        <w:pStyle w:val="HTMLPreformatted"/>
      </w:pPr>
      <w:r>
        <w:t xml:space="preserve">      </w:t>
      </w:r>
      <w:r>
        <w:t>transnational issues concerning intellectual property.</w:t>
      </w:r>
    </w:p>
    <w:p w:rsidR="00000000" w:rsidRDefault="00AC427E">
      <w:pPr>
        <w:pStyle w:val="HTMLPreformatted"/>
      </w:pPr>
      <w:r>
        <w:t xml:space="preserve">    * Privacy and civil liberties: Ethical and legal bases for privacy</w:t>
      </w:r>
    </w:p>
    <w:p w:rsidR="00000000" w:rsidRDefault="00AC427E">
      <w:pPr>
        <w:pStyle w:val="HTMLPreformatted"/>
      </w:pPr>
      <w:r>
        <w:t xml:space="preserve">      protection; privacy implications of massive database systems;</w:t>
      </w:r>
    </w:p>
    <w:p w:rsidR="00000000" w:rsidRDefault="00AC427E">
      <w:pPr>
        <w:pStyle w:val="HTMLPreformatted"/>
      </w:pPr>
      <w:r>
        <w:t xml:space="preserve">      technological strategies for privacy protection; freedom</w:t>
      </w:r>
      <w:r>
        <w:t xml:space="preserve"> of expression</w:t>
      </w:r>
    </w:p>
    <w:p w:rsidR="00000000" w:rsidRDefault="00AC427E">
      <w:pPr>
        <w:pStyle w:val="HTMLPreformatted"/>
      </w:pPr>
      <w:r>
        <w:t xml:space="preserve">      in cyberspace; international and intercultural implications.</w:t>
      </w:r>
    </w:p>
    <w:p w:rsidR="00000000" w:rsidRDefault="00AC427E">
      <w:pPr>
        <w:pStyle w:val="HTMLPreformatted"/>
      </w:pPr>
      <w:r>
        <w:t xml:space="preserve">    * Computer crime: History and examples of computer crime; "Cracking"</w:t>
      </w:r>
    </w:p>
    <w:p w:rsidR="00000000" w:rsidRDefault="00AC427E">
      <w:pPr>
        <w:pStyle w:val="HTMLPreformatted"/>
      </w:pPr>
      <w:r>
        <w:t xml:space="preserve">      and its effects; viruses, worms, and Trojan horses; crime prevention</w:t>
      </w:r>
    </w:p>
    <w:p w:rsidR="00000000" w:rsidRDefault="00AC427E">
      <w:pPr>
        <w:pStyle w:val="HTMLPreformatted"/>
      </w:pPr>
      <w:r>
        <w:t xml:space="preserve">      strategies.</w:t>
      </w:r>
    </w:p>
    <w:p w:rsidR="00000000" w:rsidRDefault="00AC427E">
      <w:pPr>
        <w:pStyle w:val="HTMLPreformatted"/>
      </w:pPr>
      <w:r>
        <w:t xml:space="preserve">    * Ec</w:t>
      </w:r>
      <w:r>
        <w:t>onomic issues in computing: Monopolies and their ec:onomic implications;</w:t>
      </w:r>
    </w:p>
    <w:p w:rsidR="00000000" w:rsidRDefault="00AC427E">
      <w:pPr>
        <w:pStyle w:val="HTMLPreformatted"/>
      </w:pPr>
      <w:r>
        <w:t xml:space="preserve">      effect of skilled labor supply and demand on the quality of computing</w:t>
      </w:r>
    </w:p>
    <w:p w:rsidR="00000000" w:rsidRDefault="00AC427E">
      <w:pPr>
        <w:pStyle w:val="HTMLPreformatted"/>
      </w:pPr>
      <w:r>
        <w:t xml:space="preserve">      products; pricing strategies in the computing domain; differences in</w:t>
      </w:r>
    </w:p>
    <w:p w:rsidR="00000000" w:rsidRDefault="00AC427E">
      <w:pPr>
        <w:pStyle w:val="HTMLPreformatted"/>
      </w:pPr>
      <w:r>
        <w:t xml:space="preserve">      access to computing resour</w:t>
      </w:r>
      <w:r>
        <w:t>ces and the possible effects thereof.</w:t>
      </w:r>
    </w:p>
    <w:p w:rsidR="00000000" w:rsidRDefault="00AC427E">
      <w:pPr>
        <w:pStyle w:val="HTMLPreformatted"/>
      </w:pPr>
      <w:r>
        <w:t xml:space="preserve">    * Philosophical frameworks: philosophical frameworks, particularly</w:t>
      </w:r>
    </w:p>
    <w:p w:rsidR="00000000" w:rsidRDefault="00AC427E">
      <w:pPr>
        <w:pStyle w:val="HTMLPreformatted"/>
      </w:pPr>
      <w:r>
        <w:t xml:space="preserve">      utilitarianism and deontological theories; problems of ethical</w:t>
      </w:r>
    </w:p>
    <w:p w:rsidR="00000000" w:rsidRDefault="00AC427E">
      <w:pPr>
        <w:pStyle w:val="HTMLPreformatted"/>
      </w:pPr>
      <w:r>
        <w:t xml:space="preserve">      relativism; scientific ethics in historical perspective; differences</w:t>
      </w:r>
    </w:p>
    <w:p w:rsidR="00000000" w:rsidRDefault="00AC427E">
      <w:pPr>
        <w:pStyle w:val="HTMLPreformatted"/>
      </w:pPr>
      <w:r>
        <w:t xml:space="preserve">   </w:t>
      </w:r>
      <w:r>
        <w:t xml:space="preserve">   in scientific and philosophical approaches.</w:t>
      </w:r>
    </w:p>
    <w:p w:rsidR="00000000" w:rsidRDefault="00AC427E">
      <w:pPr>
        <w:pStyle w:val="HTMLPreformatted"/>
      </w:pPr>
      <w:r>
        <w:t xml:space="preserve">    * Cognitive factors: heuristics and cognitive biases. </w:t>
      </w:r>
    </w:p>
    <w:p w:rsidR="00000000" w:rsidRDefault="00AC427E">
      <w:pPr>
        <w:pStyle w:val="HTMLPreformatted"/>
      </w:pPr>
      <w:r>
        <w:t xml:space="preserve">      Factors which affect our cognition and rationality.</w:t>
      </w:r>
    </w:p>
    <w:p w:rsidR="00000000" w:rsidRDefault="00AC427E">
      <w:pPr>
        <w:pStyle w:val="HTMLPreformatted"/>
      </w:pPr>
    </w:p>
    <w:p w:rsidR="00000000" w:rsidRDefault="00AC427E">
      <w:pPr>
        <w:pStyle w:val="HTMLPreformatted"/>
      </w:pPr>
      <w:r>
        <w:t>SLOs:</w:t>
      </w:r>
    </w:p>
    <w:p w:rsidR="00000000" w:rsidRDefault="00AC427E">
      <w:pPr>
        <w:pStyle w:val="HTMLPreformatted"/>
      </w:pPr>
      <w:r>
        <w:t xml:space="preserve">    * Understand the professional code of ethics and an ability to conduct themselves</w:t>
      </w:r>
      <w:r>
        <w:t xml:space="preserve"> in a professional manner.</w:t>
      </w:r>
    </w:p>
    <w:p w:rsidR="00000000" w:rsidRDefault="00AC427E">
      <w:pPr>
        <w:pStyle w:val="HTMLPreformatted"/>
      </w:pPr>
      <w:r>
        <w:t xml:space="preserve">    * Communicate both technical and non-technical aspects of their work in formal and informal situations.</w:t>
      </w:r>
    </w:p>
    <w:p w:rsidR="00000000" w:rsidRDefault="00AC427E">
      <w:pPr>
        <w:pStyle w:val="HTMLPreformatted"/>
      </w:pPr>
    </w:p>
    <w:p w:rsidR="00000000" w:rsidRDefault="00AC427E">
      <w:pPr>
        <w:pStyle w:val="HTMLPreformatted"/>
      </w:pPr>
      <w:r>
        <w:lastRenderedPageBreak/>
        <w:t>PREREQUISITES:</w:t>
      </w:r>
    </w:p>
    <w:p w:rsidR="00000000" w:rsidRDefault="00AC427E">
      <w:pPr>
        <w:pStyle w:val="HTMLPreformatted"/>
      </w:pPr>
      <w:r>
        <w:t xml:space="preserve">    Fulfill ANY of the following requirements:</w:t>
      </w:r>
    </w:p>
    <w:p w:rsidR="00000000" w:rsidRDefault="00AC427E">
      <w:pPr>
        <w:pStyle w:val="HTMLPreformatted"/>
      </w:pPr>
      <w:r>
        <w:t>Prerequisite</w:t>
      </w:r>
    </w:p>
    <w:p w:rsidR="00000000" w:rsidRDefault="00AC427E">
      <w:pPr>
        <w:pStyle w:val="HTMLPreformatted"/>
      </w:pPr>
      <w:r>
        <w:t>Complete ALL of the following Courses:</w:t>
      </w:r>
    </w:p>
    <w:p w:rsidR="00000000" w:rsidRDefault="00AC427E">
      <w:pPr>
        <w:pStyle w:val="HTMLPreformatted"/>
      </w:pPr>
      <w:r>
        <w:t>CSCI310 - Introduction to Operating Systems</w:t>
      </w:r>
    </w:p>
    <w:p w:rsidR="00000000" w:rsidRDefault="00AC427E">
      <w:pPr>
        <w:pStyle w:val="HTMLPreformatted"/>
      </w:pPr>
      <w:r>
        <w:t>CSCI320 - Computer Architecture 2</w:t>
      </w:r>
    </w:p>
    <w:p w:rsidR="00000000" w:rsidRDefault="00AC427E">
      <w:pPr>
        <w:pStyle w:val="HTMLPreformatted"/>
      </w:pPr>
      <w:r>
        <w:t>CSCI330 - Programming Language Concepts</w:t>
      </w:r>
    </w:p>
    <w:p w:rsidR="00000000" w:rsidRDefault="00AC427E">
      <w:pPr>
        <w:pStyle w:val="HTMLPreformatted"/>
      </w:pPr>
      <w:r>
        <w:t>CSCI331 - Software Systems</w:t>
      </w:r>
    </w:p>
    <w:p w:rsidR="00000000" w:rsidRDefault="00AC427E">
      <w:pPr>
        <w:pStyle w:val="HTMLPreformatted"/>
      </w:pPr>
      <w:r>
        <w:t>Prerequisite</w:t>
      </w:r>
    </w:p>
    <w:p w:rsidR="00000000" w:rsidRDefault="00AC427E">
      <w:pPr>
        <w:pStyle w:val="HTMLPreformatted"/>
      </w:pPr>
      <w:r>
        <w:t>Complete ALL of the following Courses:</w:t>
      </w:r>
    </w:p>
    <w:p w:rsidR="00000000" w:rsidRDefault="00AC427E">
      <w:pPr>
        <w:pStyle w:val="HTMLPreformatted"/>
      </w:pPr>
      <w:r>
        <w:t>CYB433 - Security Fundamentals and Laws</w:t>
      </w:r>
    </w:p>
    <w:p w:rsidR="00000000" w:rsidRDefault="00AC427E">
      <w:pPr>
        <w:pStyle w:val="HTMLPreformatted"/>
      </w:pPr>
    </w:p>
    <w:p w:rsidR="00000000" w:rsidRDefault="00AC427E">
      <w:pPr>
        <w:pStyle w:val="HTMLPreformatted"/>
      </w:pPr>
      <w:r>
        <w:t>ASSIGNMENTS:</w:t>
      </w:r>
    </w:p>
    <w:p w:rsidR="00000000" w:rsidRDefault="00AC427E">
      <w:pPr>
        <w:pStyle w:val="HTMLPreformatted"/>
      </w:pPr>
      <w:r>
        <w:t xml:space="preserve">    A</w:t>
      </w:r>
      <w:r>
        <w:t>ssignments are due at the beginning of class on the due-date or in their</w:t>
      </w:r>
    </w:p>
    <w:p w:rsidR="00000000" w:rsidRDefault="00AC427E">
      <w:pPr>
        <w:pStyle w:val="HTMLPreformatted"/>
      </w:pPr>
      <w:r>
        <w:t xml:space="preserve">    D2L dropbox by their due-date and time.</w:t>
      </w:r>
    </w:p>
    <w:p w:rsidR="00000000" w:rsidRDefault="00AC427E">
      <w:pPr>
        <w:pStyle w:val="HTMLPreformatted"/>
      </w:pPr>
      <w:r>
        <w:t xml:space="preserve">    Late work will be accepted only by prior arrangement.</w:t>
      </w:r>
    </w:p>
    <w:p w:rsidR="00000000" w:rsidRDefault="00AC427E">
      <w:pPr>
        <w:pStyle w:val="HTMLPreformatted"/>
      </w:pPr>
    </w:p>
    <w:p w:rsidR="00000000" w:rsidRDefault="00AC427E">
      <w:pPr>
        <w:pStyle w:val="HTMLPreformatted"/>
      </w:pPr>
      <w:r>
        <w:t>ACADEMIC HONESTY:</w:t>
      </w:r>
    </w:p>
    <w:p w:rsidR="00000000" w:rsidRDefault="00AC427E">
      <w:pPr>
        <w:pStyle w:val="HTMLPreformatted"/>
      </w:pPr>
      <w:r>
        <w:t xml:space="preserve">    You are expected to do your own work.  If you copy someone</w:t>
      </w:r>
      <w:r>
        <w:t xml:space="preserve"> else's work</w:t>
      </w:r>
    </w:p>
    <w:p w:rsidR="00000000" w:rsidRDefault="00AC427E">
      <w:pPr>
        <w:pStyle w:val="HTMLPreformatted"/>
      </w:pPr>
      <w:r>
        <w:t xml:space="preserve">    or allow someone else to copy your work, you are being academically</w:t>
      </w:r>
    </w:p>
    <w:p w:rsidR="00000000" w:rsidRDefault="00AC427E">
      <w:pPr>
        <w:pStyle w:val="HTMLPreformatted"/>
      </w:pPr>
      <w:r>
        <w:t xml:space="preserve">    dishonest and will be subject to severe disciplinary action which may</w:t>
      </w:r>
    </w:p>
    <w:p w:rsidR="00000000" w:rsidRDefault="00AC427E">
      <w:pPr>
        <w:pStyle w:val="HTMLPreformatted"/>
      </w:pPr>
      <w:r>
        <w:t xml:space="preserve">    include any or all of: no credit for the work in question, a failing grade</w:t>
      </w:r>
    </w:p>
    <w:p w:rsidR="00000000" w:rsidRDefault="00AC427E">
      <w:pPr>
        <w:pStyle w:val="HTMLPreformatted"/>
      </w:pPr>
      <w:r>
        <w:t xml:space="preserve">    for the course</w:t>
      </w:r>
      <w:r>
        <w:t>, notification to the university that you have violated your</w:t>
      </w:r>
    </w:p>
    <w:p w:rsidR="00000000" w:rsidRDefault="00AC427E">
      <w:pPr>
        <w:pStyle w:val="HTMLPreformatted"/>
      </w:pPr>
      <w:r>
        <w:t xml:space="preserve">    Code of Conduct.</w:t>
      </w:r>
    </w:p>
    <w:p w:rsidR="00000000" w:rsidRDefault="00AC427E">
      <w:pPr>
        <w:pStyle w:val="HTMLPreformatted"/>
      </w:pPr>
    </w:p>
    <w:p w:rsidR="00000000" w:rsidRDefault="00AC427E">
      <w:pPr>
        <w:pStyle w:val="HTMLPreformatted"/>
      </w:pPr>
      <w:r>
        <w:t>ATTENDANCE &amp; CONDUCT:</w:t>
      </w:r>
    </w:p>
    <w:p w:rsidR="00000000" w:rsidRDefault="00AC427E">
      <w:pPr>
        <w:pStyle w:val="HTMLPreformatted"/>
      </w:pPr>
      <w:r>
        <w:t xml:space="preserve">    You are responsible for knowing what happens at each class meeting.</w:t>
      </w:r>
    </w:p>
    <w:p w:rsidR="00000000" w:rsidRDefault="00AC427E">
      <w:pPr>
        <w:pStyle w:val="HTMLPreformatted"/>
      </w:pPr>
      <w:r>
        <w:t xml:space="preserve">    Do not engage in disruptive or distracting activities. (this includes</w:t>
      </w:r>
    </w:p>
    <w:p w:rsidR="00000000" w:rsidRDefault="00AC427E">
      <w:pPr>
        <w:pStyle w:val="HTMLPreformatted"/>
      </w:pPr>
      <w:r>
        <w:t xml:space="preserve">    a</w:t>
      </w:r>
      <w:r>
        <w:t>llowing your cell phone to ring audibly during class)</w:t>
      </w:r>
    </w:p>
    <w:p w:rsidR="00000000" w:rsidRDefault="00AC427E">
      <w:pPr>
        <w:pStyle w:val="HTMLPreformatted"/>
      </w:pPr>
    </w:p>
    <w:p w:rsidR="00000000" w:rsidRDefault="00AC427E">
      <w:pPr>
        <w:pStyle w:val="HTMLPreformatted"/>
      </w:pPr>
      <w:r>
        <w:t>EXAMS:</w:t>
      </w:r>
    </w:p>
    <w:p w:rsidR="00000000" w:rsidRDefault="00AC427E">
      <w:pPr>
        <w:pStyle w:val="HTMLPreformatted"/>
      </w:pPr>
      <w:r>
        <w:t xml:space="preserve">    Make-up exams will be given in only in extreme (or university sanctioned)</w:t>
      </w:r>
    </w:p>
    <w:p w:rsidR="00000000" w:rsidRDefault="00AC427E">
      <w:pPr>
        <w:pStyle w:val="HTMLPreformatted"/>
      </w:pPr>
      <w:r>
        <w:t xml:space="preserve">    circumstances, and only with prior notice.</w:t>
      </w:r>
    </w:p>
    <w:p w:rsidR="00000000" w:rsidRDefault="00AC427E">
      <w:pPr>
        <w:pStyle w:val="HTMLPreformatted"/>
      </w:pPr>
    </w:p>
    <w:p w:rsidR="00000000" w:rsidRDefault="00AC427E">
      <w:pPr>
        <w:pStyle w:val="HTMLPreformatted"/>
      </w:pPr>
      <w:r>
        <w:t>GRADING:</w:t>
      </w:r>
    </w:p>
    <w:p w:rsidR="00000000" w:rsidRDefault="00AC427E">
      <w:pPr>
        <w:pStyle w:val="HTMLPreformatted"/>
      </w:pPr>
      <w:r>
        <w:t xml:space="preserve">    </w:t>
      </w:r>
      <w:r>
        <w:t>Your grade will be determined by the contributions of your scores</w:t>
      </w:r>
    </w:p>
    <w:p w:rsidR="00000000" w:rsidRDefault="00AC427E">
      <w:pPr>
        <w:pStyle w:val="HTMLPreformatted"/>
      </w:pPr>
      <w:r>
        <w:t xml:space="preserve">    on recorded notes, assignments, and Quizes.  Makeup of Quizes are</w:t>
      </w:r>
    </w:p>
    <w:p w:rsidR="00000000" w:rsidRDefault="00AC427E">
      <w:pPr>
        <w:pStyle w:val="HTMLPreformatted"/>
      </w:pPr>
      <w:r>
        <w:t xml:space="preserve">    by prior arrangement only.</w:t>
      </w:r>
    </w:p>
    <w:p w:rsidR="00000000" w:rsidRDefault="00AC427E">
      <w:pPr>
        <w:pStyle w:val="HTMLPreformatted"/>
      </w:pPr>
    </w:p>
    <w:p w:rsidR="00000000" w:rsidRDefault="00AC427E">
      <w:pPr>
        <w:pStyle w:val="HTMLPreformatted"/>
      </w:pPr>
      <w:r>
        <w:t>APPROXIMATE POINTS:</w:t>
      </w:r>
    </w:p>
    <w:p w:rsidR="00000000" w:rsidRDefault="00AC427E">
      <w:pPr>
        <w:pStyle w:val="HTMLPreformatted"/>
      </w:pPr>
      <w:r>
        <w:t xml:space="preserve">        Weekly Notes            15%</w:t>
      </w:r>
    </w:p>
    <w:p w:rsidR="00000000" w:rsidRDefault="00AC427E">
      <w:pPr>
        <w:pStyle w:val="HTMLPreformatted"/>
      </w:pPr>
      <w:r>
        <w:t xml:space="preserve">        D2L Quizes              </w:t>
      </w:r>
      <w:r>
        <w:t>70%</w:t>
      </w:r>
    </w:p>
    <w:p w:rsidR="00000000" w:rsidRDefault="00AC427E">
      <w:pPr>
        <w:pStyle w:val="HTMLPreformatted"/>
      </w:pPr>
      <w:r>
        <w:t xml:space="preserve">        Final Exam              15%</w:t>
      </w:r>
    </w:p>
    <w:p w:rsidR="00000000" w:rsidRDefault="00AC427E">
      <w:pPr>
        <w:pStyle w:val="HTMLPreformatted"/>
      </w:pPr>
    </w:p>
    <w:p w:rsidR="00000000" w:rsidRDefault="00AC427E">
      <w:pPr>
        <w:pStyle w:val="HTMLPreformatted"/>
      </w:pPr>
    </w:p>
    <w:p w:rsidR="00000000" w:rsidRDefault="00AC427E">
      <w:pPr>
        <w:pStyle w:val="HTMLPreformatted"/>
      </w:pPr>
      <w:r>
        <w:t>FINAL EXAM SCHEDULE: Monday, December 11 9:55 - 12:10 in ECC-116 (via Online D2L Quiz).</w:t>
      </w:r>
    </w:p>
    <w:p w:rsidR="00000000" w:rsidRDefault="00AC427E">
      <w:pPr>
        <w:pStyle w:val="HTMLPreformatted"/>
      </w:pPr>
      <w:r>
        <w:t>Additional Information About Finals:</w:t>
      </w:r>
    </w:p>
    <w:p w:rsidR="00000000" w:rsidRDefault="00AC427E">
      <w:pPr>
        <w:pStyle w:val="HTMLPreformatted"/>
      </w:pPr>
      <w:r>
        <w:t>1) During the week preceding final examination week each instructor will publicize the da</w:t>
      </w:r>
      <w:r>
        <w:t>y, hour and room for the final examination and indicate how the time will be utilized.</w:t>
      </w:r>
    </w:p>
    <w:p w:rsidR="00000000" w:rsidRDefault="00AC427E">
      <w:pPr>
        <w:pStyle w:val="HTMLPreformatted"/>
      </w:pPr>
      <w:r>
        <w:t>2) All 1 credit course final examinations will be held on the last regular class meeting of the course before final examination.</w:t>
      </w:r>
    </w:p>
    <w:p w:rsidR="00000000" w:rsidRDefault="00AC427E">
      <w:pPr>
        <w:pStyle w:val="HTMLPreformatted"/>
      </w:pPr>
      <w:r>
        <w:t>3) Any student scheduled to have more th</w:t>
      </w:r>
      <w:r>
        <w:t xml:space="preserve">an two final examinations on one day may request to have one of them rescheduled. Normally, the instructor with </w:t>
      </w:r>
      <w:r>
        <w:lastRenderedPageBreak/>
        <w:t xml:space="preserve">the highest numbered course will reschedule. However, if the higher numbered course is one for which a common exam is scheduled, the instructor </w:t>
      </w:r>
      <w:r>
        <w:t>of the next higher numbered, non-common exam course will reschedule. It is the students responsibility to request rescheduling of any examination prior to the final withdrawal date of that semester. Disputes should be referred to the appropriate dean.</w:t>
      </w:r>
    </w:p>
    <w:p w:rsidR="00000000" w:rsidRDefault="00AC427E">
      <w:pPr>
        <w:pStyle w:val="HTMLPreformatted"/>
      </w:pPr>
      <w:r>
        <w:t>NOTE</w:t>
      </w:r>
      <w:r>
        <w:t>: It is university policy that an examination or other appropriate activity be held during the scheduled final exam time.</w:t>
      </w:r>
    </w:p>
    <w:p w:rsidR="00000000" w:rsidRDefault="00AC427E">
      <w:pPr>
        <w:pStyle w:val="HTMLPreformatted"/>
      </w:pPr>
    </w:p>
    <w:p w:rsidR="00000000" w:rsidRDefault="00AC427E">
      <w:pPr>
        <w:pStyle w:val="HTMLPreformatted"/>
      </w:pPr>
      <w:r>
        <w:t>CAVEAT:</w:t>
      </w:r>
    </w:p>
    <w:p w:rsidR="00000000" w:rsidRDefault="00AC427E">
      <w:pPr>
        <w:pStyle w:val="HTMLPreformatted"/>
      </w:pPr>
      <w:r>
        <w:t xml:space="preserve">    I reserve the right to amend the contents of this syllabus with</w:t>
      </w:r>
    </w:p>
    <w:p w:rsidR="00000000" w:rsidRDefault="00AC427E">
      <w:pPr>
        <w:pStyle w:val="HTMLPreformatted"/>
      </w:pPr>
      <w:r>
        <w:t xml:space="preserve">    notification.</w:t>
      </w:r>
    </w:p>
    <w:p w:rsidR="00000000" w:rsidRDefault="00AC427E">
      <w:pPr>
        <w:pStyle w:val="HTMLPreformatted"/>
      </w:pPr>
      <w:r>
        <w:t>***************************************</w:t>
      </w:r>
      <w:r>
        <w:t>****************************************</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43BFA"/>
    <w:multiLevelType w:val="multilevel"/>
    <w:tmpl w:val="460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C427E"/>
    <w:rsid w:val="00AC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C70959-F56D-432A-92B4-EA6B5F50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olor w:val="00000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nstate.zoom.us/j/91845917984" TargetMode="External"/><Relationship Id="rId13" Type="http://schemas.openxmlformats.org/officeDocument/2006/relationships/hyperlink" Target="https://www.stcloudstate.edu/provost/students/remote-classes.aspx" TargetMode="External"/><Relationship Id="rId18" Type="http://schemas.openxmlformats.org/officeDocument/2006/relationships/hyperlink" Target="https://www.stcloudstate.edu/library/" TargetMode="External"/><Relationship Id="rId3" Type="http://schemas.openxmlformats.org/officeDocument/2006/relationships/settings" Target="settings.xml"/><Relationship Id="rId21" Type="http://schemas.openxmlformats.org/officeDocument/2006/relationships/hyperlink" Target="https://minnstate.zoom.us/j/91629718042" TargetMode="External"/><Relationship Id="rId7" Type="http://schemas.openxmlformats.org/officeDocument/2006/relationships/hyperlink" Target="http://web.stcloudstate.edu/aanda/Wkly-sched-f23.pdf" TargetMode="External"/><Relationship Id="rId12" Type="http://schemas.openxmlformats.org/officeDocument/2006/relationships/hyperlink" Target="https://www.stcloudstate.edu/its/services/media/zoom.aspx" TargetMode="External"/><Relationship Id="rId17" Type="http://schemas.openxmlformats.org/officeDocument/2006/relationships/hyperlink" Target="https://www.stcloudstate.edu/counseling/services/counseling-services.aspx" TargetMode="External"/><Relationship Id="rId2" Type="http://schemas.openxmlformats.org/officeDocument/2006/relationships/styles" Target="styles.xml"/><Relationship Id="rId16" Type="http://schemas.openxmlformats.org/officeDocument/2006/relationships/hyperlink" Target="https://www.stcloudstate.edu/medicalclinic/default.aspx" TargetMode="External"/><Relationship Id="rId20" Type="http://schemas.openxmlformats.org/officeDocument/2006/relationships/hyperlink" Target="http://web.stcloudstate.edu/aanda/all_course_resources/Fall_2023_Instructional_Resource_Support_Guide_syllabus_supplement.pdf" TargetMode="External"/><Relationship Id="rId1" Type="http://schemas.openxmlformats.org/officeDocument/2006/relationships/numbering" Target="numbering.xml"/><Relationship Id="rId6" Type="http://schemas.openxmlformats.org/officeDocument/2006/relationships/hyperlink" Target="http://web.stcloudstate.edu/aanda/cs332.html" TargetMode="External"/><Relationship Id="rId11" Type="http://schemas.openxmlformats.org/officeDocument/2006/relationships/hyperlink" Target="https://www.stcloudstate.edu/online/resources/default.aspx" TargetMode="External"/><Relationship Id="rId24" Type="http://schemas.openxmlformats.org/officeDocument/2006/relationships/theme" Target="theme/theme1.xml"/><Relationship Id="rId5" Type="http://schemas.openxmlformats.org/officeDocument/2006/relationships/hyperlink" Target="https://catalog.stcloudstate.edu/courses/00000837" TargetMode="External"/><Relationship Id="rId15" Type="http://schemas.openxmlformats.org/officeDocument/2006/relationships/hyperlink" Target="https://www.stcloudstate.edu/its/default.aspx" TargetMode="External"/><Relationship Id="rId23" Type="http://schemas.openxmlformats.org/officeDocument/2006/relationships/fontTable" Target="fontTable.xml"/><Relationship Id="rId10" Type="http://schemas.openxmlformats.org/officeDocument/2006/relationships/hyperlink" Target="https://community.d2l.com/brightspace/kb/learners-higher-ed-postsecondary?tocpath=Learners%7C_____0" TargetMode="External"/><Relationship Id="rId19" Type="http://schemas.openxmlformats.org/officeDocument/2006/relationships/hyperlink" Target="https://www.stcloudstate.edu/studenthandbook/code/default.aspx" TargetMode="External"/><Relationship Id="rId4" Type="http://schemas.openxmlformats.org/officeDocument/2006/relationships/webSettings" Target="webSettings.xml"/><Relationship Id="rId9" Type="http://schemas.openxmlformats.org/officeDocument/2006/relationships/hyperlink" Target="http://web.stcloudstate.edu/aanda/Covid/StudentOfficeHoursZoom.txt" TargetMode="External"/><Relationship Id="rId14" Type="http://schemas.openxmlformats.org/officeDocument/2006/relationships/hyperlink" Target="https://www.stcloudstate.edu/writeplace/default.aspx" TargetMode="External"/><Relationship Id="rId22" Type="http://schemas.openxmlformats.org/officeDocument/2006/relationships/hyperlink" Target="http://web.stcloudstate.edu/aanda/Zoom/invitations/Fall2023/CSCI332S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1369</Words>
  <Characters>10300</Characters>
  <Application>Microsoft Office Word</Application>
  <DocSecurity>0</DocSecurity>
  <Lines>302</Lines>
  <Paragraphs>197</Paragraphs>
  <ScaleCrop>false</ScaleCrop>
  <HeadingPairs>
    <vt:vector size="2" baseType="variant">
      <vt:variant>
        <vt:lpstr>Title</vt:lpstr>
      </vt:variant>
      <vt:variant>
        <vt:i4>1</vt:i4>
      </vt:variant>
    </vt:vector>
  </HeadingPairs>
  <TitlesOfParts>
    <vt:vector size="1" baseType="lpstr">
      <vt:lpstr>SCSU CSCI Computing Ethics 332 Fall 2023 Syllabus, Professor A. A. Anda, Ph.D.</vt:lpstr>
    </vt:vector>
  </TitlesOfParts>
  <Company>St. Cloud State University</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SCSU CSCI Computing Ethics 332 Fall 2023 Syllabus, Professor A. A. Anda, Ph.D.</dc:title>
  <dc:subject/>
  <dc:creator>Anda, Andrew A.</dc:creator>
  <cp:keywords/>
  <dc:description/>
  <cp:lastModifiedBy>Anda, Andrew A.</cp:lastModifiedBy>
  <cp:revision>2</cp:revision>
  <dcterms:created xsi:type="dcterms:W3CDTF">2023-09-14T03:17:00Z</dcterms:created>
  <dcterms:modified xsi:type="dcterms:W3CDTF">2023-09-14T03:17:00Z</dcterms:modified>
</cp:coreProperties>
</file>