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30</w:t>
      </w:r>
    </w:p>
    <w:p>
      <w:pPr>
        <w:pStyle w:val="Author"/>
      </w:pPr>
      <w:r>
        <w:t xml:space="preserve">Андриевская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0.66</m:t>
        </m:r>
        <m:r>
          <m:rPr>
            <m:sty m:val="p"/>
          </m:rPr>
          <m:t>+</m:t>
        </m:r>
        <m:r>
          <m:t>0.000061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0.000056</m:t>
        </m:r>
        <m:r>
          <m:rPr>
            <m:sty m:val="p"/>
          </m:rPr>
          <m:t>+</m:t>
        </m:r>
        <m:r>
          <m:t>0.66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0.66</m:t>
        </m:r>
        <m:r>
          <m:rPr>
            <m:nor/>
            <m:sty m:val="p"/>
          </m:rPr>
          <m:t>sin</m:t>
        </m:r>
        <m:r>
          <m:t>t</m:t>
        </m:r>
        <m:r>
          <m:rPr>
            <m:sty m:val="p"/>
          </m:rPr>
          <m:t>+</m:t>
        </m:r>
        <m:r>
          <m:t>0.66</m:t>
        </m:r>
        <m:r>
          <m:rPr>
            <m:nor/>
            <m:sty m:val="p"/>
          </m:rPr>
          <m:t>sin</m:t>
        </m:r>
        <m:r>
          <m:t>6</m:t>
        </m:r>
        <m:r>
          <m:t>t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860</m:t>
        </m:r>
      </m:oMath>
      <w:r>
        <w:t xml:space="preserve">, в начальный момент о товаре знает 2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0.66;</w:t>
      </w:r>
      <w:r>
        <w:br/>
      </w:r>
      <w:r>
        <w:rPr>
          <w:rStyle w:val="VerbatimChar"/>
        </w:rPr>
        <w:t xml:space="preserve">parameter Real b = 0.000061;</w:t>
      </w:r>
      <w:r>
        <w:br/>
      </w:r>
      <w:r>
        <w:rPr>
          <w:rStyle w:val="VerbatimChar"/>
        </w:rPr>
        <w:t xml:space="preserve">parameter Real N = 860;</w:t>
      </w:r>
      <w:r>
        <w:br/>
      </w:r>
      <w:r>
        <w:br/>
      </w:r>
      <w:r>
        <w:rPr>
          <w:rStyle w:val="VerbatimChar"/>
        </w:rPr>
        <w:t xml:space="preserve">Real n(start=2);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(a+b*n) * (N-n);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pr7;</w:t>
      </w:r>
      <w:r>
        <w:br/>
      </w:r>
      <w:r>
        <w:br/>
      </w:r>
      <w:r>
        <w:br/>
      </w: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0.000056;</w:t>
      </w:r>
      <w:r>
        <w:br/>
      </w:r>
      <w:r>
        <w:rPr>
          <w:rStyle w:val="VerbatimChar"/>
        </w:rPr>
        <w:t xml:space="preserve">parameter Real b = 0.66;</w:t>
      </w:r>
      <w:r>
        <w:br/>
      </w:r>
      <w:r>
        <w:rPr>
          <w:rStyle w:val="VerbatimChar"/>
        </w:rPr>
        <w:t xml:space="preserve">parameter Real N = 860;</w:t>
      </w:r>
      <w:r>
        <w:br/>
      </w:r>
      <w:r>
        <w:br/>
      </w:r>
      <w:r>
        <w:rPr>
          <w:rStyle w:val="VerbatimChar"/>
        </w:rPr>
        <w:t xml:space="preserve">Real n(start=2);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(a+b*n) * (N-n);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pr7;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0.66;</w:t>
      </w:r>
      <w:r>
        <w:br/>
      </w:r>
      <w:r>
        <w:rPr>
          <w:rStyle w:val="VerbatimChar"/>
        </w:rPr>
        <w:t xml:space="preserve">parameter Real b = 0.66;</w:t>
      </w:r>
      <w:r>
        <w:br/>
      </w:r>
      <w:r>
        <w:rPr>
          <w:rStyle w:val="VerbatimChar"/>
        </w:rPr>
        <w:t xml:space="preserve">parameter Real N = 860;</w:t>
      </w:r>
      <w:r>
        <w:br/>
      </w:r>
      <w:r>
        <w:br/>
      </w:r>
      <w:r>
        <w:rPr>
          <w:rStyle w:val="VerbatimChar"/>
        </w:rPr>
        <w:t xml:space="preserve">Real n(start=2);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(a*sin(time)+b*sin(6*time)*n) * (N-n);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pr7;</w:t>
      </w:r>
    </w:p>
    <w:p>
      <w:pPr>
        <w:pStyle w:val="CaptionedFigure"/>
      </w:pPr>
      <w:bookmarkStart w:id="28" w:name="fig:003"/>
      <w:r>
        <w:drawing>
          <wp:inline>
            <wp:extent cx="5334000" cy="2987665"/>
            <wp:effectExtent b="0" l="0" r="0" t="0"/>
            <wp:docPr descr="Figure 3: График для случая 1 OpenModelica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 OpenModelica</w:t>
      </w:r>
    </w:p>
    <w:p>
      <w:pPr>
        <w:pStyle w:val="CaptionedFigure"/>
      </w:pPr>
      <w:bookmarkStart w:id="30" w:name="fig:004"/>
      <w:r>
        <w:drawing>
          <wp:inline>
            <wp:extent cx="5334000" cy="2987665"/>
            <wp:effectExtent b="0" l="0" r="0" t="0"/>
            <wp:docPr descr="Figure 4: График для случая 2 OpenModelic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 OpenModelica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bookmarkStart w:id="32" w:name="fig:005"/>
      <w:r>
        <w:drawing>
          <wp:inline>
            <wp:extent cx="5334000" cy="2987665"/>
            <wp:effectExtent b="0" l="0" r="0" t="0"/>
            <wp:docPr descr="Figure 5: График для случая 3 OpenModelica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 OpenModelica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0.66</w:t>
      </w:r>
      <w:r>
        <w:br/>
      </w:r>
      <w:r>
        <w:rPr>
          <w:rStyle w:val="VerbatimChar"/>
        </w:rPr>
        <w:t xml:space="preserve">b = 0.000061</w:t>
      </w:r>
      <w:r>
        <w:br/>
      </w:r>
      <w:r>
        <w:rPr>
          <w:rStyle w:val="VerbatimChar"/>
        </w:rPr>
        <w:t xml:space="preserve">N = 860</w:t>
      </w:r>
      <w:r>
        <w:br/>
      </w:r>
      <w:r>
        <w:br/>
      </w:r>
      <w:r>
        <w:rPr>
          <w:rStyle w:val="VerbatimChar"/>
        </w:rPr>
        <w:t xml:space="preserve">tmax = 5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n = 2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savefig("04.png")</w:t>
      </w:r>
      <w:r>
        <w:br/>
      </w:r>
      <w:r>
        <w:br/>
      </w:r>
      <w:r>
        <w:rPr>
          <w:rStyle w:val="VerbatimChar"/>
        </w:rPr>
        <w:t xml:space="preserve">a = 0.000056</w:t>
      </w:r>
      <w:r>
        <w:br/>
      </w:r>
      <w:r>
        <w:rPr>
          <w:rStyle w:val="VerbatimChar"/>
        </w:rPr>
        <w:t xml:space="preserve">b = 0.66</w:t>
      </w:r>
      <w:r>
        <w:br/>
      </w:r>
      <w:r>
        <w:rPr>
          <w:rStyle w:val="VerbatimChar"/>
        </w:rPr>
        <w:t xml:space="preserve">N = 860</w:t>
      </w:r>
      <w:r>
        <w:br/>
      </w:r>
      <w:r>
        <w:br/>
      </w:r>
      <w:r>
        <w:rPr>
          <w:rStyle w:val="VerbatimChar"/>
        </w:rPr>
        <w:t xml:space="preserve">tmax= 0.03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n = 2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savefig("05.png")</w:t>
      </w:r>
      <w:r>
        <w:br/>
      </w:r>
      <w:r>
        <w:br/>
      </w:r>
      <w:r>
        <w:rPr>
          <w:rStyle w:val="VerbatimChar"/>
        </w:rPr>
        <w:t xml:space="preserve">a = 0.66</w:t>
      </w:r>
      <w:r>
        <w:br/>
      </w:r>
      <w:r>
        <w:rPr>
          <w:rStyle w:val="VerbatimChar"/>
        </w:rPr>
        <w:t xml:space="preserve">b = 0.66</w:t>
      </w:r>
      <w:r>
        <w:br/>
      </w:r>
      <w:r>
        <w:rPr>
          <w:rStyle w:val="VerbatimChar"/>
        </w:rPr>
        <w:t xml:space="preserve">N = 860</w:t>
      </w:r>
      <w:r>
        <w:br/>
      </w:r>
      <w:r>
        <w:br/>
      </w:r>
      <w:r>
        <w:rPr>
          <w:rStyle w:val="VerbatimChar"/>
        </w:rPr>
        <w:t xml:space="preserve">tmax = 0.03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n = 2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(a*sin(t)+b*sin(6*t)*y[1])*(N-y[1])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savefig("06.png")</w:t>
      </w:r>
    </w:p>
    <w:p>
      <w:pPr>
        <w:pStyle w:val="CaptionedFigure"/>
      </w:pPr>
      <w:bookmarkStart w:id="34" w:name="fig:006"/>
      <w:r>
        <w:drawing>
          <wp:inline>
            <wp:extent cx="5334000" cy="3556000"/>
            <wp:effectExtent b="0" l="0" r="0" t="0"/>
            <wp:docPr descr="Figure 6: График для случая 1 Julia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График для случая 1 Julia</w:t>
      </w:r>
    </w:p>
    <w:p>
      <w:pPr>
        <w:pStyle w:val="CaptionedFigure"/>
      </w:pPr>
      <w:bookmarkStart w:id="36" w:name="fig:007"/>
      <w:r>
        <w:drawing>
          <wp:inline>
            <wp:extent cx="5334000" cy="3556000"/>
            <wp:effectExtent b="0" l="0" r="0" t="0"/>
            <wp:docPr descr="Figure 7: График для случая 2 Julia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График для случая 2 Julia</w:t>
      </w:r>
    </w:p>
    <w:p>
      <w:pPr>
        <w:pStyle w:val="CaptionedFigure"/>
      </w:pPr>
      <w:bookmarkStart w:id="38" w:name="fig:008"/>
      <w:r>
        <w:drawing>
          <wp:inline>
            <wp:extent cx="5334000" cy="3556000"/>
            <wp:effectExtent b="0" l="0" r="0" t="0"/>
            <wp:docPr descr="Figure 8: График для случая 3 Julia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График для случая 3 Julia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42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3"/>
        </w:numPr>
        <w:pStyle w:val="Compact"/>
      </w:pPr>
      <w:hyperlink r:id="rId43">
        <w:r>
          <w:rPr>
            <w:rStyle w:val="Hyperlink"/>
          </w:rPr>
          <w:t xml:space="preserve">Логистическая модель роста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hyperlink" Id="rId42" Target="http://km.mmf.bsu.by/courses/2018/mathmod1/MM_LB1_Population_2019.pdf" TargetMode="External" /><Relationship Type="http://schemas.openxmlformats.org/officeDocument/2006/relationships/hyperlink" Id="rId43" Target="https://studopedia.ru/29_5129_logisticheskaya-model-rosta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km.mmf.bsu.by/courses/2018/mathmod1/MM_LB1_Population_2019.pdf" TargetMode="External" /><Relationship Type="http://schemas.openxmlformats.org/officeDocument/2006/relationships/hyperlink" Id="rId43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Андриевская Анастасия</dc:creator>
  <dc:language>ru-RU</dc:language>
  <cp:keywords/>
  <dcterms:created xsi:type="dcterms:W3CDTF">2024-03-17T09:53:36Z</dcterms:created>
  <dcterms:modified xsi:type="dcterms:W3CDTF">2024-03-17T09:53:36Z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30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