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МБОУ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СОШ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№105</w:t>
      </w:r>
      <w:r>
        <w:rPr>
          <w:rFonts w:hint="default"/>
          <w:lang w:val="en-US"/>
        </w:rPr>
        <w:t xml:space="preserve">”  </w:t>
      </w:r>
      <w:r>
        <w:rPr>
          <w:rFonts w:hint="default"/>
          <w:lang w:val="ru-RU"/>
        </w:rPr>
        <w:t>Города Воронеж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pStyle w:val="2"/>
        <w:bidi w:val="0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ПРОЕКТ</w:t>
      </w:r>
    </w:p>
    <w:p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НА ТЕМУ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>Кейс-Технологий как основные средства разработки</w:t>
      </w:r>
      <w:r>
        <w:rPr>
          <w:rFonts w:hint="default"/>
          <w:lang w:val="en-US"/>
        </w:rPr>
        <w:t>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wordWrap w:val="0"/>
        <w:jc w:val="right"/>
        <w:rPr>
          <w:rFonts w:hint="default"/>
          <w:lang w:val="ru-RU"/>
        </w:rPr>
      </w:pP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Подготовили учащиеся 10 класса </w:t>
      </w:r>
      <w:r>
        <w:rPr>
          <w:rFonts w:hint="default"/>
          <w:lang w:val="en-US"/>
        </w:rPr>
        <w:t>“A”</w:t>
      </w:r>
    </w:p>
    <w:p>
      <w:pPr>
        <w:wordWrap w:val="0"/>
        <w:jc w:val="right"/>
        <w:rPr>
          <w:rFonts w:hint="default"/>
          <w:lang w:val="ru-RU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lang w:val="ru-RU"/>
        </w:rPr>
        <w:t>Андросов Антон Сергеевич и Ким Савелий Вадимович</w:t>
      </w:r>
    </w:p>
    <w:p>
      <w:pPr>
        <w:pStyle w:val="2"/>
        <w:bidi w:val="0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Содержание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Историческая справка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Что такое Кейс-технологии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Методы Кейс-технологии </w:t>
      </w:r>
    </w:p>
    <w:p>
      <w:pPr>
        <w:numPr>
          <w:ilvl w:val="1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Метод инцидентов</w:t>
      </w:r>
    </w:p>
    <w:p>
      <w:pPr>
        <w:numPr>
          <w:ilvl w:val="1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Метод разбора деловой корреспонденции</w:t>
      </w:r>
    </w:p>
    <w:p>
      <w:pPr>
        <w:numPr>
          <w:ilvl w:val="1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Игровое проектирование</w:t>
      </w:r>
    </w:p>
    <w:p>
      <w:pPr>
        <w:numPr>
          <w:ilvl w:val="1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Ситуационно-ролевая игра</w:t>
      </w:r>
    </w:p>
    <w:p>
      <w:pPr>
        <w:numPr>
          <w:ilvl w:val="1"/>
          <w:numId w:val="1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Метод дискуссии</w:t>
      </w:r>
    </w:p>
    <w:p>
      <w:pPr>
        <w:numPr>
          <w:ilvl w:val="1"/>
          <w:numId w:val="1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Кейс-стадии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Виды Кейсов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Перспективы развития Кейс-технологии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Что даёт использование Кейс-технологии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Работа ученика с кейсом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Работа учителя с кейсом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Вывод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8EE916"/>
    <w:multiLevelType w:val="multilevel"/>
    <w:tmpl w:val="FB8EE91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C6CE"/>
    <w:rsid w:val="2F6D8E86"/>
    <w:rsid w:val="33A98E12"/>
    <w:rsid w:val="363E081B"/>
    <w:rsid w:val="5D7BFE8D"/>
    <w:rsid w:val="77FF9E19"/>
    <w:rsid w:val="B97FE419"/>
    <w:rsid w:val="EAFFFB09"/>
    <w:rsid w:val="EFEF9219"/>
    <w:rsid w:val="F1E7C2BC"/>
    <w:rsid w:val="F77FF700"/>
    <w:rsid w:val="FE7D919C"/>
    <w:rsid w:val="FFBFC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2023-01-08T19:08:00Z</dcterms:created>
  <dc:creator>aandrosov</dc:creator>
  <cp:lastModifiedBy>aandrosov</cp:lastModifiedBy>
  <dcterms:modified xsi:type="dcterms:W3CDTF">2023-01-08T19:27:34Z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