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wordWrap/>
        <w:overflowPunct/>
        <w:topLinePunct w:val="0"/>
        <w:autoSpaceDE/>
        <w:autoSpaceDN/>
        <w:bidi w:val="0"/>
        <w:adjustRightInd/>
        <w:snapToGrid/>
        <w:spacing w:line="240" w:lineRule="auto"/>
        <w:ind w:firstLine="560" w:firstLineChars="200"/>
        <w:jc w:val="center"/>
        <w:textAlignment w:val="auto"/>
        <w:rPr>
          <w:rFonts w:hint="default" w:ascii="Times New Roman" w:hAnsi="Times New Roman" w:eastAsia="Times New Roman" w:cs="Times New Roman"/>
          <w:sz w:val="28"/>
          <w:szCs w:val="28"/>
          <w:lang w:val="ru-RU"/>
        </w:rPr>
      </w:pPr>
      <w:r>
        <w:rPr>
          <w:rFonts w:hint="default" w:ascii="Times New Roman" w:hAnsi="Times New Roman" w:eastAsia="Times New Roman" w:cs="Times New Roman"/>
          <w:sz w:val="28"/>
          <w:szCs w:val="28"/>
        </w:rPr>
        <w:t>Мой Родной Вороне</w:t>
      </w:r>
      <w:r>
        <w:rPr>
          <w:rFonts w:hint="default" w:ascii="Times New Roman" w:hAnsi="Times New Roman" w:eastAsia="Times New Roman" w:cs="Times New Roman"/>
          <w:sz w:val="28"/>
          <w:szCs w:val="28"/>
          <w:lang w:val="ru-RU"/>
        </w:rPr>
        <w:t>ж</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eastAsia="Times New Roman" w:cs="Times New Roman"/>
          <w:b/>
          <w:bCs/>
          <w:sz w:val="28"/>
          <w:szCs w:val="28"/>
          <w:lang w:val="ru-RU"/>
        </w:rPr>
      </w:pPr>
      <w:r>
        <w:rPr>
          <w:rFonts w:hint="default" w:ascii="Times New Roman" w:hAnsi="Times New Roman" w:eastAsia="Times New Roman" w:cs="Times New Roman"/>
          <w:b/>
          <w:bCs/>
          <w:sz w:val="28"/>
          <w:szCs w:val="28"/>
          <w:lang w:val="ru-RU"/>
        </w:rPr>
        <w:t>Расположение Воронежа</w:t>
      </w:r>
    </w:p>
    <w:p>
      <w:pPr>
        <w:pageBreakBefore w:val="0"/>
        <w:widowControl/>
        <w:kinsoku/>
        <w:wordWrap/>
        <w:overflowPunct/>
        <w:topLinePunct w:val="0"/>
        <w:autoSpaceDE/>
        <w:autoSpaceDN/>
        <w:bidi w:val="0"/>
        <w:adjustRightInd/>
        <w:snapToGrid/>
        <w:spacing w:line="240" w:lineRule="auto"/>
        <w:ind w:firstLine="560" w:firstLineChars="200"/>
        <w:textAlignment w:val="auto"/>
        <w:rPr>
          <w:rFonts w:hint="default" w:ascii="Times New Roman" w:hAnsi="Times New Roman" w:eastAsia="Times New Roman" w:cs="Times New Roman"/>
          <w:b/>
          <w:bCs/>
          <w:sz w:val="28"/>
          <w:szCs w:val="28"/>
          <w:lang w:val="ru-RU"/>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jc w:val="left"/>
        <w:textAlignment w:val="auto"/>
        <w:rPr>
          <w:rFonts w:ascii="Times New Roman" w:hAnsi="Times New Roman" w:eastAsia="Times New Roman" w:cs="Times New Roman"/>
          <w:kern w:val="0"/>
          <w:sz w:val="28"/>
          <w:szCs w:val="28"/>
          <w:lang w:val="en-US" w:eastAsia="zh-CN" w:bidi="ar"/>
        </w:rPr>
      </w:pPr>
      <w:r>
        <w:rPr>
          <w:rFonts w:ascii="Times New Roman" w:hAnsi="Times New Roman" w:eastAsia="Times New Roman" w:cs="Times New Roman"/>
          <w:kern w:val="0"/>
          <w:sz w:val="28"/>
          <w:szCs w:val="28"/>
          <w:lang w:val="en-US" w:eastAsia="zh-CN" w:bidi="ar"/>
        </w:rPr>
        <w:t>Воронеж расположен в центральной части России, в Воронежской области. Географически он расположен на берегу реки Воронеж, примерно в 520 км к югу от Москвы.</w:t>
      </w:r>
      <w:r>
        <w:rPr>
          <w:rFonts w:hint="default" w:ascii="Times New Roman" w:hAnsi="Times New Roman" w:eastAsia="Times New Roman" w:cs="Times New Roman"/>
          <w:kern w:val="0"/>
          <w:sz w:val="28"/>
          <w:szCs w:val="28"/>
          <w:lang w:val="ru-RU" w:eastAsia="zh-CN" w:bidi="ar"/>
        </w:rPr>
        <w:t xml:space="preserve"> Г</w:t>
      </w:r>
      <w:r>
        <w:rPr>
          <w:rFonts w:ascii="Times New Roman" w:hAnsi="Times New Roman" w:eastAsia="Times New Roman" w:cs="Times New Roman"/>
          <w:kern w:val="0"/>
          <w:sz w:val="28"/>
          <w:szCs w:val="28"/>
          <w:lang w:val="en-US" w:eastAsia="zh-CN" w:bidi="ar"/>
        </w:rPr>
        <w:t>ород Воронеж представляет собой захватывающее место, где гармонично сочетаются богатое историческое прошлое и современная городская жизнь.</w:t>
      </w:r>
      <w:r>
        <w:rPr>
          <w:rFonts w:hint="default" w:ascii="Times New Roman" w:hAnsi="Times New Roman" w:eastAsia="Times New Roman" w:cs="Times New Roman"/>
          <w:kern w:val="0"/>
          <w:sz w:val="28"/>
          <w:szCs w:val="28"/>
          <w:lang w:val="ru-RU" w:eastAsia="zh-CN" w:bidi="ar"/>
        </w:rPr>
        <w:t xml:space="preserve"> </w:t>
      </w:r>
      <w:r>
        <w:rPr>
          <w:rFonts w:ascii="Times New Roman" w:hAnsi="Times New Roman" w:eastAsia="Times New Roman" w:cs="Times New Roman"/>
          <w:kern w:val="0"/>
          <w:sz w:val="28"/>
          <w:szCs w:val="28"/>
          <w:lang w:val="en-US" w:eastAsia="zh-CN" w:bidi="ar"/>
        </w:rPr>
        <w:t>Его стратегическое расположение как транспортного узла и сельскохозяйственного центра способствовало его историческому и экономическому значению.</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jc w:val="left"/>
        <w:textAlignment w:val="auto"/>
        <w:rPr>
          <w:rFonts w:hint="default" w:ascii="Times New Roman" w:hAnsi="Times New Roman" w:eastAsia="Times New Roman" w:cs="Times New Roman"/>
          <w:kern w:val="0"/>
          <w:sz w:val="28"/>
          <w:szCs w:val="28"/>
          <w:lang w:val="ru-RU"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bCs/>
          <w:sz w:val="28"/>
          <w:szCs w:val="28"/>
          <w:lang w:val="ru-RU"/>
        </w:rPr>
      </w:pPr>
      <w:r>
        <w:rPr>
          <w:rFonts w:hint="default" w:ascii="Times New Roman" w:hAnsi="Times New Roman" w:eastAsia="Times New Roman" w:cs="Times New Roman"/>
          <w:b/>
          <w:bCs/>
          <w:sz w:val="28"/>
          <w:szCs w:val="28"/>
          <w:lang w:val="ru-RU"/>
        </w:rPr>
        <w:t>История основания города</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720" w:firstLineChars="0"/>
        <w:jc w:val="left"/>
        <w:textAlignment w:val="auto"/>
        <w:rPr>
          <w:rFonts w:ascii="Times New Roman" w:hAnsi="Times New Roman" w:eastAsia="Times New Roman" w:cs="Times New Roman"/>
          <w:sz w:val="28"/>
          <w:szCs w:val="28"/>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720" w:firstLineChars="0"/>
        <w:jc w:val="left"/>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Воронеж впервые упоминается в 1177 году, а официальным годом его основания считается 1585 год, когда была построена крепость под руководством Семёна Сабурова. Город быстро развивался как торговый центр, несмотря на разрушения и конкуренцию с новыми укреплёнными городами. В XVII веке Воронеж стал важным военным и торговым узлом, поддерживая самозванцев и участвуя в восстаниях.</w:t>
      </w:r>
    </w:p>
    <w:p>
      <w:pPr>
        <w:pStyle w:val="6"/>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В период правления Петра I (1696-1725) Воронеж стал фактической столицей России, где строился первый военно-морской флот. В 1711 году город стал губернским центром, а в XVIII-XIX веках развивались образование и культура, открывались училища, театры и типографии. Воронеж также сыграл значительную роль в Отечественной войне 1812 года, участвуя в формировании народного ополчения.</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eastAsia="Times New Roman" w:cs="Times New Roman"/>
          <w:b/>
          <w:bCs/>
          <w:sz w:val="28"/>
          <w:szCs w:val="28"/>
          <w:lang w:val="ru-RU"/>
        </w:rPr>
      </w:pPr>
      <w:r>
        <w:rPr>
          <w:rFonts w:hint="default" w:ascii="Times New Roman" w:hAnsi="Times New Roman" w:eastAsia="Times New Roman" w:cs="Times New Roman"/>
          <w:b/>
          <w:bCs/>
          <w:sz w:val="28"/>
          <w:szCs w:val="28"/>
          <w:lang w:val="ru-RU"/>
        </w:rPr>
        <w:t>Экономика Воронежа</w:t>
      </w:r>
    </w:p>
    <w:p>
      <w:pPr>
        <w:pageBreakBefore w:val="0"/>
        <w:widowControl/>
        <w:kinsoku/>
        <w:wordWrap/>
        <w:overflowPunct/>
        <w:topLinePunct w:val="0"/>
        <w:autoSpaceDE/>
        <w:autoSpaceDN/>
        <w:bidi w:val="0"/>
        <w:adjustRightInd/>
        <w:snapToGrid/>
        <w:spacing w:line="240" w:lineRule="auto"/>
        <w:ind w:firstLine="560" w:firstLineChars="200"/>
        <w:textAlignment w:val="auto"/>
        <w:rPr>
          <w:rFonts w:hint="default" w:ascii="Times New Roman" w:hAnsi="Times New Roman" w:eastAsia="Times New Roman" w:cs="Times New Roman"/>
          <w:b w:val="0"/>
          <w:bCs w:val="0"/>
          <w:sz w:val="28"/>
          <w:szCs w:val="28"/>
          <w:lang w:val="ru-RU"/>
        </w:rPr>
      </w:pPr>
    </w:p>
    <w:p>
      <w:pPr>
        <w:pageBreakBefore w:val="0"/>
        <w:widowControl/>
        <w:kinsoku/>
        <w:wordWrap/>
        <w:overflowPunct/>
        <w:topLinePunct w:val="0"/>
        <w:autoSpaceDE/>
        <w:autoSpaceDN/>
        <w:bidi w:val="0"/>
        <w:adjustRightInd/>
        <w:snapToGrid/>
        <w:spacing w:line="240" w:lineRule="auto"/>
        <w:ind w:firstLine="560" w:firstLineChars="200"/>
        <w:textAlignment w:val="auto"/>
        <w:rPr>
          <w:rFonts w:hint="default" w:ascii="Times New Roman" w:hAnsi="Times New Roman" w:eastAsia="Times New Roman" w:cs="Times New Roman"/>
          <w:b w:val="0"/>
          <w:bCs w:val="0"/>
          <w:sz w:val="28"/>
          <w:szCs w:val="28"/>
          <w:lang w:val="ru-RU"/>
        </w:rPr>
      </w:pPr>
      <w:r>
        <w:rPr>
          <w:rFonts w:hint="default" w:ascii="Times New Roman" w:hAnsi="Times New Roman" w:eastAsia="Times New Roman" w:cs="Times New Roman"/>
          <w:b w:val="0"/>
          <w:bCs w:val="0"/>
          <w:sz w:val="28"/>
          <w:szCs w:val="28"/>
          <w:lang w:val="ru-RU"/>
        </w:rPr>
        <w:t>В XX веке ведущими отраслями экономики Воронежа стали машиностроение, металлообработка, электронная и химическая промышленность. В первом квартале 2009 года отгрузка товаров и услуг крупных и средних предприятий составила 16,76 миллиарда рублей, а объём продукции обрабатывающих производств — 65,3 миллиарда рублей. Доходы города в 2009 году составили 12,5 миллиарда рублей, расходы — 13,3 миллиарда рублей. В начале 2011 года Воронеж зарегистрировал права на использование названия «Столица Черноземья». В 2012 году город занял 8-е место в рейтинге качества городской среды, составленном различными государственными и научными организациями.</w:t>
      </w:r>
    </w:p>
    <w:p>
      <w:pPr>
        <w:pageBreakBefore w:val="0"/>
        <w:widowControl/>
        <w:kinsoku/>
        <w:wordWrap/>
        <w:overflowPunct/>
        <w:topLinePunct w:val="0"/>
        <w:autoSpaceDE/>
        <w:autoSpaceDN/>
        <w:bidi w:val="0"/>
        <w:adjustRightInd/>
        <w:snapToGrid/>
        <w:spacing w:line="240" w:lineRule="auto"/>
        <w:ind w:firstLine="560" w:firstLineChars="200"/>
        <w:textAlignment w:val="auto"/>
        <w:rPr>
          <w:rFonts w:hint="default" w:ascii="Times New Roman" w:hAnsi="Times New Roman" w:eastAsia="Times New Roman" w:cs="Times New Roman"/>
          <w:b w:val="0"/>
          <w:bCs w:val="0"/>
          <w:sz w:val="28"/>
          <w:szCs w:val="28"/>
          <w:lang w:val="ru-RU"/>
        </w:rPr>
      </w:pPr>
    </w:p>
    <w:p>
      <w:pPr>
        <w:pStyle w:val="3"/>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Природа и отдых</w:t>
      </w:r>
    </w:p>
    <w:p>
      <w:pPr>
        <w:pStyle w:val="6"/>
        <w:keepNext w:val="0"/>
        <w:keepLines w:val="0"/>
        <w:pageBreakBefore w:val="0"/>
        <w:widowControl/>
        <w:suppressLineNumbers w:val="0"/>
        <w:kinsoku/>
        <w:wordWrap/>
        <w:overflowPunct/>
        <w:topLinePunct w:val="0"/>
        <w:autoSpaceDE/>
        <w:autoSpaceDN/>
        <w:bidi w:val="0"/>
        <w:adjustRightInd/>
        <w:snapToGrid/>
        <w:spacing w:line="240" w:lineRule="auto"/>
        <w:ind w:firstLine="720" w:firstLineChars="0"/>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Воронеж окружен живописными ландшафтами и зелеными насаждениями, предлагающими возможности для отдыха и активного отдыха. Центральный парк культуры и отдыха — это безмятежный уголок с красивыми садами, прогулочными дорожками и местами отдыха для всей семьи. Это обеспечивает спокойный побег от шума и суеты города.</w:t>
      </w:r>
      <w:bookmarkStart w:id="0" w:name="_GoBack"/>
      <w:bookmarkEnd w:id="0"/>
    </w:p>
    <w:p>
      <w:pPr>
        <w:pStyle w:val="3"/>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Воронежское водохранилище</w:t>
      </w:r>
    </w:p>
    <w:p>
      <w:pPr>
        <w:pStyle w:val="6"/>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Воронежское водохранилище, образованное рекой Воронеж, является популярным местом для занятий водными видами спорта и неспешных прогулок по его берегам. Катание на лодках, рыбалка и пикники — любимые развлечения местных жителей и гостей. Живописная красота водохранилища дополняет очарование природы Воронежа.</w:t>
      </w:r>
    </w:p>
    <w:p>
      <w:pPr>
        <w:pStyle w:val="6"/>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textAlignment w:val="auto"/>
        <w:rPr>
          <w:rFonts w:hint="default" w:ascii="Times New Roman" w:hAnsi="Times New Roman" w:eastAsia="Times New Roman" w:cs="Times New Roman"/>
          <w:b/>
          <w:bCs/>
          <w:sz w:val="28"/>
          <w:szCs w:val="28"/>
          <w:lang w:val="ru-RU"/>
        </w:rPr>
      </w:pPr>
      <w:r>
        <w:rPr>
          <w:rFonts w:hint="default" w:ascii="Times New Roman" w:hAnsi="Times New Roman" w:eastAsia="Times New Roman" w:cs="Times New Roman"/>
          <w:b/>
          <w:bCs/>
          <w:sz w:val="28"/>
          <w:szCs w:val="28"/>
          <w:lang w:val="ru-RU"/>
        </w:rPr>
        <w:t>Достопримечательности Воронежа</w:t>
      </w:r>
    </w:p>
    <w:p>
      <w:pPr>
        <w:pStyle w:val="6"/>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textAlignment w:val="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ru-RU"/>
        </w:rPr>
        <w:t>Воронеж богат различными красивыми достопримечательностями</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ru-RU"/>
        </w:rPr>
        <w:t>некоторые из которых мы рассмотрим в этой презентации</w:t>
      </w:r>
      <w:r>
        <w:rPr>
          <w:rFonts w:hint="default" w:ascii="Times New Roman" w:hAnsi="Times New Roman" w:eastAsia="Times New Roman" w:cs="Times New Roman"/>
          <w:sz w:val="28"/>
          <w:szCs w:val="28"/>
          <w:lang w:val="en-US"/>
        </w:rPr>
        <w:t>.</w:t>
      </w:r>
    </w:p>
    <w:p>
      <w:pPr>
        <w:pStyle w:val="6"/>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Котенок с улицы Лизюкова</w:t>
      </w:r>
    </w:p>
    <w:p>
      <w:pPr>
        <w:pStyle w:val="6"/>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textAlignment w:val="auto"/>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On Liziukov Street in Voronezh, a monument has been erected to the hero of the animated film – the kitten from Liziukov Street. The sculptural composition appeared in front of the "Mir" cinema in 2003 and quickly became one of the local attractions.Tourists visiting Voronezh strive to see this sculpture and take photographs. The monument to the kitten Vasily is one of the few monuments dedicated to a cartoon character, not only in Russia but also in the world.</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firstLine="560" w:firstLineChars="200"/>
        <w:textAlignment w:val="auto"/>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На воронежской улице имени генерала Лизюкова установлен памятник герою мультфильма – котенку с улицы Лизюкова. Скульптурная композиция появилась перед городским кинотеатром «Мир» в 2003 году и сразу стала одной из местных достопримечательностей. Туристы, которые приезжают в Воронеж, стремятся посмотреть на эту скульптуру и сделать фотографии. Памятник котенку Василию – один из немногих памятников, установленных в честь мультипликационного героя, не только в России, но и в мире</w:t>
      </w:r>
      <w:r>
        <w:rPr>
          <w:rFonts w:hint="default" w:ascii="Times New Roman" w:hAnsi="Times New Roman" w:eastAsia="Times New Roman" w:cs="Times New Roman"/>
          <w:sz w:val="28"/>
          <w:szCs w:val="28"/>
          <w:lang w:val="en-US"/>
        </w:rPr>
        <w: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firstLine="560" w:firstLineChars="200"/>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Памятник Белому Биму</w:t>
      </w:r>
    </w:p>
    <w:p>
      <w:pPr>
        <w:pStyle w:val="6"/>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Этот небольшой памятник, посвященный собаке, изображает Белого Бима Черное ухо. Четырехлапый герой одноименной повести сидит, терпеливо ожидая своего хозяина. Скульптура установлена на площади перед Кукольным театром «Шут». </w:t>
      </w:r>
    </w:p>
    <w:p>
      <w:pPr>
        <w:pStyle w:val="6"/>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Фигура собаки отлита из нержавеющей стали в натуральную величину. Одна из лап и одно ухо выполнены из бронзы. Открытие памятника состоялось в 1998 году во время городского праздника. С тех пор Белый Бим является местной достопримечательностью. </w:t>
      </w:r>
    </w:p>
    <w:p>
      <w:pPr>
        <w:pStyle w:val="3"/>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Благовещенский кафедральный собор</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jc w:val="left"/>
        <w:textAlignment w:val="auto"/>
        <w:rPr>
          <w:rFonts w:ascii="Times New Roman" w:hAnsi="Times New Roman" w:eastAsia="Times New Roman" w:cs="Times New Roman"/>
          <w:kern w:val="0"/>
          <w:sz w:val="28"/>
          <w:szCs w:val="28"/>
          <w:lang w:val="en-US" w:eastAsia="zh-CN" w:bidi="ar"/>
        </w:rPr>
      </w:pPr>
      <w:r>
        <w:rPr>
          <w:rFonts w:ascii="Times New Roman" w:hAnsi="Times New Roman" w:eastAsia="Times New Roman" w:cs="Times New Roman"/>
          <w:kern w:val="0"/>
          <w:sz w:val="28"/>
          <w:szCs w:val="28"/>
          <w:lang w:val="en-US" w:eastAsia="zh-CN" w:bidi="ar"/>
        </w:rPr>
        <w:t xml:space="preserve">Этот прекрасный храм расположен в самом центре Воронежа, в Первомайском саду. Благовещенский собор – одна из наиболее значимых новых достопримечательностей города. Строительство продолжалось больше 10 лет, и в 2009 году храм открыл свои двери для прихожан. Собор возведен в русско-византийском стиле по проекту архитектора В.П. Шепелева.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jc w:val="left"/>
        <w:textAlignment w:val="auto"/>
        <w:rPr>
          <w:rFonts w:ascii="Times New Roman" w:hAnsi="Times New Roman" w:eastAsia="Times New Roman" w:cs="Times New Roman"/>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jc w:val="left"/>
        <w:textAlignment w:val="auto"/>
        <w:rPr>
          <w:rFonts w:ascii="Times New Roman" w:hAnsi="Times New Roman" w:eastAsia="Times New Roman" w:cs="Times New Roman"/>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jc w:val="left"/>
        <w:textAlignment w:val="auto"/>
        <w:rPr>
          <w:rFonts w:hint="default" w:ascii="Times New Roman" w:hAnsi="Times New Roman" w:eastAsia="Times New Roman" w:cs="Times New Roman"/>
          <w:kern w:val="0"/>
          <w:sz w:val="28"/>
          <w:szCs w:val="28"/>
          <w:lang w:val="ru-RU" w:eastAsia="zh-CN" w:bidi="ar"/>
        </w:rPr>
      </w:pPr>
      <w:r>
        <w:rPr>
          <w:rFonts w:hint="default" w:ascii="Times New Roman" w:hAnsi="Times New Roman" w:eastAsia="Times New Roman" w:cs="Times New Roman"/>
          <w:b/>
          <w:bCs/>
          <w:kern w:val="0"/>
          <w:sz w:val="28"/>
          <w:szCs w:val="28"/>
          <w:lang w:val="ru-RU" w:eastAsia="zh-CN" w:bidi="ar"/>
        </w:rPr>
        <w:t>Заключение</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jc w:val="left"/>
        <w:textAlignment w:val="auto"/>
        <w:rPr>
          <w:rFonts w:hint="default" w:ascii="Times New Roman" w:hAnsi="Times New Roman" w:eastAsia="Times New Roman" w:cs="Times New Roman"/>
          <w:kern w:val="0"/>
          <w:sz w:val="28"/>
          <w:szCs w:val="28"/>
          <w:lang w:val="ru-RU"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jc w:val="left"/>
        <w:textAlignment w:val="auto"/>
        <w:rPr>
          <w:rFonts w:ascii="Times New Roman" w:hAnsi="Times New Roman" w:eastAsia="Times New Roman" w:cs="Times New Roman"/>
          <w:sz w:val="28"/>
          <w:szCs w:val="28"/>
        </w:rPr>
      </w:pPr>
      <w:r>
        <w:rPr>
          <w:rFonts w:ascii="Times New Roman" w:hAnsi="Times New Roman" w:eastAsia="Times New Roman" w:cs="Times New Roman"/>
          <w:kern w:val="0"/>
          <w:sz w:val="28"/>
          <w:szCs w:val="28"/>
          <w:lang w:val="en-US" w:eastAsia="zh-CN" w:bidi="ar"/>
        </w:rPr>
        <w:t>Воронеж — это город, который сочетает в себе богатую историю, культурное наследие и современные достижения. Его уникальные достопримечательности, такие как памятник котенку с улицы Лизюкова, исторические здания и живописные парки, привлекают туристов и местных жителей. Воронеж является важным центром образования и науки, что делает его привлекательным для молодежи и исследователей. Город продолжает развиваться, сохраняя при этом свою идентичность и традиции. Посещение Воронежа — это возможность погрузиться в атмосферу, где история встречается с современностью, и насладиться разнообразием культурных и природных красот.</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jc w:val="left"/>
        <w:textAlignment w:val="auto"/>
        <w:rPr>
          <w:rFonts w:hint="default" w:ascii="Times New Roman" w:hAnsi="Times New Roman" w:eastAsia="Times New Roman" w:cs="Times New Roman"/>
          <w:kern w:val="0"/>
          <w:sz w:val="28"/>
          <w:szCs w:val="28"/>
          <w:lang w:val="en-US" w:eastAsia="zh-CN" w:bidi="ar"/>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Times New Roman"/>
    <w:panose1 w:val="02010600030101010101"/>
    <w:charset w:val="86"/>
    <w:family w:val="auto"/>
    <w:pitch w:val="default"/>
    <w:sig w:usb0="00000000" w:usb1="00000000" w:usb2="00000016" w:usb3="00000000" w:csb0="00040001" w:csb1="00000000"/>
  </w:font>
  <w:font w:name="T">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Arial"/>
    <w:panose1 w:val="00000000000000000000"/>
    <w:charset w:val="00"/>
    <w:family w:val="auto"/>
    <w:pitch w:val="default"/>
    <w:sig w:usb0="00000000" w:usb1="00000000" w:usb2="00000000" w:usb3="00000000" w:csb0="00000000" w:csb1="00000000"/>
  </w:font>
  <w:font w:name="Tim">
    <w:altName w:val="Arial"/>
    <w:panose1 w:val="00000000000000000000"/>
    <w:charset w:val="00"/>
    <w:family w:val="auto"/>
    <w:pitch w:val="default"/>
    <w:sig w:usb0="00000000" w:usb1="00000000" w:usb2="00000000" w:usb3="00000000" w:csb0="00000000" w:csb1="00000000"/>
  </w:font>
  <w:font w:name="Time">
    <w:altName w:val="Arial"/>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Е">
    <w:altName w:val="Arial"/>
    <w:panose1 w:val="00000000000000000000"/>
    <w:charset w:val="00"/>
    <w:family w:val="auto"/>
    <w:pitch w:val="default"/>
    <w:sig w:usb0="00000000" w:usb1="00000000" w:usb2="00000000" w:usb3="00000000" w:csb0="00000000" w:csb1="00000000"/>
  </w:font>
  <w:font w:name="Еш">
    <w:altName w:val="Arial"/>
    <w:panose1 w:val="00000000000000000000"/>
    <w:charset w:val="00"/>
    <w:family w:val="auto"/>
    <w:pitch w:val="default"/>
    <w:sig w:usb0="00000000" w:usb1="00000000" w:usb2="00000000" w:usb3="00000000" w:csb0="00000000" w:csb1="00000000"/>
  </w:font>
  <w:font w:name="Ешь">
    <w:altName w:val="Arial"/>
    <w:panose1 w:val="00000000000000000000"/>
    <w:charset w:val="00"/>
    <w:family w:val="auto"/>
    <w:pitch w:val="default"/>
    <w:sig w:usb0="00000000" w:usb1="00000000" w:usb2="00000000" w:usb3="00000000" w:csb0="00000000" w:csb1="00000000"/>
  </w:font>
  <w:font w:name="Ешьу">
    <w:altName w:val="Arial"/>
    <w:panose1 w:val="00000000000000000000"/>
    <w:charset w:val="00"/>
    <w:family w:val="auto"/>
    <w:pitch w:val="default"/>
    <w:sig w:usb0="00000000" w:usb1="00000000" w:usb2="00000000" w:usb3="00000000" w:csb0="00000000" w:csb1="00000000"/>
  </w:font>
  <w:font w:name="TimesN">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DF6DD6"/>
    <w:rsid w:val="FADF6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2024-10-20T20:45:00Z</dcterms:created>
  <dc:creator>aandrosov</dc:creator>
  <cp:lastModifiedBy>aandrosov</cp:lastModifiedBy>
  <dcterms:modified xsi:type="dcterms:W3CDTF">2024-10-20T21:25:43Z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