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Instituto Tecnológico de Tepic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044412" cy="1044412"/>
            <wp:effectExtent b="0" l="0" r="0" t="0"/>
            <wp:docPr descr="ITT.gif" id="1" name="image01.gif"/>
            <a:graphic>
              <a:graphicData uri="http://schemas.openxmlformats.org/drawingml/2006/picture">
                <pic:pic>
                  <pic:nvPicPr>
                    <pic:cNvPr descr="ITT.gif"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412" cy="104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Ingeniería en Sistemas Computacionales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Materia: Aplicaciones Empresariales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 Maestro: M.C. Israel Arjona Vizcaíno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Alumno: Armando Antonio Navarro Flores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Tabla de anotaciones de los beans de sesión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Hora: 8:00 – 9:00 hrs.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330"/>
        <w:gridCol w:w="4744"/>
        <w:gridCol w:w="4744"/>
        <w:tblGridChange w:id="0">
          <w:tblGrid>
            <w:gridCol w:w="1140"/>
            <w:gridCol w:w="3330"/>
            <w:gridCol w:w="4744"/>
            <w:gridCol w:w="4744"/>
          </w:tblGrid>
        </w:tblGridChange>
      </w:tblGrid>
      <w:tr>
        <w:trPr>
          <w:trHeight w:val="54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Parámetros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@Stateful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Indica que el Bean de Sesión es con estado.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60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– por defecto el nombre de la clase pero se puede especificar otra diferente.</w:t>
            </w:r>
          </w:p>
          <w:p w:rsidR="00000000" w:rsidDel="00000000" w:rsidP="00000000" w:rsidRDefault="00000000" w:rsidRPr="00000000">
            <w:pPr>
              <w:widowControl w:val="0"/>
              <w:spacing w:after="60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mappedName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– si se quiere que el contenedor maneje el objeto de manera específica. Si incluimos esta opción nuestra aplicación puede que no sea portable y no funcione en otro servidor de aplicaciones.</w:t>
            </w:r>
          </w:p>
          <w:p w:rsidR="00000000" w:rsidDel="00000000" w:rsidP="00000000" w:rsidRDefault="00000000" w:rsidRPr="00000000">
            <w:pPr>
              <w:widowControl w:val="0"/>
              <w:spacing w:after="60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– descripción de la anotación.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@Stateless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Indica que el Bean de Sesión es sin estado.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Mismos que @Stateful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@Init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Especifica que el método se corresponde con un método </w:t>
            </w:r>
            <w:r w:rsidDel="00000000" w:rsidR="00000000" w:rsidRPr="00000000">
              <w:rPr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de un EJBHome o EJBLocalHome de EJB 2.1. Sólo se podrá; llamar una única vez a este método.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– indica el nombre del correspondiente método </w:t>
            </w:r>
            <w:r w:rsidDel="00000000" w:rsidR="00000000" w:rsidRPr="00000000">
              <w:rPr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de la interfaz home adaptada. Sólo se debe utilizar cuando se utiliza el bean anotado con un bean con estado de la especificación 2.1 o anterior y que disponga de má;s de un método </w:t>
            </w:r>
            <w:r w:rsidDel="00000000" w:rsidR="00000000" w:rsidRPr="00000000">
              <w:rPr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@Remove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Indica que el contenedor debe llamar al método cuando quiera destruir la instancia del Bean.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600" w:line="399.13043478260875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retainIfException</w:t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– indica si el Bean debe mantenerse activo si se produce una excepción. Por defecto a false.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@Local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Indica que la interfaz es local.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aplica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@Remote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Indica que la interfaz es remota.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600" w:line="399.13043478260875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 aplica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@PostActivate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Invocado después de que el Bean sea activado por el contenedor.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600" w:line="399.13043478260875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 aplica</w:t>
            </w:r>
          </w:p>
        </w:tc>
      </w:tr>
      <w:tr>
        <w:trPr>
          <w:trHeight w:val="1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@PrePassivate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 Invocado antes de que el Bean esté en estado passivate.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600" w:line="399.13043478260875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/Relationships>
</file>