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1CD62" w14:textId="4537AED9" w:rsidR="00770B2C" w:rsidRDefault="00770B2C" w:rsidP="00770B2C">
      <w:pPr>
        <w:pStyle w:val="Heading1"/>
        <w:jc w:val="center"/>
      </w:pPr>
      <w:bookmarkStart w:id="0" w:name="_GoBack"/>
      <w:bookmarkEnd w:id="0"/>
      <w:r>
        <w:t>More Exercises: Basic Syntax, Conditional Statements</w:t>
      </w:r>
      <w:r w:rsidR="00E70CEE">
        <w:t>,</w:t>
      </w:r>
      <w:r>
        <w:t xml:space="preserve"> and Loops</w:t>
      </w:r>
    </w:p>
    <w:p w14:paraId="4A34CA1E" w14:textId="69A88AA3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SoftUni judge system at </w:t>
      </w:r>
      <w:hyperlink r:id="rId9" w:history="1">
        <w:r w:rsidR="00666C36">
          <w:rPr>
            <w:rStyle w:val="InternetLink"/>
          </w:rPr>
          <w:t>https://judge.softuni.org/Contests/1720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pYtHoN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CApiTAls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WAtErSlIde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GolDeNSanDyWateRyBeaChSuNN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gOfIshsunesunFiSh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cItYTowNcARShoW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819D6" w14:textId="77777777" w:rsidR="004C3E93" w:rsidRDefault="004C3E93" w:rsidP="008068A2">
      <w:pPr>
        <w:spacing w:after="0" w:line="240" w:lineRule="auto"/>
      </w:pPr>
      <w:r>
        <w:separator/>
      </w:r>
    </w:p>
  </w:endnote>
  <w:endnote w:type="continuationSeparator" w:id="0">
    <w:p w14:paraId="2F85E06D" w14:textId="77777777" w:rsidR="004C3E93" w:rsidRDefault="004C3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6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46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6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46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906DD" w14:textId="77777777" w:rsidR="004C3E93" w:rsidRDefault="004C3E93" w:rsidP="008068A2">
      <w:pPr>
        <w:spacing w:after="0" w:line="240" w:lineRule="auto"/>
      </w:pPr>
      <w:r>
        <w:separator/>
      </w:r>
    </w:p>
  </w:footnote>
  <w:footnote w:type="continuationSeparator" w:id="0">
    <w:p w14:paraId="2515C157" w14:textId="77777777" w:rsidR="004C3E93" w:rsidRDefault="004C3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C3E9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616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0CE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D027B-4DE3-4DF7-A1A6-9F6372B0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2023-04-10T10:05:00Z</dcterms:created>
  <dcterms:modified xsi:type="dcterms:W3CDTF">2023-04-10T10:05:00Z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