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DEC00" w14:textId="77777777" w:rsidR="008A56B0" w:rsidRDefault="00554633" w:rsidP="008A56B0">
      <w:pPr>
        <w:pStyle w:val="DocTitle"/>
        <w:spacing w:before="120"/>
        <w:ind w:left="0" w:right="576"/>
      </w:pPr>
      <w:sdt>
        <w:sdtPr>
          <w:alias w:val="Title"/>
          <w:id w:val="1996679961"/>
          <w:dataBinding w:prefixMappings="xmlns:ns0='http://purl.org/dc/elements/1.1/' xmlns:ns1='http://schemas.openxmlformats.org/package/2006/metadata/core-properties' " w:xpath="/ns1:coreProperties[1]/ns0:title[1]" w:storeItemID="{6C3C8BC8-F283-45AE-878A-BAB7291924A1}"/>
          <w:text/>
        </w:sdtPr>
        <w:sdtEndPr/>
        <w:sdtContent>
          <w:r w:rsidR="008A56B0">
            <w:t>IVCAM2.0 3D Imaging Camera</w:t>
          </w:r>
        </w:sdtContent>
      </w:sdt>
      <w:r w:rsidR="008A56B0">
        <w:t xml:space="preserve"> </w:t>
      </w:r>
      <w:r w:rsidR="008A56B0">
        <w:br/>
      </w:r>
      <w:sdt>
        <w:sdtPr>
          <w:alias w:val="Title"/>
          <w:id w:val="118421140"/>
          <w:dataBinding w:prefixMappings="xmlns:ns0='http://purl.org/dc/elements/1.1/' xmlns:ns1='http://schemas.openxmlformats.org/package/2006/metadata/core-properties' " w:xpath="/ns1:coreProperties[1]/ns0:title[1]" w:storeItemID="{6C3C8BC8-F283-45AE-878A-BAB7291924A1}"/>
          <w:text/>
        </w:sdtPr>
        <w:sdtEndPr/>
        <w:sdtContent>
          <w:r w:rsidR="008A56B0">
            <w:t>IVCAM2.0 3D Imaging Camera</w:t>
          </w:r>
        </w:sdtContent>
      </w:sdt>
    </w:p>
    <w:p w14:paraId="097DEC01" w14:textId="77777777" w:rsidR="008A56B0" w:rsidRDefault="008A56B0" w:rsidP="008A56B0">
      <w:pPr>
        <w:pStyle w:val="DateTitlePage"/>
        <w:ind w:left="0"/>
      </w:pPr>
      <w:r>
        <w:rPr>
          <w:noProof/>
        </w:rPr>
        <w:drawing>
          <wp:inline distT="0" distB="0" distL="0" distR="0" wp14:anchorId="097DECA1" wp14:editId="097DECA2">
            <wp:extent cx="5314950"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950" cy="2762250"/>
                    </a:xfrm>
                    <a:prstGeom prst="rect">
                      <a:avLst/>
                    </a:prstGeom>
                    <a:noFill/>
                    <a:ln>
                      <a:noFill/>
                    </a:ln>
                  </pic:spPr>
                </pic:pic>
              </a:graphicData>
            </a:graphic>
          </wp:inline>
        </w:drawing>
      </w:r>
    </w:p>
    <w:p w14:paraId="097DEC02" w14:textId="77777777" w:rsidR="008A56B0" w:rsidRDefault="008A56B0" w:rsidP="008A56B0">
      <w:pPr>
        <w:pStyle w:val="DocType"/>
        <w:ind w:left="0"/>
      </w:pPr>
    </w:p>
    <w:p w14:paraId="097DEC03" w14:textId="77777777" w:rsidR="008A56B0" w:rsidRDefault="008A56B0" w:rsidP="008A56B0">
      <w:pPr>
        <w:pStyle w:val="DocType"/>
        <w:ind w:left="0"/>
      </w:pPr>
    </w:p>
    <w:p w14:paraId="097DEC04" w14:textId="77777777" w:rsidR="008A56B0" w:rsidRDefault="008A56B0" w:rsidP="008A56B0">
      <w:pPr>
        <w:pStyle w:val="DocType"/>
        <w:ind w:left="0"/>
      </w:pPr>
    </w:p>
    <w:p w14:paraId="097DEC05" w14:textId="77777777" w:rsidR="008A56B0" w:rsidRDefault="008A56B0" w:rsidP="008A56B0">
      <w:pPr>
        <w:pStyle w:val="DocType"/>
        <w:ind w:left="0"/>
      </w:pPr>
    </w:p>
    <w:p w14:paraId="097DEC06" w14:textId="77777777" w:rsidR="008A56B0" w:rsidRDefault="008A56B0" w:rsidP="008A56B0">
      <w:pPr>
        <w:pStyle w:val="DocType"/>
        <w:ind w:left="0"/>
      </w:pPr>
      <w:r>
        <w:t>ASIC A0 JFIL Edge filter specification</w:t>
      </w:r>
    </w:p>
    <w:p w14:paraId="097DEC07" w14:textId="77777777" w:rsidR="008A56B0" w:rsidRDefault="008A56B0" w:rsidP="008A56B0">
      <w:pPr>
        <w:pStyle w:val="DateTitlePage"/>
        <w:ind w:left="0"/>
      </w:pPr>
    </w:p>
    <w:p w14:paraId="097DEC08" w14:textId="77777777" w:rsidR="008A56B0" w:rsidRDefault="008A56B0" w:rsidP="008A56B0">
      <w:pPr>
        <w:pStyle w:val="DateTitlePage"/>
        <w:ind w:left="0"/>
      </w:pPr>
    </w:p>
    <w:p w14:paraId="097DEC09" w14:textId="77777777" w:rsidR="008A56B0" w:rsidRDefault="008A56B0" w:rsidP="008A56B0">
      <w:pPr>
        <w:pStyle w:val="DateTitlePage"/>
        <w:ind w:left="0"/>
      </w:pPr>
    </w:p>
    <w:p w14:paraId="097DEC0A" w14:textId="77777777" w:rsidR="008A56B0" w:rsidRDefault="008A56B0" w:rsidP="008A56B0">
      <w:pPr>
        <w:pStyle w:val="DateTitlePage"/>
        <w:ind w:left="0"/>
      </w:pPr>
      <w:r>
        <w:fldChar w:fldCharType="begin"/>
      </w:r>
      <w:r>
        <w:instrText xml:space="preserve"> SAVEDATE  \@ "d MMMM yyyy"  \* MERGEFORMAT </w:instrText>
      </w:r>
      <w:r>
        <w:fldChar w:fldCharType="separate"/>
      </w:r>
      <w:r w:rsidR="0052522C">
        <w:rPr>
          <w:noProof/>
        </w:rPr>
        <w:t>6 October 2016</w:t>
      </w:r>
      <w:r>
        <w:fldChar w:fldCharType="end"/>
      </w:r>
      <w:r>
        <w:t xml:space="preserve"> </w:t>
      </w:r>
    </w:p>
    <w:p w14:paraId="097DEC0B" w14:textId="77777777" w:rsidR="008A56B0" w:rsidRDefault="008A56B0" w:rsidP="008A56B0">
      <w:pPr>
        <w:pStyle w:val="DateTitlePage"/>
        <w:ind w:left="0"/>
      </w:pPr>
    </w:p>
    <w:p w14:paraId="097DEC0C" w14:textId="77777777" w:rsidR="008A56B0" w:rsidRDefault="008A56B0" w:rsidP="008A56B0">
      <w:pPr>
        <w:pStyle w:val="DateTitlePage"/>
        <w:ind w:left="0"/>
      </w:pPr>
    </w:p>
    <w:p w14:paraId="097DEC0D" w14:textId="77777777" w:rsidR="008A56B0" w:rsidRDefault="008A56B0" w:rsidP="008A56B0">
      <w:pPr>
        <w:pStyle w:val="DateTitlePage"/>
        <w:ind w:left="0"/>
      </w:pPr>
      <w:r>
        <w:t>Revision 0.6.0</w:t>
      </w:r>
    </w:p>
    <w:p w14:paraId="097DEC0E" w14:textId="77777777" w:rsidR="002D5E50" w:rsidRDefault="002D5E50" w:rsidP="00C550BD">
      <w:r>
        <w:br w:type="page"/>
      </w:r>
    </w:p>
    <w:p w14:paraId="097DEC0F" w14:textId="77777777" w:rsidR="002D5E50" w:rsidRDefault="002D5E50" w:rsidP="002D5E50">
      <w:pPr>
        <w:pStyle w:val="Caption"/>
      </w:pPr>
      <w:bookmarkStart w:id="0" w:name="_Toc455648515"/>
      <w:r>
        <w:lastRenderedPageBreak/>
        <w:t xml:space="preserve">Table </w:t>
      </w:r>
      <w:bookmarkEnd w:id="0"/>
      <w:r>
        <w:t>1: Revision history</w:t>
      </w:r>
    </w:p>
    <w:tbl>
      <w:tblPr>
        <w:tblW w:w="10125" w:type="dxa"/>
        <w:tblInd w:w="-927" w:type="dxa"/>
        <w:tblCellMar>
          <w:left w:w="0" w:type="dxa"/>
          <w:right w:w="0" w:type="dxa"/>
        </w:tblCellMar>
        <w:tblLook w:val="04A0" w:firstRow="1" w:lastRow="0" w:firstColumn="1" w:lastColumn="0" w:noHBand="0" w:noVBand="1"/>
      </w:tblPr>
      <w:tblGrid>
        <w:gridCol w:w="990"/>
        <w:gridCol w:w="1080"/>
        <w:gridCol w:w="2340"/>
        <w:gridCol w:w="3465"/>
        <w:gridCol w:w="2250"/>
      </w:tblGrid>
      <w:tr w:rsidR="002D5E50" w14:paraId="097DEC15" w14:textId="77777777" w:rsidTr="00C550BD">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7DEC10" w14:textId="77777777" w:rsidR="002D5E50" w:rsidRDefault="002D5E50">
            <w:pPr>
              <w:pStyle w:val="CellHeadingCenter"/>
              <w:spacing w:before="0"/>
              <w:ind w:left="0"/>
            </w:pPr>
            <w:r>
              <w:t>Matlab Version</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7DEC11" w14:textId="77777777" w:rsidR="002D5E50" w:rsidRDefault="002D5E50">
            <w:pPr>
              <w:pStyle w:val="CellHeadingCenter"/>
              <w:spacing w:before="0"/>
              <w:ind w:left="0"/>
            </w:pPr>
            <w:r>
              <w:t>Revision Number</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7DEC12" w14:textId="77777777" w:rsidR="002D5E50" w:rsidRDefault="002D5E50">
            <w:pPr>
              <w:pStyle w:val="CellHeadingCenter"/>
              <w:spacing w:before="0"/>
              <w:ind w:left="0"/>
            </w:pPr>
            <w:r>
              <w:t>Revised by</w:t>
            </w:r>
          </w:p>
        </w:tc>
        <w:tc>
          <w:tcPr>
            <w:tcW w:w="34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7DEC13" w14:textId="77777777" w:rsidR="002D5E50" w:rsidRDefault="002D5E50">
            <w:pPr>
              <w:pStyle w:val="CellHeadingCenter"/>
              <w:spacing w:before="0"/>
              <w:ind w:left="0"/>
            </w:pPr>
            <w:r>
              <w:t>Description</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7DEC14" w14:textId="77777777" w:rsidR="002D5E50" w:rsidRDefault="002D5E50">
            <w:pPr>
              <w:pStyle w:val="CellHeadingCenter"/>
              <w:spacing w:before="0"/>
              <w:ind w:left="0"/>
            </w:pPr>
            <w:r>
              <w:t>Revision Date</w:t>
            </w:r>
          </w:p>
        </w:tc>
      </w:tr>
      <w:tr w:rsidR="002D5E50" w14:paraId="097DEC1B" w14:textId="77777777" w:rsidTr="00C550BD">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7DEC16" w14:textId="77777777" w:rsidR="002D5E50" w:rsidRDefault="002D5E50">
            <w:pPr>
              <w:pStyle w:val="CellBodyCenter"/>
              <w:spacing w:before="0"/>
              <w:ind w:left="0"/>
              <w:rPr>
                <w:lang w:val="en-GB"/>
              </w:rPr>
            </w:pPr>
            <w:r>
              <w:rPr>
                <w:lang w:val="en-GB"/>
              </w:rPr>
              <w:t>2016a</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17" w14:textId="77777777" w:rsidR="002D5E50" w:rsidRDefault="002D5E50">
            <w:pPr>
              <w:pStyle w:val="CellBodyCenter"/>
              <w:spacing w:before="0"/>
              <w:ind w:left="0"/>
              <w:rPr>
                <w:lang w:val="en-GB"/>
              </w:rPr>
            </w:pPr>
            <w:r>
              <w:rPr>
                <w:lang w:val="en-GB"/>
              </w:rPr>
              <w:t>0.5.0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18" w14:textId="77777777" w:rsidR="002D5E50" w:rsidRDefault="002D5E50">
            <w:pPr>
              <w:pStyle w:val="CellBodyLeft"/>
              <w:spacing w:before="0"/>
              <w:ind w:left="0"/>
            </w:pPr>
            <w:r>
              <w:t>David Silver</w:t>
            </w:r>
          </w:p>
        </w:tc>
        <w:tc>
          <w:tcPr>
            <w:tcW w:w="34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19" w14:textId="77777777" w:rsidR="002D5E50" w:rsidRDefault="002D5E50">
            <w:pPr>
              <w:pStyle w:val="CellBodyLeft"/>
              <w:spacing w:before="0"/>
              <w:ind w:left="0"/>
            </w:pPr>
            <w:r>
              <w:t>Initial release</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1A" w14:textId="77777777" w:rsidR="002D5E50" w:rsidRDefault="002D5E50">
            <w:pPr>
              <w:pStyle w:val="CellBodyLeft"/>
              <w:spacing w:before="0"/>
              <w:ind w:left="0"/>
            </w:pPr>
            <w:r>
              <w:t>July 4, 2016</w:t>
            </w:r>
          </w:p>
        </w:tc>
      </w:tr>
      <w:tr w:rsidR="002D5E50" w14:paraId="097DEC21" w14:textId="77777777" w:rsidTr="003C1EDC">
        <w:tc>
          <w:tcPr>
            <w:tcW w:w="990"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097DEC1C" w14:textId="77777777" w:rsidR="002D5E50" w:rsidRDefault="002D5E50">
            <w:pPr>
              <w:pStyle w:val="CellBodyCenter"/>
              <w:spacing w:before="0"/>
              <w:ind w:left="0"/>
              <w:rPr>
                <w:lang w:val="en-GB"/>
              </w:rPr>
            </w:pPr>
            <w:r>
              <w:rPr>
                <w:lang w:val="en-GB"/>
              </w:rPr>
              <w:t>2016a</w:t>
            </w:r>
          </w:p>
        </w:tc>
        <w:tc>
          <w:tcPr>
            <w:tcW w:w="108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97DEC1D" w14:textId="77777777" w:rsidR="002D5E50" w:rsidRDefault="002D5E50">
            <w:pPr>
              <w:pStyle w:val="CellBodyCenter"/>
              <w:spacing w:before="0"/>
              <w:ind w:left="0"/>
              <w:rPr>
                <w:lang w:val="en-GB"/>
              </w:rPr>
            </w:pPr>
            <w:r>
              <w:rPr>
                <w:lang w:val="en-GB"/>
              </w:rPr>
              <w:t>0.6.0</w:t>
            </w:r>
          </w:p>
        </w:tc>
        <w:tc>
          <w:tcPr>
            <w:tcW w:w="234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97DEC1E" w14:textId="77777777" w:rsidR="002D5E50" w:rsidRDefault="002D5E50">
            <w:pPr>
              <w:pStyle w:val="CellBodyLeft"/>
              <w:spacing w:before="0"/>
              <w:ind w:left="0"/>
            </w:pPr>
            <w:r>
              <w:t>Yoni Chechik</w:t>
            </w:r>
          </w:p>
        </w:tc>
        <w:tc>
          <w:tcPr>
            <w:tcW w:w="346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97DEC1F" w14:textId="77777777" w:rsidR="002D5E50" w:rsidRDefault="002D5E50">
            <w:pPr>
              <w:pStyle w:val="CellBodyLeft"/>
              <w:spacing w:before="0"/>
              <w:ind w:left="0"/>
            </w:pPr>
            <w:r>
              <w:t>Total makeOver</w:t>
            </w:r>
          </w:p>
        </w:tc>
        <w:tc>
          <w:tcPr>
            <w:tcW w:w="225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097DEC20" w14:textId="77777777" w:rsidR="002D5E50" w:rsidRDefault="002D5E50">
            <w:pPr>
              <w:pStyle w:val="CellBodyLeft"/>
              <w:spacing w:before="0"/>
              <w:ind w:left="0"/>
            </w:pPr>
            <w:r>
              <w:t>Aug. 31, 2016</w:t>
            </w:r>
          </w:p>
        </w:tc>
      </w:tr>
      <w:tr w:rsidR="003C1EDC" w14:paraId="7D26C7C8" w14:textId="77777777" w:rsidTr="00757843">
        <w:tc>
          <w:tcPr>
            <w:tcW w:w="99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13536309" w14:textId="40FAB2BF" w:rsidR="003C1EDC" w:rsidRDefault="003C1EDC" w:rsidP="003C1EDC">
            <w:pPr>
              <w:pStyle w:val="CellBodyCenter"/>
              <w:spacing w:before="0"/>
              <w:ind w:left="0"/>
              <w:rPr>
                <w:lang w:val="en-GB"/>
              </w:rPr>
            </w:pPr>
            <w:r>
              <w:rPr>
                <w:lang w:val="en-GB"/>
              </w:rPr>
              <w:t>2016a</w:t>
            </w:r>
          </w:p>
        </w:tc>
        <w:tc>
          <w:tcPr>
            <w:tcW w:w="108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10AFD75" w14:textId="70058901" w:rsidR="003C1EDC" w:rsidRDefault="003C1EDC" w:rsidP="003C1EDC">
            <w:pPr>
              <w:pStyle w:val="CellBodyCenter"/>
              <w:spacing w:before="0"/>
              <w:ind w:left="0"/>
              <w:rPr>
                <w:lang w:val="en-GB"/>
              </w:rPr>
            </w:pPr>
            <w:r>
              <w:rPr>
                <w:lang w:val="en-GB"/>
              </w:rPr>
              <w:t>0.6.</w:t>
            </w:r>
            <w:r>
              <w:rPr>
                <w:rFonts w:hint="cs"/>
                <w:rtl/>
                <w:lang w:val="en-GB"/>
              </w:rPr>
              <w:t>1</w:t>
            </w:r>
          </w:p>
        </w:tc>
        <w:tc>
          <w:tcPr>
            <w:tcW w:w="234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DAA12ED" w14:textId="326B6B89" w:rsidR="003C1EDC" w:rsidRDefault="003C1EDC" w:rsidP="003C1EDC">
            <w:pPr>
              <w:pStyle w:val="CellBodyLeft"/>
              <w:spacing w:before="0"/>
              <w:ind w:left="0"/>
            </w:pPr>
            <w:r>
              <w:t>Yoni Chechik</w:t>
            </w:r>
          </w:p>
        </w:tc>
        <w:tc>
          <w:tcPr>
            <w:tcW w:w="3465"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0A4C207" w14:textId="7EF5745D" w:rsidR="003C1EDC" w:rsidRDefault="003C1EDC" w:rsidP="003C1EDC">
            <w:pPr>
              <w:pStyle w:val="CellBodyLeft"/>
              <w:spacing w:before="0"/>
              <w:ind w:left="0"/>
            </w:pPr>
            <w:r>
              <w:rPr>
                <w:rFonts w:hint="cs"/>
                <w:rtl/>
              </w:rPr>
              <w:t xml:space="preserve">bypass mode </w:t>
            </w:r>
            <w:r>
              <w:t xml:space="preserve"> renew</w:t>
            </w:r>
          </w:p>
        </w:tc>
        <w:tc>
          <w:tcPr>
            <w:tcW w:w="225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BB440CC" w14:textId="41CE9D3B" w:rsidR="003C1EDC" w:rsidRDefault="003C1EDC" w:rsidP="003C1EDC">
            <w:pPr>
              <w:pStyle w:val="CellBodyLeft"/>
              <w:spacing w:before="0"/>
              <w:ind w:left="0"/>
            </w:pPr>
            <w:r>
              <w:t>Sep. 12, 2016</w:t>
            </w:r>
          </w:p>
        </w:tc>
      </w:tr>
      <w:tr w:rsidR="00757843" w14:paraId="76259EFA" w14:textId="77777777" w:rsidTr="00554633">
        <w:tc>
          <w:tcPr>
            <w:tcW w:w="99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3168E91B" w14:textId="26D84DAC" w:rsidR="00757843" w:rsidRDefault="00757843" w:rsidP="003C1EDC">
            <w:pPr>
              <w:pStyle w:val="CellBodyCenter"/>
              <w:spacing w:before="0"/>
              <w:ind w:left="0"/>
              <w:rPr>
                <w:lang w:val="en-GB"/>
              </w:rPr>
            </w:pPr>
            <w:r>
              <w:rPr>
                <w:lang w:val="en-GB"/>
              </w:rPr>
              <w:t>0.6.37</w:t>
            </w:r>
          </w:p>
        </w:tc>
        <w:tc>
          <w:tcPr>
            <w:tcW w:w="108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0C37FA3" w14:textId="77777777" w:rsidR="00757843" w:rsidRDefault="00757843" w:rsidP="003C1EDC">
            <w:pPr>
              <w:pStyle w:val="CellBodyCenter"/>
              <w:spacing w:before="0"/>
              <w:ind w:left="0"/>
              <w:rPr>
                <w:lang w:val="en-GB"/>
              </w:rPr>
            </w:pPr>
          </w:p>
        </w:tc>
        <w:tc>
          <w:tcPr>
            <w:tcW w:w="234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70446FE" w14:textId="53289068" w:rsidR="00757843" w:rsidRDefault="00757843" w:rsidP="003C1EDC">
            <w:pPr>
              <w:pStyle w:val="CellBodyLeft"/>
              <w:spacing w:before="0"/>
              <w:ind w:left="0"/>
            </w:pPr>
            <w:r>
              <w:t>Omer Sella</w:t>
            </w:r>
          </w:p>
        </w:tc>
        <w:tc>
          <w:tcPr>
            <w:tcW w:w="3465"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A242948" w14:textId="5638C637" w:rsidR="00757843" w:rsidRDefault="00757843" w:rsidP="003C1EDC">
            <w:pPr>
              <w:pStyle w:val="CellBodyLeft"/>
              <w:spacing w:before="0"/>
              <w:ind w:left="0"/>
              <w:rPr>
                <w:rtl/>
              </w:rPr>
            </w:pPr>
            <w:r>
              <w:t>Added a test plan</w:t>
            </w:r>
          </w:p>
        </w:tc>
        <w:tc>
          <w:tcPr>
            <w:tcW w:w="225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8509309" w14:textId="5B18FD0D" w:rsidR="00757843" w:rsidRDefault="00757843" w:rsidP="003C1EDC">
            <w:pPr>
              <w:pStyle w:val="CellBodyLeft"/>
              <w:spacing w:before="0"/>
              <w:ind w:left="0"/>
            </w:pPr>
            <w:r>
              <w:t>Sep, 22, 2016</w:t>
            </w:r>
          </w:p>
        </w:tc>
      </w:tr>
      <w:tr w:rsidR="00554633" w14:paraId="10B23284" w14:textId="77777777" w:rsidTr="003C1EDC">
        <w:tc>
          <w:tcPr>
            <w:tcW w:w="99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74A6728" w14:textId="1B880216" w:rsidR="00554633" w:rsidRPr="00554633" w:rsidRDefault="00554633" w:rsidP="00554633">
            <w:pPr>
              <w:pStyle w:val="CellBodyCenter"/>
              <w:spacing w:before="0"/>
              <w:ind w:left="0"/>
            </w:pPr>
          </w:p>
        </w:tc>
        <w:tc>
          <w:tcPr>
            <w:tcW w:w="108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C643B81" w14:textId="16A15CC0" w:rsidR="00554633" w:rsidRDefault="00554633" w:rsidP="00554633">
            <w:pPr>
              <w:pStyle w:val="CellBodyCenter"/>
              <w:spacing w:before="0"/>
              <w:ind w:left="0"/>
              <w:rPr>
                <w:lang w:val="en-GB"/>
              </w:rPr>
            </w:pPr>
            <w:r>
              <w:t>0.6.11</w:t>
            </w:r>
          </w:p>
        </w:tc>
        <w:tc>
          <w:tcPr>
            <w:tcW w:w="234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C4B92C3" w14:textId="1B4B9334" w:rsidR="00554633" w:rsidRDefault="00554633" w:rsidP="00554633">
            <w:pPr>
              <w:pStyle w:val="CellBodyLeft"/>
              <w:spacing w:before="0"/>
              <w:ind w:left="0"/>
            </w:pPr>
            <w:r>
              <w:t>Yoni Chechik</w:t>
            </w:r>
          </w:p>
        </w:tc>
        <w:tc>
          <w:tcPr>
            <w:tcW w:w="346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A4A26F2" w14:textId="295E32DE" w:rsidR="00554633" w:rsidRDefault="00554633" w:rsidP="00554633">
            <w:pPr>
              <w:pStyle w:val="CellBodyLeft"/>
              <w:spacing w:before="0"/>
              <w:ind w:left="0"/>
            </w:pPr>
            <w:r>
              <w:t>Line buffers=2</w:t>
            </w:r>
            <w:bookmarkStart w:id="1" w:name="_GoBack"/>
            <w:bookmarkEnd w:id="1"/>
          </w:p>
        </w:tc>
        <w:tc>
          <w:tcPr>
            <w:tcW w:w="225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79C4DF29" w14:textId="0D80FE41" w:rsidR="00554633" w:rsidRDefault="00554633" w:rsidP="00554633">
            <w:pPr>
              <w:pStyle w:val="CellBodyLeft"/>
              <w:spacing w:before="0"/>
              <w:ind w:left="0"/>
            </w:pPr>
            <w:r>
              <w:t>10.11.16</w:t>
            </w:r>
          </w:p>
        </w:tc>
      </w:tr>
    </w:tbl>
    <w:p w14:paraId="097DEC22" w14:textId="77777777" w:rsidR="002D5E50" w:rsidRDefault="002D5E50" w:rsidP="002D5E50">
      <w:pPr>
        <w:spacing w:after="160" w:line="254" w:lineRule="auto"/>
      </w:pPr>
    </w:p>
    <w:p w14:paraId="097DEC23" w14:textId="77777777" w:rsidR="002D5E50" w:rsidRDefault="002D5E50" w:rsidP="002D5E50">
      <w:pPr>
        <w:spacing w:after="160" w:line="254" w:lineRule="auto"/>
      </w:pPr>
      <w:r>
        <w:rPr>
          <w:rFonts w:eastAsia="Times New Roman"/>
        </w:rPr>
        <w:br w:type="page"/>
      </w:r>
    </w:p>
    <w:sdt>
      <w:sdtPr>
        <w:rPr>
          <w:rFonts w:ascii="Times New Roman" w:hAnsi="Times New Roman"/>
          <w:color w:val="auto"/>
          <w:sz w:val="24"/>
          <w:szCs w:val="24"/>
        </w:rPr>
        <w:id w:val="-145354735"/>
        <w:docPartObj>
          <w:docPartGallery w:val="Table of Contents"/>
          <w:docPartUnique/>
        </w:docPartObj>
      </w:sdtPr>
      <w:sdtEndPr>
        <w:rPr>
          <w:b/>
          <w:bCs/>
          <w:noProof/>
        </w:rPr>
      </w:sdtEndPr>
      <w:sdtContent>
        <w:p w14:paraId="097DEC24" w14:textId="77777777" w:rsidR="00C550BD" w:rsidRDefault="00C550BD">
          <w:pPr>
            <w:pStyle w:val="TOCHeading"/>
          </w:pPr>
          <w:r>
            <w:t>Contents</w:t>
          </w:r>
        </w:p>
        <w:p w14:paraId="097DEC25" w14:textId="77777777" w:rsidR="00C550BD" w:rsidRDefault="00C550BD">
          <w:pPr>
            <w:pStyle w:val="TOC1"/>
            <w:tabs>
              <w:tab w:val="left" w:pos="360"/>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0425790" w:history="1">
            <w:r w:rsidRPr="00A555A1">
              <w:rPr>
                <w:rStyle w:val="Hyperlink"/>
                <w:rFonts w:eastAsia="Times New Roman"/>
                <w:noProof/>
              </w:rPr>
              <w:t>1</w:t>
            </w:r>
            <w:r>
              <w:rPr>
                <w:rFonts w:asciiTheme="minorHAnsi" w:eastAsiaTheme="minorEastAsia" w:hAnsiTheme="minorHAnsi" w:cstheme="minorBidi"/>
                <w:noProof/>
                <w:sz w:val="22"/>
                <w:szCs w:val="22"/>
              </w:rPr>
              <w:tab/>
            </w:r>
            <w:r w:rsidRPr="00A555A1">
              <w:rPr>
                <w:rStyle w:val="Hyperlink"/>
                <w:rFonts w:eastAsia="Times New Roman"/>
                <w:noProof/>
              </w:rPr>
              <w:t>Introduction</w:t>
            </w:r>
            <w:r>
              <w:rPr>
                <w:noProof/>
                <w:webHidden/>
              </w:rPr>
              <w:tab/>
            </w:r>
            <w:r>
              <w:rPr>
                <w:noProof/>
                <w:webHidden/>
              </w:rPr>
              <w:fldChar w:fldCharType="begin"/>
            </w:r>
            <w:r>
              <w:rPr>
                <w:noProof/>
                <w:webHidden/>
              </w:rPr>
              <w:instrText xml:space="preserve"> PAGEREF _Toc460425790 \h </w:instrText>
            </w:r>
            <w:r>
              <w:rPr>
                <w:noProof/>
                <w:webHidden/>
              </w:rPr>
            </w:r>
            <w:r>
              <w:rPr>
                <w:noProof/>
                <w:webHidden/>
              </w:rPr>
              <w:fldChar w:fldCharType="separate"/>
            </w:r>
            <w:r>
              <w:rPr>
                <w:noProof/>
                <w:webHidden/>
              </w:rPr>
              <w:t>4</w:t>
            </w:r>
            <w:r>
              <w:rPr>
                <w:noProof/>
                <w:webHidden/>
              </w:rPr>
              <w:fldChar w:fldCharType="end"/>
            </w:r>
          </w:hyperlink>
        </w:p>
        <w:p w14:paraId="097DEC26"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791" w:history="1">
            <w:r w:rsidR="00C550BD" w:rsidRPr="00A555A1">
              <w:rPr>
                <w:rStyle w:val="Hyperlink"/>
                <w:rFonts w:eastAsia="Times New Roman"/>
                <w:noProof/>
              </w:rPr>
              <w:t>1.1</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General</w:t>
            </w:r>
            <w:r w:rsidR="00C550BD">
              <w:rPr>
                <w:noProof/>
                <w:webHidden/>
              </w:rPr>
              <w:tab/>
            </w:r>
            <w:r w:rsidR="00C550BD">
              <w:rPr>
                <w:noProof/>
                <w:webHidden/>
              </w:rPr>
              <w:fldChar w:fldCharType="begin"/>
            </w:r>
            <w:r w:rsidR="00C550BD">
              <w:rPr>
                <w:noProof/>
                <w:webHidden/>
              </w:rPr>
              <w:instrText xml:space="preserve"> PAGEREF _Toc460425791 \h </w:instrText>
            </w:r>
            <w:r w:rsidR="00C550BD">
              <w:rPr>
                <w:noProof/>
                <w:webHidden/>
              </w:rPr>
            </w:r>
            <w:r w:rsidR="00C550BD">
              <w:rPr>
                <w:noProof/>
                <w:webHidden/>
              </w:rPr>
              <w:fldChar w:fldCharType="separate"/>
            </w:r>
            <w:r w:rsidR="00C550BD">
              <w:rPr>
                <w:noProof/>
                <w:webHidden/>
              </w:rPr>
              <w:t>4</w:t>
            </w:r>
            <w:r w:rsidR="00C550BD">
              <w:rPr>
                <w:noProof/>
                <w:webHidden/>
              </w:rPr>
              <w:fldChar w:fldCharType="end"/>
            </w:r>
          </w:hyperlink>
        </w:p>
        <w:p w14:paraId="097DEC27" w14:textId="77777777" w:rsidR="00C550BD" w:rsidRDefault="00554633">
          <w:pPr>
            <w:pStyle w:val="TOC1"/>
            <w:tabs>
              <w:tab w:val="left" w:pos="360"/>
              <w:tab w:val="right" w:leader="dot" w:pos="8296"/>
            </w:tabs>
            <w:rPr>
              <w:rFonts w:asciiTheme="minorHAnsi" w:eastAsiaTheme="minorEastAsia" w:hAnsiTheme="minorHAnsi" w:cstheme="minorBidi"/>
              <w:noProof/>
              <w:sz w:val="22"/>
              <w:szCs w:val="22"/>
            </w:rPr>
          </w:pPr>
          <w:hyperlink w:anchor="_Toc460425792" w:history="1">
            <w:r w:rsidR="00C550BD" w:rsidRPr="00A555A1">
              <w:rPr>
                <w:rStyle w:val="Hyperlink"/>
                <w:rFonts w:eastAsia="Times New Roman"/>
                <w:noProof/>
              </w:rPr>
              <w:t>2</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Interfaces</w:t>
            </w:r>
            <w:r w:rsidR="00C550BD">
              <w:rPr>
                <w:noProof/>
                <w:webHidden/>
              </w:rPr>
              <w:tab/>
            </w:r>
            <w:r w:rsidR="00C550BD">
              <w:rPr>
                <w:noProof/>
                <w:webHidden/>
              </w:rPr>
              <w:fldChar w:fldCharType="begin"/>
            </w:r>
            <w:r w:rsidR="00C550BD">
              <w:rPr>
                <w:noProof/>
                <w:webHidden/>
              </w:rPr>
              <w:instrText xml:space="preserve"> PAGEREF _Toc460425792 \h </w:instrText>
            </w:r>
            <w:r w:rsidR="00C550BD">
              <w:rPr>
                <w:noProof/>
                <w:webHidden/>
              </w:rPr>
            </w:r>
            <w:r w:rsidR="00C550BD">
              <w:rPr>
                <w:noProof/>
                <w:webHidden/>
              </w:rPr>
              <w:fldChar w:fldCharType="separate"/>
            </w:r>
            <w:r w:rsidR="00C550BD">
              <w:rPr>
                <w:noProof/>
                <w:webHidden/>
              </w:rPr>
              <w:t>5</w:t>
            </w:r>
            <w:r w:rsidR="00C550BD">
              <w:rPr>
                <w:noProof/>
                <w:webHidden/>
              </w:rPr>
              <w:fldChar w:fldCharType="end"/>
            </w:r>
          </w:hyperlink>
        </w:p>
        <w:p w14:paraId="097DEC28"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793" w:history="1">
            <w:r w:rsidR="00C550BD" w:rsidRPr="00A555A1">
              <w:rPr>
                <w:rStyle w:val="Hyperlink"/>
                <w:rFonts w:eastAsia="Times New Roman"/>
                <w:noProof/>
              </w:rPr>
              <w:t>2.1</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Memory interfaces</w:t>
            </w:r>
            <w:r w:rsidR="00C550BD">
              <w:rPr>
                <w:noProof/>
                <w:webHidden/>
              </w:rPr>
              <w:tab/>
            </w:r>
            <w:r w:rsidR="00C550BD">
              <w:rPr>
                <w:noProof/>
                <w:webHidden/>
              </w:rPr>
              <w:fldChar w:fldCharType="begin"/>
            </w:r>
            <w:r w:rsidR="00C550BD">
              <w:rPr>
                <w:noProof/>
                <w:webHidden/>
              </w:rPr>
              <w:instrText xml:space="preserve"> PAGEREF _Toc460425793 \h </w:instrText>
            </w:r>
            <w:r w:rsidR="00C550BD">
              <w:rPr>
                <w:noProof/>
                <w:webHidden/>
              </w:rPr>
            </w:r>
            <w:r w:rsidR="00C550BD">
              <w:rPr>
                <w:noProof/>
                <w:webHidden/>
              </w:rPr>
              <w:fldChar w:fldCharType="separate"/>
            </w:r>
            <w:r w:rsidR="00C550BD">
              <w:rPr>
                <w:noProof/>
                <w:webHidden/>
              </w:rPr>
              <w:t>5</w:t>
            </w:r>
            <w:r w:rsidR="00C550BD">
              <w:rPr>
                <w:noProof/>
                <w:webHidden/>
              </w:rPr>
              <w:fldChar w:fldCharType="end"/>
            </w:r>
          </w:hyperlink>
        </w:p>
        <w:p w14:paraId="097DEC29"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794" w:history="1">
            <w:r w:rsidR="00C550BD" w:rsidRPr="00A555A1">
              <w:rPr>
                <w:rStyle w:val="Hyperlink"/>
                <w:rFonts w:eastAsia="Times New Roman"/>
                <w:noProof/>
              </w:rPr>
              <w:t>2.2</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Other block interfaces</w:t>
            </w:r>
            <w:r w:rsidR="00C550BD">
              <w:rPr>
                <w:noProof/>
                <w:webHidden/>
              </w:rPr>
              <w:tab/>
            </w:r>
            <w:r w:rsidR="00C550BD">
              <w:rPr>
                <w:noProof/>
                <w:webHidden/>
              </w:rPr>
              <w:fldChar w:fldCharType="begin"/>
            </w:r>
            <w:r w:rsidR="00C550BD">
              <w:rPr>
                <w:noProof/>
                <w:webHidden/>
              </w:rPr>
              <w:instrText xml:space="preserve"> PAGEREF _Toc460425794 \h </w:instrText>
            </w:r>
            <w:r w:rsidR="00C550BD">
              <w:rPr>
                <w:noProof/>
                <w:webHidden/>
              </w:rPr>
            </w:r>
            <w:r w:rsidR="00C550BD">
              <w:rPr>
                <w:noProof/>
                <w:webHidden/>
              </w:rPr>
              <w:fldChar w:fldCharType="separate"/>
            </w:r>
            <w:r w:rsidR="00C550BD">
              <w:rPr>
                <w:noProof/>
                <w:webHidden/>
              </w:rPr>
              <w:t>5</w:t>
            </w:r>
            <w:r w:rsidR="00C550BD">
              <w:rPr>
                <w:noProof/>
                <w:webHidden/>
              </w:rPr>
              <w:fldChar w:fldCharType="end"/>
            </w:r>
          </w:hyperlink>
        </w:p>
        <w:p w14:paraId="097DEC2A" w14:textId="77777777" w:rsidR="00C550BD" w:rsidRDefault="00554633">
          <w:pPr>
            <w:pStyle w:val="TOC1"/>
            <w:tabs>
              <w:tab w:val="left" w:pos="360"/>
              <w:tab w:val="right" w:leader="dot" w:pos="8296"/>
            </w:tabs>
            <w:rPr>
              <w:rFonts w:asciiTheme="minorHAnsi" w:eastAsiaTheme="minorEastAsia" w:hAnsiTheme="minorHAnsi" w:cstheme="minorBidi"/>
              <w:noProof/>
              <w:sz w:val="22"/>
              <w:szCs w:val="22"/>
            </w:rPr>
          </w:pPr>
          <w:hyperlink w:anchor="_Toc460425795" w:history="1">
            <w:r w:rsidR="00C550BD" w:rsidRPr="00A555A1">
              <w:rPr>
                <w:rStyle w:val="Hyperlink"/>
                <w:rFonts w:eastAsia="Times New Roman"/>
                <w:noProof/>
              </w:rPr>
              <w:t>3</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Detailed Description</w:t>
            </w:r>
            <w:r w:rsidR="00C550BD">
              <w:rPr>
                <w:noProof/>
                <w:webHidden/>
              </w:rPr>
              <w:tab/>
            </w:r>
            <w:r w:rsidR="00C550BD">
              <w:rPr>
                <w:noProof/>
                <w:webHidden/>
              </w:rPr>
              <w:fldChar w:fldCharType="begin"/>
            </w:r>
            <w:r w:rsidR="00C550BD">
              <w:rPr>
                <w:noProof/>
                <w:webHidden/>
              </w:rPr>
              <w:instrText xml:space="preserve"> PAGEREF _Toc460425795 \h </w:instrText>
            </w:r>
            <w:r w:rsidR="00C550BD">
              <w:rPr>
                <w:noProof/>
                <w:webHidden/>
              </w:rPr>
            </w:r>
            <w:r w:rsidR="00C550BD">
              <w:rPr>
                <w:noProof/>
                <w:webHidden/>
              </w:rPr>
              <w:fldChar w:fldCharType="separate"/>
            </w:r>
            <w:r w:rsidR="00C550BD">
              <w:rPr>
                <w:noProof/>
                <w:webHidden/>
              </w:rPr>
              <w:t>6</w:t>
            </w:r>
            <w:r w:rsidR="00C550BD">
              <w:rPr>
                <w:noProof/>
                <w:webHidden/>
              </w:rPr>
              <w:fldChar w:fldCharType="end"/>
            </w:r>
          </w:hyperlink>
        </w:p>
        <w:p w14:paraId="097DEC2B"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796" w:history="1">
            <w:r w:rsidR="00C550BD" w:rsidRPr="00A555A1">
              <w:rPr>
                <w:rStyle w:val="Hyperlink"/>
                <w:rFonts w:eastAsia="Times New Roman"/>
                <w:noProof/>
              </w:rPr>
              <w:t>3.1</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Outline</w:t>
            </w:r>
            <w:r w:rsidR="00C550BD">
              <w:rPr>
                <w:noProof/>
                <w:webHidden/>
              </w:rPr>
              <w:tab/>
            </w:r>
            <w:r w:rsidR="00C550BD">
              <w:rPr>
                <w:noProof/>
                <w:webHidden/>
              </w:rPr>
              <w:fldChar w:fldCharType="begin"/>
            </w:r>
            <w:r w:rsidR="00C550BD">
              <w:rPr>
                <w:noProof/>
                <w:webHidden/>
              </w:rPr>
              <w:instrText xml:space="preserve"> PAGEREF _Toc460425796 \h </w:instrText>
            </w:r>
            <w:r w:rsidR="00C550BD">
              <w:rPr>
                <w:noProof/>
                <w:webHidden/>
              </w:rPr>
            </w:r>
            <w:r w:rsidR="00C550BD">
              <w:rPr>
                <w:noProof/>
                <w:webHidden/>
              </w:rPr>
              <w:fldChar w:fldCharType="separate"/>
            </w:r>
            <w:r w:rsidR="00C550BD">
              <w:rPr>
                <w:noProof/>
                <w:webHidden/>
              </w:rPr>
              <w:t>6</w:t>
            </w:r>
            <w:r w:rsidR="00C550BD">
              <w:rPr>
                <w:noProof/>
                <w:webHidden/>
              </w:rPr>
              <w:fldChar w:fldCharType="end"/>
            </w:r>
          </w:hyperlink>
        </w:p>
        <w:p w14:paraId="097DEC2C"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797" w:history="1">
            <w:r w:rsidR="00C550BD" w:rsidRPr="00A555A1">
              <w:rPr>
                <w:rStyle w:val="Hyperlink"/>
                <w:rFonts w:eastAsia="Times New Roman"/>
                <w:noProof/>
              </w:rPr>
              <w:t>3.2</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Validness generation</w:t>
            </w:r>
            <w:r w:rsidR="00C550BD">
              <w:rPr>
                <w:noProof/>
                <w:webHidden/>
              </w:rPr>
              <w:tab/>
            </w:r>
            <w:r w:rsidR="00C550BD">
              <w:rPr>
                <w:noProof/>
                <w:webHidden/>
              </w:rPr>
              <w:fldChar w:fldCharType="begin"/>
            </w:r>
            <w:r w:rsidR="00C550BD">
              <w:rPr>
                <w:noProof/>
                <w:webHidden/>
              </w:rPr>
              <w:instrText xml:space="preserve"> PAGEREF _Toc460425797 \h </w:instrText>
            </w:r>
            <w:r w:rsidR="00C550BD">
              <w:rPr>
                <w:noProof/>
                <w:webHidden/>
              </w:rPr>
            </w:r>
            <w:r w:rsidR="00C550BD">
              <w:rPr>
                <w:noProof/>
                <w:webHidden/>
              </w:rPr>
              <w:fldChar w:fldCharType="separate"/>
            </w:r>
            <w:r w:rsidR="00C550BD">
              <w:rPr>
                <w:noProof/>
                <w:webHidden/>
              </w:rPr>
              <w:t>6</w:t>
            </w:r>
            <w:r w:rsidR="00C550BD">
              <w:rPr>
                <w:noProof/>
                <w:webHidden/>
              </w:rPr>
              <w:fldChar w:fldCharType="end"/>
            </w:r>
          </w:hyperlink>
        </w:p>
        <w:p w14:paraId="097DEC2D"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798" w:history="1">
            <w:r w:rsidR="00C550BD" w:rsidRPr="00A555A1">
              <w:rPr>
                <w:rStyle w:val="Hyperlink"/>
                <w:rFonts w:eastAsia="Times New Roman"/>
                <w:noProof/>
              </w:rPr>
              <w:t>3.3</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Filter structure</w:t>
            </w:r>
            <w:r w:rsidR="00C550BD">
              <w:rPr>
                <w:noProof/>
                <w:webHidden/>
              </w:rPr>
              <w:tab/>
            </w:r>
            <w:r w:rsidR="00C550BD">
              <w:rPr>
                <w:noProof/>
                <w:webHidden/>
              </w:rPr>
              <w:fldChar w:fldCharType="begin"/>
            </w:r>
            <w:r w:rsidR="00C550BD">
              <w:rPr>
                <w:noProof/>
                <w:webHidden/>
              </w:rPr>
              <w:instrText xml:space="preserve"> PAGEREF _Toc460425798 \h </w:instrText>
            </w:r>
            <w:r w:rsidR="00C550BD">
              <w:rPr>
                <w:noProof/>
                <w:webHidden/>
              </w:rPr>
            </w:r>
            <w:r w:rsidR="00C550BD">
              <w:rPr>
                <w:noProof/>
                <w:webHidden/>
              </w:rPr>
              <w:fldChar w:fldCharType="separate"/>
            </w:r>
            <w:r w:rsidR="00C550BD">
              <w:rPr>
                <w:noProof/>
                <w:webHidden/>
              </w:rPr>
              <w:t>6</w:t>
            </w:r>
            <w:r w:rsidR="00C550BD">
              <w:rPr>
                <w:noProof/>
                <w:webHidden/>
              </w:rPr>
              <w:fldChar w:fldCharType="end"/>
            </w:r>
          </w:hyperlink>
        </w:p>
        <w:p w14:paraId="097DEC2E" w14:textId="77777777" w:rsidR="00C550BD" w:rsidRDefault="00554633">
          <w:pPr>
            <w:pStyle w:val="TOC1"/>
            <w:tabs>
              <w:tab w:val="left" w:pos="360"/>
              <w:tab w:val="right" w:leader="dot" w:pos="8296"/>
            </w:tabs>
            <w:rPr>
              <w:rFonts w:asciiTheme="minorHAnsi" w:eastAsiaTheme="minorEastAsia" w:hAnsiTheme="minorHAnsi" w:cstheme="minorBidi"/>
              <w:noProof/>
              <w:sz w:val="22"/>
              <w:szCs w:val="22"/>
            </w:rPr>
          </w:pPr>
          <w:hyperlink w:anchor="_Toc460425799" w:history="1">
            <w:r w:rsidR="00C550BD" w:rsidRPr="00A555A1">
              <w:rPr>
                <w:rStyle w:val="Hyperlink"/>
                <w:rFonts w:eastAsia="Times New Roman"/>
                <w:noProof/>
              </w:rPr>
              <w:t>4</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Registers</w:t>
            </w:r>
            <w:r w:rsidR="00C550BD">
              <w:rPr>
                <w:noProof/>
                <w:webHidden/>
              </w:rPr>
              <w:tab/>
            </w:r>
            <w:r w:rsidR="00C550BD">
              <w:rPr>
                <w:noProof/>
                <w:webHidden/>
              </w:rPr>
              <w:fldChar w:fldCharType="begin"/>
            </w:r>
            <w:r w:rsidR="00C550BD">
              <w:rPr>
                <w:noProof/>
                <w:webHidden/>
              </w:rPr>
              <w:instrText xml:space="preserve"> PAGEREF _Toc460425799 \h </w:instrText>
            </w:r>
            <w:r w:rsidR="00C550BD">
              <w:rPr>
                <w:noProof/>
                <w:webHidden/>
              </w:rPr>
            </w:r>
            <w:r w:rsidR="00C550BD">
              <w:rPr>
                <w:noProof/>
                <w:webHidden/>
              </w:rPr>
              <w:fldChar w:fldCharType="separate"/>
            </w:r>
            <w:r w:rsidR="00C550BD">
              <w:rPr>
                <w:noProof/>
                <w:webHidden/>
              </w:rPr>
              <w:t>8</w:t>
            </w:r>
            <w:r w:rsidR="00C550BD">
              <w:rPr>
                <w:noProof/>
                <w:webHidden/>
              </w:rPr>
              <w:fldChar w:fldCharType="end"/>
            </w:r>
          </w:hyperlink>
        </w:p>
        <w:p w14:paraId="097DEC2F"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800" w:history="1">
            <w:r w:rsidR="00C550BD" w:rsidRPr="00A555A1">
              <w:rPr>
                <w:rStyle w:val="Hyperlink"/>
                <w:rFonts w:eastAsia="Times New Roman"/>
                <w:noProof/>
              </w:rPr>
              <w:t>4.1</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New registers definition</w:t>
            </w:r>
            <w:r w:rsidR="00C550BD">
              <w:rPr>
                <w:noProof/>
                <w:webHidden/>
              </w:rPr>
              <w:tab/>
            </w:r>
            <w:r w:rsidR="00C550BD">
              <w:rPr>
                <w:noProof/>
                <w:webHidden/>
              </w:rPr>
              <w:fldChar w:fldCharType="begin"/>
            </w:r>
            <w:r w:rsidR="00C550BD">
              <w:rPr>
                <w:noProof/>
                <w:webHidden/>
              </w:rPr>
              <w:instrText xml:space="preserve"> PAGEREF _Toc460425800 \h </w:instrText>
            </w:r>
            <w:r w:rsidR="00C550BD">
              <w:rPr>
                <w:noProof/>
                <w:webHidden/>
              </w:rPr>
            </w:r>
            <w:r w:rsidR="00C550BD">
              <w:rPr>
                <w:noProof/>
                <w:webHidden/>
              </w:rPr>
              <w:fldChar w:fldCharType="separate"/>
            </w:r>
            <w:r w:rsidR="00C550BD">
              <w:rPr>
                <w:noProof/>
                <w:webHidden/>
              </w:rPr>
              <w:t>8</w:t>
            </w:r>
            <w:r w:rsidR="00C550BD">
              <w:rPr>
                <w:noProof/>
                <w:webHidden/>
              </w:rPr>
              <w:fldChar w:fldCharType="end"/>
            </w:r>
          </w:hyperlink>
        </w:p>
        <w:p w14:paraId="097DEC30" w14:textId="77777777" w:rsidR="00C550BD" w:rsidRDefault="00554633">
          <w:pPr>
            <w:pStyle w:val="TOC1"/>
            <w:tabs>
              <w:tab w:val="left" w:pos="360"/>
              <w:tab w:val="right" w:leader="dot" w:pos="8296"/>
            </w:tabs>
            <w:rPr>
              <w:rFonts w:asciiTheme="minorHAnsi" w:eastAsiaTheme="minorEastAsia" w:hAnsiTheme="minorHAnsi" w:cstheme="minorBidi"/>
              <w:noProof/>
              <w:sz w:val="22"/>
              <w:szCs w:val="22"/>
            </w:rPr>
          </w:pPr>
          <w:hyperlink w:anchor="_Toc460425801" w:history="1">
            <w:r w:rsidR="00C550BD" w:rsidRPr="00A555A1">
              <w:rPr>
                <w:rStyle w:val="Hyperlink"/>
                <w:rFonts w:eastAsia="Times New Roman"/>
                <w:noProof/>
              </w:rPr>
              <w:t>5</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Memory and computation</w:t>
            </w:r>
            <w:r w:rsidR="00C550BD">
              <w:rPr>
                <w:noProof/>
                <w:webHidden/>
              </w:rPr>
              <w:tab/>
            </w:r>
            <w:r w:rsidR="00C550BD">
              <w:rPr>
                <w:noProof/>
                <w:webHidden/>
              </w:rPr>
              <w:fldChar w:fldCharType="begin"/>
            </w:r>
            <w:r w:rsidR="00C550BD">
              <w:rPr>
                <w:noProof/>
                <w:webHidden/>
              </w:rPr>
              <w:instrText xml:space="preserve"> PAGEREF _Toc460425801 \h </w:instrText>
            </w:r>
            <w:r w:rsidR="00C550BD">
              <w:rPr>
                <w:noProof/>
                <w:webHidden/>
              </w:rPr>
            </w:r>
            <w:r w:rsidR="00C550BD">
              <w:rPr>
                <w:noProof/>
                <w:webHidden/>
              </w:rPr>
              <w:fldChar w:fldCharType="separate"/>
            </w:r>
            <w:r w:rsidR="00C550BD">
              <w:rPr>
                <w:noProof/>
                <w:webHidden/>
              </w:rPr>
              <w:t>9</w:t>
            </w:r>
            <w:r w:rsidR="00C550BD">
              <w:rPr>
                <w:noProof/>
                <w:webHidden/>
              </w:rPr>
              <w:fldChar w:fldCharType="end"/>
            </w:r>
          </w:hyperlink>
        </w:p>
        <w:p w14:paraId="097DEC31"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802" w:history="1">
            <w:r w:rsidR="00C550BD" w:rsidRPr="00A555A1">
              <w:rPr>
                <w:rStyle w:val="Hyperlink"/>
                <w:rFonts w:eastAsia="Times New Roman"/>
                <w:noProof/>
              </w:rPr>
              <w:t>5.1</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Memory requirement</w:t>
            </w:r>
            <w:r w:rsidR="00C550BD">
              <w:rPr>
                <w:noProof/>
                <w:webHidden/>
              </w:rPr>
              <w:tab/>
            </w:r>
            <w:r w:rsidR="00C550BD">
              <w:rPr>
                <w:noProof/>
                <w:webHidden/>
              </w:rPr>
              <w:fldChar w:fldCharType="begin"/>
            </w:r>
            <w:r w:rsidR="00C550BD">
              <w:rPr>
                <w:noProof/>
                <w:webHidden/>
              </w:rPr>
              <w:instrText xml:space="preserve"> PAGEREF _Toc460425802 \h </w:instrText>
            </w:r>
            <w:r w:rsidR="00C550BD">
              <w:rPr>
                <w:noProof/>
                <w:webHidden/>
              </w:rPr>
            </w:r>
            <w:r w:rsidR="00C550BD">
              <w:rPr>
                <w:noProof/>
                <w:webHidden/>
              </w:rPr>
              <w:fldChar w:fldCharType="separate"/>
            </w:r>
            <w:r w:rsidR="00C550BD">
              <w:rPr>
                <w:noProof/>
                <w:webHidden/>
              </w:rPr>
              <w:t>9</w:t>
            </w:r>
            <w:r w:rsidR="00C550BD">
              <w:rPr>
                <w:noProof/>
                <w:webHidden/>
              </w:rPr>
              <w:fldChar w:fldCharType="end"/>
            </w:r>
          </w:hyperlink>
        </w:p>
        <w:p w14:paraId="097DEC32" w14:textId="77777777" w:rsidR="00C550BD" w:rsidRDefault="00554633">
          <w:pPr>
            <w:pStyle w:val="TOC2"/>
            <w:tabs>
              <w:tab w:val="left" w:pos="880"/>
              <w:tab w:val="right" w:leader="dot" w:pos="8296"/>
            </w:tabs>
            <w:rPr>
              <w:rFonts w:asciiTheme="minorHAnsi" w:eastAsiaTheme="minorEastAsia" w:hAnsiTheme="minorHAnsi" w:cstheme="minorBidi"/>
              <w:noProof/>
              <w:sz w:val="22"/>
              <w:szCs w:val="22"/>
            </w:rPr>
          </w:pPr>
          <w:hyperlink w:anchor="_Toc460425803" w:history="1">
            <w:r w:rsidR="00C550BD" w:rsidRPr="00A555A1">
              <w:rPr>
                <w:rStyle w:val="Hyperlink"/>
                <w:rFonts w:eastAsia="Times New Roman"/>
                <w:noProof/>
              </w:rPr>
              <w:t>5.2</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Computational load</w:t>
            </w:r>
            <w:r w:rsidR="00C550BD">
              <w:rPr>
                <w:noProof/>
                <w:webHidden/>
              </w:rPr>
              <w:tab/>
            </w:r>
            <w:r w:rsidR="00C550BD">
              <w:rPr>
                <w:noProof/>
                <w:webHidden/>
              </w:rPr>
              <w:fldChar w:fldCharType="begin"/>
            </w:r>
            <w:r w:rsidR="00C550BD">
              <w:rPr>
                <w:noProof/>
                <w:webHidden/>
              </w:rPr>
              <w:instrText xml:space="preserve"> PAGEREF _Toc460425803 \h </w:instrText>
            </w:r>
            <w:r w:rsidR="00C550BD">
              <w:rPr>
                <w:noProof/>
                <w:webHidden/>
              </w:rPr>
            </w:r>
            <w:r w:rsidR="00C550BD">
              <w:rPr>
                <w:noProof/>
                <w:webHidden/>
              </w:rPr>
              <w:fldChar w:fldCharType="separate"/>
            </w:r>
            <w:r w:rsidR="00C550BD">
              <w:rPr>
                <w:noProof/>
                <w:webHidden/>
              </w:rPr>
              <w:t>9</w:t>
            </w:r>
            <w:r w:rsidR="00C550BD">
              <w:rPr>
                <w:noProof/>
                <w:webHidden/>
              </w:rPr>
              <w:fldChar w:fldCharType="end"/>
            </w:r>
          </w:hyperlink>
        </w:p>
        <w:p w14:paraId="097DEC33" w14:textId="77777777" w:rsidR="00C550BD" w:rsidRDefault="00554633">
          <w:pPr>
            <w:pStyle w:val="TOC1"/>
            <w:tabs>
              <w:tab w:val="left" w:pos="360"/>
              <w:tab w:val="right" w:leader="dot" w:pos="8296"/>
            </w:tabs>
            <w:rPr>
              <w:rFonts w:asciiTheme="minorHAnsi" w:eastAsiaTheme="minorEastAsia" w:hAnsiTheme="minorHAnsi" w:cstheme="minorBidi"/>
              <w:noProof/>
              <w:sz w:val="22"/>
              <w:szCs w:val="22"/>
            </w:rPr>
          </w:pPr>
          <w:hyperlink w:anchor="_Toc460425804" w:history="1">
            <w:r w:rsidR="00C550BD" w:rsidRPr="00A555A1">
              <w:rPr>
                <w:rStyle w:val="Hyperlink"/>
                <w:rFonts w:eastAsia="Times New Roman"/>
                <w:noProof/>
              </w:rPr>
              <w:t>6</w:t>
            </w:r>
            <w:r w:rsidR="00C550BD">
              <w:rPr>
                <w:rFonts w:asciiTheme="minorHAnsi" w:eastAsiaTheme="minorEastAsia" w:hAnsiTheme="minorHAnsi" w:cstheme="minorBidi"/>
                <w:noProof/>
                <w:sz w:val="22"/>
                <w:szCs w:val="22"/>
              </w:rPr>
              <w:tab/>
            </w:r>
            <w:r w:rsidR="00C550BD" w:rsidRPr="00A555A1">
              <w:rPr>
                <w:rStyle w:val="Hyperlink"/>
                <w:rFonts w:eastAsia="Times New Roman"/>
                <w:noProof/>
              </w:rPr>
              <w:t>Test plan</w:t>
            </w:r>
            <w:r w:rsidR="00C550BD">
              <w:rPr>
                <w:noProof/>
                <w:webHidden/>
              </w:rPr>
              <w:tab/>
            </w:r>
            <w:r w:rsidR="00C550BD">
              <w:rPr>
                <w:noProof/>
                <w:webHidden/>
              </w:rPr>
              <w:fldChar w:fldCharType="begin"/>
            </w:r>
            <w:r w:rsidR="00C550BD">
              <w:rPr>
                <w:noProof/>
                <w:webHidden/>
              </w:rPr>
              <w:instrText xml:space="preserve"> PAGEREF _Toc460425804 \h </w:instrText>
            </w:r>
            <w:r w:rsidR="00C550BD">
              <w:rPr>
                <w:noProof/>
                <w:webHidden/>
              </w:rPr>
            </w:r>
            <w:r w:rsidR="00C550BD">
              <w:rPr>
                <w:noProof/>
                <w:webHidden/>
              </w:rPr>
              <w:fldChar w:fldCharType="separate"/>
            </w:r>
            <w:r w:rsidR="00C550BD">
              <w:rPr>
                <w:noProof/>
                <w:webHidden/>
              </w:rPr>
              <w:t>10</w:t>
            </w:r>
            <w:r w:rsidR="00C550BD">
              <w:rPr>
                <w:noProof/>
                <w:webHidden/>
              </w:rPr>
              <w:fldChar w:fldCharType="end"/>
            </w:r>
          </w:hyperlink>
        </w:p>
        <w:p w14:paraId="097DEC34" w14:textId="77777777" w:rsidR="00C550BD" w:rsidRDefault="00C550BD">
          <w:r>
            <w:rPr>
              <w:b/>
              <w:bCs/>
              <w:noProof/>
            </w:rPr>
            <w:fldChar w:fldCharType="end"/>
          </w:r>
        </w:p>
      </w:sdtContent>
    </w:sdt>
    <w:p w14:paraId="097DEC35" w14:textId="77777777" w:rsidR="002D5E50" w:rsidRDefault="002D5E50" w:rsidP="002D5E50"/>
    <w:p w14:paraId="097DEC36" w14:textId="77777777" w:rsidR="002D5E50" w:rsidRDefault="002D5E50" w:rsidP="002D5E50"/>
    <w:p w14:paraId="097DEC37" w14:textId="77777777" w:rsidR="002D5E50" w:rsidRDefault="002D5E50" w:rsidP="002D5E50">
      <w:pPr>
        <w:pStyle w:val="Heading1"/>
        <w:rPr>
          <w:rFonts w:eastAsia="Times New Roman"/>
        </w:rPr>
      </w:pPr>
      <w:bookmarkStart w:id="2" w:name="_Toc455648572"/>
      <w:bookmarkStart w:id="3" w:name="_Toc404698698"/>
      <w:bookmarkStart w:id="4" w:name="_Toc403713289"/>
      <w:bookmarkStart w:id="5" w:name="_Toc460425790"/>
      <w:bookmarkEnd w:id="2"/>
      <w:bookmarkEnd w:id="3"/>
      <w:r>
        <w:rPr>
          <w:rFonts w:eastAsia="Times New Roman"/>
        </w:rPr>
        <w:lastRenderedPageBreak/>
        <w:t>Introduction</w:t>
      </w:r>
      <w:bookmarkEnd w:id="4"/>
      <w:bookmarkEnd w:id="5"/>
    </w:p>
    <w:p w14:paraId="097DEC38" w14:textId="77777777" w:rsidR="002D5E50" w:rsidRDefault="002D5E50" w:rsidP="002D5E50">
      <w:pPr>
        <w:pStyle w:val="Heading2"/>
        <w:rPr>
          <w:rFonts w:eastAsia="Times New Roman"/>
        </w:rPr>
      </w:pPr>
      <w:bookmarkStart w:id="6" w:name="_Toc455648573"/>
      <w:bookmarkStart w:id="7" w:name="_Toc404698699"/>
      <w:bookmarkStart w:id="8" w:name="_Toc403713290"/>
      <w:bookmarkStart w:id="9" w:name="_Toc460425791"/>
      <w:bookmarkEnd w:id="6"/>
      <w:bookmarkEnd w:id="7"/>
      <w:r>
        <w:rPr>
          <w:rFonts w:eastAsia="Times New Roman"/>
        </w:rPr>
        <w:t>General</w:t>
      </w:r>
      <w:bookmarkEnd w:id="8"/>
      <w:bookmarkEnd w:id="9"/>
    </w:p>
    <w:p w14:paraId="097DEC39" w14:textId="77777777" w:rsidR="002D5E50" w:rsidRDefault="002D5E50" w:rsidP="002D5E50">
      <w:r>
        <w:t xml:space="preserve">The Edge Filter is located inside the </w:t>
      </w:r>
      <w:r>
        <w:rPr>
          <w:i/>
          <w:iCs/>
        </w:rPr>
        <w:t xml:space="preserve">JFIL </w:t>
      </w:r>
      <w:r>
        <w:t>block</w:t>
      </w:r>
      <w:r>
        <w:rPr>
          <w:i/>
          <w:iCs/>
        </w:rPr>
        <w:t>.</w:t>
      </w:r>
      <w:r>
        <w:t xml:space="preserve"> It is a small median filter that preserves edges. </w:t>
      </w:r>
    </w:p>
    <w:p w14:paraId="097DEC3A" w14:textId="77777777" w:rsidR="002D5E50" w:rsidRDefault="002D5E50" w:rsidP="002D5E50"/>
    <w:p w14:paraId="097DEC3B" w14:textId="77777777" w:rsidR="002D5E50" w:rsidRDefault="002D5E50" w:rsidP="002D5E50">
      <w:pPr>
        <w:pStyle w:val="ListParagraph"/>
        <w:ind w:left="380"/>
      </w:pPr>
    </w:p>
    <w:p w14:paraId="097DEC3C" w14:textId="77777777" w:rsidR="002D5E50" w:rsidRDefault="002D5E50" w:rsidP="002D5E50"/>
    <w:p w14:paraId="097DEC3D" w14:textId="77777777" w:rsidR="002D5E50" w:rsidRDefault="002D5E50" w:rsidP="002D5E50"/>
    <w:p w14:paraId="097DEC3E" w14:textId="77777777" w:rsidR="002D5E50" w:rsidRDefault="002D5E50" w:rsidP="002D5E50">
      <w:pPr>
        <w:pStyle w:val="Heading1"/>
        <w:rPr>
          <w:rFonts w:eastAsia="Times New Roman"/>
        </w:rPr>
      </w:pPr>
      <w:bookmarkStart w:id="10" w:name="_Toc455648576"/>
      <w:bookmarkStart w:id="11" w:name="_Toc404698701"/>
      <w:bookmarkStart w:id="12" w:name="_Toc403713291"/>
      <w:bookmarkStart w:id="13" w:name="_Toc460425792"/>
      <w:bookmarkEnd w:id="10"/>
      <w:bookmarkEnd w:id="11"/>
      <w:r>
        <w:rPr>
          <w:rFonts w:eastAsia="Times New Roman"/>
        </w:rPr>
        <w:lastRenderedPageBreak/>
        <w:t>Interfaces</w:t>
      </w:r>
      <w:bookmarkEnd w:id="12"/>
      <w:bookmarkEnd w:id="13"/>
    </w:p>
    <w:p w14:paraId="097DEC3F" w14:textId="77777777" w:rsidR="002D5E50" w:rsidRDefault="002D5E50" w:rsidP="002D5E50">
      <w:pPr>
        <w:pStyle w:val="Heading2"/>
        <w:rPr>
          <w:rFonts w:eastAsia="Times New Roman"/>
        </w:rPr>
      </w:pPr>
      <w:bookmarkStart w:id="14" w:name="_Toc455648577"/>
      <w:bookmarkStart w:id="15" w:name="_Toc404698702"/>
      <w:bookmarkStart w:id="16" w:name="_Toc403713292"/>
      <w:bookmarkStart w:id="17" w:name="_Toc460425793"/>
      <w:bookmarkEnd w:id="14"/>
      <w:bookmarkEnd w:id="15"/>
      <w:r>
        <w:rPr>
          <w:rFonts w:eastAsia="Times New Roman"/>
        </w:rPr>
        <w:t>Memory interfaces</w:t>
      </w:r>
      <w:bookmarkEnd w:id="16"/>
      <w:bookmarkEnd w:id="17"/>
    </w:p>
    <w:p w14:paraId="097DEC40" w14:textId="7DABB9C1" w:rsidR="002D5E50" w:rsidRDefault="002D5E50" w:rsidP="0052522C">
      <w:r>
        <w:t xml:space="preserve">The block require memory interface for </w:t>
      </w:r>
      <w:r w:rsidR="0052522C">
        <w:rPr>
          <w:rFonts w:hint="cs"/>
          <w:rtl/>
        </w:rPr>
        <w:t>2</w:t>
      </w:r>
      <w:r w:rsidRPr="0083589B">
        <w:t xml:space="preserve"> line buffers.</w:t>
      </w:r>
    </w:p>
    <w:p w14:paraId="097DEC41" w14:textId="77777777" w:rsidR="002D5E50" w:rsidRDefault="002D5E50" w:rsidP="002D5E50">
      <w:pPr>
        <w:pStyle w:val="Heading2"/>
        <w:rPr>
          <w:rFonts w:eastAsia="Times New Roman"/>
        </w:rPr>
      </w:pPr>
      <w:bookmarkStart w:id="18" w:name="_Toc455648578"/>
      <w:bookmarkStart w:id="19" w:name="_Toc404698703"/>
      <w:bookmarkStart w:id="20" w:name="_Toc403713293"/>
      <w:bookmarkStart w:id="21" w:name="_Toc460425794"/>
      <w:bookmarkEnd w:id="18"/>
      <w:bookmarkEnd w:id="19"/>
      <w:r>
        <w:rPr>
          <w:rFonts w:eastAsia="Times New Roman"/>
        </w:rPr>
        <w:t>Other block interfaces</w:t>
      </w:r>
      <w:bookmarkEnd w:id="20"/>
      <w:bookmarkEnd w:id="21"/>
    </w:p>
    <w:p w14:paraId="097DEC42" w14:textId="77777777" w:rsidR="002D5E50" w:rsidRDefault="002D5E50" w:rsidP="002D5E50">
      <w:pPr>
        <w:pStyle w:val="Sub-section"/>
        <w:numPr>
          <w:ilvl w:val="1"/>
          <w:numId w:val="1"/>
        </w:numPr>
      </w:pPr>
      <w:bookmarkStart w:id="22" w:name="_Toc455648579"/>
      <w:bookmarkStart w:id="23" w:name="_Toc404698704"/>
      <w:bookmarkStart w:id="24" w:name="_Toc403713294"/>
      <w:bookmarkEnd w:id="22"/>
      <w:bookmarkEnd w:id="23"/>
      <w:r>
        <w:t>Input</w:t>
      </w:r>
      <w:bookmarkEnd w:id="24"/>
    </w:p>
    <w:p w14:paraId="097DEC43" w14:textId="77777777" w:rsidR="002D5E50" w:rsidRDefault="002D5E50" w:rsidP="002D5E50">
      <w:r>
        <w:t>The block receive the following as input:</w:t>
      </w:r>
    </w:p>
    <w:p w14:paraId="097DEC44" w14:textId="77777777" w:rsidR="002D5E50" w:rsidRDefault="002D5E50" w:rsidP="002D5E50">
      <w:pPr>
        <w:pStyle w:val="ListParagraph"/>
        <w:numPr>
          <w:ilvl w:val="0"/>
          <w:numId w:val="2"/>
        </w:numPr>
      </w:pPr>
      <w:r>
        <w:t>Depth 16-bit &amp; IR 12-bit.</w:t>
      </w:r>
    </w:p>
    <w:p w14:paraId="097DEC45" w14:textId="77777777" w:rsidR="002D5E50" w:rsidRDefault="002D5E50" w:rsidP="002D5E50">
      <w:pPr>
        <w:pStyle w:val="ListParagraph"/>
        <w:numPr>
          <w:ilvl w:val="0"/>
          <w:numId w:val="2"/>
        </w:numPr>
      </w:pPr>
      <w:r>
        <w:t>Confidence 4-bit.</w:t>
      </w:r>
    </w:p>
    <w:p w14:paraId="097DEC46" w14:textId="77777777" w:rsidR="002D5E50" w:rsidRDefault="002D5E50" w:rsidP="002D5E50">
      <w:pPr>
        <w:pStyle w:val="ListParagraph"/>
        <w:numPr>
          <w:ilvl w:val="0"/>
          <w:numId w:val="2"/>
        </w:numPr>
      </w:pPr>
      <w:r>
        <w:t>Flags 4-bit(not used).</w:t>
      </w:r>
    </w:p>
    <w:p w14:paraId="097DEC47" w14:textId="77777777" w:rsidR="002D5E50" w:rsidRDefault="002D5E50" w:rsidP="002D5E50"/>
    <w:p w14:paraId="097DEC48" w14:textId="77777777" w:rsidR="002D5E50" w:rsidRDefault="002D5E50" w:rsidP="002D5E50">
      <w:pPr>
        <w:pStyle w:val="Sub-section"/>
        <w:numPr>
          <w:ilvl w:val="1"/>
          <w:numId w:val="1"/>
        </w:numPr>
      </w:pPr>
      <w:bookmarkStart w:id="25" w:name="_Toc404698705"/>
      <w:bookmarkStart w:id="26" w:name="_Toc403713295"/>
      <w:bookmarkEnd w:id="25"/>
      <w:r>
        <w:t>Output</w:t>
      </w:r>
      <w:bookmarkEnd w:id="26"/>
    </w:p>
    <w:p w14:paraId="097DEC49" w14:textId="77777777" w:rsidR="002D5E50" w:rsidRDefault="002D5E50" w:rsidP="002D5E50">
      <w:r>
        <w:t>The block send output to the output depth stream of the camera.</w:t>
      </w:r>
    </w:p>
    <w:p w14:paraId="097DEC4A" w14:textId="77777777" w:rsidR="002D5E50" w:rsidRDefault="002D5E50" w:rsidP="002D5E50">
      <w:pPr>
        <w:pStyle w:val="ListParagraph"/>
        <w:numPr>
          <w:ilvl w:val="0"/>
          <w:numId w:val="3"/>
        </w:numPr>
      </w:pPr>
      <w:r>
        <w:t>Depth 16-bit &amp; IR 12-bit.</w:t>
      </w:r>
    </w:p>
    <w:p w14:paraId="097DEC4B" w14:textId="77777777" w:rsidR="002D5E50" w:rsidRDefault="002D5E50" w:rsidP="002D5E50">
      <w:pPr>
        <w:pStyle w:val="ListParagraph"/>
        <w:numPr>
          <w:ilvl w:val="0"/>
          <w:numId w:val="3"/>
        </w:numPr>
      </w:pPr>
      <w:r>
        <w:t>Confidence 4-bit.</w:t>
      </w:r>
    </w:p>
    <w:p w14:paraId="097DEC4C" w14:textId="77777777" w:rsidR="002D5E50" w:rsidRDefault="002D5E50" w:rsidP="002D5E50">
      <w:pPr>
        <w:pStyle w:val="ListParagraph"/>
        <w:numPr>
          <w:ilvl w:val="0"/>
          <w:numId w:val="3"/>
        </w:numPr>
      </w:pPr>
      <w:r>
        <w:t>Flags 4-bit.</w:t>
      </w:r>
    </w:p>
    <w:p w14:paraId="097DEC4D" w14:textId="77777777" w:rsidR="002D5E50" w:rsidRDefault="002D5E50" w:rsidP="002D5E50"/>
    <w:p w14:paraId="097DEC4E" w14:textId="77777777" w:rsidR="002D5E50" w:rsidRDefault="002D5E50" w:rsidP="002D5E50">
      <w:pPr>
        <w:pStyle w:val="Heading1"/>
        <w:rPr>
          <w:rFonts w:eastAsia="Times New Roman"/>
        </w:rPr>
      </w:pPr>
      <w:bookmarkStart w:id="27" w:name="_Toc455648580"/>
      <w:bookmarkStart w:id="28" w:name="_Toc404698706"/>
      <w:bookmarkStart w:id="29" w:name="_Toc403713296"/>
      <w:bookmarkStart w:id="30" w:name="_Toc460425795"/>
      <w:bookmarkEnd w:id="27"/>
      <w:bookmarkEnd w:id="28"/>
      <w:r>
        <w:rPr>
          <w:rFonts w:eastAsia="Times New Roman"/>
        </w:rPr>
        <w:lastRenderedPageBreak/>
        <w:t>Detailed Description</w:t>
      </w:r>
      <w:bookmarkEnd w:id="29"/>
      <w:bookmarkEnd w:id="30"/>
    </w:p>
    <w:p w14:paraId="097DEC4F" w14:textId="77777777" w:rsidR="002D5E50" w:rsidRDefault="002D5E50" w:rsidP="002D5E50">
      <w:pPr>
        <w:pStyle w:val="Heading2"/>
        <w:rPr>
          <w:rFonts w:eastAsia="Times New Roman"/>
        </w:rPr>
      </w:pPr>
      <w:bookmarkStart w:id="31" w:name="_Toc455648581"/>
      <w:bookmarkStart w:id="32" w:name="_Toc404698707"/>
      <w:bookmarkStart w:id="33" w:name="_Toc403713297"/>
      <w:bookmarkStart w:id="34" w:name="_Toc460425796"/>
      <w:bookmarkEnd w:id="31"/>
      <w:bookmarkEnd w:id="32"/>
      <w:r>
        <w:rPr>
          <w:rFonts w:eastAsia="Times New Roman"/>
        </w:rPr>
        <w:t>Outline</w:t>
      </w:r>
      <w:bookmarkEnd w:id="33"/>
      <w:bookmarkEnd w:id="34"/>
    </w:p>
    <w:p w14:paraId="097DEC50" w14:textId="77777777" w:rsidR="002D5E50" w:rsidRDefault="002D5E50" w:rsidP="002D5E50">
      <w:r>
        <w:t>The edge filter operates on a depth+ IR+ confidence frame + a binary mask of depth validness (generated from the confidence). The filter is using a 3x3 sliding window. For each 3x3 neighborhood we estimate if there’s an edge going through the central pixel. If there is, we average the depth value of the two neighbors in that edge direction (and this is how we preserve the edge). Else, we do a simple median of the valid pixels.</w:t>
      </w:r>
    </w:p>
    <w:p w14:paraId="097DEC51" w14:textId="77777777" w:rsidR="002D5E50" w:rsidRDefault="002D5E50" w:rsidP="002D5E50">
      <w:pPr>
        <w:pStyle w:val="Heading2"/>
        <w:rPr>
          <w:rFonts w:eastAsia="Times New Roman"/>
        </w:rPr>
      </w:pPr>
      <w:bookmarkStart w:id="35" w:name="_Toc455648582"/>
      <w:bookmarkStart w:id="36" w:name="_Toc404698708"/>
      <w:bookmarkStart w:id="37" w:name="_Toc403713298"/>
      <w:bookmarkStart w:id="38" w:name="_Toc460425797"/>
      <w:bookmarkEnd w:id="35"/>
      <w:bookmarkEnd w:id="36"/>
      <w:r>
        <w:rPr>
          <w:rFonts w:eastAsia="Times New Roman"/>
        </w:rPr>
        <w:t>Validness generation</w:t>
      </w:r>
      <w:bookmarkEnd w:id="37"/>
      <w:bookmarkEnd w:id="38"/>
    </w:p>
    <w:p w14:paraId="097DEC52" w14:textId="77777777" w:rsidR="002D5E50" w:rsidRDefault="002D5E50" w:rsidP="002D5E50">
      <w:r>
        <w:t>Invalid pixels are pixels with 0 in the confidence &amp; 0 in the depth pixel (will always come together!).</w:t>
      </w:r>
    </w:p>
    <w:p w14:paraId="097DEC53" w14:textId="77777777" w:rsidR="002D5E50" w:rsidRDefault="002D5E50" w:rsidP="002D5E50">
      <w:pPr>
        <w:pStyle w:val="Heading2"/>
        <w:rPr>
          <w:rFonts w:eastAsia="Times New Roman"/>
        </w:rPr>
      </w:pPr>
      <w:bookmarkStart w:id="39" w:name="_Toc455648584"/>
      <w:bookmarkStart w:id="40" w:name="_Toc404698710"/>
      <w:bookmarkStart w:id="41" w:name="_Ref404697713"/>
      <w:bookmarkStart w:id="42" w:name="_Toc403713300"/>
      <w:bookmarkStart w:id="43" w:name="_Toc460425798"/>
      <w:bookmarkEnd w:id="39"/>
      <w:bookmarkEnd w:id="40"/>
      <w:bookmarkEnd w:id="41"/>
      <w:r>
        <w:rPr>
          <w:rFonts w:eastAsia="Times New Roman"/>
        </w:rPr>
        <w:t>Filter structure</w:t>
      </w:r>
      <w:bookmarkEnd w:id="42"/>
      <w:bookmarkEnd w:id="43"/>
    </w:p>
    <w:p w14:paraId="097DEC54" w14:textId="77777777" w:rsidR="002D5E50" w:rsidRDefault="002D5E50" w:rsidP="002D5E50">
      <w:r>
        <w:t xml:space="preserve">The filter works as 3x3 sliding window, with the following scheme: </w:t>
      </w:r>
    </w:p>
    <w:p w14:paraId="097DEC55" w14:textId="77777777" w:rsidR="002D5E50" w:rsidRDefault="002D5E50" w:rsidP="002D5E50">
      <w:r>
        <w:t xml:space="preserve">Let x be the center pixel, and </w:t>
      </w:r>
      <w:r>
        <w:rPr>
          <w:noProof/>
          <w:position w:val="-12"/>
        </w:rPr>
        <w:drawing>
          <wp:inline distT="0" distB="0" distL="0" distR="0" wp14:anchorId="097DECA3" wp14:editId="097DECA4">
            <wp:extent cx="1022350" cy="222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2350" cy="222250"/>
                    </a:xfrm>
                    <a:prstGeom prst="rect">
                      <a:avLst/>
                    </a:prstGeom>
                    <a:noFill/>
                    <a:ln>
                      <a:noFill/>
                    </a:ln>
                  </pic:spPr>
                </pic:pic>
              </a:graphicData>
            </a:graphic>
          </wp:inline>
        </w:drawing>
      </w:r>
      <w:r>
        <w:t> its 8 neighbors. Like this:</w:t>
      </w:r>
    </w:p>
    <w:p w14:paraId="097DEC56" w14:textId="77777777" w:rsidR="002D5E50" w:rsidRDefault="002D5E50" w:rsidP="002D5E50">
      <w:pPr>
        <w:jc w:val="center"/>
      </w:pPr>
      <w:r>
        <w:rPr>
          <w:noProof/>
          <w:position w:val="-4"/>
        </w:rPr>
        <w:drawing>
          <wp:inline distT="0" distB="0" distL="0" distR="0" wp14:anchorId="097DECA5" wp14:editId="097DECA6">
            <wp:extent cx="107950" cy="18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50" cy="184150"/>
                    </a:xfrm>
                    <a:prstGeom prst="rect">
                      <a:avLst/>
                    </a:prstGeom>
                    <a:noFill/>
                    <a:ln>
                      <a:noFill/>
                    </a:ln>
                  </pic:spPr>
                </pic:pic>
              </a:graphicData>
            </a:graphic>
          </wp:inline>
        </w:drawing>
      </w:r>
      <m:oMath>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m:rPr>
                          <m:sty m:val="p"/>
                        </m:rPr>
                        <w:rPr>
                          <w:rFonts w:ascii="Cambria Math" w:hAnsi="Cambria Math"/>
                        </w:rPr>
                        <m:t>1</m:t>
                      </m:r>
                    </m:sub>
                  </m:sSub>
                </m:e>
                <m:e>
                  <m:sSub>
                    <m:sSubPr>
                      <m:ctrlPr>
                        <w:rPr>
                          <w:rFonts w:ascii="Cambria Math" w:hAnsi="Cambria Math"/>
                          <w:i/>
                          <w:iCs/>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i/>
                          <w:iCs/>
                        </w:rPr>
                      </m:ctrlPr>
                    </m:sSubPr>
                    <m:e>
                      <m:r>
                        <w:rPr>
                          <w:rFonts w:ascii="Cambria Math" w:hAnsi="Cambria Math"/>
                        </w:rPr>
                        <m:t>a</m:t>
                      </m:r>
                    </m:e>
                    <m:sub>
                      <m:r>
                        <m:rPr>
                          <m:sty m:val="p"/>
                        </m:rPr>
                        <w:rPr>
                          <w:rFonts w:ascii="Cambria Math" w:hAnsi="Cambria Math"/>
                        </w:rPr>
                        <m:t>3</m:t>
                      </m:r>
                    </m:sub>
                  </m:sSub>
                </m:e>
              </m:mr>
              <m:mr>
                <m:e>
                  <m:sSub>
                    <m:sSubPr>
                      <m:ctrlPr>
                        <w:rPr>
                          <w:rFonts w:ascii="Cambria Math" w:hAnsi="Cambria Math"/>
                          <w:i/>
                          <w:iCs/>
                        </w:rPr>
                      </m:ctrlPr>
                    </m:sSubPr>
                    <m:e>
                      <m:r>
                        <w:rPr>
                          <w:rFonts w:ascii="Cambria Math" w:hAnsi="Cambria Math"/>
                        </w:rPr>
                        <m:t>b</m:t>
                      </m:r>
                    </m:e>
                    <m:sub>
                      <m:r>
                        <m:rPr>
                          <m:sty m:val="p"/>
                        </m:rPr>
                        <w:rPr>
                          <w:rFonts w:ascii="Cambria Math" w:hAnsi="Cambria Math"/>
                        </w:rPr>
                        <m:t>4</m:t>
                      </m:r>
                    </m:sub>
                  </m:sSub>
                </m:e>
                <m:e>
                  <m:r>
                    <w:rPr>
                      <w:rFonts w:ascii="Cambria Math" w:hAnsi="Cambria Math"/>
                    </w:rPr>
                    <m:t>x</m:t>
                  </m:r>
                </m:e>
                <m:e>
                  <m:sSub>
                    <m:sSubPr>
                      <m:ctrlPr>
                        <w:rPr>
                          <w:rFonts w:ascii="Cambria Math" w:hAnsi="Cambria Math"/>
                          <w:i/>
                          <w:iCs/>
                        </w:rPr>
                      </m:ctrlPr>
                    </m:sSubPr>
                    <m:e>
                      <m:r>
                        <w:rPr>
                          <w:rFonts w:ascii="Cambria Math" w:hAnsi="Cambria Math"/>
                        </w:rPr>
                        <m:t>a</m:t>
                      </m:r>
                    </m:e>
                    <m:sub>
                      <m:r>
                        <m:rPr>
                          <m:sty m:val="p"/>
                        </m:rPr>
                        <w:rPr>
                          <w:rFonts w:ascii="Cambria Math" w:hAnsi="Cambria Math"/>
                        </w:rPr>
                        <m:t>4</m:t>
                      </m:r>
                    </m:sub>
                  </m:sSub>
                </m:e>
              </m:mr>
              <m:mr>
                <m:e>
                  <m:sSub>
                    <m:sSubPr>
                      <m:ctrlPr>
                        <w:rPr>
                          <w:rFonts w:ascii="Cambria Math" w:hAnsi="Cambria Math"/>
                          <w:i/>
                          <w:iCs/>
                        </w:rPr>
                      </m:ctrlPr>
                    </m:sSubPr>
                    <m:e>
                      <m:r>
                        <w:rPr>
                          <w:rFonts w:ascii="Cambria Math" w:hAnsi="Cambria Math"/>
                        </w:rPr>
                        <m:t>b</m:t>
                      </m:r>
                    </m:e>
                    <m:sub>
                      <m:r>
                        <m:rPr>
                          <m:sty m:val="p"/>
                        </m:rPr>
                        <w:rPr>
                          <w:rFonts w:ascii="Cambria Math" w:hAnsi="Cambria Math"/>
                        </w:rPr>
                        <m:t>3</m:t>
                      </m:r>
                    </m:sub>
                  </m:sSub>
                </m:e>
                <m:e>
                  <m:sSub>
                    <m:sSubPr>
                      <m:ctrlPr>
                        <w:rPr>
                          <w:rFonts w:ascii="Cambria Math" w:hAnsi="Cambria Math"/>
                          <w:i/>
                          <w:iCs/>
                        </w:rPr>
                      </m:ctrlPr>
                    </m:sSubPr>
                    <m:e>
                      <m:r>
                        <w:rPr>
                          <w:rFonts w:ascii="Cambria Math" w:hAnsi="Cambria Math"/>
                        </w:rPr>
                        <m:t>b</m:t>
                      </m:r>
                    </m:e>
                    <m:sub>
                      <m:r>
                        <m:rPr>
                          <m:sty m:val="p"/>
                        </m:rPr>
                        <w:rPr>
                          <w:rFonts w:ascii="Cambria Math" w:hAnsi="Cambria Math"/>
                        </w:rPr>
                        <m:t>2</m:t>
                      </m:r>
                    </m:sub>
                  </m:sSub>
                </m:e>
                <m:e>
                  <m:sSub>
                    <m:sSubPr>
                      <m:ctrlPr>
                        <w:rPr>
                          <w:rFonts w:ascii="Cambria Math" w:hAnsi="Cambria Math"/>
                          <w:i/>
                          <w:iCs/>
                        </w:rPr>
                      </m:ctrlPr>
                    </m:sSubPr>
                    <m:e>
                      <m:r>
                        <w:rPr>
                          <w:rFonts w:ascii="Cambria Math" w:hAnsi="Cambria Math"/>
                        </w:rPr>
                        <m:t>b</m:t>
                      </m:r>
                    </m:e>
                    <m:sub>
                      <m:r>
                        <m:rPr>
                          <m:sty m:val="p"/>
                        </m:rPr>
                        <w:rPr>
                          <w:rFonts w:ascii="Cambria Math" w:hAnsi="Cambria Math"/>
                        </w:rPr>
                        <m:t>1</m:t>
                      </m:r>
                    </m:sub>
                  </m:sSub>
                </m:e>
              </m:mr>
            </m:m>
          </m:e>
        </m:d>
      </m:oMath>
    </w:p>
    <w:p w14:paraId="097DEC57" w14:textId="77777777" w:rsidR="002D5E50" w:rsidRDefault="002D5E50" w:rsidP="002D5E50">
      <w:r>
        <w:t xml:space="preserve">We look for the pair </w:t>
      </w:r>
      <m:oMath>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d</m:t>
            </m:r>
          </m:sup>
        </m:sSubSup>
        <m:r>
          <w:rPr>
            <w:rFonts w:ascii="Cambria Math" w:hAnsi="Cambria Math"/>
          </w:rPr>
          <m:t>)</m:t>
        </m:r>
      </m:oMath>
      <w:r>
        <w:t xml:space="preserve"> such that the values are the closets </w:t>
      </w:r>
      <w:r>
        <w:rPr>
          <w:b/>
          <w:bCs/>
        </w:rPr>
        <w:t>only in the depth frame</w:t>
      </w:r>
      <w:r>
        <w:t xml:space="preserve">. That is, we look for which direction of edge going through the pixel. </w:t>
      </w:r>
    </w:p>
    <w:p w14:paraId="097DEC58" w14:textId="77777777" w:rsidR="002D5E50" w:rsidRDefault="002D5E50" w:rsidP="002D5E50">
      <w:r>
        <w:t>First, we check if the edge pair is under a given threshold (</w:t>
      </w:r>
      <w:r>
        <w:rPr>
          <w:rFonts w:ascii="Courier New" w:hAnsi="Courier New" w:cs="Courier New"/>
        </w:rPr>
        <w:t>RegsJFILEdge#MaxTh</w:t>
      </w:r>
      <w:r>
        <w:t>) – which means that this pair is on the same plane.</w:t>
      </w:r>
    </w:p>
    <w:p w14:paraId="097DEC59" w14:textId="77777777" w:rsidR="002D5E50" w:rsidRDefault="002D5E50" w:rsidP="002D5E50">
      <w:r>
        <w:t>Second, we check if we have at list one other pair that is over a given threshold (</w:t>
      </w:r>
      <w:r>
        <w:rPr>
          <w:rFonts w:ascii="Courier New" w:hAnsi="Courier New" w:cs="Courier New"/>
        </w:rPr>
        <w:t>RegsJFILEdge#DetectTh</w:t>
      </w:r>
      <w:r>
        <w:t>) – which means that it’s indeed an edge.</w:t>
      </w:r>
    </w:p>
    <w:p w14:paraId="097DEC5A" w14:textId="77777777" w:rsidR="002D5E50" w:rsidRDefault="002D5E50" w:rsidP="002D5E50">
      <w:r>
        <w:t>In math we can write this algorithm as follows:</w:t>
      </w:r>
    </w:p>
    <w:p w14:paraId="097DEC5B" w14:textId="77777777" w:rsidR="002D5E50" w:rsidRDefault="002D5E50" w:rsidP="002D5E50"/>
    <w:p w14:paraId="097DEC5C" w14:textId="77777777" w:rsidR="002D5E50" w:rsidRDefault="002D5E50" w:rsidP="002D5E50"/>
    <w:p w14:paraId="097DEC5D" w14:textId="77777777" w:rsidR="002D5E50" w:rsidRDefault="002D5E50" w:rsidP="002D5E50"/>
    <w:p w14:paraId="097DEC5E" w14:textId="77777777" w:rsidR="002D5E50" w:rsidRDefault="002D5E50" w:rsidP="002D5E50"/>
    <w:p w14:paraId="097DEC5F" w14:textId="77777777" w:rsidR="002D5E50" w:rsidRDefault="002D5E50" w:rsidP="002D5E50"/>
    <w:p w14:paraId="097DEC60" w14:textId="77777777" w:rsidR="002D5E50" w:rsidRDefault="002D5E50" w:rsidP="002D5E50"/>
    <w:p w14:paraId="097DEC61" w14:textId="77777777" w:rsidR="002D5E50" w:rsidRDefault="002D5E50" w:rsidP="002D5E50"/>
    <w:p w14:paraId="097DEC62" w14:textId="77777777" w:rsidR="002D5E50" w:rsidRDefault="002D5E50" w:rsidP="002D5E50"/>
    <w:p w14:paraId="097DEC63" w14:textId="77777777" w:rsidR="002D5E50" w:rsidRDefault="002D5E50" w:rsidP="002D5E50"/>
    <w:p w14:paraId="097DEC64" w14:textId="77777777" w:rsidR="002D5E50" w:rsidRDefault="002D5E50" w:rsidP="002D5E50"/>
    <w:p w14:paraId="097DEC65" w14:textId="77777777" w:rsidR="00876F9D" w:rsidRDefault="00876F9D" w:rsidP="002D5E50"/>
    <w:p w14:paraId="097DEC66" w14:textId="77777777" w:rsidR="002D5E50" w:rsidRDefault="002D5E50" w:rsidP="002D5E50"/>
    <w:p w14:paraId="097DEC67" w14:textId="77777777" w:rsidR="002D5E50" w:rsidRDefault="002D5E50" w:rsidP="002D5E50">
      <m:oMathPara>
        <m:oMath>
          <m:r>
            <w:rPr>
              <w:rFonts w:ascii="Cambria Math" w:hAnsi="Cambria Math"/>
            </w:rPr>
            <w:lastRenderedPageBreak/>
            <m:t>ind=</m:t>
          </m:r>
          <m:func>
            <m:funcPr>
              <m:ctrlPr>
                <w:rPr>
                  <w:rFonts w:ascii="Cambria Math" w:hAnsi="Cambria Math"/>
                  <w:i/>
                  <w:iCs/>
                </w:rPr>
              </m:ctrlPr>
            </m:funcPr>
            <m:fName>
              <m:r>
                <m:rPr>
                  <m:sty m:val="p"/>
                </m:rPr>
                <w:rPr>
                  <w:rFonts w:ascii="Cambria Math" w:hAnsi="Cambria Math"/>
                </w:rPr>
                <m:t>arg</m:t>
              </m:r>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i∈</m:t>
                      </m:r>
                      <m:d>
                        <m:dPr>
                          <m:begChr m:val="{"/>
                          <m:endChr m:val="}"/>
                          <m:ctrlPr>
                            <w:rPr>
                              <w:rFonts w:ascii="Cambria Math" w:hAnsi="Cambria Math"/>
                              <w:i/>
                              <w:iCs/>
                            </w:rPr>
                          </m:ctrlPr>
                        </m:dPr>
                        <m:e>
                          <m:r>
                            <w:rPr>
                              <w:rFonts w:ascii="Cambria Math" w:hAnsi="Cambria Math"/>
                            </w:rPr>
                            <m:t>1,2,3,4</m:t>
                          </m:r>
                        </m:e>
                      </m:d>
                    </m:lim>
                  </m:limLow>
                </m:fName>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d</m:t>
                          </m:r>
                        </m:sup>
                      </m:sSubSup>
                    </m:e>
                  </m:d>
                </m:e>
              </m:func>
            </m:e>
          </m:func>
          <m:r>
            <w:rPr>
              <w:rFonts w:ascii="Cambria Math" w:hAnsi="Cambria Math"/>
            </w:rPr>
            <m:t xml:space="preserve"> ("</m:t>
          </m:r>
          <m:r>
            <m:rPr>
              <m:nor/>
            </m:rPr>
            <w:rPr>
              <w:rFonts w:ascii="Cambria Math" w:hAnsi="Cambria Math"/>
            </w:rPr>
            <m:t>d</m:t>
          </m:r>
          <m:r>
            <w:rPr>
              <w:rFonts w:ascii="Cambria Math" w:hAnsi="Cambria Math"/>
            </w:rPr>
            <m:t>" stand for depth)</m:t>
          </m:r>
          <m:r>
            <m:rPr>
              <m:sty m:val="p"/>
            </m:rPr>
            <w:rPr>
              <w:rFonts w:ascii="Cambria Math" w:hAnsi="Cambria Math"/>
            </w:rPr>
            <w:br/>
          </m:r>
        </m:oMath>
        <m:oMath>
          <m:r>
            <w:rPr>
              <w:rFonts w:ascii="Cambria Math" w:hAnsi="Cambria Math"/>
            </w:rPr>
            <m:t>diff=</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ind</m:t>
                  </m:r>
                </m:sub>
                <m:sup>
                  <m:r>
                    <w:rPr>
                      <w:rFonts w:ascii="Cambria Math" w:hAnsi="Cambria Math"/>
                    </w:rPr>
                    <m:t>d</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ind</m:t>
                  </m:r>
                </m:sub>
                <m:sup>
                  <m:r>
                    <w:rPr>
                      <w:rFonts w:ascii="Cambria Math" w:hAnsi="Cambria Math"/>
                    </w:rPr>
                    <m:t>d</m:t>
                  </m:r>
                </m:sup>
              </m:sSubSup>
            </m:e>
          </m:d>
          <m:r>
            <m:rPr>
              <m:sty m:val="p"/>
            </m:rPr>
            <w:rPr>
              <w:rFonts w:ascii="Cambria Math" w:hAnsi="Cambria Math"/>
            </w:rPr>
            <w:br/>
          </m:r>
        </m:oMath>
        <m:oMath>
          <m:r>
            <w:rPr>
              <w:rFonts w:ascii="Cambria Math" w:hAnsi="Cambria Math"/>
            </w:rPr>
            <m:t>isEdge=(</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iCs/>
                        </w:rPr>
                      </m:ctrlPr>
                    </m:dPr>
                    <m:e>
                      <m:r>
                        <w:rPr>
                          <w:rFonts w:ascii="Cambria Math" w:hAnsi="Cambria Math"/>
                        </w:rPr>
                        <m:t>1,2,3,4</m:t>
                      </m:r>
                    </m:e>
                  </m:d>
                </m:lim>
              </m:limLow>
            </m:fName>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d</m:t>
                      </m:r>
                    </m:sup>
                  </m:sSubSup>
                </m:e>
              </m:d>
              <m:r>
                <w:rPr>
                  <w:rFonts w:ascii="Cambria Math" w:hAnsi="Cambria Math"/>
                </w:rPr>
                <m:t xml:space="preserve"> ≥ </m:t>
              </m:r>
              <m:r>
                <m:rPr>
                  <m:sty m:val="p"/>
                </m:rPr>
                <w:rPr>
                  <w:rFonts w:ascii="Cambria Math" w:hAnsi="Cambria Math"/>
                </w:rPr>
                <m:t>RegsJFILEdge#DetectTh</m:t>
              </m:r>
              <m:r>
                <w:rPr>
                  <w:rFonts w:ascii="Cambria Math" w:hAnsi="Cambria Math"/>
                </w:rPr>
                <m:t xml:space="preserve"> )</m:t>
              </m:r>
            </m:e>
          </m:func>
        </m:oMath>
      </m:oMathPara>
    </w:p>
    <w:p w14:paraId="097DEC68" w14:textId="71CC44D2" w:rsidR="002D5E50" w:rsidRDefault="00554633" w:rsidP="006C1BEE">
      <m:oMathPara>
        <m:oMath>
          <m:acc>
            <m:accPr>
              <m:ctrlPr>
                <w:rPr>
                  <w:rFonts w:ascii="Cambria Math" w:hAnsi="Cambria Math"/>
                  <w:i/>
                  <w:iCs/>
                </w:rPr>
              </m:ctrlPr>
            </m:accPr>
            <m:e>
              <m:sSup>
                <m:sSupPr>
                  <m:ctrlPr>
                    <w:rPr>
                      <w:rFonts w:ascii="Cambria Math" w:hAnsi="Cambria Math"/>
                      <w:i/>
                      <w:iCs/>
                    </w:rPr>
                  </m:ctrlPr>
                </m:sSupPr>
                <m:e>
                  <m:r>
                    <w:rPr>
                      <w:rFonts w:ascii="Cambria Math" w:hAnsi="Cambria Math"/>
                    </w:rPr>
                    <m:t>x</m:t>
                  </m:r>
                </m:e>
                <m:sup>
                  <m:r>
                    <w:rPr>
                      <w:rFonts w:ascii="Cambria Math" w:hAnsi="Cambria Math"/>
                    </w:rPr>
                    <m:t>d</m:t>
                  </m:r>
                </m:sup>
              </m:sSup>
            </m:e>
          </m:acc>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ind</m:t>
                              </m:r>
                            </m:sub>
                            <m:sup>
                              <m:r>
                                <w:rPr>
                                  <w:rFonts w:ascii="Cambria Math" w:hAnsi="Cambria Math"/>
                                </w:rPr>
                                <m:t>d</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ind</m:t>
                              </m:r>
                            </m:sub>
                            <m:sup>
                              <m:r>
                                <w:rPr>
                                  <w:rFonts w:ascii="Cambria Math" w:hAnsi="Cambria Math"/>
                                </w:rPr>
                                <m:t>d</m:t>
                              </m:r>
                            </m:sup>
                          </m:sSubSup>
                        </m:e>
                      </m:d>
                    </m:num>
                    <m:den>
                      <m:r>
                        <w:rPr>
                          <w:rFonts w:ascii="Cambria Math" w:hAnsi="Cambria Math"/>
                        </w:rPr>
                        <m:t>2</m:t>
                      </m:r>
                    </m:den>
                  </m:f>
                  <m:r>
                    <w:rPr>
                      <w:rFonts w:ascii="Cambria Math" w:hAnsi="Cambria Math"/>
                    </w:rPr>
                    <m:t xml:space="preserve">                                 ,isEdge∧diff&lt;</m:t>
                  </m:r>
                  <m:r>
                    <m:rPr>
                      <m:sty m:val="p"/>
                    </m:rPr>
                    <w:rPr>
                      <w:rFonts w:ascii="Cambria Math" w:hAnsi="Cambria Math"/>
                    </w:rPr>
                    <m:t>RegsJFILEdge#MaxTh</m:t>
                  </m:r>
                </m:e>
                <m:e>
                  <m:r>
                    <w:rPr>
                      <w:rFonts w:ascii="Cambria Math" w:hAnsi="Cambria Math"/>
                    </w:rPr>
                    <m:t>median</m:t>
                  </m:r>
                  <m:d>
                    <m:dPr>
                      <m:ctrlPr>
                        <w:rPr>
                          <w:rFonts w:ascii="Cambria Math" w:hAnsi="Cambria Math"/>
                          <w:i/>
                          <w:iCs/>
                        </w:rPr>
                      </m:ctrlPr>
                    </m:dPr>
                    <m:e>
                      <m:r>
                        <w:rPr>
                          <w:rFonts w:ascii="Cambria Math" w:hAnsi="Cambria Math"/>
                        </w:rPr>
                        <m:t xml:space="preserve">valid </m:t>
                      </m:r>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d</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4</m:t>
                              </m:r>
                            </m:sub>
                            <m:sup>
                              <m:r>
                                <w:rPr>
                                  <w:rFonts w:ascii="Cambria Math" w:hAnsi="Cambria Math"/>
                                </w:rPr>
                                <m:t>d</m:t>
                              </m:r>
                            </m:sup>
                          </m:sSub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d</m:t>
                              </m:r>
                            </m:sup>
                          </m:sSup>
                        </m:e>
                      </m:d>
                    </m:e>
                  </m:d>
                  <m:r>
                    <w:rPr>
                      <w:rFonts w:ascii="Cambria Math" w:hAnsi="Cambria Math"/>
                    </w:rPr>
                    <m:t xml:space="preserve">           , else</m:t>
                  </m:r>
                </m:e>
              </m:eqArr>
            </m:e>
          </m:d>
        </m:oMath>
      </m:oMathPara>
    </w:p>
    <w:p w14:paraId="097DEC69" w14:textId="770351EE" w:rsidR="002D5E50" w:rsidRDefault="00554633" w:rsidP="006C1BEE">
      <m:oMathPara>
        <m:oMath>
          <m:acc>
            <m:accPr>
              <m:ctrlPr>
                <w:rPr>
                  <w:rFonts w:ascii="Cambria Math" w:hAnsi="Cambria Math"/>
                  <w:i/>
                  <w:iCs/>
                </w:rPr>
              </m:ctrlPr>
            </m:accPr>
            <m:e>
              <m:sSup>
                <m:sSupPr>
                  <m:ctrlPr>
                    <w:rPr>
                      <w:rFonts w:ascii="Cambria Math" w:hAnsi="Cambria Math"/>
                      <w:i/>
                      <w:iCs/>
                    </w:rPr>
                  </m:ctrlPr>
                </m:sSupPr>
                <m:e>
                  <m:r>
                    <w:rPr>
                      <w:rFonts w:ascii="Cambria Math" w:hAnsi="Cambria Math"/>
                    </w:rPr>
                    <m:t>x</m:t>
                  </m:r>
                </m:e>
                <m:sup>
                  <m:r>
                    <w:rPr>
                      <w:rFonts w:ascii="Cambria Math" w:hAnsi="Cambria Math"/>
                    </w:rPr>
                    <m:t>c</m:t>
                  </m:r>
                </m:sup>
              </m:sSup>
            </m:e>
          </m:acc>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ind</m:t>
                              </m:r>
                            </m:sub>
                            <m:sup>
                              <m:r>
                                <w:rPr>
                                  <w:rFonts w:ascii="Cambria Math" w:hAnsi="Cambria Math"/>
                                </w:rPr>
                                <m:t>c</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ind</m:t>
                              </m:r>
                            </m:sub>
                            <m:sup>
                              <m:r>
                                <w:rPr>
                                  <w:rFonts w:ascii="Cambria Math" w:hAnsi="Cambria Math"/>
                                </w:rPr>
                                <m:t>c</m:t>
                              </m:r>
                            </m:sup>
                          </m:sSubSup>
                        </m:e>
                      </m:d>
                    </m:num>
                    <m:den>
                      <m:r>
                        <w:rPr>
                          <w:rFonts w:ascii="Cambria Math" w:hAnsi="Cambria Math"/>
                        </w:rPr>
                        <m:t>2</m:t>
                      </m:r>
                    </m:den>
                  </m:f>
                  <m:r>
                    <w:rPr>
                      <w:rFonts w:ascii="Cambria Math" w:hAnsi="Cambria Math"/>
                    </w:rPr>
                    <m:t xml:space="preserve">                                 ,isEdge∧diff&lt;</m:t>
                  </m:r>
                  <m:r>
                    <m:rPr>
                      <m:sty m:val="p"/>
                    </m:rPr>
                    <w:rPr>
                      <w:rFonts w:ascii="Cambria Math" w:hAnsi="Cambria Math"/>
                    </w:rPr>
                    <m:t>RegsJFILEdgeMaxTh</m:t>
                  </m:r>
                </m:e>
                <m:e>
                  <m:r>
                    <w:rPr>
                      <w:rFonts w:ascii="Cambria Math" w:hAnsi="Cambria Math"/>
                    </w:rPr>
                    <m:t>confidence of neighbor in  median index of the depth window , else</m:t>
                  </m:r>
                </m:e>
              </m:eqArr>
            </m:e>
          </m:d>
        </m:oMath>
      </m:oMathPara>
    </w:p>
    <w:p w14:paraId="097DEC6A" w14:textId="08D6822A" w:rsidR="002D5E50" w:rsidRDefault="00554633" w:rsidP="006C1BEE">
      <m:oMathPara>
        <m:oMath>
          <m:acc>
            <m:accPr>
              <m:ctrlPr>
                <w:rPr>
                  <w:rFonts w:ascii="Cambria Math" w:hAnsi="Cambria Math"/>
                  <w:i/>
                  <w:iCs/>
                </w:rPr>
              </m:ctrlPr>
            </m:accPr>
            <m:e>
              <m:sSup>
                <m:sSupPr>
                  <m:ctrlPr>
                    <w:rPr>
                      <w:rFonts w:ascii="Cambria Math" w:hAnsi="Cambria Math"/>
                      <w:i/>
                      <w:iCs/>
                    </w:rPr>
                  </m:ctrlPr>
                </m:sSupPr>
                <m:e>
                  <m:r>
                    <w:rPr>
                      <w:rFonts w:ascii="Cambria Math" w:hAnsi="Cambria Math"/>
                    </w:rPr>
                    <m:t>x</m:t>
                  </m:r>
                </m:e>
                <m:sup>
                  <m:r>
                    <w:rPr>
                      <w:rFonts w:ascii="Cambria Math" w:hAnsi="Cambria Math"/>
                    </w:rPr>
                    <m:t>ir</m:t>
                  </m:r>
                </m:sup>
              </m:sSup>
            </m:e>
          </m:acc>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ind</m:t>
                              </m:r>
                            </m:sub>
                            <m:sup>
                              <m:r>
                                <w:rPr>
                                  <w:rFonts w:ascii="Cambria Math" w:hAnsi="Cambria Math"/>
                                </w:rPr>
                                <m:t>c</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ind</m:t>
                              </m:r>
                            </m:sub>
                            <m:sup>
                              <m:r>
                                <w:rPr>
                                  <w:rFonts w:ascii="Cambria Math" w:hAnsi="Cambria Math"/>
                                </w:rPr>
                                <m:t>c</m:t>
                              </m:r>
                            </m:sup>
                          </m:sSubSup>
                        </m:e>
                      </m:d>
                    </m:num>
                    <m:den>
                      <m:r>
                        <w:rPr>
                          <w:rFonts w:ascii="Cambria Math" w:hAnsi="Cambria Math"/>
                        </w:rPr>
                        <m:t>2</m:t>
                      </m:r>
                    </m:den>
                  </m:f>
                  <m:r>
                    <w:rPr>
                      <w:rFonts w:ascii="Cambria Math" w:hAnsi="Cambria Math"/>
                    </w:rPr>
                    <m:t>                                         ,isEdge∧diff&lt;</m:t>
                  </m:r>
                  <m:r>
                    <m:rPr>
                      <m:sty m:val="p"/>
                    </m:rPr>
                    <w:rPr>
                      <w:rFonts w:ascii="Cambria Math" w:hAnsi="Cambria Math"/>
                    </w:rPr>
                    <m:t>RegsJFILEdge#MaxTh</m:t>
                  </m:r>
                </m:e>
                <m:e>
                  <m:r>
                    <w:rPr>
                      <w:rFonts w:ascii="Cambria Math" w:hAnsi="Cambria Math"/>
                    </w:rPr>
                    <m:t>median</m:t>
                  </m:r>
                  <m:d>
                    <m:dPr>
                      <m:ctrlPr>
                        <w:rPr>
                          <w:rFonts w:ascii="Cambria Math" w:hAnsi="Cambria Math"/>
                          <w:i/>
                          <w:iCs/>
                        </w:rPr>
                      </m:ctrlPr>
                    </m:dPr>
                    <m:e>
                      <m:r>
                        <w:rPr>
                          <w:rFonts w:ascii="Cambria Math" w:hAnsi="Cambria Math"/>
                        </w:rPr>
                        <m:t xml:space="preserve">valid </m:t>
                      </m:r>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ir</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4</m:t>
                              </m:r>
                            </m:sub>
                            <m:sup>
                              <m:r>
                                <w:rPr>
                                  <w:rFonts w:ascii="Cambria Math" w:hAnsi="Cambria Math"/>
                                </w:rPr>
                                <m:t>ir</m:t>
                              </m:r>
                            </m:sup>
                          </m:sSub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ir</m:t>
                              </m:r>
                            </m:sup>
                          </m:sSup>
                        </m:e>
                      </m:d>
                    </m:e>
                  </m:d>
                  <m:r>
                    <w:rPr>
                      <w:rFonts w:ascii="Cambria Math" w:hAnsi="Cambria Math"/>
                    </w:rPr>
                    <m:t>           , else</m:t>
                  </m:r>
                </m:e>
              </m:eqArr>
            </m:e>
          </m:d>
        </m:oMath>
      </m:oMathPara>
    </w:p>
    <w:p w14:paraId="097DEC6B" w14:textId="77777777" w:rsidR="002D5E50" w:rsidRDefault="002D5E50" w:rsidP="002D5E50"/>
    <w:p w14:paraId="097DEC6C" w14:textId="77777777" w:rsidR="002D5E50" w:rsidRDefault="002D5E50" w:rsidP="002D5E50"/>
    <w:p w14:paraId="097DEC6D" w14:textId="77777777" w:rsidR="002D5E50" w:rsidRDefault="002D5E50" w:rsidP="002D5E50">
      <w:pPr>
        <w:pStyle w:val="MTDisplayEquation"/>
      </w:pPr>
      <w:r>
        <w:t xml:space="preserve">                                                                  </w:t>
      </w:r>
    </w:p>
    <w:p w14:paraId="097DEC6E" w14:textId="77777777" w:rsidR="002D5E50" w:rsidRDefault="002D5E50" w:rsidP="002D5E50">
      <w:r>
        <w:t xml:space="preserve">In the computation of differences between values, we </w:t>
      </w:r>
      <w:r>
        <w:rPr>
          <w:b/>
          <w:bCs/>
        </w:rPr>
        <w:t>ignore</w:t>
      </w:r>
      <w:r>
        <w:t xml:space="preserve"> pixels that are marked invalid by assigning the difference |Valid-Invalid|=2</w:t>
      </w:r>
      <w:r>
        <w:rPr>
          <w:vertAlign w:val="superscript"/>
        </w:rPr>
        <w:t>16</w:t>
      </w:r>
      <w:r>
        <w:t>-1.</w:t>
      </w:r>
    </w:p>
    <w:p w14:paraId="097DEC6F" w14:textId="77777777" w:rsidR="002D5E50" w:rsidRDefault="002D5E50" w:rsidP="002D5E50">
      <w:r>
        <w:t>Likewise, when finding the max diff, we assign to pairs with at least one invalid as |Valid-Invalid|=0.</w:t>
      </w:r>
    </w:p>
    <w:p w14:paraId="097DEC70" w14:textId="77777777" w:rsidR="002D5E50" w:rsidRDefault="002D5E50" w:rsidP="002D5E50"/>
    <w:p w14:paraId="097DEC71" w14:textId="77777777" w:rsidR="002D5E50" w:rsidRDefault="002D5E50" w:rsidP="002D5E50">
      <w:r>
        <w:t>When taking median, we replace invalid in 0 and 2</w:t>
      </w:r>
      <w:r>
        <w:rPr>
          <w:vertAlign w:val="superscript"/>
        </w:rPr>
        <w:t>16</w:t>
      </w:r>
      <w:r>
        <w:t xml:space="preserve">-1 alternately (starting from 0), hence if all of the pixels are invalid we will get 0 in depth (stays invalid) - this can happen in depth or IR. </w:t>
      </w:r>
    </w:p>
    <w:p w14:paraId="097DEC72" w14:textId="77777777" w:rsidR="002D5E50" w:rsidRDefault="002D5E50" w:rsidP="002D5E50">
      <w:r>
        <w:t>If it happens in a depth window - we also keep the confidence 0.</w:t>
      </w:r>
    </w:p>
    <w:p w14:paraId="097DEC73" w14:textId="77777777" w:rsidR="002D5E50" w:rsidRDefault="002D5E50" w:rsidP="002D5E50"/>
    <w:p w14:paraId="097DEC74" w14:textId="77777777" w:rsidR="002D5E50" w:rsidRDefault="002D5E50" w:rsidP="002D5E50"/>
    <w:p w14:paraId="097DEC75" w14:textId="77777777" w:rsidR="002D5E50" w:rsidRDefault="002D5E50" w:rsidP="002D5E50">
      <w:pPr>
        <w:pStyle w:val="Sub-section"/>
      </w:pPr>
      <w:r>
        <w:t>Bypass modes</w:t>
      </w:r>
    </w:p>
    <w:p w14:paraId="4D5CAA5E" w14:textId="77777777" w:rsidR="00B83866" w:rsidRDefault="00B83866" w:rsidP="00B83866">
      <w:pPr>
        <w:autoSpaceDE w:val="0"/>
        <w:autoSpaceDN w:val="0"/>
        <w:adjustRightInd w:val="0"/>
        <w:spacing w:after="0"/>
        <w:rPr>
          <w:rFonts w:ascii="Courier New" w:hAnsi="Courier New" w:cs="Courier New"/>
        </w:rPr>
      </w:pPr>
      <w:r>
        <w:rPr>
          <w:rFonts w:ascii="Courier New" w:hAnsi="Courier New" w:cs="Courier New"/>
          <w:color w:val="228B22"/>
          <w:sz w:val="20"/>
          <w:szCs w:val="20"/>
        </w:rPr>
        <w:t>%  | config (2b) | bypass(1b) |  -&gt; total 3b</w:t>
      </w:r>
    </w:p>
    <w:p w14:paraId="7700B0B6" w14:textId="77777777" w:rsidR="00B83866" w:rsidRDefault="00B83866" w:rsidP="00B83866">
      <w:pPr>
        <w:autoSpaceDE w:val="0"/>
        <w:autoSpaceDN w:val="0"/>
        <w:adjustRightInd w:val="0"/>
        <w:spacing w:after="0"/>
        <w:rPr>
          <w:rFonts w:ascii="Courier New" w:hAnsi="Courier New" w:cs="Courier New"/>
        </w:rPr>
      </w:pPr>
      <w:r>
        <w:rPr>
          <w:rFonts w:ascii="Courier New" w:hAnsi="Courier New" w:cs="Courier New"/>
          <w:color w:val="228B22"/>
          <w:sz w:val="20"/>
          <w:szCs w:val="20"/>
        </w:rPr>
        <w:t>% XX1 - bypass</w:t>
      </w:r>
    </w:p>
    <w:p w14:paraId="70882AC7" w14:textId="77777777" w:rsidR="00B83866" w:rsidRDefault="00B83866" w:rsidP="00B83866">
      <w:pPr>
        <w:autoSpaceDE w:val="0"/>
        <w:autoSpaceDN w:val="0"/>
        <w:adjustRightInd w:val="0"/>
        <w:spacing w:after="0"/>
        <w:rPr>
          <w:rFonts w:ascii="Courier New" w:hAnsi="Courier New" w:cs="Courier New"/>
        </w:rPr>
      </w:pPr>
      <w:r>
        <w:rPr>
          <w:rFonts w:ascii="Courier New" w:hAnsi="Courier New" w:cs="Courier New"/>
          <w:color w:val="228B22"/>
          <w:sz w:val="20"/>
          <w:szCs w:val="20"/>
        </w:rPr>
        <w:t xml:space="preserve">% 000 - apply on all pixels </w:t>
      </w:r>
    </w:p>
    <w:p w14:paraId="32DE0D74" w14:textId="77777777" w:rsidR="00B83866" w:rsidRDefault="00B83866" w:rsidP="00B83866">
      <w:pPr>
        <w:autoSpaceDE w:val="0"/>
        <w:autoSpaceDN w:val="0"/>
        <w:adjustRightInd w:val="0"/>
        <w:spacing w:after="0"/>
        <w:rPr>
          <w:rFonts w:ascii="Courier New" w:hAnsi="Courier New" w:cs="Courier New"/>
        </w:rPr>
      </w:pPr>
      <w:r>
        <w:rPr>
          <w:rFonts w:ascii="Courier New" w:hAnsi="Courier New" w:cs="Courier New"/>
          <w:color w:val="228B22"/>
          <w:sz w:val="20"/>
          <w:szCs w:val="20"/>
        </w:rPr>
        <w:t>% 010 - do not apply on valid IR</w:t>
      </w:r>
    </w:p>
    <w:p w14:paraId="0BB6EA0B" w14:textId="77777777" w:rsidR="00B83866" w:rsidRDefault="00B83866" w:rsidP="00B83866">
      <w:pPr>
        <w:autoSpaceDE w:val="0"/>
        <w:autoSpaceDN w:val="0"/>
        <w:adjustRightInd w:val="0"/>
        <w:spacing w:after="0"/>
        <w:rPr>
          <w:rFonts w:ascii="Courier New" w:hAnsi="Courier New" w:cs="Courier New"/>
        </w:rPr>
      </w:pPr>
      <w:r>
        <w:rPr>
          <w:rFonts w:ascii="Courier New" w:hAnsi="Courier New" w:cs="Courier New"/>
          <w:color w:val="228B22"/>
          <w:sz w:val="20"/>
          <w:szCs w:val="20"/>
        </w:rPr>
        <w:t>% 100 - do not apply on valid depth</w:t>
      </w:r>
    </w:p>
    <w:p w14:paraId="033D65BE" w14:textId="77777777" w:rsidR="00B83866" w:rsidRDefault="00B83866" w:rsidP="00B83866">
      <w:pPr>
        <w:autoSpaceDE w:val="0"/>
        <w:autoSpaceDN w:val="0"/>
        <w:adjustRightInd w:val="0"/>
        <w:spacing w:after="0"/>
        <w:rPr>
          <w:rFonts w:ascii="Courier New" w:hAnsi="Courier New" w:cs="Courier New"/>
        </w:rPr>
      </w:pPr>
      <w:r>
        <w:rPr>
          <w:rFonts w:ascii="Courier New" w:hAnsi="Courier New" w:cs="Courier New"/>
          <w:color w:val="228B22"/>
          <w:sz w:val="20"/>
          <w:szCs w:val="20"/>
        </w:rPr>
        <w:t>% 110 - do not apply on both valid IR and valid depth</w:t>
      </w:r>
    </w:p>
    <w:p w14:paraId="6574D0E9" w14:textId="77777777" w:rsidR="00B83866" w:rsidRDefault="00B83866" w:rsidP="00B83866">
      <w:pPr>
        <w:autoSpaceDE w:val="0"/>
        <w:autoSpaceDN w:val="0"/>
        <w:adjustRightInd w:val="0"/>
        <w:spacing w:after="0"/>
        <w:rPr>
          <w:rFonts w:ascii="Courier New" w:hAnsi="Courier New" w:cs="Courier New"/>
        </w:rPr>
      </w:pPr>
    </w:p>
    <w:p w14:paraId="097DEC7B" w14:textId="77777777" w:rsidR="002D5E50" w:rsidRDefault="002D5E50" w:rsidP="002D5E50">
      <w:pPr>
        <w:pStyle w:val="Sub-section"/>
        <w:ind w:firstLine="0"/>
      </w:pPr>
    </w:p>
    <w:p w14:paraId="097DEC7C" w14:textId="77777777" w:rsidR="002D5E50" w:rsidRDefault="002D5E50" w:rsidP="002D5E50">
      <w:pPr>
        <w:pStyle w:val="Heading1"/>
        <w:numPr>
          <w:ilvl w:val="0"/>
          <w:numId w:val="4"/>
        </w:numPr>
        <w:rPr>
          <w:rFonts w:eastAsia="Times New Roman"/>
        </w:rPr>
      </w:pPr>
      <w:bookmarkStart w:id="44" w:name="_Toc403657659"/>
      <w:bookmarkStart w:id="45" w:name="_Toc404698714"/>
      <w:bookmarkStart w:id="46" w:name="_Toc455648586"/>
      <w:bookmarkStart w:id="47" w:name="_Toc460425799"/>
      <w:bookmarkEnd w:id="44"/>
      <w:bookmarkEnd w:id="45"/>
      <w:r>
        <w:rPr>
          <w:rFonts w:eastAsia="Times New Roman"/>
        </w:rPr>
        <w:lastRenderedPageBreak/>
        <w:t>Registers</w:t>
      </w:r>
      <w:bookmarkEnd w:id="46"/>
      <w:bookmarkEnd w:id="47"/>
    </w:p>
    <w:p w14:paraId="097DEC7D" w14:textId="77777777" w:rsidR="002D5E50" w:rsidRDefault="002D5E50" w:rsidP="002D5E50">
      <w:pPr>
        <w:pStyle w:val="Heading2"/>
        <w:numPr>
          <w:ilvl w:val="1"/>
          <w:numId w:val="4"/>
        </w:numPr>
        <w:rPr>
          <w:rFonts w:eastAsia="Times New Roman"/>
        </w:rPr>
      </w:pPr>
      <w:bookmarkStart w:id="48" w:name="_Toc403657660"/>
      <w:bookmarkStart w:id="49" w:name="_Toc404698715"/>
      <w:bookmarkStart w:id="50" w:name="_Toc455648587"/>
      <w:bookmarkStart w:id="51" w:name="_Toc460425800"/>
      <w:bookmarkEnd w:id="48"/>
      <w:bookmarkEnd w:id="49"/>
      <w:r>
        <w:rPr>
          <w:rFonts w:eastAsia="Times New Roman"/>
        </w:rPr>
        <w:t>New registers definition</w:t>
      </w:r>
      <w:bookmarkEnd w:id="50"/>
      <w:bookmarkEnd w:id="51"/>
    </w:p>
    <w:p w14:paraId="097DEC7E" w14:textId="77777777" w:rsidR="002D5E50" w:rsidRDefault="002D5E50" w:rsidP="002D5E50">
      <w:pPr>
        <w:pStyle w:val="Caption"/>
      </w:pPr>
      <w:bookmarkStart w:id="52" w:name="OLE_LINK1"/>
      <w:bookmarkStart w:id="53" w:name="OLE_LINK2"/>
      <w:bookmarkStart w:id="54" w:name="_Toc406401996"/>
      <w:bookmarkStart w:id="55" w:name="_Toc455648516"/>
      <w:bookmarkEnd w:id="52"/>
      <w:bookmarkEnd w:id="53"/>
      <w:bookmarkEnd w:id="54"/>
      <w:r>
        <w:t xml:space="preserve">Table </w:t>
      </w:r>
      <w:bookmarkEnd w:id="55"/>
      <w:r>
        <w:t>3: Register definitions</w:t>
      </w:r>
    </w:p>
    <w:tbl>
      <w:tblPr>
        <w:tblW w:w="9200" w:type="dxa"/>
        <w:jc w:val="right"/>
        <w:tblLayout w:type="fixed"/>
        <w:tblCellMar>
          <w:left w:w="0" w:type="dxa"/>
          <w:right w:w="0" w:type="dxa"/>
        </w:tblCellMar>
        <w:tblLook w:val="04A0" w:firstRow="1" w:lastRow="0" w:firstColumn="1" w:lastColumn="0" w:noHBand="0" w:noVBand="1"/>
      </w:tblPr>
      <w:tblGrid>
        <w:gridCol w:w="4245"/>
        <w:gridCol w:w="544"/>
        <w:gridCol w:w="821"/>
        <w:gridCol w:w="935"/>
        <w:gridCol w:w="2625"/>
        <w:gridCol w:w="30"/>
      </w:tblGrid>
      <w:tr w:rsidR="002D5E50" w14:paraId="097DEC85" w14:textId="77777777" w:rsidTr="00C550BD">
        <w:trPr>
          <w:trHeight w:val="270"/>
          <w:tblHeader/>
          <w:jc w:val="right"/>
        </w:trPr>
        <w:tc>
          <w:tcPr>
            <w:tcW w:w="424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097DEC7F" w14:textId="77777777" w:rsidR="002D5E50" w:rsidRDefault="002D5E50">
            <w:pPr>
              <w:jc w:val="center"/>
              <w:rPr>
                <w:b/>
                <w:bCs/>
              </w:rPr>
            </w:pPr>
            <w:bookmarkStart w:id="56" w:name="OLE_LINK5"/>
            <w:bookmarkStart w:id="57" w:name="OLE_LINK6"/>
            <w:bookmarkEnd w:id="56"/>
            <w:r>
              <w:rPr>
                <w:b/>
                <w:bCs/>
              </w:rPr>
              <w:t>Name</w:t>
            </w:r>
            <w:bookmarkEnd w:id="57"/>
          </w:p>
        </w:tc>
        <w:tc>
          <w:tcPr>
            <w:tcW w:w="54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097DEC80" w14:textId="77777777" w:rsidR="002D5E50" w:rsidRDefault="002D5E50">
            <w:pPr>
              <w:ind w:left="-162" w:right="-108"/>
              <w:jc w:val="center"/>
              <w:rPr>
                <w:b/>
                <w:bCs/>
              </w:rPr>
            </w:pPr>
            <w:r>
              <w:rPr>
                <w:b/>
                <w:bCs/>
              </w:rPr>
              <w:t>Size</w:t>
            </w:r>
          </w:p>
        </w:tc>
        <w:tc>
          <w:tcPr>
            <w:tcW w:w="82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097DEC81" w14:textId="77777777" w:rsidR="002D5E50" w:rsidRDefault="002D5E50">
            <w:pPr>
              <w:ind w:left="-162" w:right="-108"/>
              <w:jc w:val="center"/>
              <w:rPr>
                <w:b/>
                <w:bCs/>
              </w:rPr>
            </w:pPr>
            <w:r>
              <w:rPr>
                <w:b/>
                <w:bCs/>
              </w:rPr>
              <w:t>Default</w:t>
            </w:r>
          </w:p>
        </w:tc>
        <w:tc>
          <w:tcPr>
            <w:tcW w:w="9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097DEC82" w14:textId="77777777" w:rsidR="002D5E50" w:rsidRDefault="002D5E50">
            <w:pPr>
              <w:jc w:val="center"/>
              <w:rPr>
                <w:b/>
                <w:bCs/>
              </w:rPr>
            </w:pPr>
            <w:r>
              <w:rPr>
                <w:b/>
                <w:bCs/>
              </w:rPr>
              <w:t>Range</w:t>
            </w:r>
          </w:p>
        </w:tc>
        <w:tc>
          <w:tcPr>
            <w:tcW w:w="262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097DEC83" w14:textId="77777777" w:rsidR="002D5E50" w:rsidRDefault="002D5E50">
            <w:pPr>
              <w:rPr>
                <w:b/>
                <w:bCs/>
              </w:rPr>
            </w:pPr>
            <w:r>
              <w:rPr>
                <w:b/>
                <w:bCs/>
              </w:rPr>
              <w:t>Special values/ description</w:t>
            </w:r>
          </w:p>
        </w:tc>
        <w:tc>
          <w:tcPr>
            <w:tcW w:w="30" w:type="dxa"/>
            <w:tcBorders>
              <w:top w:val="nil"/>
              <w:left w:val="nil"/>
              <w:bottom w:val="single" w:sz="8" w:space="0" w:color="auto"/>
              <w:right w:val="nil"/>
            </w:tcBorders>
            <w:vAlign w:val="center"/>
            <w:hideMark/>
          </w:tcPr>
          <w:p w14:paraId="097DEC84" w14:textId="77777777" w:rsidR="002D5E50" w:rsidRDefault="002D5E50">
            <w:r>
              <w:t> </w:t>
            </w:r>
          </w:p>
        </w:tc>
      </w:tr>
      <w:tr w:rsidR="00A60564" w14:paraId="097DEC8B" w14:textId="77777777" w:rsidTr="00F05603">
        <w:trPr>
          <w:gridAfter w:val="1"/>
          <w:wAfter w:w="30" w:type="dxa"/>
          <w:trHeight w:val="856"/>
          <w:jc w:val="right"/>
        </w:trPr>
        <w:tc>
          <w:tcPr>
            <w:tcW w:w="42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7DEC86" w14:textId="77777777" w:rsidR="00A60564" w:rsidRDefault="00A60564" w:rsidP="00A60564">
            <w:pPr>
              <w:jc w:val="center"/>
              <w:rPr>
                <w:rFonts w:ascii="Courier New" w:hAnsi="Courier New" w:cs="Courier New"/>
              </w:rPr>
            </w:pPr>
            <w:r>
              <w:rPr>
                <w:rFonts w:ascii="Courier New" w:hAnsi="Courier New" w:cs="Courier New"/>
              </w:rPr>
              <w:t>RegsJFILEdge#Bypass</w:t>
            </w:r>
          </w:p>
        </w:tc>
        <w:tc>
          <w:tcPr>
            <w:tcW w:w="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87" w14:textId="77777777" w:rsidR="00A60564" w:rsidRDefault="00A60564" w:rsidP="00A60564">
            <w:pPr>
              <w:jc w:val="center"/>
            </w:pPr>
            <w:r>
              <w:t>1</w:t>
            </w:r>
          </w:p>
        </w:tc>
        <w:tc>
          <w:tcPr>
            <w:tcW w:w="8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88" w14:textId="0D399A1B" w:rsidR="00A60564" w:rsidRDefault="00A60564" w:rsidP="00A60564">
            <w:pPr>
              <w:jc w:val="center"/>
            </w:pPr>
            <w:r>
              <w:rPr>
                <w:rFonts w:hint="cs"/>
                <w:rtl/>
              </w:rPr>
              <w:t>110</w:t>
            </w: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164B5" w14:textId="77777777" w:rsidR="00A60564" w:rsidRPr="00A60564" w:rsidRDefault="00A60564" w:rsidP="00A60564">
            <w:pPr>
              <w:jc w:val="center"/>
            </w:pPr>
            <w:r w:rsidRPr="00A60564">
              <w:t>Valid values:</w:t>
            </w:r>
          </w:p>
          <w:p w14:paraId="19312D3A" w14:textId="77777777" w:rsidR="00A60564" w:rsidRPr="00A60564" w:rsidRDefault="00A60564" w:rsidP="00A60564">
            <w:pPr>
              <w:jc w:val="center"/>
            </w:pPr>
            <w:r w:rsidRPr="00A60564">
              <w:t>001</w:t>
            </w:r>
          </w:p>
          <w:p w14:paraId="0EA0C9C4" w14:textId="77777777" w:rsidR="00A60564" w:rsidRPr="00A60564" w:rsidRDefault="00A60564" w:rsidP="00A60564">
            <w:pPr>
              <w:jc w:val="center"/>
            </w:pPr>
            <w:r w:rsidRPr="00A60564">
              <w:t>000</w:t>
            </w:r>
          </w:p>
          <w:p w14:paraId="49690BF4" w14:textId="77777777" w:rsidR="00A60564" w:rsidRPr="00A60564" w:rsidRDefault="00A60564" w:rsidP="00A60564">
            <w:pPr>
              <w:jc w:val="center"/>
            </w:pPr>
            <w:r w:rsidRPr="00A60564">
              <w:t>110</w:t>
            </w:r>
          </w:p>
          <w:p w14:paraId="5DFC641F" w14:textId="77777777" w:rsidR="00A60564" w:rsidRPr="00A60564" w:rsidRDefault="00A60564" w:rsidP="00A60564">
            <w:pPr>
              <w:jc w:val="center"/>
            </w:pPr>
            <w:r w:rsidRPr="00A60564">
              <w:t>100</w:t>
            </w:r>
          </w:p>
          <w:p w14:paraId="097DEC89" w14:textId="3699DE91" w:rsidR="00A60564" w:rsidRDefault="00A60564" w:rsidP="00A60564">
            <w:pPr>
              <w:jc w:val="center"/>
            </w:pPr>
            <w:r w:rsidRPr="00A60564">
              <w:t>010</w:t>
            </w:r>
          </w:p>
        </w:tc>
        <w:tc>
          <w:tcPr>
            <w:tcW w:w="2625" w:type="dxa"/>
            <w:tcBorders>
              <w:top w:val="nil"/>
              <w:left w:val="nil"/>
              <w:bottom w:val="single" w:sz="8" w:space="0" w:color="auto"/>
              <w:right w:val="single" w:sz="8" w:space="0" w:color="auto"/>
            </w:tcBorders>
            <w:tcMar>
              <w:top w:w="0" w:type="dxa"/>
              <w:left w:w="108" w:type="dxa"/>
              <w:bottom w:w="0" w:type="dxa"/>
              <w:right w:w="108" w:type="dxa"/>
            </w:tcMar>
            <w:hideMark/>
          </w:tcPr>
          <w:p w14:paraId="2FF0C790" w14:textId="77777777" w:rsidR="00A60564" w:rsidRPr="00A60564" w:rsidRDefault="00A60564" w:rsidP="00A60564">
            <w:pPr>
              <w:jc w:val="center"/>
            </w:pPr>
            <w:r w:rsidRPr="00A60564">
              <w:t>001 Bypass</w:t>
            </w:r>
          </w:p>
          <w:p w14:paraId="43249A22" w14:textId="77777777" w:rsidR="00A60564" w:rsidRPr="00A60564" w:rsidRDefault="00A60564" w:rsidP="00A60564">
            <w:pPr>
              <w:jc w:val="center"/>
            </w:pPr>
            <w:r w:rsidRPr="00A60564">
              <w:t>000 Apply on all.</w:t>
            </w:r>
          </w:p>
          <w:p w14:paraId="6E39D461" w14:textId="77777777" w:rsidR="00A60564" w:rsidRPr="00A60564" w:rsidRDefault="00A60564" w:rsidP="00A60564">
            <w:pPr>
              <w:jc w:val="center"/>
            </w:pPr>
            <w:r w:rsidRPr="00A60564">
              <w:t>110 do not apply on valid IR/depth</w:t>
            </w:r>
          </w:p>
          <w:p w14:paraId="3B9578C3" w14:textId="77777777" w:rsidR="00A60564" w:rsidRPr="00A60564" w:rsidRDefault="00A60564" w:rsidP="00A60564">
            <w:pPr>
              <w:jc w:val="center"/>
            </w:pPr>
            <w:r w:rsidRPr="00A60564">
              <w:t>100 – do not apply on valid depth</w:t>
            </w:r>
          </w:p>
          <w:p w14:paraId="70469D7D" w14:textId="77777777" w:rsidR="00A60564" w:rsidRPr="00A60564" w:rsidRDefault="00A60564" w:rsidP="00A60564">
            <w:pPr>
              <w:jc w:val="center"/>
            </w:pPr>
            <w:r w:rsidRPr="00A60564">
              <w:t>010 – do not apply on valid IR</w:t>
            </w:r>
          </w:p>
          <w:p w14:paraId="6014BDA4" w14:textId="77777777" w:rsidR="00A60564" w:rsidRPr="00A60564" w:rsidRDefault="00A60564" w:rsidP="00A60564">
            <w:pPr>
              <w:jc w:val="center"/>
            </w:pPr>
            <w:r w:rsidRPr="00A60564">
              <w:t>Other modes are invalid.</w:t>
            </w:r>
          </w:p>
          <w:p w14:paraId="097DEC8A" w14:textId="47FC2A55" w:rsidR="00A60564" w:rsidRDefault="00A60564" w:rsidP="00A60564"/>
        </w:tc>
      </w:tr>
      <w:tr w:rsidR="002D5E50" w14:paraId="097DEC91" w14:textId="77777777" w:rsidTr="00C550BD">
        <w:trPr>
          <w:gridAfter w:val="1"/>
          <w:wAfter w:w="30" w:type="dxa"/>
          <w:trHeight w:val="631"/>
          <w:jc w:val="right"/>
        </w:trPr>
        <w:tc>
          <w:tcPr>
            <w:tcW w:w="42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7DEC8C" w14:textId="77777777" w:rsidR="002D5E50" w:rsidRDefault="002D5E50">
            <w:pPr>
              <w:jc w:val="center"/>
              <w:rPr>
                <w:rFonts w:ascii="Courier New" w:hAnsi="Courier New" w:cs="Courier New"/>
              </w:rPr>
            </w:pPr>
            <w:r>
              <w:rPr>
                <w:rFonts w:ascii="Courier New" w:hAnsi="Courier New" w:cs="Courier New"/>
              </w:rPr>
              <w:t>RegsJFILEdge#MaxTh</w:t>
            </w:r>
          </w:p>
        </w:tc>
        <w:tc>
          <w:tcPr>
            <w:tcW w:w="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8D" w14:textId="77777777" w:rsidR="002D5E50" w:rsidRDefault="002D5E50">
            <w:pPr>
              <w:jc w:val="center"/>
            </w:pPr>
            <w:r>
              <w:t>16</w:t>
            </w:r>
          </w:p>
        </w:tc>
        <w:tc>
          <w:tcPr>
            <w:tcW w:w="8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8E" w14:textId="77777777" w:rsidR="002D5E50" w:rsidRDefault="002D5E50">
            <w:pPr>
              <w:jc w:val="center"/>
            </w:pPr>
            <w:r>
              <w:t>100</w:t>
            </w: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8F" w14:textId="77777777" w:rsidR="002D5E50" w:rsidRDefault="002D5E50">
            <w:pPr>
              <w:jc w:val="center"/>
            </w:pPr>
            <w:r>
              <w:t>0 – 2</w:t>
            </w:r>
            <w:r>
              <w:rPr>
                <w:vertAlign w:val="superscript"/>
              </w:rPr>
              <w:t>16</w:t>
            </w:r>
            <w:r>
              <w:t>-1</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90" w14:textId="77777777" w:rsidR="002D5E50" w:rsidRDefault="002D5E50">
            <w:r>
              <w:t>The maximal threshold for the difference between two pixels to take their average.</w:t>
            </w:r>
          </w:p>
        </w:tc>
      </w:tr>
      <w:tr w:rsidR="002D5E50" w14:paraId="097DEC97" w14:textId="77777777" w:rsidTr="00C550BD">
        <w:trPr>
          <w:gridAfter w:val="1"/>
          <w:wAfter w:w="30" w:type="dxa"/>
          <w:trHeight w:val="631"/>
          <w:jc w:val="right"/>
        </w:trPr>
        <w:tc>
          <w:tcPr>
            <w:tcW w:w="42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7DEC92" w14:textId="77777777" w:rsidR="002D5E50" w:rsidRDefault="002D5E50">
            <w:pPr>
              <w:jc w:val="center"/>
              <w:rPr>
                <w:rFonts w:ascii="Courier New" w:hAnsi="Courier New" w:cs="Courier New"/>
              </w:rPr>
            </w:pPr>
            <w:r>
              <w:rPr>
                <w:rFonts w:ascii="Courier New" w:hAnsi="Courier New" w:cs="Courier New"/>
              </w:rPr>
              <w:t>RegsJFILEdge#DetectTh</w:t>
            </w:r>
          </w:p>
        </w:tc>
        <w:tc>
          <w:tcPr>
            <w:tcW w:w="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93" w14:textId="77777777" w:rsidR="002D5E50" w:rsidRDefault="002D5E50">
            <w:pPr>
              <w:jc w:val="center"/>
            </w:pPr>
            <w:r>
              <w:t>16</w:t>
            </w:r>
          </w:p>
        </w:tc>
        <w:tc>
          <w:tcPr>
            <w:tcW w:w="8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94" w14:textId="77777777" w:rsidR="002D5E50" w:rsidRDefault="002D5E50">
            <w:pPr>
              <w:jc w:val="center"/>
            </w:pPr>
            <w:r>
              <w:t>0</w:t>
            </w: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95" w14:textId="77777777" w:rsidR="002D5E50" w:rsidRDefault="002D5E50">
            <w:pPr>
              <w:jc w:val="center"/>
            </w:pPr>
            <w:r>
              <w:t>0 – 2</w:t>
            </w:r>
            <w:r>
              <w:rPr>
                <w:vertAlign w:val="superscript"/>
              </w:rPr>
              <w:t>16</w:t>
            </w:r>
            <w:r>
              <w:t>-1</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DEC96" w14:textId="77777777" w:rsidR="002D5E50" w:rsidRDefault="002D5E50">
            <w:r>
              <w:t>A minimal threshold for a pixel to be considered to be on edge</w:t>
            </w:r>
          </w:p>
        </w:tc>
      </w:tr>
    </w:tbl>
    <w:p w14:paraId="097DEC98" w14:textId="77777777" w:rsidR="002D5E50" w:rsidRDefault="002D5E50" w:rsidP="002D5E50"/>
    <w:p w14:paraId="097DEC99" w14:textId="77777777" w:rsidR="002D5E50" w:rsidRDefault="002D5E50" w:rsidP="002D5E50">
      <w:pPr>
        <w:pStyle w:val="Heading1"/>
        <w:numPr>
          <w:ilvl w:val="0"/>
          <w:numId w:val="4"/>
        </w:numPr>
        <w:rPr>
          <w:rFonts w:eastAsia="Times New Roman"/>
        </w:rPr>
      </w:pPr>
      <w:bookmarkStart w:id="58" w:name="_Toc403713304"/>
      <w:bookmarkStart w:id="59" w:name="_Toc404698718"/>
      <w:bookmarkStart w:id="60" w:name="_Toc455648588"/>
      <w:bookmarkStart w:id="61" w:name="_Toc403713303"/>
      <w:bookmarkStart w:id="62" w:name="_Toc460425801"/>
      <w:bookmarkEnd w:id="58"/>
      <w:bookmarkEnd w:id="59"/>
      <w:bookmarkEnd w:id="60"/>
      <w:r>
        <w:rPr>
          <w:rFonts w:eastAsia="Times New Roman"/>
        </w:rPr>
        <w:lastRenderedPageBreak/>
        <w:t>M</w:t>
      </w:r>
      <w:bookmarkEnd w:id="61"/>
      <w:r>
        <w:rPr>
          <w:rFonts w:eastAsia="Times New Roman"/>
        </w:rPr>
        <w:t>emory and computation</w:t>
      </w:r>
      <w:bookmarkEnd w:id="62"/>
    </w:p>
    <w:p w14:paraId="097DEC9A" w14:textId="77777777" w:rsidR="002D5E50" w:rsidRDefault="002D5E50" w:rsidP="002D5E50">
      <w:pPr>
        <w:pStyle w:val="Heading2"/>
        <w:numPr>
          <w:ilvl w:val="1"/>
          <w:numId w:val="4"/>
        </w:numPr>
        <w:rPr>
          <w:rFonts w:eastAsia="Times New Roman"/>
        </w:rPr>
      </w:pPr>
      <w:bookmarkStart w:id="63" w:name="_Toc403713305"/>
      <w:bookmarkStart w:id="64" w:name="_Toc404698719"/>
      <w:bookmarkStart w:id="65" w:name="_Toc455648589"/>
      <w:bookmarkStart w:id="66" w:name="_Toc460425802"/>
      <w:bookmarkEnd w:id="63"/>
      <w:bookmarkEnd w:id="64"/>
      <w:r>
        <w:rPr>
          <w:rFonts w:eastAsia="Times New Roman"/>
        </w:rPr>
        <w:t>Memory requirement</w:t>
      </w:r>
      <w:bookmarkEnd w:id="65"/>
      <w:bookmarkEnd w:id="66"/>
    </w:p>
    <w:p w14:paraId="097DEC9B" w14:textId="77777777" w:rsidR="002D5E50" w:rsidRDefault="002D5E50" w:rsidP="002D5E50">
      <w:pPr>
        <w:pStyle w:val="Heading2"/>
        <w:numPr>
          <w:ilvl w:val="1"/>
          <w:numId w:val="4"/>
        </w:numPr>
        <w:rPr>
          <w:rFonts w:eastAsia="Times New Roman"/>
        </w:rPr>
      </w:pPr>
      <w:bookmarkStart w:id="67" w:name="_Toc455648590"/>
      <w:bookmarkStart w:id="68" w:name="_Toc404698720"/>
      <w:bookmarkStart w:id="69" w:name="_Toc403713307"/>
      <w:bookmarkStart w:id="70" w:name="_Toc403713306"/>
      <w:bookmarkStart w:id="71" w:name="_Toc403742340"/>
      <w:bookmarkStart w:id="72" w:name="_Toc460425803"/>
      <w:bookmarkEnd w:id="67"/>
      <w:bookmarkEnd w:id="68"/>
      <w:bookmarkEnd w:id="69"/>
      <w:bookmarkEnd w:id="70"/>
      <w:bookmarkEnd w:id="71"/>
      <w:r>
        <w:rPr>
          <w:rFonts w:eastAsia="Times New Roman"/>
        </w:rPr>
        <w:t>Computational load</w:t>
      </w:r>
      <w:bookmarkEnd w:id="72"/>
    </w:p>
    <w:p w14:paraId="097DEC9C" w14:textId="77777777" w:rsidR="002D5E50" w:rsidRDefault="002D5E50" w:rsidP="002D5E50">
      <w:bookmarkStart w:id="73" w:name="OLE_LINK3"/>
      <w:bookmarkStart w:id="74" w:name="OLE_LINK4"/>
      <w:bookmarkEnd w:id="73"/>
      <w:bookmarkEnd w:id="74"/>
    </w:p>
    <w:p w14:paraId="097DEC9D" w14:textId="77777777" w:rsidR="002D5E50" w:rsidRDefault="002D5E50" w:rsidP="002D5E50">
      <w:r>
        <w:rPr>
          <w:rFonts w:eastAsia="Times New Roman"/>
        </w:rPr>
        <w:br w:type="page"/>
      </w:r>
    </w:p>
    <w:p w14:paraId="097DEC9E" w14:textId="77777777" w:rsidR="002D5E50" w:rsidRDefault="002D5E50" w:rsidP="002D5E50">
      <w:pPr>
        <w:pStyle w:val="Heading1"/>
        <w:numPr>
          <w:ilvl w:val="0"/>
          <w:numId w:val="4"/>
        </w:numPr>
        <w:rPr>
          <w:rFonts w:eastAsia="Times New Roman"/>
        </w:rPr>
      </w:pPr>
      <w:bookmarkStart w:id="75" w:name="_Toc403713308"/>
      <w:bookmarkStart w:id="76" w:name="_Toc404698721"/>
      <w:bookmarkStart w:id="77" w:name="_Toc455648591"/>
      <w:bookmarkStart w:id="78" w:name="_Toc460425804"/>
      <w:bookmarkEnd w:id="75"/>
      <w:bookmarkEnd w:id="76"/>
      <w:r>
        <w:rPr>
          <w:rFonts w:eastAsia="Times New Roman"/>
        </w:rPr>
        <w:lastRenderedPageBreak/>
        <w:t>Test plan</w:t>
      </w:r>
      <w:bookmarkEnd w:id="77"/>
      <w:bookmarkEnd w:id="78"/>
    </w:p>
    <w:p w14:paraId="097DEC9F" w14:textId="77777777" w:rsidR="002D5E50" w:rsidRDefault="002D5E50" w:rsidP="002D5E50"/>
    <w:p w14:paraId="21780A4D" w14:textId="1B45ECF3" w:rsidR="00757843" w:rsidRDefault="00757843" w:rsidP="00757843">
      <w:pPr>
        <w:pStyle w:val="Caption"/>
      </w:pPr>
      <w:r>
        <w:t>Table 3: Randomization table</w:t>
      </w:r>
    </w:p>
    <w:tbl>
      <w:tblPr>
        <w:tblW w:w="6910" w:type="dxa"/>
        <w:jc w:val="right"/>
        <w:tblLayout w:type="fixed"/>
        <w:tblCellMar>
          <w:left w:w="0" w:type="dxa"/>
          <w:right w:w="0" w:type="dxa"/>
        </w:tblCellMar>
        <w:tblLook w:val="04A0" w:firstRow="1" w:lastRow="0" w:firstColumn="1" w:lastColumn="0" w:noHBand="0" w:noVBand="1"/>
      </w:tblPr>
      <w:tblGrid>
        <w:gridCol w:w="3320"/>
        <w:gridCol w:w="935"/>
        <w:gridCol w:w="2625"/>
        <w:gridCol w:w="30"/>
      </w:tblGrid>
      <w:tr w:rsidR="00757843" w14:paraId="273892D4" w14:textId="77777777" w:rsidTr="00757843">
        <w:trPr>
          <w:trHeight w:val="270"/>
          <w:tblHeader/>
          <w:jc w:val="right"/>
        </w:trPr>
        <w:tc>
          <w:tcPr>
            <w:tcW w:w="332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152FE97E" w14:textId="77777777" w:rsidR="00757843" w:rsidRDefault="00757843" w:rsidP="00AF6145">
            <w:pPr>
              <w:jc w:val="center"/>
              <w:rPr>
                <w:b/>
                <w:bCs/>
              </w:rPr>
            </w:pPr>
            <w:r>
              <w:rPr>
                <w:b/>
                <w:bCs/>
              </w:rPr>
              <w:t>Name</w:t>
            </w:r>
          </w:p>
        </w:tc>
        <w:tc>
          <w:tcPr>
            <w:tcW w:w="9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70696C04" w14:textId="77777777" w:rsidR="00757843" w:rsidRDefault="00757843" w:rsidP="00AF6145">
            <w:pPr>
              <w:jc w:val="center"/>
              <w:rPr>
                <w:b/>
                <w:bCs/>
              </w:rPr>
            </w:pPr>
            <w:r>
              <w:rPr>
                <w:b/>
                <w:bCs/>
              </w:rPr>
              <w:t>Range</w:t>
            </w:r>
          </w:p>
        </w:tc>
        <w:tc>
          <w:tcPr>
            <w:tcW w:w="262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14:paraId="1761BC2F" w14:textId="6DCCBFDF" w:rsidR="00757843" w:rsidRDefault="00757843" w:rsidP="00AF6145">
            <w:pPr>
              <w:rPr>
                <w:b/>
                <w:bCs/>
              </w:rPr>
            </w:pPr>
            <w:r>
              <w:rPr>
                <w:b/>
                <w:bCs/>
              </w:rPr>
              <w:t>Distribution</w:t>
            </w:r>
          </w:p>
        </w:tc>
        <w:tc>
          <w:tcPr>
            <w:tcW w:w="30" w:type="dxa"/>
            <w:tcBorders>
              <w:top w:val="nil"/>
              <w:left w:val="nil"/>
              <w:bottom w:val="single" w:sz="8" w:space="0" w:color="auto"/>
              <w:right w:val="nil"/>
            </w:tcBorders>
            <w:vAlign w:val="center"/>
            <w:hideMark/>
          </w:tcPr>
          <w:p w14:paraId="1B7D0BC0" w14:textId="77777777" w:rsidR="00757843" w:rsidRDefault="00757843" w:rsidP="00AF6145">
            <w:r>
              <w:t> </w:t>
            </w:r>
          </w:p>
        </w:tc>
      </w:tr>
      <w:tr w:rsidR="00757843" w14:paraId="3DEE5CBE" w14:textId="77777777" w:rsidTr="00AE3DFE">
        <w:trPr>
          <w:gridAfter w:val="1"/>
          <w:wAfter w:w="30" w:type="dxa"/>
          <w:trHeight w:val="856"/>
          <w:jc w:val="right"/>
        </w:trPr>
        <w:tc>
          <w:tcPr>
            <w:tcW w:w="3320" w:type="dxa"/>
            <w:vMerge w:val="restart"/>
            <w:tcBorders>
              <w:top w:val="nil"/>
              <w:left w:val="single" w:sz="8" w:space="0" w:color="auto"/>
              <w:right w:val="single" w:sz="8" w:space="0" w:color="auto"/>
            </w:tcBorders>
            <w:tcMar>
              <w:top w:w="0" w:type="dxa"/>
              <w:left w:w="108" w:type="dxa"/>
              <w:bottom w:w="0" w:type="dxa"/>
              <w:right w:w="108" w:type="dxa"/>
            </w:tcMar>
            <w:vAlign w:val="center"/>
            <w:hideMark/>
          </w:tcPr>
          <w:p w14:paraId="10FC05C4" w14:textId="77777777" w:rsidR="00757843" w:rsidRDefault="00757843" w:rsidP="00AF6145">
            <w:pPr>
              <w:jc w:val="center"/>
              <w:rPr>
                <w:rFonts w:ascii="Courier New" w:hAnsi="Courier New" w:cs="Courier New"/>
              </w:rPr>
            </w:pPr>
            <w:r>
              <w:rPr>
                <w:rFonts w:ascii="Courier New" w:hAnsi="Courier New" w:cs="Courier New"/>
              </w:rPr>
              <w:t>RegsJFILEdge#Bypass</w:t>
            </w:r>
          </w:p>
          <w:p w14:paraId="2F75E2EE" w14:textId="5D9E5D98" w:rsidR="00757843" w:rsidRDefault="00757843" w:rsidP="00AF6145">
            <w:pPr>
              <w:jc w:val="center"/>
              <w:rPr>
                <w:rFonts w:ascii="Courier New" w:hAnsi="Courier New" w:cs="Courier New"/>
              </w:rPr>
            </w:pPr>
          </w:p>
          <w:p w14:paraId="588F9D2D" w14:textId="73FD75D5" w:rsidR="00757843" w:rsidRDefault="00757843" w:rsidP="00AF6145">
            <w:pPr>
              <w:jc w:val="center"/>
              <w:rPr>
                <w:rFonts w:ascii="Courier New" w:hAnsi="Courier New" w:cs="Courier New"/>
              </w:rPr>
            </w:pPr>
          </w:p>
          <w:p w14:paraId="188DA396" w14:textId="79FCD828" w:rsidR="00757843" w:rsidRDefault="00757843" w:rsidP="00AF6145">
            <w:pPr>
              <w:jc w:val="center"/>
              <w:rPr>
                <w:rFonts w:ascii="Courier New" w:hAnsi="Courier New" w:cs="Courier New"/>
              </w:rPr>
            </w:pPr>
          </w:p>
          <w:p w14:paraId="40658CD5" w14:textId="79317906" w:rsidR="00757843" w:rsidRDefault="00757843" w:rsidP="00AF6145">
            <w:pPr>
              <w:jc w:val="center"/>
              <w:rPr>
                <w:rFonts w:ascii="Courier New" w:hAnsi="Courier New" w:cs="Courier New"/>
              </w:rPr>
            </w:pP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18740C" w14:textId="5DA9FC11" w:rsidR="00757843" w:rsidRDefault="00757843" w:rsidP="00AF6145">
            <w:pPr>
              <w:jc w:val="center"/>
            </w:pPr>
            <w:r>
              <w:t>001</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A27C" w14:textId="4E1DD6E3" w:rsidR="00757843" w:rsidRDefault="00757843" w:rsidP="00AF6145">
            <w:r>
              <w:t>4%</w:t>
            </w:r>
          </w:p>
        </w:tc>
      </w:tr>
      <w:tr w:rsidR="00757843" w14:paraId="1D9331BC" w14:textId="77777777" w:rsidTr="00AE3DFE">
        <w:trPr>
          <w:gridAfter w:val="1"/>
          <w:wAfter w:w="30" w:type="dxa"/>
          <w:trHeight w:val="856"/>
          <w:jc w:val="right"/>
        </w:trPr>
        <w:tc>
          <w:tcPr>
            <w:tcW w:w="3320" w:type="dxa"/>
            <w:vMerge/>
            <w:tcBorders>
              <w:left w:val="single" w:sz="8" w:space="0" w:color="auto"/>
              <w:right w:val="single" w:sz="8" w:space="0" w:color="auto"/>
            </w:tcBorders>
            <w:tcMar>
              <w:top w:w="0" w:type="dxa"/>
              <w:left w:w="108" w:type="dxa"/>
              <w:bottom w:w="0" w:type="dxa"/>
              <w:right w:w="108" w:type="dxa"/>
            </w:tcMar>
            <w:vAlign w:val="center"/>
          </w:tcPr>
          <w:p w14:paraId="017538F5" w14:textId="0C6D035F" w:rsidR="00757843" w:rsidRDefault="00757843" w:rsidP="00AF6145">
            <w:pPr>
              <w:jc w:val="center"/>
              <w:rPr>
                <w:rFonts w:ascii="Courier New" w:hAnsi="Courier New" w:cs="Courier New"/>
              </w:rPr>
            </w:pP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tcPr>
          <w:p w14:paraId="1A369685" w14:textId="1F797BBE" w:rsidR="00757843" w:rsidRDefault="00757843" w:rsidP="00AF6145">
            <w:pPr>
              <w:jc w:val="center"/>
            </w:pPr>
            <w:r>
              <w:t>000</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tcPr>
          <w:p w14:paraId="3B393AD8" w14:textId="69C9981B" w:rsidR="00757843" w:rsidRDefault="00757843" w:rsidP="00AF6145">
            <w:r>
              <w:t>24%</w:t>
            </w:r>
          </w:p>
        </w:tc>
      </w:tr>
      <w:tr w:rsidR="00757843" w14:paraId="19549FCD" w14:textId="77777777" w:rsidTr="00AE3DFE">
        <w:trPr>
          <w:gridAfter w:val="1"/>
          <w:wAfter w:w="30" w:type="dxa"/>
          <w:trHeight w:val="856"/>
          <w:jc w:val="right"/>
        </w:trPr>
        <w:tc>
          <w:tcPr>
            <w:tcW w:w="3320" w:type="dxa"/>
            <w:vMerge/>
            <w:tcBorders>
              <w:left w:val="single" w:sz="8" w:space="0" w:color="auto"/>
              <w:right w:val="single" w:sz="8" w:space="0" w:color="auto"/>
            </w:tcBorders>
            <w:tcMar>
              <w:top w:w="0" w:type="dxa"/>
              <w:left w:w="108" w:type="dxa"/>
              <w:bottom w:w="0" w:type="dxa"/>
              <w:right w:w="108" w:type="dxa"/>
            </w:tcMar>
            <w:vAlign w:val="center"/>
          </w:tcPr>
          <w:p w14:paraId="33127485" w14:textId="4F1FFF1A" w:rsidR="00757843" w:rsidRDefault="00757843" w:rsidP="00AF6145">
            <w:pPr>
              <w:jc w:val="center"/>
              <w:rPr>
                <w:rFonts w:ascii="Courier New" w:hAnsi="Courier New" w:cs="Courier New"/>
              </w:rPr>
            </w:pP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tcPr>
          <w:p w14:paraId="690D7BB4" w14:textId="128CF49A" w:rsidR="00757843" w:rsidRDefault="00757843" w:rsidP="00AF6145">
            <w:pPr>
              <w:jc w:val="center"/>
            </w:pPr>
            <w:r>
              <w:t>010</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tcPr>
          <w:p w14:paraId="454F96AF" w14:textId="75DD353F" w:rsidR="00757843" w:rsidRDefault="00757843" w:rsidP="00AF6145">
            <w:r>
              <w:t>24%</w:t>
            </w:r>
          </w:p>
        </w:tc>
      </w:tr>
      <w:tr w:rsidR="00757843" w14:paraId="2CA1B63F" w14:textId="77777777" w:rsidTr="00AE3DFE">
        <w:trPr>
          <w:gridAfter w:val="1"/>
          <w:wAfter w:w="30" w:type="dxa"/>
          <w:trHeight w:val="856"/>
          <w:jc w:val="right"/>
        </w:trPr>
        <w:tc>
          <w:tcPr>
            <w:tcW w:w="3320" w:type="dxa"/>
            <w:vMerge/>
            <w:tcBorders>
              <w:left w:val="single" w:sz="8" w:space="0" w:color="auto"/>
              <w:right w:val="single" w:sz="8" w:space="0" w:color="auto"/>
            </w:tcBorders>
            <w:tcMar>
              <w:top w:w="0" w:type="dxa"/>
              <w:left w:w="108" w:type="dxa"/>
              <w:bottom w:w="0" w:type="dxa"/>
              <w:right w:w="108" w:type="dxa"/>
            </w:tcMar>
            <w:vAlign w:val="center"/>
          </w:tcPr>
          <w:p w14:paraId="2EDD7941" w14:textId="64508F39" w:rsidR="00757843" w:rsidRDefault="00757843" w:rsidP="00AF6145">
            <w:pPr>
              <w:jc w:val="center"/>
              <w:rPr>
                <w:rFonts w:ascii="Courier New" w:hAnsi="Courier New" w:cs="Courier New"/>
              </w:rPr>
            </w:pP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tcPr>
          <w:p w14:paraId="7EEE0A9A" w14:textId="449083D9" w:rsidR="00757843" w:rsidRDefault="00757843" w:rsidP="00AF6145">
            <w:pPr>
              <w:jc w:val="center"/>
            </w:pPr>
            <w:r>
              <w:t>100</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tcPr>
          <w:p w14:paraId="0D19AA2A" w14:textId="4250B23D" w:rsidR="00757843" w:rsidRDefault="00757843" w:rsidP="00AF6145">
            <w:r>
              <w:t>24%</w:t>
            </w:r>
          </w:p>
        </w:tc>
      </w:tr>
      <w:tr w:rsidR="00757843" w14:paraId="28B50D73" w14:textId="77777777" w:rsidTr="00AE3DFE">
        <w:trPr>
          <w:gridAfter w:val="1"/>
          <w:wAfter w:w="30" w:type="dxa"/>
          <w:trHeight w:val="856"/>
          <w:jc w:val="right"/>
        </w:trPr>
        <w:tc>
          <w:tcPr>
            <w:tcW w:w="3320" w:type="dxa"/>
            <w:vMerge/>
            <w:tcBorders>
              <w:left w:val="single" w:sz="8" w:space="0" w:color="auto"/>
              <w:bottom w:val="single" w:sz="8" w:space="0" w:color="auto"/>
              <w:right w:val="single" w:sz="8" w:space="0" w:color="auto"/>
            </w:tcBorders>
            <w:tcMar>
              <w:top w:w="0" w:type="dxa"/>
              <w:left w:w="108" w:type="dxa"/>
              <w:bottom w:w="0" w:type="dxa"/>
              <w:right w:w="108" w:type="dxa"/>
            </w:tcMar>
            <w:vAlign w:val="center"/>
          </w:tcPr>
          <w:p w14:paraId="180A474D" w14:textId="0A40E78C" w:rsidR="00757843" w:rsidRDefault="00757843" w:rsidP="00AF6145">
            <w:pPr>
              <w:jc w:val="center"/>
              <w:rPr>
                <w:rFonts w:ascii="Courier New" w:hAnsi="Courier New" w:cs="Courier New"/>
              </w:rPr>
            </w:pP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2F8951" w14:textId="771EF5BE" w:rsidR="00757843" w:rsidRDefault="00757843" w:rsidP="00AF6145">
            <w:pPr>
              <w:jc w:val="center"/>
            </w:pPr>
            <w:r>
              <w:t>110</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tcPr>
          <w:p w14:paraId="2BB3B860" w14:textId="2CD2ADD8" w:rsidR="00757843" w:rsidRDefault="00757843" w:rsidP="00AF6145">
            <w:r>
              <w:t>24%</w:t>
            </w:r>
          </w:p>
        </w:tc>
      </w:tr>
      <w:tr w:rsidR="00B14269" w14:paraId="04531FC1" w14:textId="77777777" w:rsidTr="005C1123">
        <w:trPr>
          <w:gridAfter w:val="1"/>
          <w:wAfter w:w="30" w:type="dxa"/>
          <w:trHeight w:val="631"/>
          <w:jc w:val="right"/>
        </w:trPr>
        <w:tc>
          <w:tcPr>
            <w:tcW w:w="3320" w:type="dxa"/>
            <w:vMerge w:val="restart"/>
            <w:tcBorders>
              <w:top w:val="nil"/>
              <w:left w:val="single" w:sz="8" w:space="0" w:color="auto"/>
              <w:right w:val="single" w:sz="8" w:space="0" w:color="auto"/>
            </w:tcBorders>
            <w:tcMar>
              <w:top w:w="0" w:type="dxa"/>
              <w:left w:w="108" w:type="dxa"/>
              <w:bottom w:w="0" w:type="dxa"/>
              <w:right w:w="108" w:type="dxa"/>
            </w:tcMar>
            <w:vAlign w:val="center"/>
            <w:hideMark/>
          </w:tcPr>
          <w:p w14:paraId="7C68BBDD" w14:textId="77777777" w:rsidR="00B14269" w:rsidRDefault="00B14269" w:rsidP="00AF6145">
            <w:pPr>
              <w:jc w:val="center"/>
              <w:rPr>
                <w:rFonts w:ascii="Courier New" w:hAnsi="Courier New" w:cs="Courier New"/>
              </w:rPr>
            </w:pPr>
            <w:r>
              <w:rPr>
                <w:rFonts w:ascii="Courier New" w:hAnsi="Courier New" w:cs="Courier New"/>
              </w:rPr>
              <w:t>RegsJFILEdge#MaxTh</w:t>
            </w: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95D58C" w14:textId="09679C00" w:rsidR="00B14269" w:rsidRDefault="00B14269" w:rsidP="00B14269">
            <w:pPr>
              <w:jc w:val="center"/>
            </w:pPr>
            <w:r>
              <w:t>0-300</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2E3926" w14:textId="1E2F726C" w:rsidR="00B14269" w:rsidRDefault="00B14269" w:rsidP="00AF6145">
            <w:r>
              <w:t>30%</w:t>
            </w:r>
          </w:p>
        </w:tc>
      </w:tr>
      <w:tr w:rsidR="00B14269" w14:paraId="674CE3B5" w14:textId="77777777" w:rsidTr="005C1123">
        <w:trPr>
          <w:gridAfter w:val="1"/>
          <w:wAfter w:w="30" w:type="dxa"/>
          <w:trHeight w:val="631"/>
          <w:jc w:val="right"/>
        </w:trPr>
        <w:tc>
          <w:tcPr>
            <w:tcW w:w="3320" w:type="dxa"/>
            <w:vMerge/>
            <w:tcBorders>
              <w:left w:val="single" w:sz="8" w:space="0" w:color="auto"/>
              <w:right w:val="single" w:sz="8" w:space="0" w:color="auto"/>
            </w:tcBorders>
            <w:tcMar>
              <w:top w:w="0" w:type="dxa"/>
              <w:left w:w="108" w:type="dxa"/>
              <w:bottom w:w="0" w:type="dxa"/>
              <w:right w:w="108" w:type="dxa"/>
            </w:tcMar>
            <w:vAlign w:val="center"/>
          </w:tcPr>
          <w:p w14:paraId="3A8CFA99" w14:textId="77777777" w:rsidR="00B14269" w:rsidRDefault="00B14269" w:rsidP="00AF6145">
            <w:pPr>
              <w:jc w:val="center"/>
              <w:rPr>
                <w:rFonts w:ascii="Courier New" w:hAnsi="Courier New" w:cs="Courier New"/>
              </w:rPr>
            </w:pPr>
          </w:p>
        </w:tc>
        <w:tc>
          <w:tcPr>
            <w:tcW w:w="935" w:type="dxa"/>
            <w:tcBorders>
              <w:top w:val="nil"/>
              <w:left w:val="nil"/>
              <w:bottom w:val="single" w:sz="8" w:space="0" w:color="auto"/>
              <w:right w:val="single" w:sz="8" w:space="0" w:color="auto"/>
            </w:tcBorders>
            <w:tcMar>
              <w:top w:w="0" w:type="dxa"/>
              <w:left w:w="108" w:type="dxa"/>
              <w:bottom w:w="0" w:type="dxa"/>
              <w:right w:w="108" w:type="dxa"/>
            </w:tcMar>
            <w:vAlign w:val="center"/>
          </w:tcPr>
          <w:p w14:paraId="21468EF1" w14:textId="7348AC0E" w:rsidR="00B14269" w:rsidRDefault="00B14269" w:rsidP="00B14269">
            <w:pPr>
              <w:jc w:val="center"/>
            </w:pPr>
            <w:r>
              <w:t>301-1000</w:t>
            </w:r>
          </w:p>
        </w:tc>
        <w:tc>
          <w:tcPr>
            <w:tcW w:w="2625" w:type="dxa"/>
            <w:tcBorders>
              <w:top w:val="nil"/>
              <w:left w:val="nil"/>
              <w:bottom w:val="single" w:sz="8" w:space="0" w:color="auto"/>
              <w:right w:val="single" w:sz="8" w:space="0" w:color="auto"/>
            </w:tcBorders>
            <w:tcMar>
              <w:top w:w="0" w:type="dxa"/>
              <w:left w:w="108" w:type="dxa"/>
              <w:bottom w:w="0" w:type="dxa"/>
              <w:right w:w="108" w:type="dxa"/>
            </w:tcMar>
            <w:vAlign w:val="center"/>
          </w:tcPr>
          <w:p w14:paraId="2AE67CC2" w14:textId="150635C3" w:rsidR="00B14269" w:rsidRDefault="00B14269" w:rsidP="00AF6145">
            <w:r>
              <w:t>30%</w:t>
            </w:r>
          </w:p>
        </w:tc>
      </w:tr>
      <w:tr w:rsidR="00B14269" w14:paraId="00D28FD0" w14:textId="77777777" w:rsidTr="005C1123">
        <w:trPr>
          <w:gridAfter w:val="1"/>
          <w:wAfter w:w="30" w:type="dxa"/>
          <w:trHeight w:val="631"/>
          <w:jc w:val="right"/>
        </w:trPr>
        <w:tc>
          <w:tcPr>
            <w:tcW w:w="3320" w:type="dxa"/>
            <w:vMerge/>
            <w:tcBorders>
              <w:left w:val="single" w:sz="8" w:space="0" w:color="auto"/>
              <w:bottom w:val="single" w:sz="4" w:space="0" w:color="auto"/>
              <w:right w:val="single" w:sz="8" w:space="0" w:color="auto"/>
            </w:tcBorders>
            <w:tcMar>
              <w:top w:w="0" w:type="dxa"/>
              <w:left w:w="108" w:type="dxa"/>
              <w:bottom w:w="0" w:type="dxa"/>
              <w:right w:w="108" w:type="dxa"/>
            </w:tcMar>
            <w:vAlign w:val="center"/>
          </w:tcPr>
          <w:p w14:paraId="22E3ADAF" w14:textId="77777777" w:rsidR="00B14269" w:rsidRDefault="00B14269" w:rsidP="00AF6145">
            <w:pPr>
              <w:jc w:val="center"/>
              <w:rPr>
                <w:rFonts w:ascii="Courier New" w:hAnsi="Courier New" w:cs="Courier New"/>
              </w:rPr>
            </w:pPr>
          </w:p>
        </w:tc>
        <w:tc>
          <w:tcPr>
            <w:tcW w:w="935" w:type="dxa"/>
            <w:tcBorders>
              <w:top w:val="nil"/>
              <w:left w:val="nil"/>
              <w:bottom w:val="single" w:sz="4" w:space="0" w:color="auto"/>
              <w:right w:val="single" w:sz="8" w:space="0" w:color="auto"/>
            </w:tcBorders>
            <w:tcMar>
              <w:top w:w="0" w:type="dxa"/>
              <w:left w:w="108" w:type="dxa"/>
              <w:bottom w:w="0" w:type="dxa"/>
              <w:right w:w="108" w:type="dxa"/>
            </w:tcMar>
            <w:vAlign w:val="center"/>
          </w:tcPr>
          <w:p w14:paraId="3E42057D" w14:textId="562782A0" w:rsidR="00B14269" w:rsidRDefault="00B14269" w:rsidP="00AF6145">
            <w:pPr>
              <w:jc w:val="center"/>
            </w:pPr>
            <w:r>
              <w:t>1001-2^16-1</w:t>
            </w:r>
          </w:p>
        </w:tc>
        <w:tc>
          <w:tcPr>
            <w:tcW w:w="2625" w:type="dxa"/>
            <w:tcBorders>
              <w:top w:val="nil"/>
              <w:left w:val="nil"/>
              <w:bottom w:val="single" w:sz="4" w:space="0" w:color="auto"/>
              <w:right w:val="single" w:sz="8" w:space="0" w:color="auto"/>
            </w:tcBorders>
            <w:tcMar>
              <w:top w:w="0" w:type="dxa"/>
              <w:left w:w="108" w:type="dxa"/>
              <w:bottom w:w="0" w:type="dxa"/>
              <w:right w:w="108" w:type="dxa"/>
            </w:tcMar>
            <w:vAlign w:val="center"/>
          </w:tcPr>
          <w:p w14:paraId="05D96A60" w14:textId="12828C10" w:rsidR="00B14269" w:rsidRDefault="00B14269" w:rsidP="00AF6145">
            <w:r>
              <w:t>40%</w:t>
            </w:r>
          </w:p>
        </w:tc>
      </w:tr>
      <w:tr w:rsidR="00B14269" w14:paraId="3D9DE48D" w14:textId="77777777" w:rsidTr="00961922">
        <w:trPr>
          <w:gridAfter w:val="1"/>
          <w:wAfter w:w="30" w:type="dxa"/>
          <w:trHeight w:val="631"/>
          <w:jc w:val="right"/>
        </w:trPr>
        <w:tc>
          <w:tcPr>
            <w:tcW w:w="3320"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7B0869B8" w14:textId="77777777" w:rsidR="00B14269" w:rsidRDefault="00B14269" w:rsidP="00B14269">
            <w:pPr>
              <w:jc w:val="center"/>
              <w:rPr>
                <w:rFonts w:ascii="Courier New" w:hAnsi="Courier New" w:cs="Courier New"/>
              </w:rPr>
            </w:pPr>
            <w:r>
              <w:rPr>
                <w:rFonts w:ascii="Courier New" w:hAnsi="Courier New" w:cs="Courier New"/>
              </w:rPr>
              <w:t>RegsJFILEdge#DetectTh</w:t>
            </w:r>
          </w:p>
          <w:p w14:paraId="0CCCAEFC" w14:textId="05F57320" w:rsidR="00B14269" w:rsidRDefault="00B14269" w:rsidP="00B14269">
            <w:pPr>
              <w:jc w:val="center"/>
              <w:rPr>
                <w:rFonts w:ascii="Courier New" w:hAnsi="Courier New" w:cs="Courier New"/>
              </w:rPr>
            </w:pPr>
          </w:p>
          <w:p w14:paraId="03F5E464" w14:textId="1F1BBB84" w:rsidR="00B14269" w:rsidRDefault="00B14269" w:rsidP="00B14269">
            <w:pPr>
              <w:jc w:val="center"/>
              <w:rPr>
                <w:rFonts w:ascii="Courier New" w:hAnsi="Courier New" w:cs="Courier New"/>
              </w:rPr>
            </w:pPr>
          </w:p>
        </w:tc>
        <w:tc>
          <w:tcPr>
            <w:tcW w:w="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9D256B" w14:textId="15BF7066" w:rsidR="00B14269" w:rsidRDefault="00B14269" w:rsidP="00B14269">
            <w:pPr>
              <w:jc w:val="center"/>
            </w:pPr>
            <w:r>
              <w:t>0-300</w:t>
            </w:r>
          </w:p>
        </w:tc>
        <w:tc>
          <w:tcPr>
            <w:tcW w:w="26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B13DD5" w14:textId="15620731" w:rsidR="00B14269" w:rsidRDefault="00B14269" w:rsidP="00B14269">
            <w:r>
              <w:t>30%</w:t>
            </w:r>
          </w:p>
        </w:tc>
      </w:tr>
      <w:tr w:rsidR="00B14269" w14:paraId="2B24F6F8" w14:textId="77777777" w:rsidTr="00961922">
        <w:trPr>
          <w:gridAfter w:val="1"/>
          <w:wAfter w:w="30" w:type="dxa"/>
          <w:trHeight w:val="631"/>
          <w:jc w:val="right"/>
        </w:trPr>
        <w:tc>
          <w:tcPr>
            <w:tcW w:w="3320" w:type="dxa"/>
            <w:vMerge/>
            <w:tcBorders>
              <w:left w:val="single" w:sz="4" w:space="0" w:color="auto"/>
              <w:right w:val="single" w:sz="4" w:space="0" w:color="auto"/>
            </w:tcBorders>
            <w:tcMar>
              <w:top w:w="0" w:type="dxa"/>
              <w:left w:w="108" w:type="dxa"/>
              <w:bottom w:w="0" w:type="dxa"/>
              <w:right w:w="108" w:type="dxa"/>
            </w:tcMar>
            <w:vAlign w:val="center"/>
          </w:tcPr>
          <w:p w14:paraId="0CF4E29B" w14:textId="22054614" w:rsidR="00B14269" w:rsidRDefault="00B14269" w:rsidP="00B14269">
            <w:pPr>
              <w:jc w:val="center"/>
              <w:rPr>
                <w:rFonts w:ascii="Courier New" w:hAnsi="Courier New" w:cs="Courier New"/>
              </w:rPr>
            </w:pPr>
          </w:p>
        </w:tc>
        <w:tc>
          <w:tcPr>
            <w:tcW w:w="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1573E6" w14:textId="6CBAA70F" w:rsidR="00B14269" w:rsidRDefault="00B14269" w:rsidP="00B14269">
            <w:pPr>
              <w:jc w:val="center"/>
            </w:pPr>
            <w:r>
              <w:t>301-1000</w:t>
            </w:r>
          </w:p>
        </w:tc>
        <w:tc>
          <w:tcPr>
            <w:tcW w:w="26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0C1240" w14:textId="4FA7D67F" w:rsidR="00B14269" w:rsidRDefault="00B14269" w:rsidP="00B14269">
            <w:r>
              <w:t>30%</w:t>
            </w:r>
          </w:p>
        </w:tc>
      </w:tr>
      <w:tr w:rsidR="00B14269" w14:paraId="3A7C5486" w14:textId="77777777" w:rsidTr="00961922">
        <w:trPr>
          <w:gridAfter w:val="1"/>
          <w:wAfter w:w="30" w:type="dxa"/>
          <w:trHeight w:val="631"/>
          <w:jc w:val="right"/>
        </w:trPr>
        <w:tc>
          <w:tcPr>
            <w:tcW w:w="3320"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004F584B" w14:textId="5BF675B5" w:rsidR="00B14269" w:rsidRDefault="00B14269" w:rsidP="00B14269">
            <w:pPr>
              <w:jc w:val="center"/>
              <w:rPr>
                <w:rFonts w:ascii="Courier New" w:hAnsi="Courier New" w:cs="Courier New"/>
              </w:rPr>
            </w:pPr>
          </w:p>
        </w:tc>
        <w:tc>
          <w:tcPr>
            <w:tcW w:w="9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FAF71B" w14:textId="74DC9D47" w:rsidR="00B14269" w:rsidRDefault="00B14269" w:rsidP="00B14269">
            <w:pPr>
              <w:jc w:val="center"/>
            </w:pPr>
            <w:r>
              <w:t>1001-2^16-1</w:t>
            </w:r>
          </w:p>
        </w:tc>
        <w:tc>
          <w:tcPr>
            <w:tcW w:w="26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E6BA0C" w14:textId="0BFEF2FB" w:rsidR="00B14269" w:rsidRDefault="00B14269" w:rsidP="00B14269">
            <w:r>
              <w:t>40%</w:t>
            </w:r>
          </w:p>
        </w:tc>
      </w:tr>
    </w:tbl>
    <w:p w14:paraId="097DECA0" w14:textId="77777777" w:rsidR="00DA580D" w:rsidRPr="002D5E50" w:rsidRDefault="00DA580D" w:rsidP="002D5E50"/>
    <w:sectPr w:rsidR="00DA580D" w:rsidRPr="002D5E50" w:rsidSect="008A56B0">
      <w:headerReference w:type="default" r:id="rId14"/>
      <w:pgSz w:w="11906" w:h="16838"/>
      <w:pgMar w:top="1440" w:right="1800" w:bottom="1440" w:left="1800" w:header="79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DECA9" w14:textId="77777777" w:rsidR="006E5372" w:rsidRDefault="006E5372" w:rsidP="008A56B0">
      <w:pPr>
        <w:spacing w:after="0"/>
      </w:pPr>
      <w:r>
        <w:separator/>
      </w:r>
    </w:p>
  </w:endnote>
  <w:endnote w:type="continuationSeparator" w:id="0">
    <w:p w14:paraId="097DECAA" w14:textId="77777777" w:rsidR="006E5372" w:rsidRDefault="006E5372" w:rsidP="008A5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DECA7" w14:textId="77777777" w:rsidR="006E5372" w:rsidRDefault="006E5372" w:rsidP="008A56B0">
      <w:pPr>
        <w:spacing w:after="0"/>
      </w:pPr>
      <w:r>
        <w:separator/>
      </w:r>
    </w:p>
  </w:footnote>
  <w:footnote w:type="continuationSeparator" w:id="0">
    <w:p w14:paraId="097DECA8" w14:textId="77777777" w:rsidR="006E5372" w:rsidRDefault="006E5372" w:rsidP="008A56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DECAB" w14:textId="77777777" w:rsidR="008A56B0" w:rsidRDefault="008A56B0" w:rsidP="008A56B0">
    <w:pPr>
      <w:tabs>
        <w:tab w:val="center" w:pos="3290"/>
        <w:tab w:val="right" w:pos="7900"/>
      </w:tabs>
      <w:spacing w:line="160" w:lineRule="atLeast"/>
      <w:ind w:left="1325" w:hanging="1325"/>
      <w:rPr>
        <w:b/>
      </w:rPr>
    </w:pPr>
    <w:r>
      <w:rPr>
        <w:noProof/>
      </w:rPr>
      <w:drawing>
        <wp:anchor distT="0" distB="0" distL="114300" distR="114300" simplePos="0" relativeHeight="251659264" behindDoc="1" locked="0" layoutInCell="1" allowOverlap="1" wp14:anchorId="097DECAD" wp14:editId="097DECAE">
          <wp:simplePos x="0" y="0"/>
          <wp:positionH relativeFrom="column">
            <wp:posOffset>-802640</wp:posOffset>
          </wp:positionH>
          <wp:positionV relativeFrom="paragraph">
            <wp:posOffset>-280670</wp:posOffset>
          </wp:positionV>
          <wp:extent cx="894715" cy="46355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715" cy="463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97DECAF" wp14:editId="097DECB0">
          <wp:simplePos x="0" y="0"/>
          <wp:positionH relativeFrom="page">
            <wp:posOffset>6628765</wp:posOffset>
          </wp:positionH>
          <wp:positionV relativeFrom="paragraph">
            <wp:posOffset>-450850</wp:posOffset>
          </wp:positionV>
          <wp:extent cx="918845" cy="695960"/>
          <wp:effectExtent l="0" t="0" r="0" b="0"/>
          <wp:wrapNone/>
          <wp:docPr id="9" name="Picture 9"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Pr>
        <w:b/>
      </w:rPr>
      <w:t xml:space="preserve"> </w:t>
    </w:r>
    <w:r>
      <w:rPr>
        <w:b/>
      </w:rPr>
      <w:tab/>
      <w:t>ASIC A0 Edge Filter specification</w:t>
    </w:r>
  </w:p>
  <w:p w14:paraId="097DECAC" w14:textId="77777777" w:rsidR="008A56B0" w:rsidRDefault="008A56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87051E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 w15:restartNumberingAfterBreak="0">
    <w:nsid w:val="4C437B0B"/>
    <w:multiLevelType w:val="hybridMultilevel"/>
    <w:tmpl w:val="3692D0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D9E70CF"/>
    <w:multiLevelType w:val="hybridMultilevel"/>
    <w:tmpl w:val="B5F8588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2C"/>
    <w:rsid w:val="002D5E50"/>
    <w:rsid w:val="003C1EDC"/>
    <w:rsid w:val="0052522C"/>
    <w:rsid w:val="00554633"/>
    <w:rsid w:val="006C1BEE"/>
    <w:rsid w:val="006E5372"/>
    <w:rsid w:val="00757843"/>
    <w:rsid w:val="0083589B"/>
    <w:rsid w:val="00876F9D"/>
    <w:rsid w:val="008A56B0"/>
    <w:rsid w:val="00A60564"/>
    <w:rsid w:val="00B14269"/>
    <w:rsid w:val="00B83866"/>
    <w:rsid w:val="00C550BD"/>
    <w:rsid w:val="00DA580D"/>
    <w:rsid w:val="00DB3F2C"/>
    <w:rsid w:val="00DE3B0E"/>
    <w:rsid w:val="00FD3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7DEC00"/>
  <w15:chartTrackingRefBased/>
  <w15:docId w15:val="{724B5819-8A57-46E6-8455-CE2DC88F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E50"/>
    <w:pPr>
      <w:spacing w:after="12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D5E50"/>
    <w:pPr>
      <w:keepNext/>
      <w:pageBreakBefore/>
      <w:numPr>
        <w:numId w:val="1"/>
      </w:numPr>
      <w:spacing w:before="480" w:after="60" w:line="580" w:lineRule="exact"/>
      <w:outlineLvl w:val="0"/>
    </w:pPr>
    <w:rPr>
      <w:b/>
      <w:bCs/>
      <w:i/>
      <w:iCs/>
      <w:color w:val="0860A8"/>
      <w:kern w:val="36"/>
      <w:sz w:val="44"/>
      <w:szCs w:val="44"/>
    </w:rPr>
  </w:style>
  <w:style w:type="paragraph" w:styleId="Heading2">
    <w:name w:val="heading 2"/>
    <w:basedOn w:val="Normal"/>
    <w:link w:val="Heading2Char"/>
    <w:uiPriority w:val="9"/>
    <w:semiHidden/>
    <w:unhideWhenUsed/>
    <w:qFormat/>
    <w:rsid w:val="002D5E50"/>
    <w:pPr>
      <w:keepNext/>
      <w:numPr>
        <w:ilvl w:val="1"/>
        <w:numId w:val="1"/>
      </w:numPr>
      <w:spacing w:before="240" w:after="60" w:line="340" w:lineRule="exact"/>
      <w:outlineLvl w:val="1"/>
    </w:pPr>
    <w:rPr>
      <w:b/>
      <w:bCs/>
      <w:color w:val="0860A8"/>
      <w:sz w:val="28"/>
      <w:szCs w:val="28"/>
    </w:rPr>
  </w:style>
  <w:style w:type="paragraph" w:styleId="Heading3">
    <w:name w:val="heading 3"/>
    <w:basedOn w:val="Normal"/>
    <w:link w:val="Heading3Char"/>
    <w:uiPriority w:val="9"/>
    <w:semiHidden/>
    <w:unhideWhenUsed/>
    <w:qFormat/>
    <w:rsid w:val="002D5E50"/>
    <w:pPr>
      <w:keepNext/>
      <w:numPr>
        <w:ilvl w:val="2"/>
        <w:numId w:val="1"/>
      </w:numPr>
      <w:spacing w:before="360" w:after="60" w:line="300" w:lineRule="exact"/>
      <w:outlineLvl w:val="2"/>
    </w:pPr>
    <w:rPr>
      <w:b/>
      <w:bCs/>
      <w:color w:val="0860A8"/>
    </w:rPr>
  </w:style>
  <w:style w:type="paragraph" w:styleId="Heading4">
    <w:name w:val="heading 4"/>
    <w:basedOn w:val="Normal"/>
    <w:link w:val="Heading4Char"/>
    <w:uiPriority w:val="9"/>
    <w:semiHidden/>
    <w:unhideWhenUsed/>
    <w:qFormat/>
    <w:rsid w:val="002D5E50"/>
    <w:pPr>
      <w:keepNext/>
      <w:numPr>
        <w:ilvl w:val="3"/>
        <w:numId w:val="1"/>
      </w:numPr>
      <w:spacing w:before="300" w:line="260" w:lineRule="exact"/>
      <w:outlineLvl w:val="3"/>
    </w:pPr>
    <w:rPr>
      <w:b/>
      <w:bCs/>
      <w:color w:val="0860A8"/>
      <w:sz w:val="22"/>
      <w:szCs w:val="22"/>
    </w:rPr>
  </w:style>
  <w:style w:type="paragraph" w:styleId="Heading5">
    <w:name w:val="heading 5"/>
    <w:basedOn w:val="Normal"/>
    <w:link w:val="Heading5Char"/>
    <w:uiPriority w:val="9"/>
    <w:semiHidden/>
    <w:unhideWhenUsed/>
    <w:qFormat/>
    <w:rsid w:val="002D5E50"/>
    <w:pPr>
      <w:keepNext/>
      <w:numPr>
        <w:ilvl w:val="4"/>
        <w:numId w:val="1"/>
      </w:numPr>
      <w:spacing w:before="300" w:after="100" w:line="240" w:lineRule="exact"/>
      <w:outlineLvl w:val="4"/>
    </w:pPr>
    <w:rPr>
      <w:b/>
      <w:bCs/>
      <w:color w:val="0860A8"/>
      <w:sz w:val="20"/>
      <w:szCs w:val="20"/>
    </w:rPr>
  </w:style>
  <w:style w:type="paragraph" w:styleId="Heading6">
    <w:name w:val="heading 6"/>
    <w:basedOn w:val="Normal"/>
    <w:link w:val="Heading6Char"/>
    <w:uiPriority w:val="9"/>
    <w:semiHidden/>
    <w:unhideWhenUsed/>
    <w:qFormat/>
    <w:rsid w:val="002D5E50"/>
    <w:pPr>
      <w:keepNext/>
      <w:numPr>
        <w:ilvl w:val="5"/>
        <w:numId w:val="1"/>
      </w:numPr>
      <w:spacing w:before="300"/>
      <w:outlineLvl w:val="5"/>
    </w:pPr>
    <w:rPr>
      <w:b/>
      <w:bCs/>
      <w:color w:val="000000"/>
    </w:rPr>
  </w:style>
  <w:style w:type="paragraph" w:styleId="Heading7">
    <w:name w:val="heading 7"/>
    <w:aliases w:val="(Do Not Use)"/>
    <w:basedOn w:val="Normal"/>
    <w:link w:val="Heading7Char"/>
    <w:uiPriority w:val="9"/>
    <w:semiHidden/>
    <w:unhideWhenUsed/>
    <w:qFormat/>
    <w:rsid w:val="002D5E50"/>
    <w:pPr>
      <w:keepNext/>
      <w:numPr>
        <w:ilvl w:val="6"/>
        <w:numId w:val="1"/>
      </w:numPr>
      <w:spacing w:before="300" w:after="60"/>
      <w:outlineLvl w:val="6"/>
    </w:pPr>
    <w:rPr>
      <w:b/>
      <w:bCs/>
      <w:color w:val="000000"/>
    </w:rPr>
  </w:style>
  <w:style w:type="paragraph" w:styleId="Heading8">
    <w:name w:val="heading 8"/>
    <w:aliases w:val="(Do Not Use-)"/>
    <w:basedOn w:val="Normal"/>
    <w:link w:val="Heading8Char"/>
    <w:uiPriority w:val="9"/>
    <w:semiHidden/>
    <w:unhideWhenUsed/>
    <w:qFormat/>
    <w:rsid w:val="002D5E50"/>
    <w:pPr>
      <w:keepNext/>
      <w:numPr>
        <w:ilvl w:val="7"/>
        <w:numId w:val="1"/>
      </w:numPr>
      <w:spacing w:before="300" w:after="60"/>
      <w:outlineLvl w:val="7"/>
    </w:pPr>
    <w:rPr>
      <w:b/>
      <w:bCs/>
      <w:color w:val="000000"/>
    </w:rPr>
  </w:style>
  <w:style w:type="paragraph" w:styleId="Heading9">
    <w:name w:val="heading 9"/>
    <w:aliases w:val="(Do Not Use )"/>
    <w:basedOn w:val="Normal"/>
    <w:link w:val="Heading9Char"/>
    <w:uiPriority w:val="9"/>
    <w:semiHidden/>
    <w:unhideWhenUsed/>
    <w:qFormat/>
    <w:rsid w:val="002D5E50"/>
    <w:pPr>
      <w:keepNext/>
      <w:numPr>
        <w:ilvl w:val="8"/>
        <w:numId w:val="1"/>
      </w:numPr>
      <w:spacing w:before="300" w:after="60"/>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E50"/>
    <w:rPr>
      <w:rFonts w:ascii="Times New Roman" w:hAnsi="Times New Roman" w:cs="Times New Roman"/>
      <w:b/>
      <w:bCs/>
      <w:i/>
      <w:iCs/>
      <w:color w:val="0860A8"/>
      <w:kern w:val="36"/>
      <w:sz w:val="44"/>
      <w:szCs w:val="44"/>
    </w:rPr>
  </w:style>
  <w:style w:type="character" w:customStyle="1" w:styleId="Heading2Char">
    <w:name w:val="Heading 2 Char"/>
    <w:basedOn w:val="DefaultParagraphFont"/>
    <w:link w:val="Heading2"/>
    <w:uiPriority w:val="9"/>
    <w:semiHidden/>
    <w:rsid w:val="002D5E50"/>
    <w:rPr>
      <w:rFonts w:ascii="Times New Roman" w:hAnsi="Times New Roman" w:cs="Times New Roman"/>
      <w:b/>
      <w:bCs/>
      <w:color w:val="0860A8"/>
      <w:sz w:val="28"/>
      <w:szCs w:val="28"/>
    </w:rPr>
  </w:style>
  <w:style w:type="character" w:customStyle="1" w:styleId="Heading3Char">
    <w:name w:val="Heading 3 Char"/>
    <w:basedOn w:val="DefaultParagraphFont"/>
    <w:link w:val="Heading3"/>
    <w:uiPriority w:val="9"/>
    <w:semiHidden/>
    <w:rsid w:val="002D5E50"/>
    <w:rPr>
      <w:rFonts w:ascii="Times New Roman" w:hAnsi="Times New Roman" w:cs="Times New Roman"/>
      <w:b/>
      <w:bCs/>
      <w:color w:val="0860A8"/>
      <w:sz w:val="24"/>
      <w:szCs w:val="24"/>
    </w:rPr>
  </w:style>
  <w:style w:type="character" w:customStyle="1" w:styleId="Heading4Char">
    <w:name w:val="Heading 4 Char"/>
    <w:basedOn w:val="DefaultParagraphFont"/>
    <w:link w:val="Heading4"/>
    <w:uiPriority w:val="9"/>
    <w:semiHidden/>
    <w:rsid w:val="002D5E50"/>
    <w:rPr>
      <w:rFonts w:ascii="Times New Roman" w:hAnsi="Times New Roman" w:cs="Times New Roman"/>
      <w:b/>
      <w:bCs/>
      <w:color w:val="0860A8"/>
    </w:rPr>
  </w:style>
  <w:style w:type="character" w:customStyle="1" w:styleId="Heading5Char">
    <w:name w:val="Heading 5 Char"/>
    <w:basedOn w:val="DefaultParagraphFont"/>
    <w:link w:val="Heading5"/>
    <w:uiPriority w:val="9"/>
    <w:semiHidden/>
    <w:rsid w:val="002D5E50"/>
    <w:rPr>
      <w:rFonts w:ascii="Times New Roman" w:hAnsi="Times New Roman" w:cs="Times New Roman"/>
      <w:b/>
      <w:bCs/>
      <w:color w:val="0860A8"/>
      <w:sz w:val="20"/>
      <w:szCs w:val="20"/>
    </w:rPr>
  </w:style>
  <w:style w:type="character" w:customStyle="1" w:styleId="Heading6Char">
    <w:name w:val="Heading 6 Char"/>
    <w:basedOn w:val="DefaultParagraphFont"/>
    <w:link w:val="Heading6"/>
    <w:uiPriority w:val="9"/>
    <w:semiHidden/>
    <w:rsid w:val="002D5E50"/>
    <w:rPr>
      <w:rFonts w:ascii="Times New Roman" w:hAnsi="Times New Roman" w:cs="Times New Roman"/>
      <w:b/>
      <w:bCs/>
      <w:color w:val="000000"/>
      <w:sz w:val="24"/>
      <w:szCs w:val="24"/>
    </w:rPr>
  </w:style>
  <w:style w:type="character" w:customStyle="1" w:styleId="Heading7Char">
    <w:name w:val="Heading 7 Char"/>
    <w:aliases w:val="(Do Not Use) Char"/>
    <w:basedOn w:val="DefaultParagraphFont"/>
    <w:link w:val="Heading7"/>
    <w:uiPriority w:val="9"/>
    <w:semiHidden/>
    <w:rsid w:val="002D5E50"/>
    <w:rPr>
      <w:rFonts w:ascii="Times New Roman" w:hAnsi="Times New Roman" w:cs="Times New Roman"/>
      <w:b/>
      <w:bCs/>
      <w:color w:val="000000"/>
      <w:sz w:val="24"/>
      <w:szCs w:val="24"/>
    </w:rPr>
  </w:style>
  <w:style w:type="character" w:customStyle="1" w:styleId="Heading8Char">
    <w:name w:val="Heading 8 Char"/>
    <w:aliases w:val="(Do Not Use-) Char"/>
    <w:basedOn w:val="DefaultParagraphFont"/>
    <w:link w:val="Heading8"/>
    <w:uiPriority w:val="9"/>
    <w:semiHidden/>
    <w:rsid w:val="002D5E50"/>
    <w:rPr>
      <w:rFonts w:ascii="Times New Roman" w:hAnsi="Times New Roman" w:cs="Times New Roman"/>
      <w:b/>
      <w:bCs/>
      <w:color w:val="000000"/>
      <w:sz w:val="24"/>
      <w:szCs w:val="24"/>
    </w:rPr>
  </w:style>
  <w:style w:type="character" w:customStyle="1" w:styleId="Heading9Char">
    <w:name w:val="Heading 9 Char"/>
    <w:aliases w:val="(Do Not Use ) Char"/>
    <w:basedOn w:val="DefaultParagraphFont"/>
    <w:link w:val="Heading9"/>
    <w:uiPriority w:val="9"/>
    <w:semiHidden/>
    <w:rsid w:val="002D5E50"/>
    <w:rPr>
      <w:rFonts w:ascii="Times New Roman" w:hAnsi="Times New Roman" w:cs="Times New Roman"/>
      <w:b/>
      <w:bCs/>
      <w:color w:val="000000"/>
      <w:sz w:val="24"/>
      <w:szCs w:val="24"/>
    </w:rPr>
  </w:style>
  <w:style w:type="character" w:styleId="Hyperlink">
    <w:name w:val="Hyperlink"/>
    <w:basedOn w:val="DefaultParagraphFont"/>
    <w:uiPriority w:val="99"/>
    <w:unhideWhenUsed/>
    <w:rsid w:val="002D5E50"/>
    <w:rPr>
      <w:color w:val="0563C1"/>
      <w:u w:val="single"/>
    </w:rPr>
  </w:style>
  <w:style w:type="paragraph" w:styleId="TOC1">
    <w:name w:val="toc 1"/>
    <w:basedOn w:val="Normal"/>
    <w:autoRedefine/>
    <w:uiPriority w:val="39"/>
    <w:unhideWhenUsed/>
    <w:rsid w:val="002D5E50"/>
    <w:pPr>
      <w:spacing w:after="100"/>
    </w:pPr>
  </w:style>
  <w:style w:type="paragraph" w:styleId="TOC2">
    <w:name w:val="toc 2"/>
    <w:basedOn w:val="Normal"/>
    <w:autoRedefine/>
    <w:uiPriority w:val="39"/>
    <w:unhideWhenUsed/>
    <w:rsid w:val="002D5E50"/>
    <w:pPr>
      <w:spacing w:after="100"/>
      <w:ind w:left="180"/>
    </w:pPr>
  </w:style>
  <w:style w:type="paragraph" w:styleId="TOC3">
    <w:name w:val="toc 3"/>
    <w:basedOn w:val="Normal"/>
    <w:autoRedefine/>
    <w:uiPriority w:val="39"/>
    <w:semiHidden/>
    <w:unhideWhenUsed/>
    <w:rsid w:val="002D5E50"/>
    <w:pPr>
      <w:spacing w:after="100"/>
      <w:ind w:left="360"/>
    </w:p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uiPriority w:val="35"/>
    <w:semiHidden/>
    <w:unhideWhenUsed/>
    <w:qFormat/>
    <w:rsid w:val="002D5E50"/>
    <w:pPr>
      <w:keepNext/>
      <w:spacing w:before="240" w:line="220" w:lineRule="exact"/>
      <w:jc w:val="center"/>
    </w:pPr>
    <w:rPr>
      <w:b/>
      <w:bCs/>
      <w:color w:val="0860A8"/>
    </w:rPr>
  </w:style>
  <w:style w:type="paragraph" w:styleId="TableofFigures">
    <w:name w:val="table of figures"/>
    <w:basedOn w:val="Normal"/>
    <w:uiPriority w:val="99"/>
    <w:semiHidden/>
    <w:unhideWhenUsed/>
    <w:rsid w:val="002D5E50"/>
  </w:style>
  <w:style w:type="paragraph" w:styleId="ListParagraph">
    <w:name w:val="List Paragraph"/>
    <w:basedOn w:val="Normal"/>
    <w:uiPriority w:val="34"/>
    <w:qFormat/>
    <w:rsid w:val="002D5E50"/>
    <w:pPr>
      <w:ind w:left="720"/>
      <w:contextualSpacing/>
    </w:pPr>
  </w:style>
  <w:style w:type="paragraph" w:styleId="TOCHeading">
    <w:name w:val="TOC Heading"/>
    <w:basedOn w:val="Normal"/>
    <w:uiPriority w:val="39"/>
    <w:unhideWhenUsed/>
    <w:qFormat/>
    <w:rsid w:val="002D5E50"/>
    <w:pPr>
      <w:keepNext/>
      <w:spacing w:before="240" w:after="0" w:line="254" w:lineRule="auto"/>
    </w:pPr>
    <w:rPr>
      <w:rFonts w:ascii="Calibri Light" w:hAnsi="Calibri Light"/>
      <w:color w:val="2E74B5"/>
      <w:sz w:val="32"/>
      <w:szCs w:val="32"/>
    </w:rPr>
  </w:style>
  <w:style w:type="character" w:customStyle="1" w:styleId="Sub-sectionChar">
    <w:name w:val="Sub-section Char"/>
    <w:basedOn w:val="DefaultParagraphFont"/>
    <w:link w:val="Sub-section"/>
    <w:locked/>
    <w:rsid w:val="002D5E50"/>
    <w:rPr>
      <w:b/>
      <w:bCs/>
      <w:color w:val="0860A8"/>
    </w:rPr>
  </w:style>
  <w:style w:type="paragraph" w:customStyle="1" w:styleId="Sub-section">
    <w:name w:val="Sub-section"/>
    <w:basedOn w:val="Normal"/>
    <w:link w:val="Sub-sectionChar"/>
    <w:rsid w:val="002D5E50"/>
    <w:pPr>
      <w:keepNext/>
      <w:spacing w:before="240" w:after="60" w:line="340" w:lineRule="exact"/>
      <w:ind w:left="576" w:hanging="576"/>
    </w:pPr>
    <w:rPr>
      <w:rFonts w:asciiTheme="minorHAnsi" w:hAnsiTheme="minorHAnsi" w:cstheme="minorBidi"/>
      <w:b/>
      <w:bCs/>
      <w:color w:val="0860A8"/>
      <w:sz w:val="22"/>
      <w:szCs w:val="22"/>
    </w:rPr>
  </w:style>
  <w:style w:type="paragraph" w:customStyle="1" w:styleId="CellBodyLeft">
    <w:name w:val="CellBodyLeft"/>
    <w:basedOn w:val="Normal"/>
    <w:rsid w:val="002D5E50"/>
    <w:pPr>
      <w:spacing w:before="60" w:after="60" w:line="200" w:lineRule="exact"/>
      <w:ind w:left="20" w:right="20"/>
    </w:pPr>
    <w:rPr>
      <w:color w:val="000000"/>
      <w:sz w:val="16"/>
      <w:szCs w:val="16"/>
    </w:rPr>
  </w:style>
  <w:style w:type="paragraph" w:customStyle="1" w:styleId="CellBodyCenter">
    <w:name w:val="CellBodyCenter"/>
    <w:basedOn w:val="Normal"/>
    <w:rsid w:val="002D5E50"/>
    <w:pPr>
      <w:snapToGrid w:val="0"/>
      <w:spacing w:before="60" w:after="60" w:line="200" w:lineRule="exact"/>
      <w:ind w:left="29" w:right="29"/>
      <w:jc w:val="center"/>
    </w:pPr>
    <w:rPr>
      <w:color w:val="000000"/>
      <w:sz w:val="16"/>
      <w:szCs w:val="16"/>
    </w:rPr>
  </w:style>
  <w:style w:type="paragraph" w:customStyle="1" w:styleId="CellHeadingCenter">
    <w:name w:val="CellHeadingCenter"/>
    <w:basedOn w:val="Normal"/>
    <w:rsid w:val="002D5E50"/>
    <w:pPr>
      <w:keepNext/>
      <w:spacing w:before="120" w:line="160" w:lineRule="exact"/>
      <w:ind w:left="40" w:right="40"/>
      <w:jc w:val="center"/>
    </w:pPr>
    <w:rPr>
      <w:b/>
      <w:bCs/>
      <w:color w:val="0860A8"/>
      <w:sz w:val="16"/>
      <w:szCs w:val="16"/>
    </w:rPr>
  </w:style>
  <w:style w:type="character" w:customStyle="1" w:styleId="MTDisplayEquationChar">
    <w:name w:val="MTDisplayEquation Char"/>
    <w:basedOn w:val="DefaultParagraphFont"/>
    <w:link w:val="MTDisplayEquation"/>
    <w:locked/>
    <w:rsid w:val="002D5E50"/>
    <w:rPr>
      <w:rFonts w:ascii="Verdana" w:hAnsi="Verdana"/>
    </w:rPr>
  </w:style>
  <w:style w:type="paragraph" w:customStyle="1" w:styleId="MTDisplayEquation">
    <w:name w:val="MTDisplayEquation"/>
    <w:basedOn w:val="Normal"/>
    <w:link w:val="MTDisplayEquationChar"/>
    <w:rsid w:val="002D5E50"/>
    <w:pPr>
      <w:spacing w:before="200" w:after="0"/>
    </w:pPr>
    <w:rPr>
      <w:rFonts w:ascii="Verdana" w:hAnsi="Verdana" w:cstheme="minorBidi"/>
      <w:sz w:val="22"/>
      <w:szCs w:val="22"/>
    </w:rPr>
  </w:style>
  <w:style w:type="paragraph" w:styleId="Header">
    <w:name w:val="header"/>
    <w:basedOn w:val="Normal"/>
    <w:link w:val="HeaderChar"/>
    <w:uiPriority w:val="99"/>
    <w:unhideWhenUsed/>
    <w:rsid w:val="008A56B0"/>
    <w:pPr>
      <w:tabs>
        <w:tab w:val="center" w:pos="4153"/>
        <w:tab w:val="right" w:pos="8306"/>
      </w:tabs>
      <w:spacing w:after="0"/>
    </w:pPr>
  </w:style>
  <w:style w:type="character" w:customStyle="1" w:styleId="HeaderChar">
    <w:name w:val="Header Char"/>
    <w:basedOn w:val="DefaultParagraphFont"/>
    <w:link w:val="Header"/>
    <w:uiPriority w:val="99"/>
    <w:rsid w:val="008A56B0"/>
    <w:rPr>
      <w:rFonts w:ascii="Times New Roman" w:hAnsi="Times New Roman" w:cs="Times New Roman"/>
      <w:sz w:val="24"/>
      <w:szCs w:val="24"/>
    </w:rPr>
  </w:style>
  <w:style w:type="paragraph" w:styleId="Footer">
    <w:name w:val="footer"/>
    <w:basedOn w:val="Normal"/>
    <w:link w:val="FooterChar"/>
    <w:uiPriority w:val="99"/>
    <w:unhideWhenUsed/>
    <w:rsid w:val="008A56B0"/>
    <w:pPr>
      <w:tabs>
        <w:tab w:val="center" w:pos="4153"/>
        <w:tab w:val="right" w:pos="8306"/>
      </w:tabs>
      <w:spacing w:after="0"/>
    </w:pPr>
  </w:style>
  <w:style w:type="character" w:customStyle="1" w:styleId="FooterChar">
    <w:name w:val="Footer Char"/>
    <w:basedOn w:val="DefaultParagraphFont"/>
    <w:link w:val="Footer"/>
    <w:uiPriority w:val="99"/>
    <w:rsid w:val="008A56B0"/>
    <w:rPr>
      <w:rFonts w:ascii="Times New Roman" w:hAnsi="Times New Roman" w:cs="Times New Roman"/>
      <w:sz w:val="24"/>
      <w:szCs w:val="24"/>
    </w:rPr>
  </w:style>
  <w:style w:type="paragraph" w:customStyle="1" w:styleId="DateTitlePage">
    <w:name w:val="DateTitlePage"/>
    <w:basedOn w:val="Normal"/>
    <w:rsid w:val="008A56B0"/>
    <w:pPr>
      <w:ind w:left="-1140" w:right="580"/>
    </w:pPr>
    <w:rPr>
      <w:rFonts w:eastAsia="Times New Roman"/>
      <w:b/>
      <w:i/>
      <w:color w:val="0860A8"/>
    </w:rPr>
  </w:style>
  <w:style w:type="paragraph" w:customStyle="1" w:styleId="DocTitle">
    <w:name w:val="DocTitle"/>
    <w:basedOn w:val="Normal"/>
    <w:rsid w:val="008A56B0"/>
    <w:pPr>
      <w:keepNext/>
      <w:ind w:left="-1140" w:right="580"/>
    </w:pPr>
    <w:rPr>
      <w:rFonts w:eastAsia="Times New Roman"/>
      <w:b/>
      <w:color w:val="0860A8"/>
      <w:sz w:val="44"/>
    </w:rPr>
  </w:style>
  <w:style w:type="paragraph" w:customStyle="1" w:styleId="DocType">
    <w:name w:val="DocType"/>
    <w:basedOn w:val="Normal"/>
    <w:rsid w:val="008A56B0"/>
    <w:pPr>
      <w:pBdr>
        <w:bottom w:val="single" w:sz="4" w:space="1" w:color="auto"/>
      </w:pBdr>
      <w:ind w:left="-1140" w:right="580"/>
    </w:pPr>
    <w:rPr>
      <w:rFonts w:eastAsia="Times New Roman"/>
      <w:b/>
      <w:color w:val="0860A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86591">
      <w:bodyDiv w:val="1"/>
      <w:marLeft w:val="0"/>
      <w:marRight w:val="0"/>
      <w:marTop w:val="0"/>
      <w:marBottom w:val="0"/>
      <w:divBdr>
        <w:top w:val="none" w:sz="0" w:space="0" w:color="auto"/>
        <w:left w:val="none" w:sz="0" w:space="0" w:color="auto"/>
        <w:bottom w:val="none" w:sz="0" w:space="0" w:color="auto"/>
        <w:right w:val="none" w:sz="0" w:space="0" w:color="auto"/>
      </w:divBdr>
    </w:div>
    <w:div w:id="866335173">
      <w:bodyDiv w:val="1"/>
      <w:marLeft w:val="0"/>
      <w:marRight w:val="0"/>
      <w:marTop w:val="0"/>
      <w:marBottom w:val="0"/>
      <w:divBdr>
        <w:top w:val="none" w:sz="0" w:space="0" w:color="auto"/>
        <w:left w:val="none" w:sz="0" w:space="0" w:color="auto"/>
        <w:bottom w:val="none" w:sz="0" w:space="0" w:color="auto"/>
        <w:right w:val="none" w:sz="0" w:space="0" w:color="auto"/>
      </w:divBdr>
    </w:div>
    <w:div w:id="192106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3C527-F78D-4F6C-AD3D-BC2AF8921D26}">
  <ds:schemaRefs>
    <ds:schemaRef ds:uri="http://schemas.microsoft.com/sharepoint/v3/contenttype/forms"/>
  </ds:schemaRefs>
</ds:datastoreItem>
</file>

<file path=customXml/itemProps2.xml><?xml version="1.0" encoding="utf-8"?>
<ds:datastoreItem xmlns:ds="http://schemas.openxmlformats.org/officeDocument/2006/customXml" ds:itemID="{0842B8CD-463B-42C7-9B4F-1EE3A30BD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21A0EB-F64A-47E4-B635-413FF9E7B067}">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F4EA96FB-B1D7-4C88-B980-1FA76B16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Intel Corporation</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Chechik, Yoni</dc:creator>
  <cp:keywords/>
  <dc:description/>
  <cp:lastModifiedBy>Chechik, Yoni</cp:lastModifiedBy>
  <cp:revision>15</cp:revision>
  <dcterms:created xsi:type="dcterms:W3CDTF">2016-08-31T13:51:00Z</dcterms:created>
  <dcterms:modified xsi:type="dcterms:W3CDTF">2016-11-10T12:37:00Z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ies>
</file>