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  <w:sz w:val="40"/>
        </w:rPr>
        <w:t>Polynomial Regression Assignment</w:t>
      </w:r>
    </w:p>
    <w:p>
      <w:pPr>
        <w:spacing w:before="80"/>
        <w:jc w:val="center"/>
      </w:pPr>
      <w:r>
        <w:rPr>
          <w:b/>
          <w:color w:val="2E75B6"/>
          <w:sz w:val="28"/>
        </w:rPr>
        <w:t>Machine Learning — BT2024078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2"/>
              </w:rPr>
              <w:t>Roll Number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BT2024078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2"/>
              </w:rPr>
              <w:t>Assignment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Polynomial Regression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2"/>
              </w:rPr>
              <w:t>Problems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Var1 (Steam Turbine) &amp; Var2 (Thermal Reservoir)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3864"/>
        </w:rPr>
        <w:t>1. Introduction</w:t>
      </w:r>
    </w:p>
    <w:p>
      <w:pPr>
        <w:spacing w:before="0" w:after="80"/>
      </w:pPr>
      <w:r>
        <w:rPr>
          <w:b w:val="0"/>
          <w:i w:val="0"/>
          <w:sz w:val="21"/>
        </w:rPr>
        <w:t>This report documents the approach taken to solve two polynomial regression problems assigned as part of the Machine Learning course. The goal in both problems is to fit a polynomial regression model that accurately predicts a continuous target variable y from the given input features, using only the provided training data. Predictions are then generated for the held-out test sets.</w:t>
      </w:r>
    </w:p>
    <w:p>
      <w:pPr>
        <w:spacing w:before="0" w:after="80"/>
      </w:pPr>
      <w:r>
        <w:rPr>
          <w:b w:val="0"/>
          <w:i w:val="0"/>
          <w:sz w:val="21"/>
        </w:rPr>
        <w:t>The two problems are:</w:t>
      </w:r>
    </w:p>
    <w:p>
      <w:pPr>
        <w:spacing w:before="40" w:after="40"/>
      </w:pPr>
      <w:r>
        <w:rPr>
          <w:b w:val="0"/>
          <w:i w:val="0"/>
          <w:sz w:val="21"/>
        </w:rPr>
        <w:t xml:space="preserve">  • Phase 1 (var1): Predicting Net Power Score of a geothermal steam turbine from six operational parameters (x1–x6).</w:t>
      </w:r>
    </w:p>
    <w:p>
      <w:pPr>
        <w:spacing w:before="40" w:after="120"/>
      </w:pPr>
      <w:r>
        <w:rPr>
          <w:b w:val="0"/>
          <w:i w:val="0"/>
          <w:sz w:val="21"/>
        </w:rPr>
        <w:t xml:space="preserve">  • Phase 2 (var2): Predicting Thermal Anomaly Score at 3D spatial coordinates (x1, x2, x3) for identifying optimal drilling sites.</w:t>
      </w:r>
    </w:p>
    <w:p>
      <w:pPr>
        <w:pStyle w:val="Heading1"/>
        <w:jc w:val="left"/>
      </w:pPr>
      <w:r>
        <w:rPr>
          <w:color w:val="1F3864"/>
        </w:rPr>
        <w:t>2. Dataset Overview</w:t>
      </w:r>
    </w:p>
    <w:p>
      <w:pPr>
        <w:spacing w:before="0" w:after="80"/>
      </w:pPr>
      <w:r>
        <w:rPr>
          <w:b w:val="0"/>
          <w:i w:val="0"/>
          <w:sz w:val="21"/>
        </w:rPr>
        <w:t>Both datasets were clean and pre-processed — no missing values, no outliers requiring removal. All input features were pre-normalised to the range [−1, 1], which is ideal for polynomial regression as it prevents extreme monomial values and avoids numerical conditioning issues.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3135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Var1 (Steam Turbine)</w:t>
            </w:r>
          </w:p>
        </w:tc>
        <w:tc>
          <w:tcPr>
            <w:tcW w:type="dxa" w:w="3135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Var2 (Thermal Reservoir)</w:t>
            </w:r>
          </w:p>
        </w:tc>
      </w:tr>
      <w:tr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Input Features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6  (x1–x6)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  (x1–x3)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Training Samples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1,000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Test Samples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1,000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Feature Range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[−1, 1]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[−1, 1]</w:t>
            </w:r>
          </w:p>
        </w:tc>
      </w:tr>
      <w:tr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y  min / max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−9.80 / +11.99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−29.82 / +39.30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  mean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0.762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1.809</w:t>
            </w:r>
          </w:p>
        </w:tc>
      </w:tr>
      <w:tr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y  std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3.213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7.273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y  skewness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0.044 (symmetric)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0.653 (mild)</w:t>
            </w:r>
          </w:p>
        </w:tc>
      </w:tr>
      <w:tr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Missing values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3135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81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1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1. Distribution of target variable y for both training datasets.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3. Methodology</w:t>
      </w:r>
    </w:p>
    <w:p>
      <w:pPr>
        <w:pStyle w:val="Heading2"/>
        <w:jc w:val="left"/>
      </w:pPr>
      <w:r>
        <w:rPr>
          <w:color w:val="1F3864"/>
        </w:rPr>
        <w:t>3.1  Model: Polynomial Ridge Regression</w:t>
      </w:r>
    </w:p>
    <w:p>
      <w:pPr>
        <w:spacing w:before="0" w:after="80"/>
      </w:pPr>
      <w:r>
        <w:rPr>
          <w:b w:val="0"/>
          <w:i w:val="0"/>
          <w:sz w:val="21"/>
        </w:rPr>
        <w:t>Polynomial regression extends linear regression by mapping the original features x into a higher-dimensional feature space consisting of all monomials up to a chosen total degree d. Formally, a polynomial of degree d means every term x1^a1 · x2^a2 · … · xk^ak where a1 + a2 + ... + ak ≤ d is included. This is implemented via scikit-learn's PolynomialFeatures transformer.</w:t>
      </w:r>
    </w:p>
    <w:p>
      <w:pPr>
        <w:spacing w:before="0" w:after="80"/>
      </w:pPr>
      <w:r>
        <w:rPr>
          <w:b w:val="0"/>
          <w:i w:val="0"/>
          <w:sz w:val="21"/>
        </w:rPr>
        <w:t>To prevent overfitting in the high-dimensional polynomial feature space, Ridge regression (L2 regularisation) was used instead of ordinary least squares. Ridge adds a penalty term α‖w‖₂² to the loss, which shrinks coefficient magnitudes and stabilises solutions when feature count is large relative to samples. Ridge was preferred over Lasso because polynomial features are highly correlated (e.g., x1² and x1·x2), and L1 can behave erratically under collinearity.</w:t>
      </w:r>
    </w:p>
    <w:p>
      <w:pPr>
        <w:pStyle w:val="Heading2"/>
        <w:jc w:val="left"/>
      </w:pPr>
      <w:r>
        <w:rPr>
          <w:color w:val="1F3864"/>
        </w:rPr>
        <w:t>3.2  Hyperparameter Tuning Strategy</w:t>
      </w:r>
    </w:p>
    <w:p>
      <w:pPr>
        <w:spacing w:before="0" w:after="80"/>
      </w:pPr>
      <w:r>
        <w:rPr>
          <w:b w:val="0"/>
          <w:i w:val="0"/>
          <w:sz w:val="21"/>
        </w:rPr>
        <w:t>Two hyperparameters control the model: polynomial degree d and regularisation strength α. Both were selected through an exhaustive grid search evaluated with 5-fold cross-validation (shuffled, random_state=42), minimising mean validation MSE:</w:t>
      </w:r>
    </w:p>
    <w:p>
      <w:pPr>
        <w:spacing w:before="60" w:after="40"/>
      </w:pPr>
      <w:r>
        <w:rPr>
          <w:b/>
          <w:i w:val="0"/>
          <w:sz w:val="21"/>
        </w:rPr>
        <w:t xml:space="preserve">  Step 1 — Coarse degree × alpha grid:</w:t>
      </w:r>
    </w:p>
    <w:p>
      <w:pPr>
        <w:spacing w:before="0" w:after="40"/>
      </w:pPr>
      <w:r>
        <w:rPr>
          <w:b w:val="0"/>
          <w:i w:val="0"/>
          <w:sz w:val="21"/>
        </w:rPr>
        <w:t xml:space="preserve">     • Var1: degrees {2,3,4,5,6} × 13 log-spaced alphas from 10⁻³ to 10³ = 65 CV evaluations.</w:t>
      </w:r>
    </w:p>
    <w:p>
      <w:pPr>
        <w:spacing w:before="0" w:after="80"/>
      </w:pPr>
      <w:r>
        <w:rPr>
          <w:b w:val="0"/>
          <w:i w:val="0"/>
          <w:sz w:val="21"/>
        </w:rPr>
        <w:t xml:space="preserve">     • Var2: degrees {4,5,…,13} × 13 log-spaced alphas from 10⁻⁴ to 10² = 130 CV evaluations.</w:t>
      </w:r>
    </w:p>
    <w:p>
      <w:pPr>
        <w:spacing w:before="60" w:after="40"/>
      </w:pPr>
      <w:r>
        <w:rPr>
          <w:b/>
          <w:i w:val="0"/>
          <w:sz w:val="21"/>
        </w:rPr>
        <w:t xml:space="preserve">  Step 2 — Fine alpha sweep:</w:t>
      </w:r>
    </w:p>
    <w:p>
      <w:pPr>
        <w:spacing w:before="0" w:after="80"/>
      </w:pPr>
      <w:r>
        <w:rPr>
          <w:b w:val="0"/>
          <w:i w:val="0"/>
          <w:sz w:val="21"/>
        </w:rPr>
        <w:t xml:space="preserve">     ~50 linearly- and log-spaced alphas in a tight window around the coarse best alpha, evaluated at the best degree.</w:t>
      </w:r>
    </w:p>
    <w:p>
      <w:pPr>
        <w:spacing w:before="60" w:after="40"/>
      </w:pPr>
      <w:r>
        <w:rPr>
          <w:b/>
          <w:i w:val="0"/>
          <w:sz w:val="21"/>
        </w:rPr>
        <w:t xml:space="preserve">  Step 3 — Neighbour degree check:</w:t>
      </w:r>
    </w:p>
    <w:p>
      <w:pPr>
        <w:spacing w:before="0" w:after="80"/>
      </w:pPr>
      <w:r>
        <w:rPr>
          <w:b w:val="0"/>
          <w:i w:val="0"/>
          <w:sz w:val="21"/>
        </w:rPr>
        <w:t xml:space="preserve">     Degrees ±1 (Var1) or ±2 (Var2) were tested at the fine-tuned alpha to confirm the chosen degree is a genuine minimum.</w:t>
      </w:r>
    </w:p>
    <w:p>
      <w:pPr>
        <w:spacing w:before="60" w:after="40"/>
      </w:pPr>
      <w:r>
        <w:rPr>
          <w:b/>
          <w:i w:val="0"/>
          <w:sz w:val="21"/>
        </w:rPr>
        <w:t xml:space="preserve">  Step 4 — RidgeCV confirmation:</w:t>
      </w:r>
    </w:p>
    <w:p>
      <w:pPr>
        <w:spacing w:before="0" w:after="120"/>
      </w:pPr>
      <w:r>
        <w:rPr>
          <w:b w:val="0"/>
          <w:i w:val="0"/>
          <w:sz w:val="21"/>
        </w:rPr>
        <w:t xml:space="preserve">     scikit-learn's RidgeCV with 100 log-spaced alphas was run as an independent verification. The alpha yielding the lower CV MSE between the fine sweep and RidgeCV was adopted.</w:t>
      </w:r>
    </w:p>
    <w:p>
      <w:pPr>
        <w:pStyle w:val="Heading2"/>
        <w:jc w:val="left"/>
      </w:pPr>
      <w:r>
        <w:rPr>
          <w:color w:val="1F3864"/>
        </w:rPr>
        <w:t>3.3  Final Fit</w:t>
      </w:r>
    </w:p>
    <w:p>
      <w:pPr>
        <w:spacing w:before="0" w:after="80"/>
      </w:pPr>
      <w:r>
        <w:rPr>
          <w:b w:val="0"/>
          <w:i w:val="0"/>
          <w:sz w:val="21"/>
        </w:rPr>
        <w:t>Once the optimal (degree, α) pair was determined, the model was refit on the entire training set (all 1,000 samples) and used to generate predictions on the 1,000 test samples.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4. Degree &amp; Regularisation Selection</w:t>
      </w:r>
    </w:p>
    <w:p>
      <w:pPr>
        <w:pStyle w:val="Heading2"/>
        <w:jc w:val="left"/>
      </w:pPr>
      <w:r>
        <w:rPr>
          <w:color w:val="1F3864"/>
        </w:rPr>
        <w:t>4.1  Var1 — Steam Turbine (6 Features)</w:t>
      </w:r>
    </w:p>
    <w:p>
      <w:pPr>
        <w:spacing w:before="0" w:after="80"/>
      </w:pPr>
      <w:r>
        <w:rPr>
          <w:b w:val="0"/>
          <w:i w:val="0"/>
          <w:sz w:val="21"/>
        </w:rPr>
        <w:t>The coarse search over degrees 2–6 showed clear improvement up to degree 5 with appropriate regularisation, then degradation at degree 6. Without sufficient regularisation, degree 5 overfits (CV MSE ≈ 1.50 at α = 10⁻³), but with a stronger penalty it outperforms degree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Degree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Alpha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MSE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R²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# Features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Decision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1.0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3.2064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0.6865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27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Underfit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1.0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0.9069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0.9109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83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Good start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3.16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0.6858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0.9325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209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Better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2.477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0.4925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0.9516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461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✓ Selected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3.16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0.5418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0.9470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923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Overfit risk</w:t>
            </w:r>
          </w:p>
        </w:tc>
      </w:tr>
    </w:tbl>
    <w:p/>
    <w:p>
      <w:pPr>
        <w:spacing w:before="0" w:after="80"/>
      </w:pPr>
      <w:r>
        <w:rPr>
          <w:b/>
          <w:i w:val="0"/>
          <w:sz w:val="21"/>
        </w:rPr>
        <w:t>Final selected configuration: Degree = 5, α = 2.477076</w:t>
      </w:r>
    </w:p>
    <w:p>
      <w:pPr>
        <w:spacing w:before="0" w:after="80"/>
      </w:pPr>
      <w:r>
        <w:rPr>
          <w:b w:val="0"/>
          <w:i w:val="0"/>
          <w:sz w:val="21"/>
        </w:rPr>
        <w:t>The key insight is that degree 5 has 461 features for 1,000 samples (ratio ≈ 2.2). Strong L2 regularisation (α ≈ 2.5) is essential to prevent overfitting — without it, degree 5 performs worse than degree 4.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46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gree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2. CV MSE vs Polynomial Degree for both problems.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1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lpha_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1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3. CV MSE vs Ridge Alpha (log scale) at the selected degree.</w:t>
      </w:r>
    </w:p>
    <w:p>
      <w:pPr>
        <w:pStyle w:val="Heading2"/>
        <w:jc w:val="left"/>
      </w:pPr>
      <w:r>
        <w:rPr>
          <w:color w:val="1F3864"/>
        </w:rPr>
        <w:t>4.2  Var2 — Thermal Reservoir (3 Features)</w:t>
      </w:r>
    </w:p>
    <w:p>
      <w:pPr>
        <w:spacing w:before="0" w:after="80"/>
      </w:pPr>
      <w:r>
        <w:rPr>
          <w:b w:val="0"/>
          <w:i w:val="0"/>
          <w:sz w:val="21"/>
        </w:rPr>
        <w:t>With only 3 input features, polynomial features grow much more slowly, enabling higher degrees without explosion. The search over degrees 4–13 showed steady improvement up to degree 12 with a minimum CV MSE of 0.2627, after which CV MSE increased, confirming overfitting onset.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Degree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Alpha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MSE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R²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# Features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Decision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0.01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0.3335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0.9935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120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Good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0.01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0.2815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0.9945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165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Better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0.01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0.2749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0.9946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220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Better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0.2668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0.9948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286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Better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0.10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0.2661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0.9948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364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Better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0.231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0.2627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0.9949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454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✓ Selected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13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0.316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0.2663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0.9948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559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Slight degradation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14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0.316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0.2698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0.9947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680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Overfit</w:t>
            </w:r>
          </w:p>
        </w:tc>
      </w:tr>
    </w:tbl>
    <w:p/>
    <w:p>
      <w:pPr>
        <w:spacing w:before="0" w:after="80"/>
      </w:pPr>
      <w:r>
        <w:rPr>
          <w:b/>
          <w:i w:val="0"/>
          <w:sz w:val="21"/>
        </w:rPr>
        <w:t>Final selected configuration: Degree = 12, α = 0.231013 (RidgeCV confirmed)</w:t>
      </w:r>
    </w:p>
    <w:p>
      <w:pPr>
        <w:spacing w:before="0" w:after="80"/>
      </w:pPr>
      <w:r>
        <w:rPr>
          <w:b w:val="0"/>
          <w:i w:val="0"/>
          <w:sz w:val="21"/>
        </w:rPr>
        <w:t>The true underlying polynomial appears to be of degree 12. The moderate α ensures that all 454 features are utilised without overfitting the 1,000 training points.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5. Results</w:t>
      </w:r>
    </w:p>
    <w:p>
      <w:pPr>
        <w:pStyle w:val="Heading2"/>
        <w:jc w:val="left"/>
      </w:pPr>
      <w:r>
        <w:rPr>
          <w:color w:val="1F3864"/>
        </w:rPr>
        <w:t>5.1  Cross-Validation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Degree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MSE (mean)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R² (mean)</w:t>
            </w:r>
          </w:p>
        </w:tc>
        <w:tc>
          <w:tcPr>
            <w:tcW w:type="dxa" w:w="1568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# Poly Features</w:t>
            </w:r>
          </w:p>
        </w:tc>
      </w:tr>
      <w:tr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Var1 – Steam Turbine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2.477076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0.4925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0.9516</w:t>
            </w:r>
          </w:p>
        </w:tc>
        <w:tc>
          <w:tcPr>
            <w:tcW w:type="dxa" w:w="1568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461</w:t>
            </w:r>
          </w:p>
        </w:tc>
      </w:tr>
      <w:tr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Var2 – Thermal Reservoir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0.231013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0.2627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0.9949</w:t>
            </w:r>
          </w:p>
        </w:tc>
        <w:tc>
          <w:tcPr>
            <w:tcW w:type="dxa" w:w="1568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454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5.2  Per-Fold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Var1 Train MSE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Var1 Val MSE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Var1 Val R²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Var2 Train MSE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Var2 Val MSE</w:t>
            </w:r>
          </w:p>
        </w:tc>
        <w:tc>
          <w:tcPr>
            <w:tcW w:type="dxa" w:w="1344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Var2 Val R²</w:t>
            </w:r>
          </w:p>
        </w:tc>
      </w:tr>
      <w:tr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0.1845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0.4523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0.9533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0.1696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0.2493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0.9940</w:t>
            </w:r>
          </w:p>
        </w:tc>
      </w:tr>
      <w:tr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0.1869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0.4332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0.9497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0.1653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0.2906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0.9946</w:t>
            </w:r>
          </w:p>
        </w:tc>
      </w:tr>
      <w:tr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0.1962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0.4472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0.9647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0.1694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0.2685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0.9957</w:t>
            </w:r>
          </w:p>
        </w:tc>
      </w:tr>
      <w:tr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0.1796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0.6200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0.9440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0.1719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0.2273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0.9955</w:t>
            </w:r>
          </w:p>
        </w:tc>
      </w:tr>
      <w:tr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0.1886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0.5096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0.9463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0.1668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0.2781</w:t>
            </w:r>
          </w:p>
        </w:tc>
        <w:tc>
          <w:tcPr>
            <w:tcW w:type="dxa" w:w="1344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0.9948</w:t>
            </w:r>
          </w:p>
        </w:tc>
      </w:tr>
      <w:tr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0.1872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0.4925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0.9516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0.1686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0.2627</w:t>
            </w:r>
          </w:p>
        </w:tc>
        <w:tc>
          <w:tcPr>
            <w:tcW w:type="dxa" w:w="1344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810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v_fol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1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4. Per-fold validation MSE across 5 folds for both models.</w:t>
      </w:r>
    </w:p>
    <w:p>
      <w:pPr>
        <w:pStyle w:val="Heading2"/>
        <w:jc w:val="left"/>
      </w:pPr>
      <w:r>
        <w:rPr>
          <w:color w:val="1F3864"/>
        </w:rPr>
        <w:t>5.3  Full Training Set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Train MSE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Train R²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Intercept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Max |Coeff|</w:t>
            </w:r>
          </w:p>
        </w:tc>
      </w:tr>
      <w:tr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Var1 – Steam Turbine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0.1995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0.9807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0.2427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2.0114</w:t>
            </w:r>
          </w:p>
        </w:tc>
      </w:tr>
      <w:tr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Var2 – Thermal Reservoir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0.1745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0.9967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0.6028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2.5788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50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ctual_vs_predi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5. Actual vs Predicted values on full training data for both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10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esidu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6464"/>
          <w:sz w:val="18"/>
        </w:rPr>
        <w:t>Figure 6. Residual plots (Predicted ŷ vs Residual y−ŷ) for both models. Residuals are centred around zero, indicating no systematic bias.</w:t>
      </w:r>
    </w:p>
    <w:p>
      <w:r>
        <w:br w:type="page"/>
      </w:r>
    </w:p>
    <w:p>
      <w:pPr>
        <w:pStyle w:val="Heading1"/>
        <w:jc w:val="left"/>
      </w:pPr>
      <w:r>
        <w:rPr>
          <w:color w:val="1F3864"/>
        </w:rPr>
        <w:t>6. Techniques &amp; Rationale</w:t>
      </w:r>
    </w:p>
    <w:p>
      <w:pPr>
        <w:pStyle w:val="ListBullet"/>
        <w:spacing w:after="80"/>
      </w:pPr>
      <w:r>
        <w:rPr>
          <w:b/>
          <w:sz w:val="21"/>
        </w:rPr>
        <w:t xml:space="preserve">PolynomialFeatures (sklearn): </w:t>
      </w:r>
      <w:r>
        <w:rPr>
          <w:sz w:val="21"/>
        </w:rPr>
        <w:t>Generates all polynomial monomials up to degree d, where the sum of individual feature exponents ≤ d. Used with include_bias=False since Ridge fits an intercept separately.</w:t>
      </w:r>
    </w:p>
    <w:p>
      <w:pPr>
        <w:pStyle w:val="ListBullet"/>
        <w:spacing w:after="80"/>
      </w:pPr>
      <w:r>
        <w:rPr>
          <w:b/>
          <w:sz w:val="21"/>
        </w:rPr>
        <w:t xml:space="preserve">Ridge Regression (L2 Regularisation): </w:t>
      </w:r>
      <w:r>
        <w:rPr>
          <w:sz w:val="21"/>
        </w:rPr>
        <w:t>Preferred over OLS and Lasso. OLS becomes ill-conditioned with many correlated polynomial features. Lasso is unreliable under high feature correlation. Ridge uniformly shrinks all coefficients, providing stability and preventing individual large coefficients.</w:t>
      </w:r>
    </w:p>
    <w:p>
      <w:pPr>
        <w:pStyle w:val="ListBullet"/>
        <w:spacing w:after="80"/>
      </w:pPr>
      <w:r>
        <w:rPr>
          <w:b/>
          <w:sz w:val="21"/>
        </w:rPr>
        <w:t xml:space="preserve">5-Fold Stratified CV (KFold, shuffle=True): </w:t>
      </w:r>
      <w:r>
        <w:rPr>
          <w:sz w:val="21"/>
        </w:rPr>
        <w:t>Used throughout for all hyperparameter selection. Shuffle ensures that any ordering in the original data does not bias fold composition. Fixed random_state=42 for reproducibility.</w:t>
      </w:r>
    </w:p>
    <w:p>
      <w:pPr>
        <w:pStyle w:val="ListBullet"/>
        <w:spacing w:after="80"/>
      </w:pPr>
      <w:r>
        <w:rPr>
          <w:b/>
          <w:sz w:val="21"/>
        </w:rPr>
        <w:t xml:space="preserve">Coarse-to-Fine Tuning: </w:t>
      </w:r>
      <w:r>
        <w:rPr>
          <w:sz w:val="21"/>
        </w:rPr>
        <w:t>First a wide coarse grid on (degree, alpha), then a dense fine sweep around the winner. This efficiently explores the space without exhaustive search of all combinations.</w:t>
      </w:r>
    </w:p>
    <w:p>
      <w:pPr>
        <w:pStyle w:val="ListBullet"/>
        <w:spacing w:after="80"/>
      </w:pPr>
      <w:r>
        <w:rPr>
          <w:b/>
          <w:sz w:val="21"/>
        </w:rPr>
        <w:t xml:space="preserve">RidgeCV Confirmation: </w:t>
      </w:r>
      <w:r>
        <w:rPr>
          <w:sz w:val="21"/>
        </w:rPr>
        <w:t>An independent alpha selection using sklearn's RidgeCV with 100 log-spaced alphas served as a cross-check. Whichever of the manual sweep or RidgeCV gave lower CV MSE was used.</w:t>
      </w:r>
    </w:p>
    <w:p>
      <w:pPr>
        <w:pStyle w:val="ListBullet"/>
        <w:spacing w:after="80"/>
      </w:pPr>
      <w:r>
        <w:rPr>
          <w:b/>
          <w:sz w:val="21"/>
        </w:rPr>
        <w:t xml:space="preserve">Neighbour Degree Check: </w:t>
      </w:r>
      <w:r>
        <w:rPr>
          <w:sz w:val="21"/>
        </w:rPr>
        <w:t>After selecting the best alpha, adjacent degrees were tested to confirm the selected degree is a genuine minimum and not a local artefact.</w:t>
      </w:r>
    </w:p>
    <w:p>
      <w:pPr>
        <w:pStyle w:val="Heading1"/>
        <w:jc w:val="left"/>
      </w:pPr>
      <w:r>
        <w:rPr>
          <w:color w:val="1F3864"/>
        </w:rPr>
        <w:t>7. Conclusion</w:t>
      </w:r>
    </w:p>
    <w:p>
      <w:pPr>
        <w:spacing w:before="0" w:after="80"/>
      </w:pPr>
      <w:r>
        <w:rPr>
          <w:b w:val="0"/>
          <w:i w:val="0"/>
          <w:sz w:val="21"/>
        </w:rPr>
        <w:t>Two polynomial Ridge regression models were built to predict the target variables across the two assigned problems. An exhaustive coarse-to-fine grid search with 5-fold cross-validation was used to jointly optimise polynomial degree and regularisation strength.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Degree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MSE</w:t>
            </w:r>
          </w:p>
        </w:tc>
        <w:tc>
          <w:tcPr>
            <w:tcW w:type="dxa" w:w="1881"/>
            <w:vAlign w:val="center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CV R²</w:t>
            </w:r>
          </w:p>
        </w:tc>
      </w:tr>
      <w:tr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Var1 – Steam Turbine Power Score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2.477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0.4925</w:t>
            </w:r>
          </w:p>
        </w:tc>
        <w:tc>
          <w:tcPr>
            <w:tcW w:type="dxa" w:w="1881"/>
            <w:vAlign w:val="center"/>
            <w:shd w:val="clear" w:color="auto" w:fill="F0F4FF"/>
          </w:tcPr>
          <w:p>
            <w:pPr>
              <w:jc w:val="center"/>
            </w:pPr>
            <w:r>
              <w:rPr>
                <w:sz w:val="19"/>
              </w:rPr>
              <w:t>0.9516</w:t>
            </w:r>
          </w:p>
        </w:tc>
      </w:tr>
      <w:tr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Var2 – Thermal Anomaly Score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0.231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0.2627</w:t>
            </w:r>
          </w:p>
        </w:tc>
        <w:tc>
          <w:tcPr>
            <w:tcW w:type="dxa" w:w="1881"/>
            <w:vAlign w:val="center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0.9949</w:t>
            </w:r>
          </w:p>
        </w:tc>
      </w:tr>
    </w:tbl>
    <w:p/>
    <w:p>
      <w:pPr>
        <w:spacing w:before="0" w:after="80"/>
      </w:pPr>
      <w:r>
        <w:rPr>
          <w:b w:val="0"/>
          <w:i w:val="0"/>
          <w:sz w:val="21"/>
        </w:rPr>
        <w:t>Both models achieved high R² scores on cross-validation, indicating they generalise well to unseen data. Var2 in particular achieved near-perfect R² (0.9949), correctly identifying degree 12 as the true underlying polynomial structure. The full training set fits further confirmed the models are neither underfitting (high train R²) nor severely overfitting (train-val MSE gap is small).</w:t>
      </w:r>
    </w:p>
    <w:p>
      <w:pPr>
        <w:spacing w:before="80" w:after="80"/>
      </w:pPr>
      <w:r>
        <w:rPr>
          <w:b w:val="0"/>
          <w:i/>
          <w:sz w:val="21"/>
        </w:rPr>
        <w:t>The prediction files BT2024078_pred_var1.csv and BT2024078_pred_var2.csv are submitted alongside this report.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