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5.png" ContentType="image/png"/>
  <Override PartName="/word/media/rId42.png" ContentType="image/png"/>
  <Override PartName="/word/media/rId52.png" ContentType="image/png"/>
  <Override PartName="/word/media/rId29.png" ContentType="image/png"/>
  <Override PartName="/word/media/rId39.png" ContentType="image/png"/>
  <Override PartName="/word/media/rId32.png" ContentType="image/png"/>
  <Override PartName="/word/media/rId46.png" ContentType="image/png"/>
  <Override PartName="/word/media/rId4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моделью Лотки-Вольтерры и построение его на языках программирования Julia и OpenModelica</w:t>
      </w:r>
    </w:p>
    <w:bookmarkEnd w:id="20"/>
    <w:bookmarkStart w:id="58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Задание(рис.1)</w:t>
      </w:r>
      <w:r>
        <w:t xml:space="preserve"> </w:t>
      </w:r>
      <w:bookmarkStart w:id="24" w:name="fig:001"/>
      <w:r>
        <w:drawing>
          <wp:inline>
            <wp:extent cx="3733800" cy="1785477"/>
            <wp:effectExtent b="0" l="0" r="0" t="0"/>
            <wp:docPr descr="Задание" title="" id="22" name="Picture"/>
            <a:graphic>
              <a:graphicData uri="http://schemas.openxmlformats.org/drawingml/2006/picture">
                <pic:pic>
                  <pic:nvPicPr>
                    <pic:cNvPr descr="image/зада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Написала код на языке Julia и Openmodelica для построния графика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w:r>
        <w:t xml:space="preserve">x0 = 7, y0 = 12</w:t>
      </w:r>
    </w:p>
    <w:p>
      <w:pPr>
        <w:pStyle w:val="BodyText"/>
      </w:pPr>
      <w:r>
        <w:t xml:space="preserve">Код на Julia(рис.2)</w:t>
      </w:r>
      <w:r>
        <w:t xml:space="preserve"> </w:t>
      </w:r>
      <w:bookmarkStart w:id="28" w:name="fig:001"/>
      <w:r>
        <w:drawing>
          <wp:inline>
            <wp:extent cx="3733800" cy="5184200"/>
            <wp:effectExtent b="0" l="0" r="0" t="0"/>
            <wp:docPr descr="Код на Julia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Julia" title="fig:" id="30" name="Picture"/>
            <a:graphic>
              <a:graphicData uri="http://schemas.openxmlformats.org/drawingml/2006/picture">
                <pic:pic>
                  <pic:nvPicPr>
                    <pic:cNvPr descr="image/lab5_j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Julia" title="fig:" id="33" name="Picture"/>
            <a:graphic>
              <a:graphicData uri="http://schemas.openxmlformats.org/drawingml/2006/picture">
                <pic:pic>
                  <pic:nvPicPr>
                    <pic:cNvPr descr="image/lab5_jl_ph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Julia</w:t>
      </w:r>
    </w:p>
    <w:p>
      <w:pPr>
        <w:pStyle w:val="BodyText"/>
      </w:pPr>
      <w:r>
        <w:t xml:space="preserve">Стационарное состояние на Julia</w:t>
      </w:r>
      <w:r>
        <w:t xml:space="preserve"> </w:t>
      </w:r>
      <w:bookmarkStart w:id="38" w:name="fig:001"/>
      <w:r>
        <w:drawing>
          <wp:inline>
            <wp:extent cx="3733800" cy="5184200"/>
            <wp:effectExtent b="0" l="0" r="0" t="0"/>
            <wp:docPr descr="Стационарное состояние на Julia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Julia 2" title="fig:" id="40" name="Picture"/>
            <a:graphic>
              <a:graphicData uri="http://schemas.openxmlformats.org/drawingml/2006/picture">
                <pic:pic>
                  <pic:nvPicPr>
                    <pic:cNvPr descr="image/lab5_jl_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Julia 2</w:t>
      </w:r>
    </w:p>
    <w:p>
      <w:pPr>
        <w:pStyle w:val="BodyText"/>
      </w:pPr>
      <w:r>
        <w:t xml:space="preserve">Код на OpenModelica(рис.2)</w:t>
      </w:r>
      <w:r>
        <w:t xml:space="preserve"> </w:t>
      </w:r>
      <w:bookmarkStart w:id="45" w:name="fig:001"/>
      <w:r>
        <w:drawing>
          <wp:inline>
            <wp:extent cx="3086100" cy="4940300"/>
            <wp:effectExtent b="0" l="0" r="0" t="0"/>
            <wp:docPr descr="Код на OpenModelica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94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CaptionedFigure"/>
      </w:pPr>
      <w:r>
        <w:drawing>
          <wp:inline>
            <wp:extent cx="3733800" cy="2748809"/>
            <wp:effectExtent b="0" l="0" r="0" t="0"/>
            <wp:docPr descr="Результат OpenModelica" title="fig:" id="47" name="Picture"/>
            <a:graphic>
              <a:graphicData uri="http://schemas.openxmlformats.org/drawingml/2006/picture">
                <pic:pic>
                  <pic:nvPicPr>
                    <pic:cNvPr descr="image/lab5_om_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OpenModelica</w:t>
      </w:r>
    </w:p>
    <w:p>
      <w:pPr>
        <w:pStyle w:val="CaptionedFigure"/>
      </w:pPr>
      <w:r>
        <w:drawing>
          <wp:inline>
            <wp:extent cx="3733800" cy="2748809"/>
            <wp:effectExtent b="0" l="0" r="0" t="0"/>
            <wp:docPr descr="Фазовый портрет OpenModelica" title="fig:" id="50" name="Picture"/>
            <a:graphic>
              <a:graphicData uri="http://schemas.openxmlformats.org/drawingml/2006/picture">
                <pic:pic>
                  <pic:nvPicPr>
                    <pic:cNvPr descr="image/lab5_om_ph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OpenModelica</w:t>
      </w:r>
    </w:p>
    <w:p>
      <w:pPr>
        <w:pStyle w:val="BodyText"/>
      </w:pPr>
      <w:r>
        <w:t xml:space="preserve">Стационарное состояние на OpenModelica</w:t>
      </w:r>
      <w:r>
        <w:t xml:space="preserve"> </w:t>
      </w:r>
      <w:bookmarkStart w:id="55" w:name="fig:001"/>
      <w:r>
        <w:drawing>
          <wp:inline>
            <wp:extent cx="3086100" cy="4940300"/>
            <wp:effectExtent b="0" l="0" r="0" t="0"/>
            <wp:docPr descr="Стационарное состояние на OpenModelica" title="" id="53" name="Picture"/>
            <a:graphic>
              <a:graphicData uri="http://schemas.openxmlformats.org/drawingml/2006/picture">
                <pic:pic>
                  <pic:nvPicPr>
                    <pic:cNvPr descr="image/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94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CaptionedFigure"/>
      </w:pPr>
      <w:r>
        <w:drawing>
          <wp:inline>
            <wp:extent cx="3733800" cy="2748809"/>
            <wp:effectExtent b="0" l="0" r="0" t="0"/>
            <wp:docPr descr="Результат OpenModelica 2" title="fig:" id="56" name="Picture"/>
            <a:graphic>
              <a:graphicData uri="http://schemas.openxmlformats.org/drawingml/2006/picture">
                <pic:pic>
                  <pic:nvPicPr>
                    <pic:cNvPr descr="image/lab5_om_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OpenModelica 2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моделью Лотки-Вольтерры и построили его на языках программирования Julia и OpenModelica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№5</dc:title>
  <dc:creator>Низамова Альфия Айдаровна</dc:creator>
  <dc:language>ru-RU</dc:language>
  <cp:keywords/>
  <dcterms:created xsi:type="dcterms:W3CDTF">2023-03-11T11:47:43Z</dcterms:created>
  <dcterms:modified xsi:type="dcterms:W3CDTF">2023-03-11T11:47:43Z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