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27.png" ContentType="image/png"/>
  <Override PartName="/word/media/rId10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4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Изучить идеологию и применение средств контроля версий.</w:t>
      </w:r>
    </w:p>
    <w:p>
      <w:pPr>
        <w:pStyle w:val="Compact"/>
        <w:numPr>
          <w:ilvl w:val="0"/>
          <w:numId w:val="1001"/>
        </w:numPr>
      </w:pP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Создать базовую конфигурацию для работы с git</w:t>
      </w:r>
    </w:p>
    <w:p>
      <w:pPr>
        <w:pStyle w:val="Compact"/>
        <w:numPr>
          <w:ilvl w:val="0"/>
          <w:numId w:val="1002"/>
        </w:numPr>
      </w:pPr>
      <w:r>
        <w:t xml:space="preserve">Создать ключ SSH</w:t>
      </w:r>
    </w:p>
    <w:p>
      <w:pPr>
        <w:pStyle w:val="Compact"/>
        <w:numPr>
          <w:ilvl w:val="0"/>
          <w:numId w:val="1002"/>
        </w:numPr>
      </w:pPr>
      <w:r>
        <w:t xml:space="preserve">Создать ключ GPG</w:t>
      </w:r>
    </w:p>
    <w:p>
      <w:pPr>
        <w:pStyle w:val="Compact"/>
        <w:numPr>
          <w:ilvl w:val="0"/>
          <w:numId w:val="1002"/>
        </w:numPr>
      </w:pPr>
      <w:r>
        <w:t xml:space="preserve">Настроить подписи Git</w:t>
      </w:r>
    </w:p>
    <w:p>
      <w:pPr>
        <w:pStyle w:val="Compact"/>
        <w:numPr>
          <w:ilvl w:val="0"/>
          <w:numId w:val="1002"/>
        </w:numPr>
      </w:pPr>
      <w:r>
        <w:t xml:space="preserve">Зарегистрироваться на GitHub</w:t>
      </w:r>
    </w:p>
    <w:p>
      <w:pPr>
        <w:pStyle w:val="Compact"/>
        <w:numPr>
          <w:ilvl w:val="0"/>
          <w:numId w:val="1002"/>
        </w:numPr>
      </w:pPr>
      <w:r>
        <w:t xml:space="preserve">Создать локальный каталог для выполнения заданий по предмету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 участников проекта. При внесении изменений в содержание проекта</w:t>
      </w:r>
      <w:r>
        <w:t xml:space="preserve"> </w:t>
      </w:r>
      <w:r>
        <w:t xml:space="preserve">система контроля версий позволяет их фиксировать, совмещать изменения, произведённые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требуется.</w:t>
      </w:r>
    </w:p>
    <w:bookmarkEnd w:id="22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Первым делом открываю терминал, переключаюсь на роль суперпользователя и прописываю команду для установки git (рис. 1). Он уже оказался установлен.</w:t>
      </w:r>
    </w:p>
    <w:bookmarkStart w:id="26" w:name="fig:001"/>
    <w:p>
      <w:pPr>
        <w:pStyle w:val="CaptionedFigure"/>
      </w:pPr>
      <w:r>
        <w:drawing>
          <wp:inline>
            <wp:extent cx="3733800" cy="661992"/>
            <wp:effectExtent b="0" l="0" r="0" t="0"/>
            <wp:docPr descr="Рис. 1: Установка git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bookmarkEnd w:id="26"/>
    <w:p>
      <w:pPr>
        <w:pStyle w:val="BodyText"/>
      </w:pPr>
      <w:r>
        <w:t xml:space="preserve">Далее устанавливаю gh (рис. 2).</w:t>
      </w:r>
    </w:p>
    <w:bookmarkStart w:id="30" w:name="fig:002"/>
    <w:p>
      <w:pPr>
        <w:pStyle w:val="CaptionedFigure"/>
      </w:pPr>
      <w:r>
        <w:drawing>
          <wp:inline>
            <wp:extent cx="3733800" cy="1352591"/>
            <wp:effectExtent b="0" l="0" r="0" t="0"/>
            <wp:docPr descr="Рис. 2: Установка gh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bookmarkEnd w:id="30"/>
    <w:bookmarkEnd w:id="31"/>
    <w:bookmarkStart w:id="44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Задаю имя и email владельца репозитория (меня) (рис. 3).</w:t>
      </w:r>
    </w:p>
    <w:bookmarkStart w:id="35" w:name="fig:003"/>
    <w:p>
      <w:pPr>
        <w:pStyle w:val="CaptionedFigure"/>
      </w:pPr>
      <w:r>
        <w:drawing>
          <wp:inline>
            <wp:extent cx="3733800" cy="306049"/>
            <wp:effectExtent b="0" l="0" r="0" t="0"/>
            <wp:docPr descr="Рис. 3: Задание имени и почты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имени и почты</w:t>
      </w:r>
    </w:p>
    <w:bookmarkEnd w:id="35"/>
    <w:p>
      <w:pPr>
        <w:pStyle w:val="BodyText"/>
      </w:pPr>
      <w:r>
        <w:t xml:space="preserve">Настраиваю utf-8 в выводе сообщений git (рис. 4).</w:t>
      </w:r>
    </w:p>
    <w:bookmarkStart w:id="39" w:name="fig:004"/>
    <w:p>
      <w:pPr>
        <w:pStyle w:val="CaptionedFigure"/>
      </w:pPr>
      <w:r>
        <w:drawing>
          <wp:inline>
            <wp:extent cx="3522846" cy="163629"/>
            <wp:effectExtent b="0" l="0" r="0" t="0"/>
            <wp:docPr descr="Рис. 4: Настройка git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846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git</w:t>
      </w:r>
    </w:p>
    <w:bookmarkEnd w:id="39"/>
    <w:p>
      <w:pPr>
        <w:pStyle w:val="BodyText"/>
      </w:pPr>
      <w:r>
        <w:t xml:space="preserve">Задаю имя начальной ветки master, параметр autocrlf и параметр safecrlf (рис. 5).</w:t>
      </w:r>
    </w:p>
    <w:bookmarkStart w:id="43" w:name="fig:005"/>
    <w:p>
      <w:pPr>
        <w:pStyle w:val="CaptionedFigure"/>
      </w:pPr>
      <w:r>
        <w:drawing>
          <wp:inline>
            <wp:extent cx="3733800" cy="472632"/>
            <wp:effectExtent b="0" l="0" r="0" t="0"/>
            <wp:docPr descr="Рис. 5: Настройка git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git</w:t>
      </w:r>
    </w:p>
    <w:bookmarkEnd w:id="43"/>
    <w:bookmarkEnd w:id="44"/>
    <w:bookmarkStart w:id="53" w:name="создание-ключа-ssh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Сначала создаю ключ по алгоритму ed25519 (рис. 6).</w:t>
      </w:r>
    </w:p>
    <w:bookmarkStart w:id="48" w:name="fig:006"/>
    <w:p>
      <w:pPr>
        <w:pStyle w:val="CaptionedFigure"/>
      </w:pPr>
      <w:r>
        <w:drawing>
          <wp:inline>
            <wp:extent cx="3733800" cy="2499117"/>
            <wp:effectExtent b="0" l="0" r="0" t="0"/>
            <wp:docPr descr="Рис. 6: Создание ключей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ключей</w:t>
      </w:r>
    </w:p>
    <w:bookmarkEnd w:id="48"/>
    <w:p>
      <w:pPr>
        <w:pStyle w:val="BodyText"/>
      </w:pPr>
      <w:r>
        <w:t xml:space="preserve">Затем по алгоритму rsa с ключем размером 4096 бит (рис. 7).</w:t>
      </w:r>
    </w:p>
    <w:bookmarkStart w:id="52" w:name="fig:007"/>
    <w:p>
      <w:pPr>
        <w:pStyle w:val="CaptionedFigure"/>
      </w:pPr>
      <w:r>
        <w:drawing>
          <wp:inline>
            <wp:extent cx="3733800" cy="2773680"/>
            <wp:effectExtent b="0" l="0" r="0" t="0"/>
            <wp:docPr descr="Рис. 7: Создание ключей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ключей</w:t>
      </w:r>
    </w:p>
    <w:bookmarkEnd w:id="52"/>
    <w:bookmarkEnd w:id="53"/>
    <w:bookmarkStart w:id="58" w:name="создание-ключа-pgp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ключа pgp</w:t>
      </w:r>
    </w:p>
    <w:p>
      <w:pPr>
        <w:pStyle w:val="FirstParagraph"/>
      </w:pPr>
      <w:r>
        <w:t xml:space="preserve">Генерирую ключи (рис. 8). Из предложенных опций выбираю те, что указаны по заданию.</w:t>
      </w:r>
    </w:p>
    <w:bookmarkStart w:id="57" w:name="fig:008"/>
    <w:p>
      <w:pPr>
        <w:pStyle w:val="CaptionedFigure"/>
      </w:pPr>
      <w:r>
        <w:drawing>
          <wp:inline>
            <wp:extent cx="3733800" cy="4853104"/>
            <wp:effectExtent b="0" l="0" r="0" t="0"/>
            <wp:docPr descr="Рис. 8: Генерирование ключей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Генерирование ключей</w:t>
      </w:r>
    </w:p>
    <w:bookmarkEnd w:id="57"/>
    <w:bookmarkEnd w:id="58"/>
    <w:bookmarkStart w:id="59" w:name="настройка-githu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У меня уже был создан аккаунт, поэтому этот пункт я пропускаю.</w:t>
      </w:r>
    </w:p>
    <w:bookmarkEnd w:id="59"/>
    <w:bookmarkStart w:id="76" w:name="добавление-pgp-ключа-в-github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(рис. 9). Мне нужен первый.</w:t>
      </w:r>
    </w:p>
    <w:bookmarkStart w:id="63" w:name="fig:009"/>
    <w:p>
      <w:pPr>
        <w:pStyle w:val="CaptionedFigure"/>
      </w:pPr>
      <w:r>
        <w:drawing>
          <wp:inline>
            <wp:extent cx="3733800" cy="1437385"/>
            <wp:effectExtent b="0" l="0" r="0" t="0"/>
            <wp:docPr descr="Рис. 9: Вывод списка ключей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списка ключей</w:t>
      </w:r>
    </w:p>
    <w:bookmarkEnd w:id="63"/>
    <w:p>
      <w:pPr>
        <w:pStyle w:val="BodyText"/>
      </w:pPr>
      <w:r>
        <w:t xml:space="preserve">Вместо неустановленной команды хсlір вывожу ключ на экран с помощью комнады gpg –armor –export ключ. (рис. 10).</w:t>
      </w:r>
    </w:p>
    <w:bookmarkStart w:id="67" w:name="fig:010"/>
    <w:p>
      <w:pPr>
        <w:pStyle w:val="CaptionedFigure"/>
      </w:pPr>
      <w:r>
        <w:drawing>
          <wp:inline>
            <wp:extent cx="3733800" cy="694875"/>
            <wp:effectExtent b="0" l="0" r="0" t="0"/>
            <wp:docPr descr="Рис. 10: Вывод ключа на экран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ключа на экран</w:t>
      </w:r>
    </w:p>
    <w:bookmarkEnd w:id="67"/>
    <w:p>
      <w:pPr>
        <w:pStyle w:val="BodyText"/>
      </w:pPr>
      <w:r>
        <w:t xml:space="preserve">Перехожу в настройки GitHub, нажимаю кнопку New GPG key и вставляю полученный ключ в поле ввода. Добавляю его. (рис. 11).</w:t>
      </w:r>
    </w:p>
    <w:bookmarkStart w:id="71" w:name="fig:011"/>
    <w:p>
      <w:pPr>
        <w:pStyle w:val="CaptionedFigure"/>
      </w:pPr>
      <w:r>
        <w:drawing>
          <wp:inline>
            <wp:extent cx="3733800" cy="2794379"/>
            <wp:effectExtent b="0" l="0" r="0" t="0"/>
            <wp:docPr descr="Рис. 11: Добавление ключа" title="" id="69" name="Picture"/>
            <a:graphic>
              <a:graphicData uri="http://schemas.openxmlformats.org/drawingml/2006/picture">
                <pic:pic>
                  <pic:nvPicPr>
                    <pic:cNvPr descr="image/1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ключа</w:t>
      </w:r>
    </w:p>
    <w:bookmarkEnd w:id="71"/>
    <w:p>
      <w:pPr>
        <w:pStyle w:val="BodyText"/>
      </w:pPr>
      <w:r>
        <w:t xml:space="preserve">Ключ добавлен (рис. 12).</w:t>
      </w:r>
    </w:p>
    <w:bookmarkStart w:id="75" w:name="fig:012"/>
    <w:p>
      <w:pPr>
        <w:pStyle w:val="CaptionedFigure"/>
      </w:pPr>
      <w:r>
        <w:drawing>
          <wp:inline>
            <wp:extent cx="3733800" cy="2165201"/>
            <wp:effectExtent b="0" l="0" r="0" t="0"/>
            <wp:docPr descr="Рис. 12: Добавленный ключ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Добавленный ключ</w:t>
      </w:r>
    </w:p>
    <w:bookmarkEnd w:id="75"/>
    <w:bookmarkEnd w:id="76"/>
    <w:bookmarkStart w:id="81" w:name="X69e72f92ce02f889584ae1182e2710a24ff177c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введенный email, указываю Git применять его при подписи коммитов (рис. 13).</w:t>
      </w:r>
    </w:p>
    <w:bookmarkStart w:id="80" w:name="fig:013"/>
    <w:p>
      <w:pPr>
        <w:pStyle w:val="CaptionedFigure"/>
      </w:pPr>
      <w:r>
        <w:drawing>
          <wp:inline>
            <wp:extent cx="3733800" cy="442846"/>
            <wp:effectExtent b="0" l="0" r="0" t="0"/>
            <wp:docPr descr="Рис. 13: Настройки подписей коммитов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Настройки подписей коммитов</w:t>
      </w:r>
    </w:p>
    <w:bookmarkEnd w:id="80"/>
    <w:bookmarkEnd w:id="81"/>
    <w:bookmarkStart w:id="94" w:name="настройка-gh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Авторизуюсь через браузер (рис. 14).</w:t>
      </w:r>
    </w:p>
    <w:bookmarkStart w:id="85" w:name="fig:014"/>
    <w:p>
      <w:pPr>
        <w:pStyle w:val="CaptionedFigure"/>
      </w:pPr>
      <w:r>
        <w:drawing>
          <wp:inline>
            <wp:extent cx="3733800" cy="1121002"/>
            <wp:effectExtent b="0" l="0" r="0" t="0"/>
            <wp:docPr descr="Рис. 14: Авторизация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Авторизация</w:t>
      </w:r>
    </w:p>
    <w:bookmarkEnd w:id="85"/>
    <w:p>
      <w:pPr>
        <w:pStyle w:val="BodyText"/>
      </w:pPr>
      <w:r>
        <w:t xml:space="preserve">Авторизация прошла успешно (рис. 15-16).</w:t>
      </w:r>
    </w:p>
    <w:bookmarkStart w:id="89" w:name="fig:015"/>
    <w:p>
      <w:pPr>
        <w:pStyle w:val="CaptionedFigure"/>
      </w:pPr>
      <w:r>
        <w:drawing>
          <wp:inline>
            <wp:extent cx="3733800" cy="2536589"/>
            <wp:effectExtent b="0" l="0" r="0" t="0"/>
            <wp:docPr descr="Рис. 15: Успешная авторизация" title="" id="87" name="Picture"/>
            <a:graphic>
              <a:graphicData uri="http://schemas.openxmlformats.org/drawingml/2006/picture">
                <pic:pic>
                  <pic:nvPicPr>
                    <pic:cNvPr descr="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Успешная авторизация</w:t>
      </w:r>
    </w:p>
    <w:bookmarkEnd w:id="89"/>
    <w:bookmarkStart w:id="93" w:name="fig:016"/>
    <w:p>
      <w:pPr>
        <w:pStyle w:val="CaptionedFigure"/>
      </w:pPr>
      <w:r>
        <w:drawing>
          <wp:inline>
            <wp:extent cx="2954955" cy="770021"/>
            <wp:effectExtent b="0" l="0" r="0" t="0"/>
            <wp:docPr descr="Рис. 16: Успешная авторизация" title="" id="91" name="Picture"/>
            <a:graphic>
              <a:graphicData uri="http://schemas.openxmlformats.org/drawingml/2006/picture">
                <pic:pic>
                  <pic:nvPicPr>
                    <pic:cNvPr descr="image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Успешная авторизация</w:t>
      </w:r>
    </w:p>
    <w:bookmarkEnd w:id="93"/>
    <w:bookmarkEnd w:id="94"/>
    <w:bookmarkStart w:id="111" w:name="шаблон-для-рабочего-пространства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Шаблон для рабочего пространства</w:t>
      </w:r>
    </w:p>
    <w:p>
      <w:pPr>
        <w:pStyle w:val="FirstParagraph"/>
      </w:pPr>
      <w:r>
        <w:t xml:space="preserve">Создаю репозиторий курса на основе шаблона рабочего пространства. Создаю сам каталог, перехожу в него и прописываю команду для создания репозитория,</w:t>
      </w:r>
      <w:r>
        <w:t xml:space="preserve"> </w:t>
      </w:r>
      <w:r>
        <w:t xml:space="preserve">указывая шаблон. Клонирую репозиторий. (рис. 17).</w:t>
      </w:r>
    </w:p>
    <w:bookmarkStart w:id="98" w:name="fig:017"/>
    <w:p>
      <w:pPr>
        <w:pStyle w:val="CaptionedFigure"/>
      </w:pPr>
      <w:r>
        <w:drawing>
          <wp:inline>
            <wp:extent cx="3733800" cy="578000"/>
            <wp:effectExtent b="0" l="0" r="0" t="0"/>
            <wp:docPr descr="Рис. 17: Создание репозитория курса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репозитория курса</w:t>
      </w:r>
    </w:p>
    <w:bookmarkEnd w:id="98"/>
    <w:p>
      <w:pPr>
        <w:pStyle w:val="BodyText"/>
      </w:pPr>
      <w:r>
        <w:t xml:space="preserve">Далее настраиваю каталог курса. Для этого перехожу в этот каталог, удаляю лишние файлы, создаю необходимые каталоги (рис. 18).</w:t>
      </w:r>
    </w:p>
    <w:bookmarkStart w:id="102" w:name="fig:018"/>
    <w:p>
      <w:pPr>
        <w:pStyle w:val="CaptionedFigure"/>
      </w:pPr>
      <w:r>
        <w:drawing>
          <wp:inline>
            <wp:extent cx="3733800" cy="1457092"/>
            <wp:effectExtent b="0" l="0" r="0" t="0"/>
            <wp:docPr descr="Рис. 18: Настройки каталога курса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каталога курса</w:t>
      </w:r>
    </w:p>
    <w:bookmarkEnd w:id="102"/>
    <w:p>
      <w:pPr>
        <w:pStyle w:val="BodyText"/>
      </w:pPr>
      <w:r>
        <w:t xml:space="preserve">Отправляю файлы на сервер (рис. 19-20 ).</w:t>
      </w:r>
    </w:p>
    <w:bookmarkStart w:id="106" w:name="fig:019"/>
    <w:p>
      <w:pPr>
        <w:pStyle w:val="CaptionedFigure"/>
      </w:pPr>
      <w:r>
        <w:drawing>
          <wp:inline>
            <wp:extent cx="3733800" cy="257503"/>
            <wp:effectExtent b="0" l="0" r="0" t="0"/>
            <wp:docPr descr="Рис. 19: Отправка файлов на сервер" title="" id="104" name="Picture"/>
            <a:graphic>
              <a:graphicData uri="http://schemas.openxmlformats.org/drawingml/2006/picture">
                <pic:pic>
                  <pic:nvPicPr>
                    <pic:cNvPr descr="image/1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файлов на сервер</w:t>
      </w:r>
    </w:p>
    <w:bookmarkEnd w:id="106"/>
    <w:bookmarkStart w:id="110" w:name="fig:020"/>
    <w:p>
      <w:pPr>
        <w:pStyle w:val="CaptionedFigure"/>
      </w:pPr>
      <w:r>
        <w:drawing>
          <wp:inline>
            <wp:extent cx="3733800" cy="1628007"/>
            <wp:effectExtent b="0" l="0" r="0" t="0"/>
            <wp:docPr descr="Рис. 20: Отправка файлов на сервер" title="" id="108" name="Picture"/>
            <a:graphic>
              <a:graphicData uri="http://schemas.openxmlformats.org/drawingml/2006/picture">
                <pic:pic>
                  <pic:nvPicPr>
                    <pic:cNvPr descr="image/2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Отправка файлов на сервер</w:t>
      </w:r>
    </w:p>
    <w:bookmarkEnd w:id="110"/>
    <w:bookmarkEnd w:id="111"/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идеологию и применение средств контроля версий и освоила умения по работе с git.</w:t>
      </w:r>
    </w:p>
    <w:bookmarkEnd w:id="113"/>
    <w:bookmarkStart w:id="11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Start w:id="114" w:name="refs"/>
    <w:bookmarkEnd w:id="114"/>
    <w:bookmarkEnd w:id="11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27" Target="media/rId27.png" /><Relationship Type="http://schemas.openxmlformats.org/officeDocument/2006/relationships/image" Id="rId107" Target="media/rId10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Ермакова Анастасия Алексеевна</dc:creator>
  <dc:language>ru-RU</dc:language>
  <cp:keywords/>
  <dcterms:created xsi:type="dcterms:W3CDTF">2025-03-07T16:25:49Z</dcterms:created>
  <dcterms:modified xsi:type="dcterms:W3CDTF">2025-03-07T16:25:49Z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