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7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№6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2"/>
        </w:numPr>
      </w:pPr>
      <w:r>
        <w:t xml:space="preserve">Перейти в каталог /tmp.</w:t>
      </w:r>
    </w:p>
    <w:p>
      <w:pPr>
        <w:pStyle w:val="Compact"/>
        <w:numPr>
          <w:ilvl w:val="0"/>
          <w:numId w:val="1002"/>
        </w:numPr>
      </w:pPr>
      <w:r>
        <w:t xml:space="preserve">Вывести на экран содержимое каталога /tmp.</w:t>
      </w:r>
    </w:p>
    <w:p>
      <w:pPr>
        <w:pStyle w:val="Compact"/>
        <w:numPr>
          <w:ilvl w:val="0"/>
          <w:numId w:val="1002"/>
        </w:numPr>
      </w:pPr>
      <w:r>
        <w:t xml:space="preserve">Определить, есть ли в каталоге /var/spool подкаталог с именем cron.</w:t>
      </w:r>
    </w:p>
    <w:p>
      <w:pPr>
        <w:pStyle w:val="Compact"/>
        <w:numPr>
          <w:ilvl w:val="0"/>
          <w:numId w:val="1002"/>
        </w:numPr>
      </w:pPr>
      <w:r>
        <w:t xml:space="preserve">Перейти в домашний каталог и вывести на экран его содержимое.</w:t>
      </w:r>
    </w:p>
    <w:p>
      <w:pPr>
        <w:pStyle w:val="Compact"/>
        <w:numPr>
          <w:ilvl w:val="0"/>
          <w:numId w:val="1003"/>
        </w:numPr>
      </w:pPr>
      <w:r>
        <w:t xml:space="preserve">Выполнить следующие действия: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новый каталог с именем newdir.</w:t>
      </w:r>
    </w:p>
    <w:p>
      <w:pPr>
        <w:pStyle w:val="Compact"/>
        <w:numPr>
          <w:ilvl w:val="0"/>
          <w:numId w:val="1004"/>
        </w:numPr>
      </w:pPr>
      <w:r>
        <w:t xml:space="preserve">В каталоге ~/newdir создать новый каталог с именем morefun.</w:t>
      </w:r>
    </w:p>
    <w:p>
      <w:pPr>
        <w:pStyle w:val="Compact"/>
        <w:numPr>
          <w:ilvl w:val="0"/>
          <w:numId w:val="1004"/>
        </w:numPr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pStyle w:val="Compact"/>
        <w:numPr>
          <w:ilvl w:val="0"/>
          <w:numId w:val="1004"/>
        </w:numPr>
      </w:pPr>
      <w:r>
        <w:t xml:space="preserve">Попробовать удалить ранее созданный каталог ~/newdir командой rm. Проверить,</w:t>
      </w:r>
      <w:r>
        <w:t xml:space="preserve"> </w:t>
      </w:r>
      <w:r>
        <w:t xml:space="preserve">был ли каталог удалён.</w:t>
      </w:r>
    </w:p>
    <w:p>
      <w:pPr>
        <w:pStyle w:val="Compact"/>
        <w:numPr>
          <w:ilvl w:val="0"/>
          <w:numId w:val="1004"/>
        </w:numPr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определить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5"/>
        </w:numPr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Пояснить основные опции этих команд.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выполнить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 /bin/sh; /bin/csh; /bin/ksh.</w:t>
      </w:r>
      <w:r>
        <w:t xml:space="preserve"> </w:t>
      </w:r>
      <w:r>
        <w:t xml:space="preserve">Формат команды.</w:t>
      </w:r>
      <w:r>
        <w:t xml:space="preserve"> </w:t>
      </w: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</w:t>
      </w:r>
      <w:r>
        <w:t xml:space="preserve"> </w:t>
      </w:r>
      <w:r>
        <w:t xml:space="preserve">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  <w:r>
        <w:t xml:space="preserve"> </w:t>
      </w: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</w:t>
      </w:r>
      <w:r>
        <w:t xml:space="preserve"> </w:t>
      </w:r>
      <w:r>
        <w:t xml:space="preserve">Команда man используется для просмотра (оперативная помощь) в диалоговом</w:t>
      </w:r>
      <w:r>
        <w:t xml:space="preserve"> </w:t>
      </w:r>
      <w:r>
        <w:t xml:space="preserve">режиме руководства (manual) по основным командам операционной системы типа Linux.</w:t>
      </w:r>
      <w:r>
        <w:t xml:space="preserve"> </w:t>
      </w: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  <w:r>
        <w:t xml:space="preserve"> </w:t>
      </w:r>
      <w:r>
        <w:t xml:space="preserve">Для управления просмотром результата выполнения команды man можно использовать</w:t>
      </w:r>
      <w:r>
        <w:t xml:space="preserve"> </w:t>
      </w:r>
      <w:r>
        <w:t xml:space="preserve">следующие клавиши:</w:t>
      </w:r>
      <w:r>
        <w:t xml:space="preserve"> </w:t>
      </w:r>
      <w:r>
        <w:t xml:space="preserve">– Space — перемещение по документу на одну страницу вперёд;</w:t>
      </w:r>
      <w:r>
        <w:t xml:space="preserve"> </w:t>
      </w:r>
      <w:r>
        <w:t xml:space="preserve">– Enter — перемещение по документу на одну строку вперёд;</w:t>
      </w:r>
      <w:r>
        <w:t xml:space="preserve"> </w:t>
      </w:r>
      <w:r>
        <w:t xml:space="preserve">– q — выход из режима просмотра описания.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Определяю полное имя моего домашнего каталога (рис. 1).</w:t>
      </w:r>
    </w:p>
    <w:bookmarkStart w:id="26" w:name="fig:001"/>
    <w:p>
      <w:pPr>
        <w:pStyle w:val="CaptionedFigure"/>
      </w:pPr>
      <w:r>
        <w:drawing>
          <wp:inline>
            <wp:extent cx="1982804" cy="423511"/>
            <wp:effectExtent b="0" l="0" r="0" t="0"/>
            <wp:docPr descr="Рис. 1: 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804" cy="42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bookmarkEnd w:id="26"/>
    <w:p>
      <w:pPr>
        <w:pStyle w:val="BodyText"/>
      </w:pPr>
      <w:r>
        <w:t xml:space="preserve">Перехожу в каталог tmp. Вывожу на экран его содержимое с помощью утилиты ls без ключей (рис. 2).</w:t>
      </w:r>
    </w:p>
    <w:bookmarkStart w:id="30" w:name="fig:002"/>
    <w:p>
      <w:pPr>
        <w:pStyle w:val="CaptionedFigure"/>
      </w:pPr>
      <w:r>
        <w:drawing>
          <wp:inline>
            <wp:extent cx="3733800" cy="1935353"/>
            <wp:effectExtent b="0" l="0" r="0" t="0"/>
            <wp:docPr descr="Рис. 2: Использование ls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5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Использование ls</w:t>
      </w:r>
    </w:p>
    <w:bookmarkEnd w:id="30"/>
    <w:p>
      <w:pPr>
        <w:pStyle w:val="BodyText"/>
      </w:pPr>
      <w:r>
        <w:t xml:space="preserve">Использую ls с опцией -l, которая позволяет увидеть дополнительную информацию о файлах в каталоге: дата создания, владельца, права (рис. 3).</w:t>
      </w:r>
    </w:p>
    <w:bookmarkStart w:id="34" w:name="fig:003"/>
    <w:p>
      <w:pPr>
        <w:pStyle w:val="CaptionedFigure"/>
      </w:pPr>
      <w:r>
        <w:drawing>
          <wp:inline>
            <wp:extent cx="3733800" cy="1210751"/>
            <wp:effectExtent b="0" l="0" r="0" t="0"/>
            <wp:docPr descr="Рис. 3: Использование ls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0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Использование ls</w:t>
      </w:r>
    </w:p>
    <w:bookmarkEnd w:id="34"/>
    <w:p>
      <w:pPr>
        <w:pStyle w:val="BodyText"/>
      </w:pPr>
      <w:r>
        <w:t xml:space="preserve">ИСпользую эту команду с опцией -а, которая показывает скрытые файлы в каталоге (рис. 4).</w:t>
      </w:r>
    </w:p>
    <w:bookmarkStart w:id="38" w:name="fig:004"/>
    <w:p>
      <w:pPr>
        <w:pStyle w:val="CaptionedFigure"/>
      </w:pPr>
      <w:r>
        <w:drawing>
          <wp:inline>
            <wp:extent cx="3733800" cy="2649995"/>
            <wp:effectExtent b="0" l="0" r="0" t="0"/>
            <wp:docPr descr="Рис. 4: Использование ls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Использование ls</w:t>
      </w:r>
    </w:p>
    <w:bookmarkEnd w:id="38"/>
    <w:p>
      <w:pPr>
        <w:pStyle w:val="BodyText"/>
      </w:pPr>
      <w:r>
        <w:t xml:space="preserve">С помощью утилиты cd перехожу в каталог var/spool. С помощью утилиты ls с опцией -F смотрю, какие подкаталоги здесь содержатся.</w:t>
      </w:r>
      <w:r>
        <w:t xml:space="preserve"> </w:t>
      </w:r>
      <w:r>
        <w:t xml:space="preserve">Действительно, подкаталог cron/ найден (рис. 5).</w:t>
      </w:r>
    </w:p>
    <w:bookmarkStart w:id="42" w:name="fig:005"/>
    <w:p>
      <w:pPr>
        <w:pStyle w:val="CaptionedFigure"/>
      </w:pPr>
      <w:r>
        <w:drawing>
          <wp:inline>
            <wp:extent cx="3733800" cy="465829"/>
            <wp:effectExtent b="0" l="0" r="0" t="0"/>
            <wp:docPr descr="Рис. 5: Использование ls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5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Использование ls</w:t>
      </w:r>
    </w:p>
    <w:bookmarkEnd w:id="42"/>
    <w:p>
      <w:pPr>
        <w:pStyle w:val="BodyText"/>
      </w:pPr>
      <w:r>
        <w:t xml:space="preserve">Далее возвращаюсь в домашний каталог с помощью команды cd. Проверяю содержимое каталога спомощью утилиты ls. Опция -l</w:t>
      </w:r>
      <w:r>
        <w:t xml:space="preserve"> </w:t>
      </w:r>
      <w:r>
        <w:t xml:space="preserve">позволяет определить владельцев файлов, опция -a показывает все содержимое каталога, а опция -F поможет определить, что из содержимого</w:t>
      </w:r>
      <w:r>
        <w:t xml:space="preserve"> </w:t>
      </w:r>
      <w:r>
        <w:t xml:space="preserve">файл, а что каталог. (рис. 6).</w:t>
      </w:r>
    </w:p>
    <w:bookmarkStart w:id="46" w:name="fig:006"/>
    <w:p>
      <w:pPr>
        <w:pStyle w:val="CaptionedFigure"/>
      </w:pPr>
      <w:r>
        <w:drawing>
          <wp:inline>
            <wp:extent cx="3733800" cy="2452747"/>
            <wp:effectExtent b="0" l="0" r="0" t="0"/>
            <wp:docPr descr="Рис. 6: Использование ls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Использование ls</w:t>
      </w:r>
    </w:p>
    <w:bookmarkEnd w:id="46"/>
    <w:p>
      <w:pPr>
        <w:pStyle w:val="BodyText"/>
      </w:pPr>
      <w:r>
        <w:t xml:space="preserve">С помощью функции mkdir создаю новый каталог newdir. Проверяю (рис. 7).</w:t>
      </w:r>
    </w:p>
    <w:bookmarkStart w:id="50" w:name="fig:007"/>
    <w:p>
      <w:pPr>
        <w:pStyle w:val="CaptionedFigure"/>
      </w:pPr>
      <w:r>
        <w:drawing>
          <wp:inline>
            <wp:extent cx="3733800" cy="475932"/>
            <wp:effectExtent b="0" l="0" r="0" t="0"/>
            <wp:docPr descr="Рис. 7: Создание каталог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каталогов</w:t>
      </w:r>
    </w:p>
    <w:bookmarkEnd w:id="50"/>
    <w:p>
      <w:pPr>
        <w:pStyle w:val="BodyText"/>
      </w:pPr>
      <w:r>
        <w:t xml:space="preserve">Перехожу в созданный каталог и оттуда создаю подкаталог morefun. Проверяю (рис. 8).</w:t>
      </w:r>
    </w:p>
    <w:bookmarkStart w:id="54" w:name="fig:008"/>
    <w:p>
      <w:pPr>
        <w:pStyle w:val="CaptionedFigure"/>
      </w:pPr>
      <w:r>
        <w:drawing>
          <wp:inline>
            <wp:extent cx="2916454" cy="770021"/>
            <wp:effectExtent b="0" l="0" r="0" t="0"/>
            <wp:docPr descr="Рис. 8: Создание каталогов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4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bookmarkEnd w:id="54"/>
    <w:p>
      <w:pPr>
        <w:pStyle w:val="BodyText"/>
      </w:pPr>
      <w:r>
        <w:t xml:space="preserve">Одной командой создаю три новых каталога letters, memos, misk. Проверяю (рис. 9).</w:t>
      </w:r>
    </w:p>
    <w:bookmarkStart w:id="58" w:name="fig:009"/>
    <w:p>
      <w:pPr>
        <w:pStyle w:val="CaptionedFigure"/>
      </w:pPr>
      <w:r>
        <w:drawing>
          <wp:inline>
            <wp:extent cx="3733800" cy="400803"/>
            <wp:effectExtent b="0" l="0" r="0" t="0"/>
            <wp:docPr descr="Рис. 9: Создание каталогов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каталогов</w:t>
      </w:r>
    </w:p>
    <w:bookmarkEnd w:id="58"/>
    <w:p>
      <w:pPr>
        <w:pStyle w:val="BodyText"/>
      </w:pPr>
      <w:r>
        <w:t xml:space="preserve">Затем удаляю их одной командой. Проверяю. Все верно (рис. 10).</w:t>
      </w:r>
    </w:p>
    <w:bookmarkStart w:id="62" w:name="fig:010"/>
    <w:p>
      <w:pPr>
        <w:pStyle w:val="CaptionedFigure"/>
      </w:pPr>
      <w:r>
        <w:drawing>
          <wp:inline>
            <wp:extent cx="3733800" cy="488809"/>
            <wp:effectExtent b="0" l="0" r="0" t="0"/>
            <wp:docPr descr="Рис. 10: Удаление каталог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каталогов</w:t>
      </w:r>
    </w:p>
    <w:bookmarkEnd w:id="62"/>
    <w:p>
      <w:pPr>
        <w:pStyle w:val="BodyText"/>
      </w:pPr>
      <w:r>
        <w:t xml:space="preserve">Пытаюсь удалить newdir с помощью rm. Эта утилита по умолчанию удаляет файлы, чтобы она удалила пустую директорию, нудно добавить опцию -d,</w:t>
      </w:r>
      <w:r>
        <w:t xml:space="preserve"> </w:t>
      </w:r>
      <w:r>
        <w:t xml:space="preserve">а чтобы удалить не пустую директорию, добавить -r. Мы использовали ее без опций, так что ничего не удалилось (рис. 11).</w:t>
      </w:r>
    </w:p>
    <w:bookmarkStart w:id="66" w:name="fig:011"/>
    <w:p>
      <w:pPr>
        <w:pStyle w:val="CaptionedFigure"/>
      </w:pPr>
      <w:r>
        <w:drawing>
          <wp:inline>
            <wp:extent cx="3733800" cy="592297"/>
            <wp:effectExtent b="0" l="0" r="0" t="0"/>
            <wp:docPr descr="Рис. 11: Удаление каталог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каталогов</w:t>
      </w:r>
    </w:p>
    <w:bookmarkEnd w:id="66"/>
    <w:p>
      <w:pPr>
        <w:pStyle w:val="BodyText"/>
      </w:pPr>
      <w:r>
        <w:t xml:space="preserve">Удаляю каталог newdir с помощью утилиты rmdir, добавляю опцию -p для рекурсива, чтобы удалить каталог со всеми подкаталогами (рис. 12).</w:t>
      </w:r>
    </w:p>
    <w:bookmarkStart w:id="70" w:name="fig:012"/>
    <w:p>
      <w:pPr>
        <w:pStyle w:val="CaptionedFigure"/>
      </w:pPr>
      <w:r>
        <w:drawing>
          <wp:inline>
            <wp:extent cx="3733800" cy="232425"/>
            <wp:effectExtent b="0" l="0" r="0" t="0"/>
            <wp:docPr descr="Рис. 12: Удаление каталогов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Удаление каталогов</w:t>
      </w:r>
    </w:p>
    <w:bookmarkEnd w:id="70"/>
    <w:p>
      <w:pPr>
        <w:pStyle w:val="BodyText"/>
      </w:pPr>
      <w:r>
        <w:t xml:space="preserve">С помощью команды man ls могу прочитать документацию к команде ls, надо найти опцию, которая позволит выводить все подкаталоги каталогов (рис. 13).</w:t>
      </w:r>
    </w:p>
    <w:bookmarkStart w:id="74" w:name="fig:013"/>
    <w:p>
      <w:pPr>
        <w:pStyle w:val="CaptionedFigure"/>
      </w:pPr>
      <w:r>
        <w:drawing>
          <wp:inline>
            <wp:extent cx="2233061" cy="231006"/>
            <wp:effectExtent b="0" l="0" r="0" t="0"/>
            <wp:docPr descr="Рис. 13: Документация ls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61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Документация ls</w:t>
      </w:r>
    </w:p>
    <w:bookmarkEnd w:id="74"/>
    <w:p>
      <w:pPr>
        <w:pStyle w:val="BodyText"/>
      </w:pPr>
      <w:r>
        <w:t xml:space="preserve">Это опция -R (рис. 14).</w:t>
      </w:r>
    </w:p>
    <w:bookmarkStart w:id="78" w:name="fig:014"/>
    <w:p>
      <w:pPr>
        <w:pStyle w:val="CaptionedFigure"/>
      </w:pPr>
      <w:r>
        <w:drawing>
          <wp:inline>
            <wp:extent cx="2916454" cy="500513"/>
            <wp:effectExtent b="0" l="0" r="0" t="0"/>
            <wp:docPr descr="Рис. 14: Документация ls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4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Документация ls</w:t>
      </w:r>
    </w:p>
    <w:bookmarkEnd w:id="78"/>
    <w:p>
      <w:pPr>
        <w:pStyle w:val="BodyText"/>
      </w:pPr>
      <w:r>
        <w:t xml:space="preserve">Вывожу на экран только те опции, в описании которых есть слово sort, т.к. нужно найти именно опцию сортировки. Это оказалась опция -lt (рис. 15).</w:t>
      </w:r>
    </w:p>
    <w:bookmarkStart w:id="82" w:name="fig:015"/>
    <w:p>
      <w:pPr>
        <w:pStyle w:val="CaptionedFigure"/>
      </w:pPr>
      <w:r>
        <w:drawing>
          <wp:inline>
            <wp:extent cx="3733800" cy="325792"/>
            <wp:effectExtent b="0" l="0" r="0" t="0"/>
            <wp:docPr descr="Рис. 15: Документация ls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Документация ls</w:t>
      </w:r>
    </w:p>
    <w:bookmarkEnd w:id="82"/>
    <w:p>
      <w:pPr>
        <w:pStyle w:val="BodyText"/>
      </w:pPr>
      <w:r>
        <w:t xml:space="preserve">Далее, с помощью man cd узнаю описание команды и ее опции (рис. 16). Основные:</w:t>
      </w:r>
      <w:r>
        <w:t xml:space="preserve"> </w:t>
      </w:r>
      <w:r>
        <w:t xml:space="preserve">1. -P позволяет следовать по символическим ссылкам перед тем, как обработаны все переходы;</w:t>
      </w:r>
      <w:r>
        <w:t xml:space="preserve"> </w:t>
      </w:r>
      <w:r>
        <w:t xml:space="preserve">2. -L переходит по символическим ссылкам только после того, как обработаны все переходы;</w:t>
      </w:r>
      <w:r>
        <w:t xml:space="preserve"> </w:t>
      </w:r>
      <w:r>
        <w:t xml:space="preserve">3. -e позволяет выйти с ошибкой, если директория, в которую нужно перейти, не найдена.</w:t>
      </w:r>
    </w:p>
    <w:bookmarkStart w:id="86" w:name="fig:016"/>
    <w:p>
      <w:pPr>
        <w:pStyle w:val="CaptionedFigure"/>
      </w:pPr>
      <w:r>
        <w:drawing>
          <wp:inline>
            <wp:extent cx="3733800" cy="786255"/>
            <wp:effectExtent b="0" l="0" r="0" t="0"/>
            <wp:docPr descr="Рис. 16: Документация cd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Документация cd</w:t>
      </w:r>
    </w:p>
    <w:bookmarkEnd w:id="86"/>
    <w:p>
      <w:pPr>
        <w:pStyle w:val="BodyText"/>
      </w:pPr>
      <w:r>
        <w:t xml:space="preserve">С помощью man pwd узнаю описание команды и ее опции (рис. 17). Основные:</w:t>
      </w:r>
      <w:r>
        <w:t xml:space="preserve"> </w:t>
      </w:r>
      <w:r>
        <w:t xml:space="preserve">1. -L брать директорию из переменной окружения, даже если она содержит</w:t>
      </w:r>
      <w:r>
        <w:t xml:space="preserve"> </w:t>
      </w:r>
      <w:r>
        <w:t xml:space="preserve">символические ссылки;</w:t>
      </w:r>
      <w:r>
        <w:t xml:space="preserve"> </w:t>
      </w:r>
      <w:r>
        <w:t xml:space="preserve">2. -P отбрасывает все символические ссылки.</w:t>
      </w:r>
    </w:p>
    <w:bookmarkStart w:id="90" w:name="fig:017"/>
    <w:p>
      <w:pPr>
        <w:pStyle w:val="CaptionedFigure"/>
      </w:pPr>
      <w:r>
        <w:drawing>
          <wp:inline>
            <wp:extent cx="3733800" cy="1759914"/>
            <wp:effectExtent b="0" l="0" r="0" t="0"/>
            <wp:docPr descr="Рис. 17: Документация pwd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Документация pwd</w:t>
      </w:r>
    </w:p>
    <w:bookmarkEnd w:id="90"/>
    <w:p>
      <w:pPr>
        <w:pStyle w:val="BodyText"/>
      </w:pPr>
      <w:r>
        <w:t xml:space="preserve">С помощью man mkdir узнаю описание команды mkdir и ее опции (рис. 18). Основные: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chmod;</w:t>
      </w:r>
      <w:r>
        <w:t xml:space="preserve"> </w:t>
      </w:r>
      <w:r>
        <w:t xml:space="preserve">2. -p - позволяет рекурсивно создавать директории и их подкаталоги;</w:t>
      </w:r>
      <w:r>
        <w:t xml:space="preserve"> </w:t>
      </w:r>
      <w:r>
        <w:t xml:space="preserve">3. -v - выводи сообщение о созданных директориях;</w:t>
      </w:r>
      <w:r>
        <w:t xml:space="preserve"> </w:t>
      </w:r>
      <w:r>
        <w:t xml:space="preserve">4. -z - установить контекст SELinux для создаваемой директории по умолчанию;</w:t>
      </w:r>
      <w:r>
        <w:t xml:space="preserve"> </w:t>
      </w:r>
      <w:r>
        <w:t xml:space="preserve">5. -context - установить контекст SELinux для создаваемой директории в значении CTX.</w:t>
      </w:r>
    </w:p>
    <w:bookmarkStart w:id="94" w:name="fig:018"/>
    <w:p>
      <w:pPr>
        <w:pStyle w:val="CaptionedFigure"/>
      </w:pPr>
      <w:r>
        <w:drawing>
          <wp:inline>
            <wp:extent cx="3733800" cy="2352101"/>
            <wp:effectExtent b="0" l="0" r="0" t="0"/>
            <wp:docPr descr="Рис. 18: Документация mkdir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2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Документация mkdir</w:t>
      </w:r>
    </w:p>
    <w:bookmarkEnd w:id="94"/>
    <w:p>
      <w:pPr>
        <w:pStyle w:val="BodyText"/>
      </w:pPr>
      <w:r>
        <w:t xml:space="preserve">С помощью man rmdir узнаю описание команды rmdir и ее опции (рис. 19).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игнорирует;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каталог;</w:t>
      </w:r>
      <w:r>
        <w:t xml:space="preserve"> </w:t>
      </w:r>
      <w:r>
        <w:t xml:space="preserve">3. -v - выводит сообщение о каждом удалении директории.</w:t>
      </w:r>
    </w:p>
    <w:bookmarkStart w:id="98" w:name="fig:019"/>
    <w:p>
      <w:pPr>
        <w:pStyle w:val="CaptionedFigure"/>
      </w:pPr>
      <w:r>
        <w:drawing>
          <wp:inline>
            <wp:extent cx="3733800" cy="2216319"/>
            <wp:effectExtent b="0" l="0" r="0" t="0"/>
            <wp:docPr descr="Рис. 19: Документация rmdir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Документация rmdir</w:t>
      </w:r>
    </w:p>
    <w:bookmarkEnd w:id="98"/>
    <w:p>
      <w:pPr>
        <w:pStyle w:val="BodyText"/>
      </w:pPr>
      <w:r>
        <w:t xml:space="preserve">С помощью man rm узнаю описание команды rm и ее опции (рис. fig. 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удаления;</w:t>
      </w:r>
      <w:r>
        <w:t xml:space="preserve"> </w:t>
      </w:r>
      <w:r>
        <w:t xml:space="preserve">2. -i - выводить запрос на подтверждение удаления каждого файла;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удаление;</w:t>
      </w:r>
      <w:r>
        <w:t xml:space="preserve"> </w:t>
      </w:r>
      <w:r>
        <w:t xml:space="preserve">4. –interactive - заменяет предыдущие три опции, можно выбрать одну из них;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систем;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удаление;</w:t>
      </w:r>
      <w:r>
        <w:t xml:space="preserve"> </w:t>
      </w:r>
      <w:r>
        <w:t xml:space="preserve">7. -r, -R - удаляет директории их содержимое рекурсивно;</w:t>
      </w:r>
      <w:r>
        <w:t xml:space="preserve"> </w:t>
      </w:r>
      <w:r>
        <w:t xml:space="preserve">8. -d, –dir - удаляет пустые директории;</w:t>
      </w:r>
      <w:r>
        <w:t xml:space="preserve"> </w:t>
      </w:r>
      <w:r>
        <w:t xml:space="preserve">9. -v - прописывает все действия команды.</w:t>
      </w:r>
    </w:p>
    <w:bookmarkStart w:id="102" w:name="fig:020"/>
    <w:p>
      <w:pPr>
        <w:pStyle w:val="CaptionedFigure"/>
      </w:pPr>
      <w:r>
        <w:drawing>
          <wp:inline>
            <wp:extent cx="3733800" cy="3327148"/>
            <wp:effectExtent b="0" l="0" r="0" t="0"/>
            <wp:docPr descr="Рис. 20: Документация rm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Документация rm</w:t>
      </w:r>
    </w:p>
    <w:bookmarkEnd w:id="102"/>
    <w:p>
      <w:pPr>
        <w:pStyle w:val="BodyText"/>
      </w:pPr>
      <w:r>
        <w:t xml:space="preserve">Вывела историю команд с помощью утилиты history (рис. 21).</w:t>
      </w:r>
    </w:p>
    <w:bookmarkStart w:id="106" w:name="fig:021"/>
    <w:p>
      <w:pPr>
        <w:pStyle w:val="CaptionedFigure"/>
      </w:pPr>
      <w:r>
        <w:drawing>
          <wp:inline>
            <wp:extent cx="3733800" cy="1510562"/>
            <wp:effectExtent b="0" l="0" r="0" t="0"/>
            <wp:docPr descr="Рис. 21: Утилита history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Утилита history</w:t>
      </w:r>
    </w:p>
    <w:bookmarkEnd w:id="106"/>
    <w:p>
      <w:pPr>
        <w:pStyle w:val="BodyText"/>
      </w:pPr>
      <w:r>
        <w:t xml:space="preserve">Модифицировала команду (рис. 22).</w:t>
      </w:r>
    </w:p>
    <w:bookmarkStart w:id="110" w:name="fig:022"/>
    <w:p>
      <w:pPr>
        <w:pStyle w:val="CaptionedFigure"/>
      </w:pPr>
      <w:r>
        <w:drawing>
          <wp:inline>
            <wp:extent cx="3733800" cy="583767"/>
            <wp:effectExtent b="0" l="0" r="0" t="0"/>
            <wp:docPr descr="Рис. 22: Модифицирование команд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Модифицирование команд</w:t>
      </w:r>
    </w:p>
    <w:bookmarkEnd w:id="110"/>
    <w:p>
      <w:pPr>
        <w:pStyle w:val="BodyText"/>
      </w:pPr>
      <w:r>
        <w:t xml:space="preserve">Модифицировала команду (рис. 23).</w:t>
      </w:r>
    </w:p>
    <w:bookmarkStart w:id="114" w:name="fig:023"/>
    <w:p>
      <w:pPr>
        <w:pStyle w:val="CaptionedFigure"/>
      </w:pPr>
      <w:r>
        <w:drawing>
          <wp:inline>
            <wp:extent cx="3733800" cy="2371467"/>
            <wp:effectExtent b="0" l="0" r="0" t="0"/>
            <wp:docPr descr="Рис. 23: Модифицирование команд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Модифицирование команд</w:t>
      </w:r>
    </w:p>
    <w:bookmarkEnd w:id="114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взаимодействия пользователя с системой</w:t>
      </w:r>
      <w:r>
        <w:t xml:space="preserve"> </w:t>
      </w:r>
      <w:r>
        <w:t xml:space="preserve">посредством командной строки.</w:t>
      </w:r>
    </w:p>
    <w:bookmarkEnd w:id="116"/>
    <w:bookmarkStart w:id="118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bookmarkStart w:id="117" w:name="refs"/>
    <w:bookmarkEnd w:id="117"/>
    <w:bookmarkEnd w:id="11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Ермакова Анастасия Алексеевна</dc:creator>
  <dc:language>ru-RU</dc:language>
  <cp:keywords/>
  <dcterms:created xsi:type="dcterms:W3CDTF">2025-03-20T12:13:36Z</dcterms:created>
  <dcterms:modified xsi:type="dcterms:W3CDTF">2025-03-20T12:13:36Z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