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D4DC" w14:textId="0D0CE598" w:rsidR="00606B9D" w:rsidRPr="009E5DAC" w:rsidRDefault="00DA2956" w:rsidP="00DA29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E5DAC">
        <w:rPr>
          <w:rFonts w:ascii="Times New Roman" w:hAnsi="Times New Roman" w:cs="Times New Roman"/>
          <w:b/>
          <w:bCs/>
          <w:sz w:val="52"/>
          <w:szCs w:val="52"/>
        </w:rPr>
        <w:t>Methodology Airbnb</w:t>
      </w:r>
    </w:p>
    <w:p w14:paraId="42D0A182" w14:textId="763625BE" w:rsidR="00DA2956" w:rsidRPr="00E45F26" w:rsidRDefault="00DA2956" w:rsidP="00DA295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52EB5A" w14:textId="198B0282" w:rsidR="00DA2956" w:rsidRPr="0022288A" w:rsidRDefault="00E45F26" w:rsidP="00DA2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288A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 w:rsidR="00DA2956" w:rsidRPr="002228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228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EBFF7C" w14:textId="3EBF3782" w:rsidR="0022288A" w:rsidRPr="0022288A" w:rsidRDefault="0022288A" w:rsidP="00222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88A">
        <w:rPr>
          <w:rFonts w:ascii="Times New Roman" w:hAnsi="Times New Roman" w:cs="Times New Roman"/>
          <w:sz w:val="28"/>
          <w:szCs w:val="28"/>
        </w:rPr>
        <w:t>To understand customer</w:t>
      </w:r>
      <w:r>
        <w:rPr>
          <w:rFonts w:ascii="Times New Roman" w:hAnsi="Times New Roman" w:cs="Times New Roman"/>
          <w:sz w:val="28"/>
          <w:szCs w:val="28"/>
        </w:rPr>
        <w:t xml:space="preserve"> preferences and user experience trends.</w:t>
      </w:r>
    </w:p>
    <w:p w14:paraId="6E2E1BDF" w14:textId="4A83520E" w:rsidR="0022288A" w:rsidRPr="0022288A" w:rsidRDefault="0022288A" w:rsidP="00222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build strategies for reviving the Airbnb NYC business post-covid.</w:t>
      </w:r>
    </w:p>
    <w:p w14:paraId="2AEFB43C" w14:textId="0E0AD444" w:rsidR="0022288A" w:rsidRPr="0022288A" w:rsidRDefault="0022288A" w:rsidP="002228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DF30B" w14:textId="2B5CB43E" w:rsidR="0022288A" w:rsidRDefault="0022288A" w:rsidP="00222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2288A">
        <w:rPr>
          <w:rFonts w:ascii="Times New Roman" w:hAnsi="Times New Roman" w:cs="Times New Roman"/>
          <w:b/>
          <w:bCs/>
          <w:sz w:val="32"/>
          <w:szCs w:val="32"/>
        </w:rPr>
        <w:t xml:space="preserve">Exploratory Data Analysis: </w:t>
      </w:r>
    </w:p>
    <w:p w14:paraId="1E7B787B" w14:textId="244D3647" w:rsidR="0022288A" w:rsidRPr="00800DBB" w:rsidRDefault="0022288A" w:rsidP="00222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288A">
        <w:rPr>
          <w:rFonts w:ascii="Times New Roman" w:eastAsia="Georgia" w:hAnsi="Times New Roman" w:cs="Times New Roman"/>
          <w:sz w:val="28"/>
          <w:szCs w:val="28"/>
        </w:rPr>
        <w:t xml:space="preserve">Checked the Null values in the dataset. Found some columns with the null values </w:t>
      </w:r>
      <w:r w:rsidRPr="0022288A">
        <w:rPr>
          <w:rFonts w:ascii="Times New Roman" w:eastAsia="Georgia" w:hAnsi="Times New Roman" w:cs="Times New Roman"/>
          <w:sz w:val="28"/>
          <w:szCs w:val="28"/>
        </w:rPr>
        <w:t>i.e.,</w:t>
      </w:r>
      <w:r w:rsidRPr="0022288A">
        <w:rPr>
          <w:rFonts w:ascii="Times New Roman" w:eastAsia="Georgia" w:hAnsi="Times New Roman" w:cs="Times New Roman"/>
          <w:sz w:val="28"/>
          <w:szCs w:val="28"/>
        </w:rPr>
        <w:t xml:space="preserve"> </w:t>
      </w:r>
      <w:r w:rsidRPr="0022288A">
        <w:rPr>
          <w:rFonts w:ascii="Times New Roman" w:eastAsia="Georgia" w:hAnsi="Times New Roman" w:cs="Times New Roman"/>
          <w:sz w:val="28"/>
          <w:szCs w:val="28"/>
        </w:rPr>
        <w:t>names,</w:t>
      </w:r>
      <w:r w:rsidRPr="0022288A">
        <w:rPr>
          <w:rFonts w:ascii="Times New Roman" w:eastAsia="Georgia" w:hAnsi="Times New Roman" w:cs="Times New Roman"/>
          <w:sz w:val="28"/>
          <w:szCs w:val="28"/>
        </w:rPr>
        <w:t xml:space="preserve"> host_name, last_</w:t>
      </w:r>
      <w:r w:rsidRPr="0022288A">
        <w:rPr>
          <w:rFonts w:ascii="Times New Roman" w:eastAsia="Georgia" w:hAnsi="Times New Roman" w:cs="Times New Roman"/>
          <w:sz w:val="28"/>
          <w:szCs w:val="28"/>
        </w:rPr>
        <w:t>review,</w:t>
      </w:r>
      <w:r w:rsidRPr="0022288A">
        <w:rPr>
          <w:rFonts w:ascii="Times New Roman" w:eastAsia="Georgia" w:hAnsi="Times New Roman" w:cs="Times New Roman"/>
          <w:sz w:val="28"/>
          <w:szCs w:val="28"/>
        </w:rPr>
        <w:t xml:space="preserve"> and review_per_month</w:t>
      </w:r>
      <w:r w:rsidRPr="0022288A">
        <w:rPr>
          <w:rFonts w:ascii="Times New Roman" w:eastAsia="Georgia" w:hAnsi="Times New Roman" w:cs="Times New Roman"/>
          <w:sz w:val="28"/>
          <w:szCs w:val="28"/>
        </w:rPr>
        <w:t>.</w:t>
      </w:r>
    </w:p>
    <w:p w14:paraId="412817BC" w14:textId="732218F5" w:rsidR="00800DBB" w:rsidRDefault="00800DBB" w:rsidP="00800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4417A" w14:textId="2E258AD8" w:rsidR="00800DBB" w:rsidRPr="00800DBB" w:rsidRDefault="00800DBB" w:rsidP="00800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0307FA">
        <w:rPr>
          <w:rFonts w:ascii="Times New Roman" w:hAnsi="Times New Roman" w:cs="Times New Roman"/>
          <w:b/>
          <w:bCs/>
          <w:sz w:val="32"/>
          <w:szCs w:val="32"/>
        </w:rPr>
        <w:t>Assumptions:</w:t>
      </w:r>
    </w:p>
    <w:p w14:paraId="2CF1A43C" w14:textId="77777777" w:rsidR="000307FA" w:rsidRPr="000307FA" w:rsidRDefault="000307FA" w:rsidP="000307F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307FA">
        <w:rPr>
          <w:rFonts w:ascii="Times New Roman" w:hAnsi="Times New Roman" w:cs="Times New Roman"/>
          <w:sz w:val="28"/>
          <w:szCs w:val="28"/>
          <w:lang w:val="en-IN"/>
        </w:rPr>
        <w:t>We assumed that prior to the restrictions the company was achieving desired revenue.</w:t>
      </w:r>
    </w:p>
    <w:p w14:paraId="271E1EAE" w14:textId="55E0D0BE" w:rsidR="000307FA" w:rsidRPr="000307FA" w:rsidRDefault="000307FA" w:rsidP="000307F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307FA">
        <w:rPr>
          <w:rFonts w:ascii="Times New Roman" w:hAnsi="Times New Roman" w:cs="Times New Roman"/>
          <w:sz w:val="28"/>
          <w:szCs w:val="28"/>
          <w:lang w:val="en-IN"/>
        </w:rPr>
        <w:t>The next steps for reviving the business are based on the assumptions that travel would increase once restrictions are lifted.</w:t>
      </w:r>
    </w:p>
    <w:p w14:paraId="085AE046" w14:textId="4B5FBF4B" w:rsidR="00800DBB" w:rsidRPr="00800DBB" w:rsidRDefault="000307FA" w:rsidP="00800DB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is assumed to be free of outliers.</w:t>
      </w:r>
    </w:p>
    <w:p w14:paraId="4D2BCC66" w14:textId="77777777" w:rsidR="00800DBB" w:rsidRPr="00800DBB" w:rsidRDefault="00800DBB" w:rsidP="00800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E31F7" w14:textId="77A33387" w:rsidR="00800DBB" w:rsidRPr="00800DBB" w:rsidRDefault="00800DBB" w:rsidP="00800D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Analysis:</w:t>
      </w:r>
    </w:p>
    <w:p w14:paraId="10522E26" w14:textId="6841D081" w:rsidR="00800DBB" w:rsidRPr="00800DBB" w:rsidRDefault="00800DBB" w:rsidP="00800D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analysis was </w:t>
      </w:r>
      <w:r w:rsidR="000307FA">
        <w:rPr>
          <w:rFonts w:ascii="Times New Roman" w:hAnsi="Times New Roman" w:cs="Times New Roman"/>
          <w:sz w:val="28"/>
          <w:szCs w:val="28"/>
        </w:rPr>
        <w:t>performed in</w:t>
      </w:r>
      <w:r>
        <w:rPr>
          <w:rFonts w:ascii="Times New Roman" w:hAnsi="Times New Roman" w:cs="Times New Roman"/>
          <w:sz w:val="28"/>
          <w:szCs w:val="28"/>
        </w:rPr>
        <w:t xml:space="preserve"> Tableau software. The CSV file once uploaded in Tableau has 49k records.</w:t>
      </w:r>
    </w:p>
    <w:p w14:paraId="49D234AF" w14:textId="130D47EE" w:rsidR="00800DBB" w:rsidRPr="000307FA" w:rsidRDefault="00800DBB" w:rsidP="00800DB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columns in the dataset were self -explanatory</w:t>
      </w:r>
      <w:r w:rsidR="000307FA">
        <w:rPr>
          <w:rFonts w:ascii="Times New Roman" w:hAnsi="Times New Roman" w:cs="Times New Roman"/>
          <w:sz w:val="28"/>
          <w:szCs w:val="28"/>
        </w:rPr>
        <w:t>. Refer to the following diagram to get a better idea of what each column signifies.</w:t>
      </w:r>
    </w:p>
    <w:p w14:paraId="6C327388" w14:textId="4A9F798B" w:rsidR="000307FA" w:rsidRPr="000307FA" w:rsidRDefault="000307FA" w:rsidP="000307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DCB896" wp14:editId="10577467">
            <wp:simplePos x="0" y="0"/>
            <wp:positionH relativeFrom="column">
              <wp:posOffset>-123825</wp:posOffset>
            </wp:positionH>
            <wp:positionV relativeFrom="paragraph">
              <wp:posOffset>-111125</wp:posOffset>
            </wp:positionV>
            <wp:extent cx="2828925" cy="2535555"/>
            <wp:effectExtent l="0" t="0" r="0" b="0"/>
            <wp:wrapSquare wrapText="bothSides"/>
            <wp:docPr id="1" name="Picture 1" descr="Dataset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 Descrip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6A309" wp14:editId="2594117A">
            <wp:extent cx="3048000" cy="2400300"/>
            <wp:effectExtent l="0" t="0" r="0" b="0"/>
            <wp:docPr id="2" name="Picture 2" descr="Variable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 Catego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418" cy="241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4EC8F278" w14:textId="77777777" w:rsidR="0022288A" w:rsidRPr="000307FA" w:rsidRDefault="0022288A" w:rsidP="002228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60F3B" w14:textId="56199343" w:rsidR="0022288A" w:rsidRPr="000307FA" w:rsidRDefault="000307FA" w:rsidP="000307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07FA">
        <w:rPr>
          <w:rFonts w:ascii="Times New Roman" w:hAnsi="Times New Roman" w:cs="Times New Roman"/>
          <w:color w:val="000000"/>
          <w:sz w:val="28"/>
          <w:szCs w:val="28"/>
        </w:rPr>
        <w:t>The idea is to dive deep into Hosts and Host listings and slice and dice them by various dimensions like neighborhood, price ranges, accommodation types, availability and customer reviews</w:t>
      </w:r>
      <w:r w:rsidRPr="000307F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334C61" w14:textId="4D4D9AF2" w:rsidR="000307FA" w:rsidRPr="00FC1527" w:rsidRDefault="00FC1527" w:rsidP="000307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Univariate and bi-variate analysis was performed on different columns in tableau such as on the basis of price, availibity_365,minimum_nights, room type etc.</w:t>
      </w:r>
    </w:p>
    <w:p w14:paraId="353E16CC" w14:textId="551FC48B" w:rsidR="00FC1527" w:rsidRDefault="00FC1527" w:rsidP="00FC1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3E628" w14:textId="7C616851" w:rsidR="00FC1527" w:rsidRDefault="00FC1527" w:rsidP="00FC1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6AF29" w14:textId="1E0153DF" w:rsidR="00FC1527" w:rsidRPr="00FC1527" w:rsidRDefault="00FC1527" w:rsidP="00FC1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Insights from Analysis: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FB421E" w14:textId="50C7530A" w:rsidR="00FC1527" w:rsidRPr="00FC1527" w:rsidRDefault="003B4475" w:rsidP="00FC152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4475">
        <w:rPr>
          <w:rFonts w:ascii="Times New Roman" w:hAnsi="Times New Roman" w:cs="Times New Roman"/>
          <w:color w:val="000000"/>
          <w:sz w:val="28"/>
          <w:szCs w:val="28"/>
        </w:rPr>
        <w:t xml:space="preserve">Hosts and </w:t>
      </w:r>
      <w:r w:rsidRPr="003B4475">
        <w:rPr>
          <w:rFonts w:ascii="Times New Roman" w:hAnsi="Times New Roman" w:cs="Times New Roman"/>
          <w:color w:val="000000"/>
          <w:sz w:val="28"/>
          <w:szCs w:val="28"/>
        </w:rPr>
        <w:t>listing’s</w:t>
      </w:r>
      <w:r w:rsidRPr="003B4475">
        <w:rPr>
          <w:rFonts w:ascii="Times New Roman" w:hAnsi="Times New Roman" w:cs="Times New Roman"/>
          <w:color w:val="000000"/>
          <w:sz w:val="28"/>
          <w:szCs w:val="28"/>
        </w:rPr>
        <w:t xml:space="preserve"> overall view. We have over 37K hosts and they have around 350K listings on the platform in the New York region. On average, each host has around 9 listings across multiple categories and locations</w:t>
      </w:r>
      <w:r>
        <w:rPr>
          <w:rFonts w:ascii="Arial" w:hAnsi="Arial" w:cs="Arial"/>
          <w:color w:val="000000"/>
        </w:rPr>
        <w:t>.</w:t>
      </w:r>
    </w:p>
    <w:p w14:paraId="34A1BF05" w14:textId="3A368826" w:rsidR="00FC1527" w:rsidRDefault="003B4475" w:rsidP="00FC15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64C7F9C" wp14:editId="0F606D5B">
            <wp:simplePos x="0" y="0"/>
            <wp:positionH relativeFrom="page">
              <wp:posOffset>2457450</wp:posOffset>
            </wp:positionH>
            <wp:positionV relativeFrom="paragraph">
              <wp:posOffset>8890</wp:posOffset>
            </wp:positionV>
            <wp:extent cx="2360295" cy="628650"/>
            <wp:effectExtent l="0" t="0" r="0" b="0"/>
            <wp:wrapTight wrapText="bothSides">
              <wp:wrapPolygon edited="0">
                <wp:start x="0" y="0"/>
                <wp:lineTo x="0" y="20945"/>
                <wp:lineTo x="21443" y="20945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409A" w14:textId="77777777" w:rsidR="00FC1527" w:rsidRPr="00FC1527" w:rsidRDefault="00FC1527" w:rsidP="00FC15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ECAA65" w14:textId="02CC528B" w:rsidR="009E5DAC" w:rsidRPr="004A38B1" w:rsidRDefault="004A38B1" w:rsidP="009E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of the host listings are from Manhattan </w:t>
      </w:r>
      <w:proofErr w:type="gramStart"/>
      <w:r>
        <w:rPr>
          <w:rFonts w:ascii="Times New Roman" w:hAnsi="Times New Roman" w:cs="Times New Roman"/>
          <w:sz w:val="28"/>
          <w:szCs w:val="28"/>
        </w:rPr>
        <w:t>location(</w:t>
      </w:r>
      <w:proofErr w:type="gramEnd"/>
      <w:r>
        <w:rPr>
          <w:rFonts w:ascii="Times New Roman" w:hAnsi="Times New Roman" w:cs="Times New Roman"/>
          <w:sz w:val="28"/>
          <w:szCs w:val="28"/>
        </w:rPr>
        <w:t>almost 79%) followed by Brooklyn(13%).</w:t>
      </w:r>
    </w:p>
    <w:p w14:paraId="738758A3" w14:textId="4BB10977" w:rsidR="004A38B1" w:rsidRDefault="004A38B1" w:rsidP="004A38B1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1" locked="0" layoutInCell="1" allowOverlap="1" wp14:anchorId="5C86A8F6" wp14:editId="0A8F7B8E">
            <wp:simplePos x="0" y="0"/>
            <wp:positionH relativeFrom="page">
              <wp:posOffset>1171575</wp:posOffset>
            </wp:positionH>
            <wp:positionV relativeFrom="paragraph">
              <wp:posOffset>-914400</wp:posOffset>
            </wp:positionV>
            <wp:extent cx="4791075" cy="2029460"/>
            <wp:effectExtent l="0" t="0" r="0" b="0"/>
            <wp:wrapTight wrapText="bothSides">
              <wp:wrapPolygon edited="0">
                <wp:start x="0" y="0"/>
                <wp:lineTo x="0" y="21492"/>
                <wp:lineTo x="21557" y="21492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4FD82" w14:textId="5D3E57EA" w:rsidR="00457844" w:rsidRPr="00457844" w:rsidRDefault="00457844" w:rsidP="00457844"/>
    <w:p w14:paraId="3BBF973B" w14:textId="40198980" w:rsidR="00457844" w:rsidRDefault="00457844" w:rsidP="004578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CCFE3" w14:textId="1C800FE2" w:rsidR="00457844" w:rsidRDefault="00457844" w:rsidP="00457844"/>
    <w:p w14:paraId="77EE1176" w14:textId="1D5A7309" w:rsidR="00457844" w:rsidRPr="00457844" w:rsidRDefault="00457844" w:rsidP="00457844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8"/>
          <w:szCs w:val="28"/>
        </w:rPr>
        <w:t xml:space="preserve">Most of the Hosts either belonged to Manhattan or Brooklyn as can be seen from the following figure. </w:t>
      </w:r>
      <w:r w:rsidR="00F014BB">
        <w:rPr>
          <w:rFonts w:ascii="Times New Roman" w:hAnsi="Times New Roman" w:cs="Times New Roman"/>
          <w:sz w:val="28"/>
          <w:szCs w:val="28"/>
        </w:rPr>
        <w:t>Also,</w:t>
      </w:r>
      <w:r>
        <w:rPr>
          <w:rFonts w:ascii="Times New Roman" w:hAnsi="Times New Roman" w:cs="Times New Roman"/>
          <w:sz w:val="28"/>
          <w:szCs w:val="28"/>
        </w:rPr>
        <w:t xml:space="preserve"> an interesting insight is that Hosts with most listings are not the ones with most reviews.</w:t>
      </w:r>
    </w:p>
    <w:p w14:paraId="439599F6" w14:textId="506D6BA1" w:rsidR="00457844" w:rsidRPr="00457844" w:rsidRDefault="00457844" w:rsidP="00457844">
      <w:r w:rsidRPr="00457844">
        <w:drawing>
          <wp:anchor distT="0" distB="0" distL="114300" distR="114300" simplePos="0" relativeHeight="251648000" behindDoc="1" locked="0" layoutInCell="1" allowOverlap="1" wp14:anchorId="3749806D" wp14:editId="280FE974">
            <wp:simplePos x="0" y="0"/>
            <wp:positionH relativeFrom="page">
              <wp:posOffset>3695700</wp:posOffset>
            </wp:positionH>
            <wp:positionV relativeFrom="paragraph">
              <wp:posOffset>28575</wp:posOffset>
            </wp:positionV>
            <wp:extent cx="3524250" cy="2143125"/>
            <wp:effectExtent l="0" t="0" r="0" b="0"/>
            <wp:wrapTight wrapText="bothSides">
              <wp:wrapPolygon edited="0">
                <wp:start x="0" y="0"/>
                <wp:lineTo x="0" y="21504"/>
                <wp:lineTo x="21483" y="21504"/>
                <wp:lineTo x="21483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CA80EA3-B62A-4C10-80E9-5203316E17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CA80EA3-B62A-4C10-80E9-5203316E17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7844">
        <w:drawing>
          <wp:anchor distT="0" distB="0" distL="114300" distR="114300" simplePos="0" relativeHeight="251644928" behindDoc="1" locked="0" layoutInCell="1" allowOverlap="1" wp14:anchorId="3463577E" wp14:editId="6145FBB1">
            <wp:simplePos x="0" y="0"/>
            <wp:positionH relativeFrom="page">
              <wp:posOffset>914400</wp:posOffset>
            </wp:positionH>
            <wp:positionV relativeFrom="paragraph">
              <wp:posOffset>635</wp:posOffset>
            </wp:positionV>
            <wp:extent cx="2057400" cy="1819275"/>
            <wp:effectExtent l="0" t="0" r="0" b="0"/>
            <wp:wrapTight wrapText="bothSides">
              <wp:wrapPolygon edited="0">
                <wp:start x="0" y="0"/>
                <wp:lineTo x="0" y="21487"/>
                <wp:lineTo x="21400" y="21487"/>
                <wp:lineTo x="21400" y="0"/>
                <wp:lineTo x="0" y="0"/>
              </wp:wrapPolygon>
            </wp:wrapTight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4850CA8-3989-4E77-B163-C1E24C5E61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4850CA8-3989-4E77-B163-C1E24C5E61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DF310" w14:textId="77777777" w:rsidR="00457844" w:rsidRDefault="00457844" w:rsidP="00457844">
      <w:r>
        <w:t xml:space="preserve">          </w:t>
      </w:r>
    </w:p>
    <w:p w14:paraId="50C5FFCD" w14:textId="77777777" w:rsidR="00457844" w:rsidRDefault="00457844" w:rsidP="00457844"/>
    <w:p w14:paraId="4E4ACD76" w14:textId="77777777" w:rsidR="00457844" w:rsidRDefault="00457844" w:rsidP="00457844"/>
    <w:p w14:paraId="2582CBE6" w14:textId="392141A1" w:rsidR="00457844" w:rsidRDefault="00457844" w:rsidP="00457844"/>
    <w:p w14:paraId="75E65245" w14:textId="6D00FF6A" w:rsidR="00457844" w:rsidRDefault="00457844" w:rsidP="00457844"/>
    <w:p w14:paraId="34913DBE" w14:textId="546336E6" w:rsidR="00457844" w:rsidRDefault="00457844" w:rsidP="00457844"/>
    <w:p w14:paraId="1C0A5A82" w14:textId="1ADBE7D8" w:rsidR="00457844" w:rsidRDefault="00457844" w:rsidP="00457844"/>
    <w:p w14:paraId="0A7E93BB" w14:textId="4016245E" w:rsidR="00457844" w:rsidRDefault="00457844" w:rsidP="00457844"/>
    <w:p w14:paraId="1684E3D0" w14:textId="628637C4" w:rsidR="00F014BB" w:rsidRPr="00F014BB" w:rsidRDefault="00F014BB" w:rsidP="00F01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014BB">
        <w:rPr>
          <w:rFonts w:ascii="Times New Roman" w:hAnsi="Times New Roman" w:cs="Times New Roman"/>
          <w:sz w:val="28"/>
          <w:szCs w:val="28"/>
          <w:lang w:val="en-IN"/>
        </w:rPr>
        <w:t xml:space="preserve">Target </w:t>
      </w:r>
      <w:r w:rsidRPr="00F014BB">
        <w:rPr>
          <w:rFonts w:ascii="Times New Roman" w:hAnsi="Times New Roman" w:cs="Times New Roman"/>
          <w:b/>
          <w:bCs/>
          <w:sz w:val="28"/>
          <w:szCs w:val="28"/>
          <w:lang w:val="en-IN"/>
        </w:rPr>
        <w:t>premium properties in Bronx</w:t>
      </w:r>
      <w:r w:rsidRPr="00F014BB">
        <w:rPr>
          <w:rFonts w:ascii="Times New Roman" w:hAnsi="Times New Roman" w:cs="Times New Roman"/>
          <w:sz w:val="28"/>
          <w:szCs w:val="28"/>
          <w:lang w:val="en-IN"/>
        </w:rPr>
        <w:t xml:space="preserve"> as they are least expensive and have highest average reviews.</w:t>
      </w:r>
    </w:p>
    <w:p w14:paraId="3B632A90" w14:textId="1C26F3E2" w:rsidR="00F014BB" w:rsidRPr="00F014BB" w:rsidRDefault="00F014BB" w:rsidP="00F014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014BB">
        <w:rPr>
          <w:rFonts w:ascii="Times New Roman" w:hAnsi="Times New Roman" w:cs="Times New Roman"/>
          <w:sz w:val="28"/>
          <w:szCs w:val="28"/>
          <w:lang w:val="en-IN"/>
        </w:rPr>
        <w:t>The properties in Manhattan are the most expensive while in Bronx are the least expensive.</w:t>
      </w:r>
    </w:p>
    <w:p w14:paraId="4902D87D" w14:textId="622550DD" w:rsidR="00457844" w:rsidRDefault="00F014BB" w:rsidP="00F014BB">
      <w:r w:rsidRPr="00F014BB">
        <w:drawing>
          <wp:anchor distT="0" distB="0" distL="114300" distR="114300" simplePos="0" relativeHeight="251649024" behindDoc="1" locked="0" layoutInCell="1" allowOverlap="1" wp14:anchorId="2BC4EB22" wp14:editId="528A28FC">
            <wp:simplePos x="0" y="0"/>
            <wp:positionH relativeFrom="page">
              <wp:posOffset>1323975</wp:posOffset>
            </wp:positionH>
            <wp:positionV relativeFrom="paragraph">
              <wp:posOffset>6350</wp:posOffset>
            </wp:positionV>
            <wp:extent cx="458152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55" y="21402"/>
                <wp:lineTo x="21555" y="0"/>
                <wp:lineTo x="0" y="0"/>
              </wp:wrapPolygon>
            </wp:wrapTight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E51FA49-0943-4D62-B526-B691874C0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E51FA49-0943-4D62-B526-B691874C0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AAB35" w14:textId="1F357DBC" w:rsidR="00F014BB" w:rsidRDefault="00F014BB" w:rsidP="00F014BB"/>
    <w:p w14:paraId="2D5F9E0E" w14:textId="126A06F4" w:rsidR="00F014BB" w:rsidRDefault="00F014BB" w:rsidP="00F014BB">
      <w:pPr>
        <w:rPr>
          <w:rFonts w:ascii="Times New Roman" w:hAnsi="Times New Roman" w:cs="Times New Roman"/>
          <w:sz w:val="28"/>
          <w:szCs w:val="28"/>
        </w:rPr>
      </w:pPr>
    </w:p>
    <w:p w14:paraId="08997E42" w14:textId="77777777" w:rsidR="00F014BB" w:rsidRDefault="00F01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180C2F" w14:textId="41F9455C" w:rsidR="00F014BB" w:rsidRPr="00F014BB" w:rsidRDefault="00F014BB" w:rsidP="00F01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014BB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Customers preferred </w:t>
      </w:r>
      <w:r w:rsidRPr="00F014B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Entire home/apt </w:t>
      </w:r>
      <w:r w:rsidRPr="00F014BB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 w:rsidRPr="00F014B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private rooms </w:t>
      </w:r>
      <w:r w:rsidRPr="00F014BB">
        <w:rPr>
          <w:rFonts w:ascii="Times New Roman" w:hAnsi="Times New Roman" w:cs="Times New Roman"/>
          <w:sz w:val="28"/>
          <w:szCs w:val="28"/>
          <w:lang w:val="en-IN"/>
        </w:rPr>
        <w:t>over shared rooms listed in the Airbnb NYC.</w:t>
      </w:r>
    </w:p>
    <w:p w14:paraId="1F1F64C8" w14:textId="66E46120" w:rsidR="00F014BB" w:rsidRDefault="00F014BB" w:rsidP="00F01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014B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59BE4138" wp14:editId="79A8047F">
            <wp:simplePos x="0" y="0"/>
            <wp:positionH relativeFrom="page">
              <wp:posOffset>314325</wp:posOffset>
            </wp:positionH>
            <wp:positionV relativeFrom="paragraph">
              <wp:posOffset>491490</wp:posOffset>
            </wp:positionV>
            <wp:extent cx="2819400" cy="2449830"/>
            <wp:effectExtent l="0" t="0" r="0" b="0"/>
            <wp:wrapTight wrapText="bothSides">
              <wp:wrapPolygon edited="0">
                <wp:start x="0" y="0"/>
                <wp:lineTo x="0" y="21499"/>
                <wp:lineTo x="21454" y="21499"/>
                <wp:lineTo x="21454" y="0"/>
                <wp:lineTo x="0" y="0"/>
              </wp:wrapPolygon>
            </wp:wrapTight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DE78E5F-C4AC-4DB1-8E93-500031346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DE78E5F-C4AC-4DB1-8E93-500031346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4B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459FBD" wp14:editId="2B4316CD">
            <wp:simplePos x="0" y="0"/>
            <wp:positionH relativeFrom="page">
              <wp:posOffset>3228975</wp:posOffset>
            </wp:positionH>
            <wp:positionV relativeFrom="paragraph">
              <wp:posOffset>641350</wp:posOffset>
            </wp:positionV>
            <wp:extent cx="3505200" cy="2106930"/>
            <wp:effectExtent l="0" t="0" r="0" b="0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B89155C-7490-47C9-A6E3-2F9CD86752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B89155C-7490-47C9-A6E3-2F9CD86752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4BB">
        <w:rPr>
          <w:rFonts w:ascii="Times New Roman" w:hAnsi="Times New Roman" w:cs="Times New Roman"/>
          <w:sz w:val="28"/>
          <w:szCs w:val="28"/>
        </w:rPr>
        <w:t>Private rooms have lesser average of Minimum Nights as compared to Shared rooms; thus, this can be preferred more by the customers.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ABB4403" w14:textId="21B486FE" w:rsidR="00F014BB" w:rsidRPr="00F014BB" w:rsidRDefault="00F014BB" w:rsidP="00F014BB">
      <w:pPr>
        <w:rPr>
          <w:rFonts w:ascii="Times New Roman" w:hAnsi="Times New Roman" w:cs="Times New Roman"/>
          <w:sz w:val="28"/>
          <w:szCs w:val="28"/>
        </w:rPr>
      </w:pPr>
    </w:p>
    <w:p w14:paraId="370CD4F8" w14:textId="26E540AB" w:rsidR="00F014BB" w:rsidRDefault="00A6234D" w:rsidP="00F014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hosts that offer a minimum night stay are the most reviewed hosts. So, target hosts offering least minimum night stay. Most of these hosts either own Private room or Shared rooms.</w:t>
      </w:r>
    </w:p>
    <w:p w14:paraId="367DF9C4" w14:textId="6BD005F2" w:rsid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2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1C36B3" wp14:editId="5CF2DB32">
            <wp:extent cx="3191510" cy="2276210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553235D-F238-47C3-8E1A-708372435B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553235D-F238-47C3-8E1A-708372435B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301" cy="2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DA0" w14:textId="6E6DCD7E" w:rsid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713E82" w14:textId="6477ABB6" w:rsid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033E94" w14:textId="44F6B022" w:rsidR="00A6234D" w:rsidRDefault="00A6234D" w:rsidP="00A62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6234D">
        <w:rPr>
          <w:rFonts w:ascii="Times New Roman" w:hAnsi="Times New Roman" w:cs="Times New Roman"/>
          <w:sz w:val="28"/>
          <w:szCs w:val="28"/>
        </w:rPr>
        <w:t>Manhattan is the most expensive location and Bronx is the least expensive location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B0044">
        <w:rPr>
          <w:rFonts w:ascii="Times New Roman" w:hAnsi="Times New Roman" w:cs="Times New Roman"/>
          <w:sz w:val="28"/>
          <w:szCs w:val="28"/>
        </w:rPr>
        <w:t xml:space="preserve"> This might be because Manhattan </w:t>
      </w:r>
      <w:proofErr w:type="gramStart"/>
      <w:r w:rsidR="00BB0044">
        <w:rPr>
          <w:rFonts w:ascii="Times New Roman" w:hAnsi="Times New Roman" w:cs="Times New Roman"/>
          <w:sz w:val="28"/>
          <w:szCs w:val="28"/>
        </w:rPr>
        <w:t>is  prime</w:t>
      </w:r>
      <w:proofErr w:type="gramEnd"/>
      <w:r w:rsidR="00BB0044">
        <w:rPr>
          <w:rFonts w:ascii="Times New Roman" w:hAnsi="Times New Roman" w:cs="Times New Roman"/>
          <w:sz w:val="28"/>
          <w:szCs w:val="28"/>
        </w:rPr>
        <w:t xml:space="preserve"> location.</w:t>
      </w:r>
    </w:p>
    <w:p w14:paraId="7ED4CBD4" w14:textId="5E7F844F" w:rsidR="00A6234D" w:rsidRDefault="00A6234D" w:rsidP="00A62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6234D">
        <w:rPr>
          <w:rFonts w:ascii="Times New Roman" w:hAnsi="Times New Roman" w:cs="Times New Roman"/>
          <w:sz w:val="28"/>
          <w:szCs w:val="28"/>
        </w:rPr>
        <w:lastRenderedPageBreak/>
        <w:t>But the most expensive areas Fort Wadsworth and Woodrow are from Staten Island Location</w:t>
      </w:r>
    </w:p>
    <w:p w14:paraId="5D03BEB0" w14:textId="77777777" w:rsid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5EFCD" w14:textId="4ED7BE28" w:rsidR="00A6234D" w:rsidRDefault="00A6234D" w:rsidP="00A623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6234D">
        <w:rPr>
          <w:rFonts w:ascii="Times New Roman" w:hAnsi="Times New Roman" w:cs="Times New Roman"/>
          <w:sz w:val="28"/>
          <w:szCs w:val="28"/>
          <w:lang w:val="en-IN"/>
        </w:rPr>
        <w:t>Bulls’ Head (Staten Island) and Hunts Point (Bronx) are least expensive areas.</w:t>
      </w:r>
    </w:p>
    <w:p w14:paraId="2DF870D3" w14:textId="19C66C44" w:rsidR="00A6234D" w:rsidRP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5A6E052" w14:textId="3F182BA3" w:rsidR="00A6234D" w:rsidRPr="00A6234D" w:rsidRDefault="00BB0044" w:rsidP="00A623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14D7A05" wp14:editId="54680F4C">
            <wp:simplePos x="0" y="0"/>
            <wp:positionH relativeFrom="page">
              <wp:posOffset>3998595</wp:posOffset>
            </wp:positionH>
            <wp:positionV relativeFrom="paragraph">
              <wp:posOffset>3729355</wp:posOffset>
            </wp:positionV>
            <wp:extent cx="3344545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30" y="21352"/>
                <wp:lineTo x="2153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34D" w:rsidRPr="00A62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EEA12" wp14:editId="4990AAD5">
            <wp:extent cx="6296025" cy="3457575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FE3779C8-B3F9-489C-8833-D949585ED9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FE3779C8-B3F9-489C-8833-D949585ED9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0E3D" w14:textId="371FAD3A" w:rsidR="00A6234D" w:rsidRPr="00A6234D" w:rsidRDefault="00A6234D" w:rsidP="00A62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23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BE824CD" wp14:editId="063C85E2">
            <wp:simplePos x="0" y="0"/>
            <wp:positionH relativeFrom="page">
              <wp:posOffset>914400</wp:posOffset>
            </wp:positionH>
            <wp:positionV relativeFrom="paragraph">
              <wp:posOffset>85725</wp:posOffset>
            </wp:positionV>
            <wp:extent cx="285750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456" y="21455"/>
                <wp:lineTo x="21456" y="0"/>
                <wp:lineTo x="0" y="0"/>
              </wp:wrapPolygon>
            </wp:wrapTight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2AF2F44F-1918-4C56-A778-5636FD62A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2AF2F44F-1918-4C56-A778-5636FD62A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EAD5F" w14:textId="321E4B39" w:rsidR="00A6234D" w:rsidRPr="00BB0044" w:rsidRDefault="00A6234D" w:rsidP="00BB00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804EB7" w14:textId="163BCABB" w:rsidR="00F014BB" w:rsidRDefault="00BB0044" w:rsidP="00BB00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Shared rooms are most available, since they are least preferred by the customers.</w:t>
      </w:r>
    </w:p>
    <w:p w14:paraId="0EDD3051" w14:textId="335A6C48" w:rsid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  <w:r w:rsidRPr="006605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423C7" wp14:editId="74992CD9">
            <wp:extent cx="5286375" cy="2805682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58088A-20A8-401B-855B-50FD948E1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658088A-20A8-401B-855B-50FD948E16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8" cy="28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BEA" w14:textId="12A14FFE" w:rsid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</w:p>
    <w:p w14:paraId="51868D27" w14:textId="73BA4BCF" w:rsid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the help of </w:t>
      </w:r>
      <w:r w:rsidR="00922C21">
        <w:rPr>
          <w:rFonts w:ascii="Times New Roman" w:hAnsi="Times New Roman" w:cs="Times New Roman"/>
          <w:sz w:val="28"/>
          <w:szCs w:val="28"/>
        </w:rPr>
        <w:t>above analysis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8"/>
        </w:rPr>
        <w:t>visualizations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tried to find insights that would influence the next steps for Airbnb business .We did this by inquiring about the answers of following questions :</w:t>
      </w:r>
    </w:p>
    <w:p w14:paraId="70840AA6" w14:textId="14997912" w:rsid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</w:p>
    <w:p w14:paraId="73B8EC66" w14:textId="77777777" w:rsidR="006605F4" w:rsidRPr="006605F4" w:rsidRDefault="006605F4" w:rsidP="006605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851F081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Which type of hosts to acquire more and where?</w:t>
      </w:r>
    </w:p>
    <w:p w14:paraId="1A844AA0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 categorisation of customers based on their preferences.</w:t>
      </w:r>
    </w:p>
    <w:p w14:paraId="602F93B8" w14:textId="0BDB76E1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What are the </w:t>
      </w:r>
      <w:r w:rsidR="00922C21"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neighbourhoods</w:t>
      </w: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they need to target?</w:t>
      </w:r>
    </w:p>
    <w:p w14:paraId="1C42F182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What are the pricing ranges preferred by customers?</w:t>
      </w:r>
    </w:p>
    <w:p w14:paraId="4F37BEC6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The various kinds of properties that exist w.r.t. customer preferences.</w:t>
      </w:r>
    </w:p>
    <w:p w14:paraId="289E94C3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Adjustments in the existing properties to make it more customer-oriented.</w:t>
      </w:r>
    </w:p>
    <w:p w14:paraId="66BDC6B8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What are the most popular localities and properties in New York currently?</w:t>
      </w:r>
    </w:p>
    <w:p w14:paraId="197D5E6F" w14:textId="77777777" w:rsidR="006605F4" w:rsidRPr="006605F4" w:rsidRDefault="006605F4" w:rsidP="006605F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6605F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How to get unpopular properties more traction? and so on...</w:t>
      </w:r>
    </w:p>
    <w:p w14:paraId="5EC65744" w14:textId="77777777" w:rsid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</w:p>
    <w:p w14:paraId="12B3E388" w14:textId="3CF95939" w:rsidR="006605F4" w:rsidRPr="006605F4" w:rsidRDefault="006605F4" w:rsidP="006605F4">
      <w:pPr>
        <w:rPr>
          <w:rFonts w:ascii="Times New Roman" w:hAnsi="Times New Roman" w:cs="Times New Roman"/>
          <w:sz w:val="28"/>
          <w:szCs w:val="28"/>
        </w:rPr>
      </w:pPr>
    </w:p>
    <w:sectPr w:rsidR="006605F4" w:rsidRPr="00660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008"/>
    <w:multiLevelType w:val="hybridMultilevel"/>
    <w:tmpl w:val="895859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7CB"/>
    <w:multiLevelType w:val="hybridMultilevel"/>
    <w:tmpl w:val="4E684C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E9D"/>
    <w:multiLevelType w:val="hybridMultilevel"/>
    <w:tmpl w:val="17989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C6141"/>
    <w:multiLevelType w:val="hybridMultilevel"/>
    <w:tmpl w:val="906C20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F171E"/>
    <w:multiLevelType w:val="hybridMultilevel"/>
    <w:tmpl w:val="28A0DE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38AC"/>
    <w:multiLevelType w:val="hybridMultilevel"/>
    <w:tmpl w:val="BB8EBFEA"/>
    <w:lvl w:ilvl="0" w:tplc="2CFC43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BE47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1263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8EE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4A5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2CE9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E20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6DB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023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30714"/>
    <w:multiLevelType w:val="hybridMultilevel"/>
    <w:tmpl w:val="5ECE6ADE"/>
    <w:lvl w:ilvl="0" w:tplc="376A48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509F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2494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8C39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C41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ECA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024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AFD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6F6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16457"/>
    <w:multiLevelType w:val="hybridMultilevel"/>
    <w:tmpl w:val="AA1EF1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53045"/>
    <w:multiLevelType w:val="hybridMultilevel"/>
    <w:tmpl w:val="1304CBA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9D714B"/>
    <w:multiLevelType w:val="hybridMultilevel"/>
    <w:tmpl w:val="513497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B50F47"/>
    <w:multiLevelType w:val="hybridMultilevel"/>
    <w:tmpl w:val="BC3E0E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9658B"/>
    <w:multiLevelType w:val="hybridMultilevel"/>
    <w:tmpl w:val="7E2CF050"/>
    <w:lvl w:ilvl="0" w:tplc="AC8E69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E8A5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C2F7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A9C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4F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00A6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A13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EC8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84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1128"/>
    <w:multiLevelType w:val="hybridMultilevel"/>
    <w:tmpl w:val="A8229B88"/>
    <w:lvl w:ilvl="0" w:tplc="1A2439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08D5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C98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D0A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726C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425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882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A25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E1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F7365"/>
    <w:multiLevelType w:val="hybridMultilevel"/>
    <w:tmpl w:val="823EE468"/>
    <w:lvl w:ilvl="0" w:tplc="23583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8C1B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081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AF1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491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470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EA8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218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38E3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14948"/>
    <w:multiLevelType w:val="hybridMultilevel"/>
    <w:tmpl w:val="045A73C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C473FE3"/>
    <w:multiLevelType w:val="hybridMultilevel"/>
    <w:tmpl w:val="7EC83B3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F71CFD"/>
    <w:multiLevelType w:val="hybridMultilevel"/>
    <w:tmpl w:val="7A5CBFEE"/>
    <w:lvl w:ilvl="0" w:tplc="A0D484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A43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5E71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ABA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D6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4B1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DEF4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3D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2D5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9464F"/>
    <w:multiLevelType w:val="hybridMultilevel"/>
    <w:tmpl w:val="F70E66A6"/>
    <w:lvl w:ilvl="0" w:tplc="6F98BB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408F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AB5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238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04BB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262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4FB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96A2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A48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A354B"/>
    <w:multiLevelType w:val="hybridMultilevel"/>
    <w:tmpl w:val="787E11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18"/>
  </w:num>
  <w:num w:numId="6">
    <w:abstractNumId w:val="16"/>
  </w:num>
  <w:num w:numId="7">
    <w:abstractNumId w:val="13"/>
  </w:num>
  <w:num w:numId="8">
    <w:abstractNumId w:val="12"/>
  </w:num>
  <w:num w:numId="9">
    <w:abstractNumId w:val="8"/>
  </w:num>
  <w:num w:numId="10">
    <w:abstractNumId w:val="9"/>
  </w:num>
  <w:num w:numId="11">
    <w:abstractNumId w:val="14"/>
  </w:num>
  <w:num w:numId="12">
    <w:abstractNumId w:val="15"/>
  </w:num>
  <w:num w:numId="13">
    <w:abstractNumId w:val="11"/>
  </w:num>
  <w:num w:numId="14">
    <w:abstractNumId w:val="17"/>
  </w:num>
  <w:num w:numId="15">
    <w:abstractNumId w:val="10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5734"/>
    <w:rsid w:val="000307FA"/>
    <w:rsid w:val="00085734"/>
    <w:rsid w:val="0022288A"/>
    <w:rsid w:val="003B4475"/>
    <w:rsid w:val="00457844"/>
    <w:rsid w:val="004A38B1"/>
    <w:rsid w:val="00606B9D"/>
    <w:rsid w:val="006605F4"/>
    <w:rsid w:val="00800DBB"/>
    <w:rsid w:val="00922C21"/>
    <w:rsid w:val="009E5DAC"/>
    <w:rsid w:val="00A6234D"/>
    <w:rsid w:val="00BB0044"/>
    <w:rsid w:val="00DA2956"/>
    <w:rsid w:val="00E45F26"/>
    <w:rsid w:val="00F014BB"/>
    <w:rsid w:val="00F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5A4A"/>
  <w15:chartTrackingRefBased/>
  <w15:docId w15:val="{246B9283-0F37-4F86-8C66-BBA0AC94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0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mani</dc:creator>
  <cp:keywords/>
  <dc:description/>
  <cp:lastModifiedBy>anshu mani</cp:lastModifiedBy>
  <cp:revision>2</cp:revision>
  <dcterms:created xsi:type="dcterms:W3CDTF">2022-03-02T05:37:00Z</dcterms:created>
  <dcterms:modified xsi:type="dcterms:W3CDTF">2022-03-02T07:37:00Z</dcterms:modified>
</cp:coreProperties>
</file>