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6EFDF" w14:textId="77777777" w:rsidR="00104D6B" w:rsidRDefault="000D4F0E" w:rsidP="000D4F0E">
      <w:pPr>
        <w:pStyle w:val="PlainText"/>
        <w:jc w:val="center"/>
        <w:rPr>
          <w:rFonts w:ascii="Times New Roman" w:eastAsia="MS Mincho" w:hAnsi="Times New Roman" w:cs="Times New Roman"/>
          <w:b/>
          <w:bCs/>
          <w:sz w:val="28"/>
          <w:szCs w:val="28"/>
        </w:rPr>
      </w:pPr>
      <w:r w:rsidRPr="000D4F0E">
        <w:rPr>
          <w:rFonts w:ascii="Times New Roman" w:eastAsia="MS Mincho" w:hAnsi="Times New Roman" w:cs="Times New Roman"/>
          <w:b/>
          <w:bCs/>
          <w:sz w:val="28"/>
          <w:szCs w:val="28"/>
        </w:rPr>
        <w:t>Internet DMZ Equipment Policy</w:t>
      </w:r>
    </w:p>
    <w:p w14:paraId="16ACF7A2" w14:textId="77777777" w:rsidR="000D4F0E" w:rsidRPr="000D4F0E" w:rsidRDefault="000D4F0E" w:rsidP="000D4F0E">
      <w:pPr>
        <w:pStyle w:val="PlainText"/>
        <w:jc w:val="center"/>
        <w:rPr>
          <w:rFonts w:ascii="Times New Roman" w:eastAsia="MS Mincho" w:hAnsi="Times New Roman" w:cs="Times New Roman"/>
          <w:b/>
          <w:bCs/>
          <w:sz w:val="28"/>
          <w:szCs w:val="28"/>
        </w:rPr>
      </w:pPr>
    </w:p>
    <w:p w14:paraId="04A4CF7B" w14:textId="3F8EF520"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for the Internet community. All or parts of this policy can be freely used for your organization. </w:t>
      </w:r>
    </w:p>
    <w:p w14:paraId="41B85C0E" w14:textId="6A5EA005" w:rsidR="00A000E6" w:rsidRDefault="00A000E6" w:rsidP="00A000E6">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policies</w:t>
      </w:r>
      <w:r w:rsidRPr="00C72E22">
        <w:rPr>
          <w:rFonts w:ascii="Arial" w:hAnsi="Arial" w:cs="Arial"/>
          <w:i/>
        </w:rPr>
        <w:t xml:space="preserve"> for your </w:t>
      </w:r>
      <w:r>
        <w:rPr>
          <w:rFonts w:ascii="Arial" w:hAnsi="Arial" w:cs="Arial"/>
          <w:i/>
        </w:rPr>
        <w:t>organization.</w:t>
      </w:r>
    </w:p>
    <w:p w14:paraId="58B04BAB" w14:textId="77777777" w:rsidR="00C96F7F" w:rsidRDefault="00C96F7F" w:rsidP="00C96F7F">
      <w:pPr>
        <w:pStyle w:val="Heading1"/>
        <w:numPr>
          <w:ilvl w:val="0"/>
          <w:numId w:val="1"/>
        </w:numPr>
        <w:spacing w:before="0"/>
      </w:pPr>
      <w:r>
        <w:t>Overview</w:t>
      </w:r>
    </w:p>
    <w:p w14:paraId="7E53BD01" w14:textId="77777777" w:rsidR="00C96F7F" w:rsidRPr="00C96F7F" w:rsidRDefault="00A000E6" w:rsidP="00C96F7F">
      <w:r>
        <w:t xml:space="preserve">See Purpose. </w:t>
      </w:r>
    </w:p>
    <w:p w14:paraId="6D86C00E" w14:textId="77777777" w:rsidR="00C72E22" w:rsidRDefault="00C72E22" w:rsidP="00A84AF0">
      <w:pPr>
        <w:pStyle w:val="Heading1"/>
        <w:numPr>
          <w:ilvl w:val="0"/>
          <w:numId w:val="1"/>
        </w:numPr>
        <w:spacing w:before="0"/>
      </w:pPr>
      <w:r>
        <w:t>Purpose</w:t>
      </w:r>
    </w:p>
    <w:p w14:paraId="6582BA1E"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The purpose of this policy is to define standards to be met by all equipment owned and/or operated by &lt;Company Name&gt; located outside &lt;Company Name&gt;'s corporate Internet firewalls. These standards are designed to minimize the potential exposure to &lt;Company Name&gt; from the loss of sensitive or company confidential data, intellectual property, damage to public image etc., which may follow from unauthorized use of &lt;Company Name&gt; resources. </w:t>
      </w:r>
    </w:p>
    <w:p w14:paraId="632AF36D" w14:textId="77777777" w:rsidR="007075D8" w:rsidRPr="007075D8" w:rsidRDefault="007075D8" w:rsidP="007075D8">
      <w:pPr>
        <w:pStyle w:val="PlainText"/>
        <w:rPr>
          <w:rFonts w:ascii="Times New Roman" w:eastAsia="MS Mincho" w:hAnsi="Times New Roman" w:cs="Times New Roman"/>
          <w:sz w:val="24"/>
          <w:szCs w:val="24"/>
        </w:rPr>
      </w:pPr>
    </w:p>
    <w:p w14:paraId="01C99756"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Devices that are Internet facing and outside the &lt;Company Name&gt; firewall are considered part of the "de-militarized zone" (DMZ) and are subject to this policy. These devices (network and host) are particularly vulnerable to attack from the Internet since they reside outside the corporate firewalls. </w:t>
      </w:r>
    </w:p>
    <w:p w14:paraId="2DBF5F96"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        </w:t>
      </w:r>
    </w:p>
    <w:p w14:paraId="21C2D0D1"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The policy defines the following standards:</w:t>
      </w:r>
    </w:p>
    <w:p w14:paraId="49D1ABCE"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Ownership responsibility </w:t>
      </w:r>
    </w:p>
    <w:p w14:paraId="0BB8DB6D"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Secure configuration requirements </w:t>
      </w:r>
    </w:p>
    <w:p w14:paraId="4DC6930D"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Operational requirements </w:t>
      </w:r>
    </w:p>
    <w:p w14:paraId="56044B3D" w14:textId="77777777" w:rsidR="007075D8" w:rsidRPr="007075D8" w:rsidRDefault="007075D8" w:rsidP="007075D8">
      <w:pPr>
        <w:pStyle w:val="PlainText"/>
        <w:numPr>
          <w:ilvl w:val="0"/>
          <w:numId w:val="7"/>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Change control requirement </w:t>
      </w:r>
    </w:p>
    <w:p w14:paraId="7DC7441D" w14:textId="77777777" w:rsidR="00793058" w:rsidRPr="00793058" w:rsidRDefault="00793058" w:rsidP="00793058">
      <w:pPr>
        <w:pStyle w:val="PlainText"/>
        <w:rPr>
          <w:rFonts w:ascii="Times New Roman" w:eastAsia="MS Mincho" w:hAnsi="Times New Roman" w:cs="Times New Roman"/>
        </w:rPr>
      </w:pPr>
    </w:p>
    <w:p w14:paraId="608D0E62" w14:textId="77777777" w:rsidR="00C72E22" w:rsidRDefault="00C72E22" w:rsidP="00A84AF0">
      <w:pPr>
        <w:pStyle w:val="Heading1"/>
        <w:numPr>
          <w:ilvl w:val="0"/>
          <w:numId w:val="1"/>
        </w:numPr>
        <w:spacing w:before="0"/>
      </w:pPr>
      <w:r>
        <w:t>Scope</w:t>
      </w:r>
    </w:p>
    <w:p w14:paraId="1E6DBD90"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All equipment or devices deployed in a DMZ owned and/or operated by &lt;Company Name&gt; (including hosts, routers, switches, etc.) and/or registered in any Domain Name System (DNS) domain owned by &lt;Company Name&gt;, must follow this policy.</w:t>
      </w:r>
    </w:p>
    <w:p w14:paraId="730E0FBB" w14:textId="77777777" w:rsidR="007075D8" w:rsidRPr="007075D8" w:rsidRDefault="007075D8" w:rsidP="007075D8">
      <w:pPr>
        <w:pStyle w:val="PlainText"/>
        <w:rPr>
          <w:rFonts w:ascii="Times New Roman" w:eastAsia="MS Mincho" w:hAnsi="Times New Roman" w:cs="Times New Roman"/>
          <w:sz w:val="24"/>
          <w:szCs w:val="24"/>
        </w:rPr>
      </w:pPr>
    </w:p>
    <w:p w14:paraId="7D7E71A4"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This policy also covers any host device outsourced or hosted at external/third-party service providers, if that equipment resides in the "&lt;Company Name&gt;.com" domain or appears to be owned by &lt;Company Name&gt;.</w:t>
      </w:r>
    </w:p>
    <w:p w14:paraId="76DA9264" w14:textId="77777777" w:rsidR="007075D8" w:rsidRPr="007075D8" w:rsidRDefault="007075D8" w:rsidP="007075D8">
      <w:pPr>
        <w:pStyle w:val="PlainText"/>
        <w:rPr>
          <w:rFonts w:ascii="Times New Roman" w:eastAsia="MS Mincho" w:hAnsi="Times New Roman" w:cs="Times New Roman"/>
          <w:sz w:val="24"/>
          <w:szCs w:val="24"/>
        </w:rPr>
      </w:pPr>
    </w:p>
    <w:p w14:paraId="3A2F033C" w14:textId="77777777" w:rsidR="00C96F7F"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new equipment which falls under the scope of this policy must be configured according to the referenced configuration documents, unless a waiver is obtained from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All existing and future equipment deployed on &lt;Company Name&gt;'s un-trusted networks must comply with this policy. </w:t>
      </w:r>
    </w:p>
    <w:p w14:paraId="389BE6D8" w14:textId="77777777" w:rsidR="007075D8" w:rsidRPr="007075D8" w:rsidRDefault="007075D8" w:rsidP="007075D8">
      <w:pPr>
        <w:pStyle w:val="PlainText"/>
        <w:rPr>
          <w:rFonts w:ascii="Times New Roman" w:eastAsia="MS Mincho" w:hAnsi="Times New Roman" w:cs="Times New Roman"/>
          <w:sz w:val="24"/>
          <w:szCs w:val="24"/>
        </w:rPr>
      </w:pPr>
    </w:p>
    <w:p w14:paraId="4FF3C256" w14:textId="77777777" w:rsidR="00C96F7F" w:rsidRDefault="00C72E22" w:rsidP="00C96F7F">
      <w:pPr>
        <w:pStyle w:val="Heading1"/>
        <w:numPr>
          <w:ilvl w:val="0"/>
          <w:numId w:val="1"/>
        </w:numPr>
        <w:spacing w:before="0"/>
      </w:pPr>
      <w:r>
        <w:t>Policy</w:t>
      </w:r>
    </w:p>
    <w:p w14:paraId="55733D39"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Ownership and Responsibilities</w:t>
      </w:r>
    </w:p>
    <w:p w14:paraId="4100A7B2"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lastRenderedPageBreak/>
        <w:t xml:space="preserve">Equipment and applications within the scope of this policy must be administered by support groups approved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for DMZ system, application, and/or network management. </w:t>
      </w:r>
    </w:p>
    <w:p w14:paraId="512E3865" w14:textId="77777777" w:rsidR="007075D8" w:rsidRPr="007075D8" w:rsidRDefault="007075D8" w:rsidP="007075D8">
      <w:pPr>
        <w:pStyle w:val="PlainText"/>
        <w:rPr>
          <w:rFonts w:ascii="Times New Roman" w:eastAsia="MS Mincho" w:hAnsi="Times New Roman" w:cs="Times New Roman"/>
          <w:sz w:val="24"/>
          <w:szCs w:val="24"/>
        </w:rPr>
      </w:pPr>
    </w:p>
    <w:p w14:paraId="753667A2"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Support groups will be responsible for the following:</w:t>
      </w:r>
    </w:p>
    <w:p w14:paraId="4332B61A" w14:textId="77777777" w:rsidR="007075D8" w:rsidRPr="007075D8" w:rsidRDefault="007075D8" w:rsidP="007075D8">
      <w:pPr>
        <w:pStyle w:val="PlainText"/>
        <w:rPr>
          <w:rFonts w:ascii="Times New Roman" w:eastAsia="MS Mincho" w:hAnsi="Times New Roman" w:cs="Times New Roman"/>
          <w:sz w:val="24"/>
          <w:szCs w:val="24"/>
        </w:rPr>
      </w:pPr>
    </w:p>
    <w:p w14:paraId="0B80CDDA"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Equipment must be documented in the corporate wide enterprise management system. At a minimum, the following information is required: </w:t>
      </w:r>
    </w:p>
    <w:p w14:paraId="6765E5D5"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Host contacts and location. </w:t>
      </w:r>
    </w:p>
    <w:p w14:paraId="4B2EFAB7"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Hardware and operating system/version. </w:t>
      </w:r>
    </w:p>
    <w:p w14:paraId="64550C41"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Main functions and applications. </w:t>
      </w:r>
    </w:p>
    <w:p w14:paraId="2DC40849" w14:textId="77777777" w:rsidR="007075D8" w:rsidRPr="007075D8" w:rsidRDefault="007075D8" w:rsidP="007075D8">
      <w:pPr>
        <w:pStyle w:val="PlainText"/>
        <w:numPr>
          <w:ilvl w:val="1"/>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Password groups for privileged passwords. </w:t>
      </w:r>
    </w:p>
    <w:p w14:paraId="547E96DC"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Network interfaces must have appropriate Domain Name Server</w:t>
      </w:r>
      <w:r w:rsidR="00A000E6">
        <w:rPr>
          <w:rFonts w:ascii="Times New Roman" w:eastAsia="MS Mincho" w:hAnsi="Times New Roman" w:cs="Times New Roman"/>
          <w:sz w:val="24"/>
          <w:szCs w:val="24"/>
        </w:rPr>
        <w:t xml:space="preserve"> (DNS)</w:t>
      </w:r>
      <w:r w:rsidRPr="007075D8">
        <w:rPr>
          <w:rFonts w:ascii="Times New Roman" w:eastAsia="MS Mincho" w:hAnsi="Times New Roman" w:cs="Times New Roman"/>
          <w:sz w:val="24"/>
          <w:szCs w:val="24"/>
        </w:rPr>
        <w:t xml:space="preserve"> records (minimum of A and PTR records). </w:t>
      </w:r>
    </w:p>
    <w:p w14:paraId="176E548F"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Password groups must be maintained in accordance with the corporate wide password management system/process.</w:t>
      </w:r>
    </w:p>
    <w:p w14:paraId="7EAEB53B"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Immediate access to equipment and system logs must be granted to members of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upon demand, per the </w:t>
      </w:r>
      <w:r w:rsidRPr="007075D8">
        <w:rPr>
          <w:rFonts w:ascii="Times New Roman" w:eastAsia="MS Mincho" w:hAnsi="Times New Roman" w:cs="Times New Roman"/>
          <w:i/>
          <w:iCs/>
          <w:sz w:val="24"/>
          <w:szCs w:val="24"/>
        </w:rPr>
        <w:t>Audit Policy</w:t>
      </w:r>
      <w:r w:rsidRPr="007075D8">
        <w:rPr>
          <w:rFonts w:ascii="Times New Roman" w:eastAsia="MS Mincho" w:hAnsi="Times New Roman" w:cs="Times New Roman"/>
          <w:sz w:val="24"/>
          <w:szCs w:val="24"/>
        </w:rPr>
        <w:t xml:space="preserve">. </w:t>
      </w:r>
    </w:p>
    <w:p w14:paraId="0F6B9CFC" w14:textId="77777777" w:rsidR="007075D8" w:rsidRPr="007075D8" w:rsidRDefault="007075D8" w:rsidP="007075D8">
      <w:pPr>
        <w:pStyle w:val="PlainText"/>
        <w:numPr>
          <w:ilvl w:val="0"/>
          <w:numId w:val="8"/>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Changes to existing equipment and deployment of new equipment must follow and corporate governess or change management processes/procedures. </w:t>
      </w:r>
    </w:p>
    <w:p w14:paraId="2E722F76" w14:textId="77777777" w:rsidR="007075D8" w:rsidRPr="007075D8" w:rsidRDefault="007075D8" w:rsidP="007075D8">
      <w:pPr>
        <w:pStyle w:val="PlainText"/>
        <w:rPr>
          <w:rFonts w:ascii="Times New Roman" w:eastAsia="MS Mincho" w:hAnsi="Times New Roman" w:cs="Times New Roman"/>
          <w:sz w:val="24"/>
          <w:szCs w:val="24"/>
        </w:rPr>
      </w:pPr>
    </w:p>
    <w:p w14:paraId="6D939962"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To verify compliance with this policy,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will periodically audit DMZ equipment per the </w:t>
      </w:r>
      <w:r w:rsidRPr="007075D8">
        <w:rPr>
          <w:rFonts w:ascii="Times New Roman" w:eastAsia="MS Mincho" w:hAnsi="Times New Roman" w:cs="Times New Roman"/>
          <w:i/>
          <w:iCs/>
          <w:sz w:val="24"/>
          <w:szCs w:val="24"/>
        </w:rPr>
        <w:t>Audit Policy</w:t>
      </w:r>
      <w:r w:rsidRPr="007075D8">
        <w:rPr>
          <w:rFonts w:ascii="Times New Roman" w:eastAsia="MS Mincho" w:hAnsi="Times New Roman" w:cs="Times New Roman"/>
          <w:sz w:val="24"/>
          <w:szCs w:val="24"/>
        </w:rPr>
        <w:t>.</w:t>
      </w:r>
    </w:p>
    <w:p w14:paraId="5270246F" w14:textId="77777777" w:rsidR="007075D8" w:rsidRPr="007075D8" w:rsidRDefault="007075D8" w:rsidP="007075D8">
      <w:pPr>
        <w:pStyle w:val="PlainText"/>
        <w:rPr>
          <w:rFonts w:ascii="Times New Roman" w:eastAsia="MS Mincho" w:hAnsi="Times New Roman" w:cs="Times New Roman"/>
          <w:sz w:val="24"/>
          <w:szCs w:val="24"/>
        </w:rPr>
      </w:pPr>
    </w:p>
    <w:p w14:paraId="33329C74"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General Configuration Policy</w:t>
      </w:r>
    </w:p>
    <w:p w14:paraId="37A8D7B9"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equipment must comply with the following configuration policy: </w:t>
      </w:r>
    </w:p>
    <w:p w14:paraId="636895EB" w14:textId="77777777" w:rsidR="007075D8" w:rsidRPr="007075D8" w:rsidRDefault="007075D8" w:rsidP="007075D8">
      <w:pPr>
        <w:pStyle w:val="PlainText"/>
        <w:rPr>
          <w:rFonts w:ascii="Times New Roman" w:eastAsia="MS Mincho" w:hAnsi="Times New Roman" w:cs="Times New Roman"/>
          <w:sz w:val="24"/>
          <w:szCs w:val="24"/>
        </w:rPr>
      </w:pPr>
    </w:p>
    <w:p w14:paraId="3E4C3DAD"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Hardware, operating systems, services and applications must be approved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as part of the pre-deployment review phase. </w:t>
      </w:r>
    </w:p>
    <w:p w14:paraId="0DE6DF81"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Operating system configuration must be done according to the secure host and router installation and configuration standards [Insert a reference to any standards that you have]</w:t>
      </w:r>
    </w:p>
    <w:p w14:paraId="6D19208B"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patches/hot-fixes recommended by the equipment vendor and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must be installed. This applies to all services installed, even though those services may be temporarily or permanently disabled. Administrative owner groups must have processes in place to stay current on appropriate patches/hotfixes. </w:t>
      </w:r>
    </w:p>
    <w:p w14:paraId="780255AD"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Services and applications not serving business requirements must be disabled. </w:t>
      </w:r>
    </w:p>
    <w:p w14:paraId="0C9DBE52"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Trust relationships between systems may only be introduced according to business requirements, must be documented, and must be approved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w:t>
      </w:r>
    </w:p>
    <w:p w14:paraId="1A9AF5A1"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Services and applications not for general access must be restricted by access control lists. </w:t>
      </w:r>
    </w:p>
    <w:p w14:paraId="45CDF0EA"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Insecure services or protocols (as determined by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 must be replaced with more secure equivalents whenever such exist. </w:t>
      </w:r>
    </w:p>
    <w:p w14:paraId="08A0092B"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Remote administration must be performed over secure channels (e.g., encrypted network connections using SSH or IPSEC) or console access independent from the DMZ networks. Where a methodology for secure channel connections is not</w:t>
      </w:r>
      <w:r w:rsidR="00A000E6">
        <w:rPr>
          <w:rFonts w:ascii="Times New Roman" w:eastAsia="MS Mincho" w:hAnsi="Times New Roman" w:cs="Times New Roman"/>
          <w:sz w:val="24"/>
          <w:szCs w:val="24"/>
        </w:rPr>
        <w:t xml:space="preserve"> available, one-time passwords </w:t>
      </w:r>
      <w:r w:rsidRPr="007075D8">
        <w:rPr>
          <w:rFonts w:ascii="Times New Roman" w:eastAsia="MS Mincho" w:hAnsi="Times New Roman" w:cs="Times New Roman"/>
          <w:sz w:val="24"/>
          <w:szCs w:val="24"/>
        </w:rPr>
        <w:t xml:space="preserve">must be used for all access levels. </w:t>
      </w:r>
    </w:p>
    <w:p w14:paraId="7E8C6705"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All host content updates must occur over secure channels. </w:t>
      </w:r>
    </w:p>
    <w:p w14:paraId="6B59380E" w14:textId="77777777" w:rsidR="007075D8" w:rsidRPr="007075D8" w:rsidRDefault="007075D8" w:rsidP="007075D8">
      <w:pPr>
        <w:pStyle w:val="PlainText"/>
        <w:numPr>
          <w:ilvl w:val="0"/>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lastRenderedPageBreak/>
        <w:t xml:space="preserve">Security-related events must be logged and audit trails saved to </w:t>
      </w:r>
      <w:r w:rsidR="00A000E6">
        <w:rPr>
          <w:rFonts w:ascii="Times New Roman" w:eastAsia="MS Mincho" w:hAnsi="Times New Roman" w:cs="Times New Roman"/>
          <w:sz w:val="24"/>
          <w:szCs w:val="24"/>
        </w:rPr>
        <w:t>Infosec</w:t>
      </w:r>
      <w:r w:rsidRPr="007075D8">
        <w:rPr>
          <w:rFonts w:ascii="Times New Roman" w:eastAsia="MS Mincho" w:hAnsi="Times New Roman" w:cs="Times New Roman"/>
          <w:sz w:val="24"/>
          <w:szCs w:val="24"/>
        </w:rPr>
        <w:t xml:space="preserve">-approved logs. Security-related events include (but are not limited to) the following: </w:t>
      </w:r>
    </w:p>
    <w:p w14:paraId="58C85A0F" w14:textId="77777777" w:rsidR="007075D8" w:rsidRPr="007075D8" w:rsidRDefault="007075D8" w:rsidP="007075D8">
      <w:pPr>
        <w:pStyle w:val="PlainText"/>
        <w:numPr>
          <w:ilvl w:val="1"/>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User login failures. </w:t>
      </w:r>
    </w:p>
    <w:p w14:paraId="1933DDB9" w14:textId="77777777" w:rsidR="007075D8" w:rsidRPr="007075D8" w:rsidRDefault="007075D8" w:rsidP="007075D8">
      <w:pPr>
        <w:pStyle w:val="PlainText"/>
        <w:numPr>
          <w:ilvl w:val="1"/>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Failure to obtain privileged access. </w:t>
      </w:r>
    </w:p>
    <w:p w14:paraId="75CDC7BD" w14:textId="77777777" w:rsidR="007075D8" w:rsidRPr="007075D8" w:rsidRDefault="007075D8" w:rsidP="007075D8">
      <w:pPr>
        <w:pStyle w:val="PlainText"/>
        <w:numPr>
          <w:ilvl w:val="1"/>
          <w:numId w:val="9"/>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Access policy violations. </w:t>
      </w:r>
    </w:p>
    <w:p w14:paraId="72748D13" w14:textId="77777777" w:rsidR="007075D8" w:rsidRPr="007075D8" w:rsidRDefault="00A000E6" w:rsidP="007075D8">
      <w:pPr>
        <w:pStyle w:val="PlainText"/>
        <w:numPr>
          <w:ilvl w:val="0"/>
          <w:numId w:val="9"/>
        </w:num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7075D8" w:rsidRPr="007075D8">
        <w:rPr>
          <w:rFonts w:ascii="Times New Roman" w:eastAsia="MS Mincho" w:hAnsi="Times New Roman" w:cs="Times New Roman"/>
          <w:sz w:val="24"/>
          <w:szCs w:val="24"/>
        </w:rPr>
        <w:t xml:space="preserve"> will address non-compliance waiver requests on a case-by-case basis and approve waivers if justified. </w:t>
      </w:r>
    </w:p>
    <w:p w14:paraId="7C5515FF" w14:textId="77777777" w:rsidR="007075D8" w:rsidRDefault="007075D8" w:rsidP="007075D8">
      <w:pPr>
        <w:pStyle w:val="PlainText"/>
        <w:rPr>
          <w:rFonts w:ascii="Times New Roman" w:eastAsia="MS Mincho" w:hAnsi="Times New Roman" w:cs="Times New Roman"/>
          <w:sz w:val="24"/>
          <w:szCs w:val="24"/>
        </w:rPr>
      </w:pPr>
    </w:p>
    <w:p w14:paraId="6739E0D4"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New Installations and Change Management Procedures</w:t>
      </w:r>
    </w:p>
    <w:p w14:paraId="32731556"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All new installations and changes to the configuration of existing equipment and applications must follow the following policies/procedures:</w:t>
      </w:r>
    </w:p>
    <w:p w14:paraId="04064270" w14:textId="77777777" w:rsidR="007075D8" w:rsidRPr="007075D8" w:rsidRDefault="007075D8" w:rsidP="007075D8">
      <w:pPr>
        <w:pStyle w:val="PlainText"/>
        <w:rPr>
          <w:rFonts w:ascii="Times New Roman" w:eastAsia="MS Mincho" w:hAnsi="Times New Roman" w:cs="Times New Roman"/>
          <w:sz w:val="24"/>
          <w:szCs w:val="24"/>
        </w:rPr>
      </w:pPr>
    </w:p>
    <w:p w14:paraId="7F2F6D05" w14:textId="77777777" w:rsidR="007075D8" w:rsidRPr="007075D8" w:rsidRDefault="007075D8" w:rsidP="007075D8">
      <w:pPr>
        <w:pStyle w:val="PlainText"/>
        <w:numPr>
          <w:ilvl w:val="0"/>
          <w:numId w:val="10"/>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New installations must be done via the </w:t>
      </w:r>
      <w:r w:rsidRPr="007075D8">
        <w:rPr>
          <w:rFonts w:ascii="Times New Roman" w:eastAsia="MS Mincho" w:hAnsi="Times New Roman" w:cs="Times New Roman"/>
          <w:i/>
          <w:iCs/>
          <w:sz w:val="24"/>
          <w:szCs w:val="24"/>
        </w:rPr>
        <w:t>DMZ Equipment Deployment Process</w:t>
      </w:r>
      <w:r w:rsidRPr="007075D8">
        <w:rPr>
          <w:rFonts w:ascii="Times New Roman" w:eastAsia="MS Mincho" w:hAnsi="Times New Roman" w:cs="Times New Roman"/>
          <w:sz w:val="24"/>
          <w:szCs w:val="24"/>
        </w:rPr>
        <w:t>.</w:t>
      </w:r>
    </w:p>
    <w:p w14:paraId="59764AB5" w14:textId="77777777" w:rsidR="007075D8" w:rsidRPr="007075D8" w:rsidRDefault="007075D8" w:rsidP="007075D8">
      <w:pPr>
        <w:pStyle w:val="PlainText"/>
        <w:numPr>
          <w:ilvl w:val="0"/>
          <w:numId w:val="10"/>
        </w:numPr>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Configuration changes must follow the Corporate Change Management (CM) Procedures. </w:t>
      </w:r>
    </w:p>
    <w:p w14:paraId="2A1CDF31" w14:textId="77777777" w:rsidR="007075D8" w:rsidRPr="007075D8" w:rsidRDefault="00A000E6" w:rsidP="007075D8">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7075D8" w:rsidRPr="007075D8">
        <w:rPr>
          <w:rFonts w:ascii="Times New Roman" w:eastAsia="MS Mincho" w:hAnsi="Times New Roman" w:cs="Times New Roman"/>
          <w:sz w:val="24"/>
          <w:szCs w:val="24"/>
        </w:rPr>
        <w:t xml:space="preserve"> must be invited to perform system/application audits prior to the deployment of new services. </w:t>
      </w:r>
    </w:p>
    <w:p w14:paraId="30AB21AF" w14:textId="77777777" w:rsidR="007075D8" w:rsidRPr="007075D8" w:rsidRDefault="00A000E6" w:rsidP="007075D8">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7075D8" w:rsidRPr="007075D8">
        <w:rPr>
          <w:rFonts w:ascii="Times New Roman" w:eastAsia="MS Mincho" w:hAnsi="Times New Roman" w:cs="Times New Roman"/>
          <w:sz w:val="24"/>
          <w:szCs w:val="24"/>
        </w:rPr>
        <w:t xml:space="preserve"> must be engaged, either directly or via CM, to approve all new deployments and configuration changes. </w:t>
      </w:r>
    </w:p>
    <w:p w14:paraId="303809F8"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        </w:t>
      </w:r>
    </w:p>
    <w:p w14:paraId="70E34F4D" w14:textId="77777777" w:rsidR="007075D8" w:rsidRPr="007075D8" w:rsidRDefault="007075D8" w:rsidP="007075D8">
      <w:pPr>
        <w:pStyle w:val="PlainText"/>
        <w:numPr>
          <w:ilvl w:val="1"/>
          <w:numId w:val="12"/>
        </w:numPr>
        <w:rPr>
          <w:rFonts w:ascii="Times New Roman" w:eastAsia="MS Mincho" w:hAnsi="Times New Roman" w:cs="Times New Roman"/>
          <w:bCs/>
          <w:sz w:val="24"/>
          <w:szCs w:val="24"/>
        </w:rPr>
      </w:pPr>
      <w:r w:rsidRPr="007075D8">
        <w:rPr>
          <w:rFonts w:ascii="Times New Roman" w:eastAsia="MS Mincho" w:hAnsi="Times New Roman" w:cs="Times New Roman"/>
          <w:bCs/>
          <w:sz w:val="24"/>
          <w:szCs w:val="24"/>
        </w:rPr>
        <w:t>Equipment Outsourced to External Service Providers</w:t>
      </w:r>
    </w:p>
    <w:p w14:paraId="5B661F81" w14:textId="77777777" w:rsidR="00C96F7F"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 xml:space="preserve">The responsibility for the security of the equipment deployed by external service providers must be clarified in the contract with the service provider and security contacts, and escalation procedures documented. Contracting departments are responsible for third party compliance with this policy. </w:t>
      </w:r>
    </w:p>
    <w:p w14:paraId="77D36C4E" w14:textId="77777777" w:rsidR="007075D8" w:rsidRPr="007075D8" w:rsidRDefault="007075D8" w:rsidP="007075D8">
      <w:pPr>
        <w:pStyle w:val="PlainText"/>
        <w:rPr>
          <w:rFonts w:ascii="Times New Roman" w:eastAsia="MS Mincho" w:hAnsi="Times New Roman" w:cs="Times New Roman"/>
        </w:rPr>
      </w:pPr>
    </w:p>
    <w:p w14:paraId="04EEE161" w14:textId="77777777" w:rsidR="00C72E22" w:rsidRDefault="009C2FC8" w:rsidP="00A84AF0">
      <w:pPr>
        <w:pStyle w:val="Heading1"/>
        <w:numPr>
          <w:ilvl w:val="0"/>
          <w:numId w:val="1"/>
        </w:numPr>
        <w:spacing w:before="0"/>
      </w:pPr>
      <w:r>
        <w:t>Policy Compliance</w:t>
      </w:r>
    </w:p>
    <w:p w14:paraId="5B48EF3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80E4543"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A000E6">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7683CFD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9CA37C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A000E6">
        <w:rPr>
          <w:rFonts w:cs="Times New Roman"/>
          <w:szCs w:val="24"/>
        </w:rPr>
        <w:t>Infosec</w:t>
      </w:r>
      <w:r w:rsidRPr="00F72060">
        <w:rPr>
          <w:rFonts w:cs="Times New Roman"/>
          <w:szCs w:val="24"/>
        </w:rPr>
        <w:t xml:space="preserve"> team in advance. </w:t>
      </w:r>
    </w:p>
    <w:p w14:paraId="1DCB0671"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0C2F086" w14:textId="77777777" w:rsidR="00C72E22"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192057F" w14:textId="77777777" w:rsidR="007075D8" w:rsidRPr="007075D8" w:rsidRDefault="007075D8" w:rsidP="007075D8">
      <w:pPr>
        <w:pStyle w:val="PlainText"/>
        <w:rPr>
          <w:rFonts w:ascii="Times New Roman" w:eastAsia="MS Mincho" w:hAnsi="Times New Roman" w:cs="Times New Roman"/>
          <w:sz w:val="24"/>
          <w:szCs w:val="24"/>
        </w:rPr>
      </w:pPr>
      <w:r w:rsidRPr="007075D8">
        <w:rPr>
          <w:rFonts w:ascii="Times New Roman" w:eastAsia="MS Mincho" w:hAnsi="Times New Roman" w:cs="Times New Roman"/>
          <w:sz w:val="24"/>
          <w:szCs w:val="24"/>
        </w:rPr>
        <w:t>External service providers found to have violated this policy may be subject to financial penalties, up to and including termination of contract.</w:t>
      </w:r>
    </w:p>
    <w:p w14:paraId="79E9912E" w14:textId="77777777" w:rsidR="00A84AF0" w:rsidRDefault="009C2FC8" w:rsidP="00A84AF0">
      <w:pPr>
        <w:pStyle w:val="Heading1"/>
        <w:numPr>
          <w:ilvl w:val="0"/>
          <w:numId w:val="4"/>
        </w:numPr>
      </w:pPr>
      <w:r>
        <w:t>Related Standards, Policies and Processes</w:t>
      </w:r>
    </w:p>
    <w:p w14:paraId="10738CD2" w14:textId="77777777" w:rsidR="00793058" w:rsidRPr="00A000E6" w:rsidRDefault="00A000E6" w:rsidP="00A000E6">
      <w:pPr>
        <w:pStyle w:val="ListParagraph"/>
        <w:numPr>
          <w:ilvl w:val="0"/>
          <w:numId w:val="14"/>
        </w:numPr>
        <w:spacing w:after="0"/>
        <w:rPr>
          <w:rFonts w:eastAsia="MS Mincho" w:cs="Times New Roman"/>
          <w:iCs/>
          <w:szCs w:val="24"/>
        </w:rPr>
      </w:pPr>
      <w:r w:rsidRPr="00A000E6">
        <w:rPr>
          <w:rFonts w:eastAsia="MS Mincho" w:cs="Times New Roman"/>
          <w:iCs/>
          <w:szCs w:val="24"/>
        </w:rPr>
        <w:t>DMZ Equipment Deployment Process</w:t>
      </w:r>
    </w:p>
    <w:p w14:paraId="3BEE188D" w14:textId="77777777" w:rsidR="00A000E6" w:rsidRPr="00A000E6" w:rsidRDefault="00A000E6" w:rsidP="00A000E6">
      <w:pPr>
        <w:pStyle w:val="ListParagraph"/>
        <w:numPr>
          <w:ilvl w:val="0"/>
          <w:numId w:val="14"/>
        </w:numPr>
        <w:spacing w:after="0"/>
      </w:pPr>
      <w:r w:rsidRPr="00A000E6">
        <w:rPr>
          <w:rFonts w:eastAsia="MS Mincho" w:cs="Times New Roman"/>
          <w:iCs/>
          <w:szCs w:val="24"/>
        </w:rPr>
        <w:lastRenderedPageBreak/>
        <w:t>Audit Policy</w:t>
      </w:r>
    </w:p>
    <w:p w14:paraId="38309EE8" w14:textId="77777777" w:rsidR="00A000E6" w:rsidRPr="00A000E6" w:rsidRDefault="00A000E6" w:rsidP="00A000E6">
      <w:pPr>
        <w:pStyle w:val="ListParagraph"/>
        <w:spacing w:after="0"/>
      </w:pPr>
    </w:p>
    <w:p w14:paraId="3C4D0146" w14:textId="77777777" w:rsidR="009C2FC8" w:rsidRDefault="009C2FC8" w:rsidP="00B96A66">
      <w:pPr>
        <w:pStyle w:val="Heading1"/>
        <w:numPr>
          <w:ilvl w:val="0"/>
          <w:numId w:val="4"/>
        </w:numPr>
        <w:spacing w:before="0"/>
      </w:pPr>
      <w:r>
        <w:t>Definitions and Terms</w:t>
      </w:r>
    </w:p>
    <w:p w14:paraId="0B1FA094" w14:textId="77777777" w:rsidR="00A84AF0" w:rsidRDefault="007075D8" w:rsidP="00A000E6">
      <w:pPr>
        <w:pStyle w:val="ListParagraph"/>
        <w:numPr>
          <w:ilvl w:val="0"/>
          <w:numId w:val="15"/>
        </w:numPr>
        <w:spacing w:after="0"/>
      </w:pPr>
      <w:r>
        <w:t>DMZ</w:t>
      </w:r>
    </w:p>
    <w:p w14:paraId="57600CDB" w14:textId="77777777" w:rsidR="007075D8" w:rsidRDefault="007075D8" w:rsidP="00A000E6">
      <w:pPr>
        <w:pStyle w:val="ListParagraph"/>
        <w:numPr>
          <w:ilvl w:val="0"/>
          <w:numId w:val="15"/>
        </w:numPr>
        <w:spacing w:after="0"/>
      </w:pPr>
      <w:r>
        <w:t>Secured Channel</w:t>
      </w:r>
    </w:p>
    <w:p w14:paraId="1ADA0527" w14:textId="77777777" w:rsidR="007075D8" w:rsidRDefault="00A000E6" w:rsidP="00A000E6">
      <w:pPr>
        <w:pStyle w:val="ListParagraph"/>
        <w:numPr>
          <w:ilvl w:val="0"/>
          <w:numId w:val="15"/>
        </w:numPr>
        <w:spacing w:after="0"/>
      </w:pPr>
      <w:r>
        <w:t>Unt</w:t>
      </w:r>
      <w:r w:rsidR="007075D8">
        <w:t>rusted Network</w:t>
      </w:r>
    </w:p>
    <w:p w14:paraId="3904699B" w14:textId="77777777" w:rsidR="00A000E6" w:rsidRPr="00A84AF0" w:rsidRDefault="00A000E6" w:rsidP="00A000E6">
      <w:pPr>
        <w:pStyle w:val="ListParagraph"/>
        <w:spacing w:after="0"/>
      </w:pPr>
    </w:p>
    <w:p w14:paraId="7954413D"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013CF05C"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057AA83"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E35260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8019EF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38473EA"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9DD9F7D" w14:textId="0885827D" w:rsidR="00FD3519" w:rsidRPr="00B96A66" w:rsidRDefault="00FD3519" w:rsidP="009E63CC">
            <w:pPr>
              <w:pStyle w:val="Heading1"/>
              <w:outlineLvl w:val="0"/>
              <w:rPr>
                <w:rFonts w:ascii="Times New Roman" w:hAnsi="Times New Roman" w:cs="Times New Roman"/>
                <w:color w:val="auto"/>
                <w:sz w:val="24"/>
                <w:szCs w:val="24"/>
              </w:rPr>
            </w:pPr>
          </w:p>
        </w:tc>
        <w:tc>
          <w:tcPr>
            <w:tcW w:w="2340" w:type="dxa"/>
            <w:tcBorders>
              <w:left w:val="none" w:sz="0" w:space="0" w:color="auto"/>
              <w:bottom w:val="single" w:sz="4" w:space="0" w:color="000000" w:themeColor="text1"/>
              <w:right w:val="none" w:sz="0" w:space="0" w:color="auto"/>
            </w:tcBorders>
            <w:shd w:val="clear" w:color="auto" w:fill="auto"/>
          </w:tcPr>
          <w:p w14:paraId="663C3C60" w14:textId="352C88B6" w:rsidR="00FD3519" w:rsidRPr="00B96A66"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c>
          <w:tcPr>
            <w:tcW w:w="5328" w:type="dxa"/>
            <w:tcBorders>
              <w:left w:val="none" w:sz="0" w:space="0" w:color="auto"/>
              <w:bottom w:val="single" w:sz="4" w:space="0" w:color="000000" w:themeColor="text1"/>
            </w:tcBorders>
            <w:shd w:val="clear" w:color="auto" w:fill="auto"/>
          </w:tcPr>
          <w:p w14:paraId="2FE51C89" w14:textId="4B2DC006" w:rsidR="00FD3519" w:rsidRPr="00B96A66"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
        </w:tc>
      </w:tr>
      <w:tr w:rsidR="00FD3519" w14:paraId="14851F7F"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B5F77B5"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88007D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2BA6A1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5215F984" w14:textId="77777777" w:rsidR="00FD3519" w:rsidRPr="00FD3519" w:rsidRDefault="00FD3519" w:rsidP="00FD3519"/>
    <w:sectPr w:rsidR="00FD3519" w:rsidRPr="00FD35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A2CD2" w14:textId="77777777" w:rsidR="004A4D90" w:rsidRDefault="004A4D90" w:rsidP="0066487F">
      <w:pPr>
        <w:spacing w:after="0" w:line="240" w:lineRule="auto"/>
      </w:pPr>
      <w:r>
        <w:separator/>
      </w:r>
    </w:p>
  </w:endnote>
  <w:endnote w:type="continuationSeparator" w:id="0">
    <w:p w14:paraId="004CB743" w14:textId="77777777" w:rsidR="004A4D90" w:rsidRDefault="004A4D90"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E76C7" w14:textId="77777777" w:rsidR="002E1637" w:rsidRDefault="002E1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57988" w14:textId="4FE68F56"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000E6" w:rsidRPr="00A000E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416AB" w14:textId="77777777" w:rsidR="002E1637" w:rsidRDefault="002E1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BEF3" w14:textId="77777777" w:rsidR="004A4D90" w:rsidRDefault="004A4D90" w:rsidP="0066487F">
      <w:pPr>
        <w:spacing w:after="0" w:line="240" w:lineRule="auto"/>
      </w:pPr>
      <w:r>
        <w:separator/>
      </w:r>
    </w:p>
  </w:footnote>
  <w:footnote w:type="continuationSeparator" w:id="0">
    <w:p w14:paraId="039754D4" w14:textId="77777777" w:rsidR="004A4D90" w:rsidRDefault="004A4D90"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FB38" w14:textId="77777777" w:rsidR="002E1637" w:rsidRDefault="002E16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821E4" w14:textId="77777777" w:rsidR="0066487F" w:rsidRPr="0066487F" w:rsidRDefault="0066487F">
    <w:pPr>
      <w:pStyle w:val="Header"/>
      <w:rPr>
        <w:rFonts w:ascii="Verdana" w:hAnsi="Verdana"/>
        <w:szCs w:val="24"/>
      </w:rPr>
    </w:pPr>
  </w:p>
  <w:p w14:paraId="2B58D589"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853A3" w14:textId="77777777" w:rsidR="002E1637" w:rsidRDefault="002E1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941"/>
    <w:multiLevelType w:val="hybridMultilevel"/>
    <w:tmpl w:val="12E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43242A"/>
    <w:multiLevelType w:val="hybridMultilevel"/>
    <w:tmpl w:val="42007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234233"/>
    <w:multiLevelType w:val="hybridMultilevel"/>
    <w:tmpl w:val="C9348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C4566"/>
    <w:multiLevelType w:val="hybridMultilevel"/>
    <w:tmpl w:val="4C0270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BB189A"/>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59158A"/>
    <w:multiLevelType w:val="hybridMultilevel"/>
    <w:tmpl w:val="F23C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06C4D3A"/>
    <w:multiLevelType w:val="hybridMultilevel"/>
    <w:tmpl w:val="E3A0F9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A139E4"/>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77AC559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6"/>
  </w:num>
  <w:num w:numId="6">
    <w:abstractNumId w:val="1"/>
  </w:num>
  <w:num w:numId="7">
    <w:abstractNumId w:val="7"/>
  </w:num>
  <w:num w:numId="8">
    <w:abstractNumId w:val="12"/>
  </w:num>
  <w:num w:numId="9">
    <w:abstractNumId w:val="8"/>
  </w:num>
  <w:num w:numId="10">
    <w:abstractNumId w:val="4"/>
  </w:num>
  <w:num w:numId="11">
    <w:abstractNumId w:val="13"/>
  </w:num>
  <w:num w:numId="12">
    <w:abstractNumId w:val="9"/>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0D4F0E"/>
    <w:rsid w:val="00104D6B"/>
    <w:rsid w:val="001A6AB2"/>
    <w:rsid w:val="001C4F84"/>
    <w:rsid w:val="001D04F3"/>
    <w:rsid w:val="001F698B"/>
    <w:rsid w:val="002D5B0F"/>
    <w:rsid w:val="002E1637"/>
    <w:rsid w:val="003013B8"/>
    <w:rsid w:val="0033192C"/>
    <w:rsid w:val="00411960"/>
    <w:rsid w:val="00445399"/>
    <w:rsid w:val="004A4D90"/>
    <w:rsid w:val="004A5CEF"/>
    <w:rsid w:val="005A733C"/>
    <w:rsid w:val="0066487F"/>
    <w:rsid w:val="006668BB"/>
    <w:rsid w:val="007075D8"/>
    <w:rsid w:val="007161FB"/>
    <w:rsid w:val="00717E04"/>
    <w:rsid w:val="00765F24"/>
    <w:rsid w:val="00792C9B"/>
    <w:rsid w:val="00793058"/>
    <w:rsid w:val="00875E48"/>
    <w:rsid w:val="008B353D"/>
    <w:rsid w:val="008B54E3"/>
    <w:rsid w:val="00934406"/>
    <w:rsid w:val="00935246"/>
    <w:rsid w:val="009536CD"/>
    <w:rsid w:val="009C2FC8"/>
    <w:rsid w:val="00A000E6"/>
    <w:rsid w:val="00A84AF0"/>
    <w:rsid w:val="00AF32E9"/>
    <w:rsid w:val="00B4032D"/>
    <w:rsid w:val="00B96A66"/>
    <w:rsid w:val="00BA253C"/>
    <w:rsid w:val="00BD6ABF"/>
    <w:rsid w:val="00BF37D6"/>
    <w:rsid w:val="00C234F8"/>
    <w:rsid w:val="00C41CE0"/>
    <w:rsid w:val="00C54188"/>
    <w:rsid w:val="00C70FFF"/>
    <w:rsid w:val="00C72E22"/>
    <w:rsid w:val="00C93BC6"/>
    <w:rsid w:val="00C96F7F"/>
    <w:rsid w:val="00D7341F"/>
    <w:rsid w:val="00E1237C"/>
    <w:rsid w:val="00E86CEC"/>
    <w:rsid w:val="00EA2056"/>
    <w:rsid w:val="00F26EAE"/>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B671E"/>
  <w15:docId w15:val="{8545473E-3C94-4890-B4F3-364AA80C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A6C6E-7C97-40E6-8CC8-436FC607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6</cp:revision>
  <dcterms:created xsi:type="dcterms:W3CDTF">2013-12-12T20:30:00Z</dcterms:created>
  <dcterms:modified xsi:type="dcterms:W3CDTF">2018-10-15T10:06:00Z</dcterms:modified>
</cp:coreProperties>
</file>