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41C80A21" w:rsidR="0076529E" w:rsidRPr="00696824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Извещение№</w:t>
      </w:r>
      <w:r w:rsidR="004B4327"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14:paraId="4C793719" w14:textId="760BF374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июня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2A50DC8E" w14:textId="2F8B5350" w:rsidR="004B4327" w:rsidRDefault="00583117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Арестованное заложенное имущество: Здание </w:t>
      </w:r>
      <w:proofErr w:type="gram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нежилое ,</w:t>
      </w:r>
      <w:proofErr w:type="gram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117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кад.номер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89:05:030301:2545 и право аренды земельного участка,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gram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1274 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gram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кад.номер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89:05:030301:0002, расположенные по адресу: ЯНАО, район </w:t>
      </w:r>
      <w:proofErr w:type="gram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Пуровский ,</w:t>
      </w:r>
      <w:proofErr w:type="gram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п. Пурпе , ул. Железнодорожная , д. 8.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bookmarkStart w:id="0" w:name="_Hlk72823201"/>
      <w:bookmarkStart w:id="1" w:name="_Hlk72822913"/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Гулиев </w:t>
      </w:r>
      <w:proofErr w:type="spellStart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А.Ш.о</w:t>
      </w:r>
      <w:proofErr w:type="spellEnd"/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4B4327" w:rsidRPr="004B4327">
        <w:t xml:space="preserve"> </w:t>
      </w:r>
      <w:r w:rsidR="004B4327"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2456666,67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24566,67)</w:t>
      </w:r>
    </w:p>
    <w:bookmarkEnd w:id="0"/>
    <w:p w14:paraId="2EAF5A0A" w14:textId="16316898" w:rsidR="00B64482" w:rsidRDefault="00B64482" w:rsidP="00B64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недвижимое имущество Здание по адресу: ЯНАО,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ул. Гагарина, д.21А, общая площадь 214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89:09:000000:1402,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Буц В.А.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13350400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133504,00)</w:t>
      </w:r>
    </w:p>
    <w:p w14:paraId="58E11268" w14:textId="6BD028CF" w:rsidR="00C5140F" w:rsidRDefault="00B64482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Предмет ареста Земельный участок, общей площадью 601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 89:11:040101:1294, расположен по адресу: ЯНАО,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г.Новый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Уренгой,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мкр.Уралец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 территории дачного некоммерческого товарищества Виктория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Садыгов Г.А.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225400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2254,00)</w:t>
      </w:r>
    </w:p>
    <w:p w14:paraId="0F07FB5B" w14:textId="5A611149" w:rsidR="00B64482" w:rsidRPr="00EF2E2B" w:rsidRDefault="00C5140F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2E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Повторные торги:</w:t>
      </w:r>
    </w:p>
    <w:bookmarkEnd w:id="1"/>
    <w:p w14:paraId="7222BD25" w14:textId="246D86F2" w:rsidR="004B4327" w:rsidRDefault="00EF2E2B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Лот№4 </w:t>
      </w:r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 залога: Нежилое помещение,  магазин детских товаров, здание 1этажное, общей площадью 70,5кв.м., кадастровый номер:89:05:020301:2002, право аренды земельного участка, категория: земли населенных пунктов, объект торговли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общ.питания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общей площадью 291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кадастровый номер: 89:05:020301:465 по адресу: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пгт.Уренгой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ул.Попенченко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д.8а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Матвиенко М.Н.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EF2E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1 941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EF2E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570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19415,70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66F4276F" w14:textId="7D31DA2E" w:rsidR="00E951F1" w:rsidRDefault="00E951F1" w:rsidP="00E951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Лот№5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г.Муравленко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ул.Ленина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д.52, кв.89, общей площадью 47,5 </w:t>
      </w:r>
      <w:proofErr w:type="spellStart"/>
      <w:proofErr w:type="gram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proofErr w:type="gram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кадастровый №89:13:010104:803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Кильмухаметов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Р.Р.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E951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1 146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E951F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480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11464,80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E668FA0" w14:textId="5A626659" w:rsidR="00204B7D" w:rsidRDefault="00204B7D" w:rsidP="00204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Лот№6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Залоговое арестованное недвижимое имущество квартира, расположенная по адресу ЯНАО,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Красносельскупский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район, сл.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Красносельскуп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ул.Брусничная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д.5, кв.5, кадастровый №89:07:010101:4637, </w:t>
      </w:r>
      <w:proofErr w:type="spellStart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зарег</w:t>
      </w:r>
      <w:proofErr w:type="spellEnd"/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-но 4 человек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Пономарев Д.А.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1 558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15583,05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C95454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  <w:r w:rsidR="001C353A" w:rsidRPr="001C353A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отложение от 02.06.2021г.</w:t>
      </w:r>
    </w:p>
    <w:p w14:paraId="280A4EB6" w14:textId="338C8C34" w:rsidR="00530DE4" w:rsidRDefault="003A1CCF" w:rsidP="00530D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Лот№7 </w:t>
      </w:r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Залоговое арестованное недвижимое имущество, Комната по адресу: ЯНАО, </w:t>
      </w:r>
      <w:proofErr w:type="spell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г.Губкинский</w:t>
      </w:r>
      <w:proofErr w:type="spell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, мкр.</w:t>
      </w:r>
      <w:proofErr w:type="gram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7,д.</w:t>
      </w:r>
      <w:proofErr w:type="gram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16, кв.25, </w:t>
      </w:r>
      <w:proofErr w:type="spell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общ.пл</w:t>
      </w:r>
      <w:proofErr w:type="spell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24,4 </w:t>
      </w:r>
      <w:proofErr w:type="spellStart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B06008">
        <w:rPr>
          <w:rFonts w:ascii="Times New Roman" w:eastAsia="Times New Roman" w:hAnsi="Times New Roman" w:cs="Times New Roman"/>
          <w:sz w:val="24"/>
          <w:szCs w:val="24"/>
          <w:lang w:eastAsia="ru-RU"/>
        </w:rPr>
        <w:t>., кадастровый номер: 89:14:010107:975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Pr="00B06008">
        <w:t xml:space="preserve"> 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Исаева Г.В.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Pr="003A1C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1 185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A1C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 11</w:t>
      </w:r>
      <w:r w:rsidR="00F21BB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857,50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02CF8912" w14:textId="4387A9B8" w:rsidR="00622770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7AD992B" w14:textId="268668B5" w:rsidR="00DF6F45" w:rsidRPr="00530DE4" w:rsidRDefault="00DF6F45" w:rsidP="00530DE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68165974"/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09.06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04.06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04.06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End w:id="2"/>
    </w:p>
    <w:p w14:paraId="29C88519" w14:textId="77777777" w:rsidR="001B64AD" w:rsidRPr="00833BDA" w:rsidRDefault="001B64AD" w:rsidP="00833B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4680BDF" w14:textId="3CC57832" w:rsidR="00B40CA8" w:rsidRDefault="009F0794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июня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</w:p>
    <w:p w14:paraId="5703BD71" w14:textId="7800F4A9" w:rsidR="00012744" w:rsidRDefault="00B06008" w:rsidP="000127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879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3879BA" w:rsidRPr="003879BA">
        <w:rPr>
          <w:bCs/>
        </w:rPr>
        <w:t xml:space="preserve"> </w:t>
      </w:r>
      <w:r w:rsidR="00012744" w:rsidRPr="00012744">
        <w:rPr>
          <w:rFonts w:ascii="Times New Roman" w:hAnsi="Times New Roman" w:cs="Times New Roman"/>
          <w:bCs/>
        </w:rPr>
        <w:t>Транспортное средство является предметом залога ШЕВРОЛЕ ТАНОЕ, г/в: 2003, г/</w:t>
      </w:r>
      <w:proofErr w:type="gramStart"/>
      <w:r w:rsidR="00012744" w:rsidRPr="00012744">
        <w:rPr>
          <w:rFonts w:ascii="Times New Roman" w:hAnsi="Times New Roman" w:cs="Times New Roman"/>
          <w:bCs/>
        </w:rPr>
        <w:t>н:A</w:t>
      </w:r>
      <w:proofErr w:type="gramEnd"/>
      <w:r w:rsidR="00012744" w:rsidRPr="00012744">
        <w:rPr>
          <w:rFonts w:ascii="Times New Roman" w:hAnsi="Times New Roman" w:cs="Times New Roman"/>
          <w:bCs/>
        </w:rPr>
        <w:t>459OX89 VIN IGNEK13TI3J267827</w:t>
      </w:r>
      <w:r w:rsidR="00012744">
        <w:rPr>
          <w:rFonts w:ascii="Times New Roman" w:hAnsi="Times New Roman" w:cs="Times New Roman"/>
          <w:bCs/>
        </w:rPr>
        <w:t xml:space="preserve">, </w:t>
      </w:r>
      <w:r w:rsid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012744" w:rsidRP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Рябко А.И.</w:t>
      </w:r>
      <w:r w:rsid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012744" w:rsidRPr="004B4327">
        <w:t xml:space="preserve"> </w:t>
      </w:r>
      <w:r w:rsidR="00012744" w:rsidRP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722000</w:t>
      </w:r>
      <w:r w:rsidR="000127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7220,00)</w:t>
      </w:r>
    </w:p>
    <w:p w14:paraId="73F9B1EF" w14:textId="0747F837" w:rsidR="007B7395" w:rsidRDefault="007B7395" w:rsidP="007B73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Залоговое транспортное средство ЛАДА Приора 217230, г/в:2010, г/</w:t>
      </w:r>
      <w:proofErr w:type="gramStart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н:А</w:t>
      </w:r>
      <w:proofErr w:type="gramEnd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259ХЕ89, VIN XTA217230A0114336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Гулиев </w:t>
      </w:r>
      <w:proofErr w:type="spellStart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О.Г.о</w:t>
      </w:r>
      <w:proofErr w:type="spellEnd"/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7B739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223990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2239,90)</w:t>
      </w:r>
    </w:p>
    <w:p w14:paraId="7D424323" w14:textId="7A4BE1CF" w:rsidR="00C9638D" w:rsidRDefault="008E6D97" w:rsidP="00C96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Лот№3 </w:t>
      </w:r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Залоговое транспортное средство РЕНО ДАСТЕР, г/в: 2016, г/</w:t>
      </w:r>
      <w:proofErr w:type="gramStart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н:О</w:t>
      </w:r>
      <w:proofErr w:type="gramEnd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985СА89, VIN X7LHSRYGD55998660</w:t>
      </w:r>
      <w:r w:rsid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proofErr w:type="spellStart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Насиров</w:t>
      </w:r>
      <w:proofErr w:type="spellEnd"/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Р.А.</w:t>
      </w:r>
      <w:r w:rsid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C9638D" w:rsidRPr="004B4327">
        <w:t xml:space="preserve"> </w:t>
      </w:r>
      <w:r w:rsidR="00C9638D"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740000</w:t>
      </w:r>
      <w:r w:rsid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7400,00)</w:t>
      </w:r>
    </w:p>
    <w:p w14:paraId="472C06F8" w14:textId="05A818A4" w:rsidR="007B65B9" w:rsidRPr="00A15899" w:rsidRDefault="0008747F" w:rsidP="004B432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Повторные торги:</w:t>
      </w:r>
    </w:p>
    <w:p w14:paraId="1CC5F1A5" w14:textId="1719C241" w:rsidR="0008747F" w:rsidRDefault="0008747F" w:rsidP="004B432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15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является предметом залога -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VoLKSVAGEN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PASSAT, г/в: 2009г., г/н:M216PE12, VIN XW8ZZZ3CZAG500010 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Ишмухаметов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П.В., начальная цена: </w:t>
      </w:r>
      <w:r w:rsidRPr="000874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292 214,62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2922,15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2A2781C" w14:textId="523DE47F" w:rsidR="00ED1E8E" w:rsidRPr="00136899" w:rsidRDefault="00ED1E8E" w:rsidP="00ED1E8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залога-Peugeot 308, г/в: 2012, г/</w:t>
      </w:r>
      <w:proofErr w:type="gram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н:A</w:t>
      </w:r>
      <w:proofErr w:type="gram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721HO89 VIN Z8T4C5FS0CM003390,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Евстафьев А.В., начальная цена: </w:t>
      </w:r>
      <w:r w:rsidRPr="00ED1E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391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ED1E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3910,00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CF3EBA4" w14:textId="2B73AE69" w:rsidR="00CB41F8" w:rsidRPr="00136899" w:rsidRDefault="00CB41F8" w:rsidP="00CB41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3E3B9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 - KIA RIO г/в:2017, г/н: В146ТЕ123 VIN Z94CB41BBHR456501,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Прихоменко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О.В., начальная цена: 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533 516,1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5335,16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4A3CA52" w14:textId="0FF6B68F" w:rsidR="00CB41F8" w:rsidRPr="00136899" w:rsidRDefault="00CB41F8" w:rsidP="00CB41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3E3B9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 - KIA RIO г/в: 2019, г/н: B988HH89, VIN Z94C241BBKR135795,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Желещиков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Ю.С., начальная цена: 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588 900,1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5889,00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5A957A2A" w14:textId="06C63936" w:rsidR="00CB41F8" w:rsidRPr="00136899" w:rsidRDefault="00CB41F8" w:rsidP="00CB41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3E3B9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средство является предметом залога - LADA GRANTA г/в:</w:t>
      </w:r>
      <w:proofErr w:type="gram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2015,  VIN</w:t>
      </w:r>
      <w:proofErr w:type="gram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XTA219170FY180835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Должник (Собственник):</w:t>
      </w:r>
      <w:r w:rsidRPr="00136899">
        <w:rPr>
          <w:sz w:val="24"/>
          <w:szCs w:val="24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Спиридонов А.О., начальная цена: 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CB41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215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2362,15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19C8D26C" w14:textId="7D8D7500" w:rsidR="003E3B92" w:rsidRDefault="003E3B92" w:rsidP="003E3B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8F324B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Транспортное средство является предметом залога Dodge </w:t>
      </w:r>
      <w:proofErr w:type="spellStart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Calibera</w:t>
      </w:r>
      <w:proofErr w:type="spellEnd"/>
      <w:r w:rsidRPr="00C83FDA">
        <w:rPr>
          <w:rFonts w:ascii="Times New Roman" w:eastAsia="Times New Roman" w:hAnsi="Times New Roman" w:cs="Times New Roman"/>
          <w:sz w:val="24"/>
          <w:szCs w:val="24"/>
          <w:lang w:eastAsia="ru-RU"/>
        </w:rPr>
        <w:t>, г/в: 2008, г/н: К018ЕО89, VIN IB3HBG8A79D129010, цвет кузова красный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Паули О.В.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313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3136,50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83D2C43" w14:textId="36CE7D88" w:rsidR="003E3B92" w:rsidRDefault="003E3B92" w:rsidP="003E3B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8F324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KIA </w:t>
      </w:r>
      <w:proofErr w:type="spellStart"/>
      <w:proofErr w:type="gramStart"/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RIO,г</w:t>
      </w:r>
      <w:proofErr w:type="spellEnd"/>
      <w:proofErr w:type="gramEnd"/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/в: 2013, г/н:А043ХУ89, VIN Z94CC51BBDR023365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C83F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Матвиенко М.Н.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354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280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3542,80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5D7C2DE0" w14:textId="2AB2A00D" w:rsidR="008F257A" w:rsidRPr="00136899" w:rsidRDefault="008F257A" w:rsidP="008F257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</w:t>
      </w:r>
      <w:proofErr w:type="spellStart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Lefan</w:t>
      </w:r>
      <w:proofErr w:type="spellEnd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Solano</w:t>
      </w:r>
      <w:proofErr w:type="spellEnd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II, г/в:2018, г/</w:t>
      </w:r>
      <w:proofErr w:type="gramStart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н:С</w:t>
      </w:r>
      <w:proofErr w:type="gramEnd"/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701ОУ72.  VIN X9W214851J0006119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2970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Полозов В.М.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8F25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416 100,70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4161,00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00E52517" w14:textId="21B2DDCE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Лот№12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Nissan X-Trail, г/в:2012, г/н: А474РВ89 VIN Z8NTBNT31CS059010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Сулейманов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И.А.о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682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465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6824,65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71CC8A51" w14:textId="65F3DB76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Лот№13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Транспортное средство является предметом залога Nissan Qashqai, г/в:2013, г/н: A861TP89 VIN SJNFBNJ10U2805693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Кузьмичева Е.В.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591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940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5919,40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EE330A6" w14:textId="57371D79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Лот№14 </w:t>
      </w:r>
      <w:r w:rsidRPr="00144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Ford </w:t>
      </w:r>
      <w:proofErr w:type="spellStart"/>
      <w:r w:rsidRPr="00144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mondeo</w:t>
      </w:r>
      <w:proofErr w:type="spellEnd"/>
      <w:r w:rsidRPr="00144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г/в:2012, г/н: C263KA89 VIN X9FDXXEEBDCK24131</w:t>
      </w:r>
      <w:r w:rsidRPr="004679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4679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Иззетов Л.Д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755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4507,55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7CCE32FB" w14:textId="7872A277" w:rsidR="00DF2A44" w:rsidRDefault="00DF2A44" w:rsidP="00DF2A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Лот№15 </w:t>
      </w:r>
      <w:r w:rsidRPr="002371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UAZ </w:t>
      </w:r>
      <w:proofErr w:type="spellStart"/>
      <w:r w:rsidRPr="002371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Pickup</w:t>
      </w:r>
      <w:proofErr w:type="spellEnd"/>
      <w:r w:rsidRPr="002371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г/в:2018, г/н: B095MO89 VIN XTT236320J1021666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E0554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Кузнецов И.Ф.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712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7123,00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0291EF2C" w14:textId="60CFA491" w:rsidR="007B65B9" w:rsidRDefault="00DF2A44" w:rsidP="00DF2A4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16</w:t>
      </w:r>
      <w:r w:rsidR="00790C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C79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AUDI RS6, г/в:2002, г/н: A055MT89 VIN WUAZZZ4B73N900367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4C79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Томацкий</w:t>
      </w:r>
      <w:proofErr w:type="spellEnd"/>
      <w:r w:rsidRPr="004C79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617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F2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950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 w:rsid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6179,50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A1BDECC" w14:textId="68E51320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63910E" w14:textId="2B19EB9C" w:rsidR="00B06008" w:rsidRDefault="00D218BD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Торги состоятся: 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530D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30DE4" w:rsidRPr="003B67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июня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13:00 московское время</w:t>
      </w:r>
    </w:p>
    <w:p w14:paraId="4E51E718" w14:textId="5E2E7DA0" w:rsidR="00956EE8" w:rsidRPr="00956EE8" w:rsidRDefault="001445C8" w:rsidP="00956E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Торговый центр "Мастер+", по </w:t>
      </w:r>
      <w:proofErr w:type="spellStart"/>
      <w:proofErr w:type="gram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адресу:ЯНАО</w:t>
      </w:r>
      <w:proofErr w:type="spellEnd"/>
      <w:proofErr w:type="gram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р-н Надымский,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п.Пангоды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ул.Звездная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ФКЖ-1, общей площадью 242,1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номер:89:04020101:600 должник(собственник): Габибов </w:t>
      </w:r>
      <w:proofErr w:type="spellStart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Д.О.о</w:t>
      </w:r>
      <w:proofErr w:type="spellEnd"/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начальная цена:</w:t>
      </w:r>
      <w:r w:rsidR="00956EE8" w:rsidRPr="00956EE8">
        <w:rPr>
          <w:bCs/>
        </w:rPr>
        <w:t xml:space="preserve"> </w:t>
      </w:r>
      <w:r w:rsidR="00956EE8"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10756144,00(шаг аукциона: 107561,44)</w:t>
      </w:r>
    </w:p>
    <w:p w14:paraId="4CF333C8" w14:textId="78E6C7CB" w:rsidR="00B64482" w:rsidRDefault="00B64482" w:rsidP="00B644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арестованное имущество, Квартира по адресу: ЯНАО, </w:t>
      </w:r>
      <w:proofErr w:type="spellStart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ул. Строителей д.3А, кв.5, кадастровый номер: 89:09:020101:975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Сулейманов И.А.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О., начальная цена:</w:t>
      </w:r>
      <w:r w:rsidRPr="004B4327">
        <w:t xml:space="preserve">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1359100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аукциона: 13591,00)</w:t>
      </w:r>
    </w:p>
    <w:p w14:paraId="37D0E97A" w14:textId="120BD580" w:rsidR="008E6D97" w:rsidRDefault="008E6D97" w:rsidP="008E6D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Квартира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расположеная</w:t>
      </w:r>
      <w:proofErr w:type="spellEnd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адресу: ЯНАО,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г.Лабытнанги</w:t>
      </w:r>
      <w:proofErr w:type="spellEnd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E6D97">
        <w:t xml:space="preserve">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ул.Гагарина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д.40, кв.1, общая площадь 69,4 </w:t>
      </w:r>
      <w:proofErr w:type="spellStart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89:09:010201:521, зарегистрировано 2 чел.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"Путеец"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8E6D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4001300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аукциона: 40013,00)</w:t>
      </w:r>
    </w:p>
    <w:p w14:paraId="53E68000" w14:textId="77777777" w:rsidR="00956EE8" w:rsidRDefault="00C9638D" w:rsidP="00956E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Многоквартирный дом, общей площадью 275,8 </w:t>
      </w:r>
      <w:proofErr w:type="spell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по адресу: ЯНАО, Тазовский р-н, </w:t>
      </w:r>
      <w:proofErr w:type="spellStart"/>
      <w:proofErr w:type="gram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пгт.Тазовский</w:t>
      </w:r>
      <w:proofErr w:type="spellEnd"/>
      <w:proofErr w:type="gram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ул.Пиеттомина</w:t>
      </w:r>
      <w:proofErr w:type="spellEnd"/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д.2, корп.1, кадастровый номер:89:06:010104:521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ПСК "Зодчий"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C963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3172997,9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0(шаг аукциона: 31729</w:t>
      </w:r>
      <w:r w:rsidR="00C353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,98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3B9D4ABC" w14:textId="1EF1B74F" w:rsidR="00597C25" w:rsidRDefault="00C5140F" w:rsidP="00956E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 незавершенного строительства</w:t>
      </w:r>
      <w:proofErr w:type="gram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находящийся по адресу: г. Лабытнанги,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ул.Овражная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площадью 875,9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 89:09:020:101:1399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Мамедов </w:t>
      </w:r>
      <w:proofErr w:type="spellStart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Н.М.о</w:t>
      </w:r>
      <w:proofErr w:type="spellEnd"/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B0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2691802,5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26918,03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2FDAC0EF" w14:textId="5FABC76A" w:rsidR="00A64542" w:rsidRDefault="00A64542" w:rsidP="00956E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Лот№6 </w:t>
      </w:r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Toyota </w:t>
      </w:r>
      <w:proofErr w:type="spellStart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Avensis</w:t>
      </w:r>
      <w:proofErr w:type="spellEnd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VIN SB1BR56L80E252695, г/</w:t>
      </w:r>
      <w:proofErr w:type="gramStart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н:Р</w:t>
      </w:r>
      <w:proofErr w:type="gramEnd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324РО72, г/в:2008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proofErr w:type="spellStart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Заживихина</w:t>
      </w:r>
      <w:proofErr w:type="spellEnd"/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О.А.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385833,33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3858,33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13223122" w14:textId="375C7697" w:rsidR="00A15899" w:rsidRPr="00A15899" w:rsidRDefault="00A15899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5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Повторные торги:</w:t>
      </w:r>
    </w:p>
    <w:p w14:paraId="6F438FF9" w14:textId="213CB302" w:rsidR="005C4840" w:rsidRPr="00136899" w:rsidRDefault="00A15899" w:rsidP="00A1589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Транспортное </w:t>
      </w:r>
      <w:proofErr w:type="gram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  Mitsubishi</w:t>
      </w:r>
      <w:proofErr w:type="gram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Outlander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2.0, г/в: 2010, г/н: Е449ЕА89, VIN JMBXNCW4WAZ001250,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Бурба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С.С., начальная цена: </w:t>
      </w:r>
      <w:r w:rsidRPr="00A15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518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A15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5185,00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713E59D1" w14:textId="528BE856" w:rsidR="00A15899" w:rsidRDefault="008352B3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Объекты ареста по адресу: Тазовский район, п. Тазовский,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ул.Колхозная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24 - Здание (нежилое), общей площадью 615,1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кадастровый номер: 89:06:010104:478, сооружение (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Газоснобжение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административного здания), кадастровый номер: 89:06:010104:2186 и земельный участок кадастровый номер: 89:06:010104:1751, 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ООО "УК "Сибирь", начальная цена: </w:t>
      </w:r>
      <w:r w:rsidRPr="008352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12 899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8352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005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128990,05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F7F071C" w14:textId="7B3C1E65" w:rsidR="003E3B92" w:rsidRDefault="003E3B92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автомобиль заправщик 6619К2 (АТЗ-10-43118), 2013 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г.в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., г/н А945ХН89 оранжевый автомобиль имеет дефекты окраски, шины изношены на 80%, в рабочем состоянии, 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"</w:t>
      </w:r>
      <w:proofErr w:type="spellStart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Севертрансстрой</w:t>
      </w:r>
      <w:proofErr w:type="spellEnd"/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", начальная цена: 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1 841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E3B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440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18414,40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0AE6CB8D" w14:textId="7E045B44" w:rsidR="005C4840" w:rsidRPr="00136899" w:rsidRDefault="005C4840" w:rsidP="005C484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Судно, СП-201, </w:t>
      </w:r>
      <w:proofErr w:type="spellStart"/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несомоходное</w:t>
      </w:r>
      <w:proofErr w:type="spellEnd"/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баржа площадка 1996г.в.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33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Магистраль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5C48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2 891 416,67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28914,17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цена указана без НДС</w:t>
      </w:r>
    </w:p>
    <w:p w14:paraId="0E3EA511" w14:textId="6E82199E" w:rsidR="00D52CA6" w:rsidRDefault="00D52CA6" w:rsidP="00D52C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</w:t>
      </w:r>
      <w:r w:rsidR="00A64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Квартира, по адресу: ЯНАО, Пуровский район, </w:t>
      </w:r>
      <w:proofErr w:type="spellStart"/>
      <w:proofErr w:type="gram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пос.Харп</w:t>
      </w:r>
      <w:proofErr w:type="spellEnd"/>
      <w:proofErr w:type="gram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proofErr w:type="spell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ул.Дзержинского</w:t>
      </w:r>
      <w:proofErr w:type="spell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д.11А.кв.43, </w:t>
      </w:r>
      <w:proofErr w:type="spell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общ.пл</w:t>
      </w:r>
      <w:proofErr w:type="spell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39 </w:t>
      </w:r>
      <w:proofErr w:type="spellStart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кв.м</w:t>
      </w:r>
      <w:proofErr w:type="spellEnd"/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., кадастровый номер:89:09:110303:560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E705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Гасенко Т.В.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853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D52CA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995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8539,95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5B594632" w14:textId="77777777" w:rsidR="005C4840" w:rsidRDefault="005C4840" w:rsidP="00C5140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59848E" w14:textId="313D9DE5" w:rsidR="00DF6F45" w:rsidRDefault="00DF6F45" w:rsidP="00E6478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3B67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.05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не позднее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3B679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до 10:00 московское время)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ACDED" w14:textId="6AE48F50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05671А20810) </w:t>
      </w:r>
      <w:proofErr w:type="spellStart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Сч</w:t>
      </w:r>
      <w:proofErr w:type="spellEnd"/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 N 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</w:t>
      </w:r>
      <w:proofErr w:type="spellStart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эл.площадки</w:t>
      </w:r>
      <w:proofErr w:type="spellEnd"/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proofErr w:type="spellEnd"/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proofErr w:type="spellEnd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proofErr w:type="spellStart"/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proofErr w:type="spellEnd"/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526E"/>
    <w:rsid w:val="000126F7"/>
    <w:rsid w:val="00012744"/>
    <w:rsid w:val="00033A90"/>
    <w:rsid w:val="000368DA"/>
    <w:rsid w:val="000863E5"/>
    <w:rsid w:val="0008747F"/>
    <w:rsid w:val="000A70BF"/>
    <w:rsid w:val="000D00C3"/>
    <w:rsid w:val="000D46CA"/>
    <w:rsid w:val="00121DB6"/>
    <w:rsid w:val="00134753"/>
    <w:rsid w:val="00136899"/>
    <w:rsid w:val="001445C8"/>
    <w:rsid w:val="00144E5D"/>
    <w:rsid w:val="00180B01"/>
    <w:rsid w:val="001B64AD"/>
    <w:rsid w:val="001C353A"/>
    <w:rsid w:val="001E75CB"/>
    <w:rsid w:val="002004CA"/>
    <w:rsid w:val="00204B7D"/>
    <w:rsid w:val="002170F3"/>
    <w:rsid w:val="00237135"/>
    <w:rsid w:val="00254BF8"/>
    <w:rsid w:val="00266337"/>
    <w:rsid w:val="00271203"/>
    <w:rsid w:val="00297092"/>
    <w:rsid w:val="002A6032"/>
    <w:rsid w:val="00307F9F"/>
    <w:rsid w:val="00312100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B32E8"/>
    <w:rsid w:val="003B679D"/>
    <w:rsid w:val="003C01C2"/>
    <w:rsid w:val="003C1735"/>
    <w:rsid w:val="003C47DA"/>
    <w:rsid w:val="003E3B92"/>
    <w:rsid w:val="00430358"/>
    <w:rsid w:val="00443327"/>
    <w:rsid w:val="0046147A"/>
    <w:rsid w:val="004679B9"/>
    <w:rsid w:val="004A754B"/>
    <w:rsid w:val="004A7A61"/>
    <w:rsid w:val="004B4327"/>
    <w:rsid w:val="004C79C4"/>
    <w:rsid w:val="00505132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D10D3"/>
    <w:rsid w:val="00614EE4"/>
    <w:rsid w:val="00622770"/>
    <w:rsid w:val="0063356B"/>
    <w:rsid w:val="00645F09"/>
    <w:rsid w:val="0064699B"/>
    <w:rsid w:val="006805A6"/>
    <w:rsid w:val="00680DE9"/>
    <w:rsid w:val="006933FF"/>
    <w:rsid w:val="00696824"/>
    <w:rsid w:val="006A0EE4"/>
    <w:rsid w:val="006A1B55"/>
    <w:rsid w:val="006B14E6"/>
    <w:rsid w:val="00703311"/>
    <w:rsid w:val="007250B1"/>
    <w:rsid w:val="007376B0"/>
    <w:rsid w:val="00742116"/>
    <w:rsid w:val="0076529E"/>
    <w:rsid w:val="00790C06"/>
    <w:rsid w:val="007A696F"/>
    <w:rsid w:val="007B0463"/>
    <w:rsid w:val="007B65B9"/>
    <w:rsid w:val="007B7395"/>
    <w:rsid w:val="007E5055"/>
    <w:rsid w:val="008141FA"/>
    <w:rsid w:val="00833BDA"/>
    <w:rsid w:val="008352B3"/>
    <w:rsid w:val="00846450"/>
    <w:rsid w:val="00854662"/>
    <w:rsid w:val="00883F0F"/>
    <w:rsid w:val="00893FAC"/>
    <w:rsid w:val="008C7499"/>
    <w:rsid w:val="008E6D97"/>
    <w:rsid w:val="008F257A"/>
    <w:rsid w:val="008F32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D0886"/>
    <w:rsid w:val="009E55DE"/>
    <w:rsid w:val="009F0794"/>
    <w:rsid w:val="009F7BAA"/>
    <w:rsid w:val="00A149DB"/>
    <w:rsid w:val="00A15899"/>
    <w:rsid w:val="00A64542"/>
    <w:rsid w:val="00A71409"/>
    <w:rsid w:val="00A973F6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90C3C"/>
    <w:rsid w:val="00B93025"/>
    <w:rsid w:val="00BA0C80"/>
    <w:rsid w:val="00BB1F33"/>
    <w:rsid w:val="00BC2F5E"/>
    <w:rsid w:val="00BC6A05"/>
    <w:rsid w:val="00BD2786"/>
    <w:rsid w:val="00BD6D6B"/>
    <w:rsid w:val="00C16C29"/>
    <w:rsid w:val="00C21917"/>
    <w:rsid w:val="00C30CE0"/>
    <w:rsid w:val="00C353FC"/>
    <w:rsid w:val="00C5140F"/>
    <w:rsid w:val="00C575A5"/>
    <w:rsid w:val="00C65A0C"/>
    <w:rsid w:val="00C83FDA"/>
    <w:rsid w:val="00C9404F"/>
    <w:rsid w:val="00C9504D"/>
    <w:rsid w:val="00C95454"/>
    <w:rsid w:val="00C9638D"/>
    <w:rsid w:val="00CA0F73"/>
    <w:rsid w:val="00CA5D4E"/>
    <w:rsid w:val="00CB1E73"/>
    <w:rsid w:val="00CB41F8"/>
    <w:rsid w:val="00CE3C2F"/>
    <w:rsid w:val="00D218BD"/>
    <w:rsid w:val="00D27498"/>
    <w:rsid w:val="00D475FD"/>
    <w:rsid w:val="00D52CA6"/>
    <w:rsid w:val="00D577A9"/>
    <w:rsid w:val="00D649CA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D1E8E"/>
    <w:rsid w:val="00EE551D"/>
    <w:rsid w:val="00EF2E2B"/>
    <w:rsid w:val="00F21BB2"/>
    <w:rsid w:val="00F419CA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4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153</cp:revision>
  <dcterms:created xsi:type="dcterms:W3CDTF">2020-03-12T06:29:00Z</dcterms:created>
  <dcterms:modified xsi:type="dcterms:W3CDTF">2021-06-03T09:37:00Z</dcterms:modified>
</cp:coreProperties>
</file>