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«НОРД 1</w:t>
      </w:r>
      <w:r w:rsidRPr="008449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сообщает о реализации имущества на комиссионных началах</w:t>
      </w:r>
    </w:p>
    <w:p w:rsidR="00844948" w:rsidRPr="00844948" w:rsidRDefault="00844948" w:rsidP="00844948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49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84494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u.traid59@gmail.com</w:t>
        </w:r>
      </w:hyperlink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Для приобретения имущества находящегося на реализации на комиссионных началах, необходимо направить Заявку на заключение договора купли-продажи (образец заявки в статусе проекта находиться во вкладке формы документов, на официальном сайте организатора торгов </w:t>
      </w:r>
      <w:hyperlink r:id="rId5" w:history="1">
        <w:r w:rsidRPr="00844948">
          <w:rPr>
            <w:rFonts w:ascii="Times New Roman" w:eastAsia="Calibri" w:hAnsi="Times New Roman" w:cs="Times New Roman"/>
            <w:color w:val="0563C1"/>
            <w:u w:val="single"/>
          </w:rPr>
          <w:t>https://uraltradetorgi.ru/</w:t>
        </w:r>
      </w:hyperlink>
      <w:r w:rsidRPr="00844948">
        <w:rPr>
          <w:rFonts w:ascii="Times New Roman" w:eastAsia="Calibri" w:hAnsi="Times New Roman" w:cs="Times New Roman"/>
        </w:rPr>
        <w:t>).</w:t>
      </w:r>
    </w:p>
    <w:p w:rsidR="00844948" w:rsidRPr="00844948" w:rsidRDefault="00844948" w:rsidP="00844948">
      <w:pPr>
        <w:jc w:val="center"/>
        <w:rPr>
          <w:rFonts w:ascii="Times New Roman" w:eastAsia="Calibri" w:hAnsi="Times New Roman" w:cs="Times New Roman"/>
        </w:rPr>
      </w:pPr>
      <w:r w:rsidRPr="00844948">
        <w:rPr>
          <w:rFonts w:ascii="Times New Roman" w:eastAsia="Calibri" w:hAnsi="Times New Roman" w:cs="Times New Roman"/>
        </w:rPr>
        <w:t xml:space="preserve">Место исполнения Государственного контракта: </w:t>
      </w:r>
      <w:r w:rsidRPr="00844948">
        <w:rPr>
          <w:rFonts w:ascii="Times New Roman" w:eastAsia="Calibri" w:hAnsi="Times New Roman" w:cs="Times New Roman"/>
          <w:b/>
          <w:bCs/>
        </w:rPr>
        <w:t>Ямало-Ненецкий АО</w:t>
      </w:r>
    </w:p>
    <w:p w:rsidR="00844948" w:rsidRDefault="00844948"/>
    <w:tbl>
      <w:tblPr>
        <w:tblStyle w:val="a3"/>
        <w:tblW w:w="1068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666"/>
        <w:gridCol w:w="1389"/>
        <w:gridCol w:w="3604"/>
        <w:gridCol w:w="2455"/>
        <w:gridCol w:w="1566"/>
      </w:tblGrid>
      <w:tr w:rsidR="00B30ED3" w:rsidRPr="00844948" w:rsidTr="00B30ED3">
        <w:trPr>
          <w:trHeight w:val="1130"/>
        </w:trPr>
        <w:tc>
          <w:tcPr>
            <w:tcW w:w="1666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отдел ФССП</w:t>
            </w:r>
          </w:p>
        </w:tc>
        <w:tc>
          <w:tcPr>
            <w:tcW w:w="1389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должник</w:t>
            </w:r>
          </w:p>
        </w:tc>
        <w:tc>
          <w:tcPr>
            <w:tcW w:w="3604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место хранение</w:t>
            </w:r>
          </w:p>
        </w:tc>
        <w:tc>
          <w:tcPr>
            <w:tcW w:w="2455" w:type="dxa"/>
            <w:hideMark/>
          </w:tcPr>
          <w:p w:rsidR="00B30ED3" w:rsidRPr="00844948" w:rsidRDefault="00B30ED3" w:rsidP="00844948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 xml:space="preserve">имущество </w:t>
            </w:r>
          </w:p>
        </w:tc>
        <w:tc>
          <w:tcPr>
            <w:tcW w:w="1566" w:type="dxa"/>
            <w:hideMark/>
          </w:tcPr>
          <w:p w:rsidR="00B30ED3" w:rsidRPr="00844948" w:rsidRDefault="00B30ED3">
            <w:pPr>
              <w:rPr>
                <w:rFonts w:ascii="Times New Roman" w:hAnsi="Times New Roman" w:cs="Times New Roman"/>
                <w:b/>
                <w:bCs/>
              </w:rPr>
            </w:pPr>
            <w:r w:rsidRPr="00844948">
              <w:rPr>
                <w:rFonts w:ascii="Times New Roman" w:hAnsi="Times New Roman" w:cs="Times New Roman"/>
                <w:b/>
                <w:bCs/>
              </w:rPr>
              <w:t>первоначальная стоимость (руб.)</w:t>
            </w:r>
          </w:p>
        </w:tc>
      </w:tr>
      <w:tr w:rsidR="00B30ED3" w:rsidRPr="00B30ED3" w:rsidTr="00B30ED3">
        <w:trPr>
          <w:trHeight w:val="1500"/>
        </w:trPr>
        <w:tc>
          <w:tcPr>
            <w:tcW w:w="1666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г.Лабытнанги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Федотова Е.Ю.</w:t>
            </w:r>
          </w:p>
        </w:tc>
        <w:tc>
          <w:tcPr>
            <w:tcW w:w="3604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г.</w:t>
            </w:r>
            <w:r w:rsidR="00D447DE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Лабытнанги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ул.Школьная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, 8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КИА РИА, 2013г.в.; г/н А538ТР89, VIN Z94CC41BADR138956 (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имеються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 xml:space="preserve"> многочисленные повреждения)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353 333,33</w:t>
            </w:r>
          </w:p>
        </w:tc>
      </w:tr>
      <w:tr w:rsidR="00B30ED3" w:rsidRPr="008447FB" w:rsidTr="00B30ED3">
        <w:trPr>
          <w:trHeight w:val="900"/>
        </w:trPr>
        <w:tc>
          <w:tcPr>
            <w:tcW w:w="1666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г.Салехарду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389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Козарец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3604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Салехард, ул. Чкалова, д. 18б</w:t>
            </w:r>
          </w:p>
        </w:tc>
        <w:tc>
          <w:tcPr>
            <w:tcW w:w="2455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КИА ED (CEED) 2009г.в.; г/н: А228ЕЕ89 VIN XWEFF242290005939</w:t>
            </w:r>
          </w:p>
        </w:tc>
        <w:tc>
          <w:tcPr>
            <w:tcW w:w="1566" w:type="dxa"/>
            <w:noWrap/>
            <w:hideMark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373 833,33</w:t>
            </w:r>
          </w:p>
        </w:tc>
      </w:tr>
      <w:tr w:rsidR="00B30ED3" w:rsidRPr="008447FB" w:rsidTr="00B30ED3">
        <w:trPr>
          <w:trHeight w:val="1500"/>
        </w:trPr>
        <w:tc>
          <w:tcPr>
            <w:tcW w:w="1666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Ахмедов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А.А.о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604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Высоцкого 34б</w:t>
            </w:r>
          </w:p>
        </w:tc>
        <w:tc>
          <w:tcPr>
            <w:tcW w:w="2455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ВАЗ 21110, 2001</w:t>
            </w:r>
            <w:proofErr w:type="gram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г.в.;,</w:t>
            </w:r>
            <w:proofErr w:type="gram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г/н: А155КР89; VIN XTA21110010067346, двигатель неисправен, коробка передач не исправны</w:t>
            </w:r>
          </w:p>
        </w:tc>
        <w:tc>
          <w:tcPr>
            <w:tcW w:w="1566" w:type="dxa"/>
            <w:noWrap/>
            <w:hideMark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45 000,00</w:t>
            </w:r>
          </w:p>
        </w:tc>
      </w:tr>
      <w:tr w:rsidR="00B30ED3" w:rsidRPr="008447FB" w:rsidTr="00B30ED3">
        <w:trPr>
          <w:trHeight w:val="1200"/>
        </w:trPr>
        <w:tc>
          <w:tcPr>
            <w:tcW w:w="1666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г.Ноябрьску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Сташевский В.В.</w:t>
            </w:r>
          </w:p>
        </w:tc>
        <w:tc>
          <w:tcPr>
            <w:tcW w:w="3604" w:type="dxa"/>
            <w:noWrap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Ноябрьск, ул. Ленина, д. 15</w:t>
            </w:r>
          </w:p>
        </w:tc>
        <w:tc>
          <w:tcPr>
            <w:tcW w:w="2455" w:type="dxa"/>
            <w:hideMark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TOYOTA LEXUS, 2001г.в.; г/н А909НС89 VIN JT153USG100005394</w:t>
            </w:r>
          </w:p>
        </w:tc>
        <w:tc>
          <w:tcPr>
            <w:tcW w:w="1566" w:type="dxa"/>
            <w:noWrap/>
            <w:hideMark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435 000,00</w:t>
            </w:r>
          </w:p>
        </w:tc>
      </w:tr>
      <w:tr w:rsidR="00B30ED3" w:rsidRPr="008447FB" w:rsidTr="00B30ED3">
        <w:trPr>
          <w:trHeight w:val="1200"/>
        </w:trPr>
        <w:tc>
          <w:tcPr>
            <w:tcW w:w="1666" w:type="dxa"/>
          </w:tcPr>
          <w:tbl>
            <w:tblPr>
              <w:tblW w:w="0" w:type="auto"/>
              <w:tblLayout w:type="fixed"/>
              <w:tblCellMar>
                <w:left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1675"/>
              <w:gridCol w:w="2482"/>
              <w:gridCol w:w="2481"/>
              <w:gridCol w:w="3303"/>
              <w:gridCol w:w="1610"/>
            </w:tblGrid>
            <w:tr w:rsidR="00B30ED3" w:rsidRPr="007D6535">
              <w:trPr>
                <w:trHeight w:val="1162"/>
              </w:trPr>
              <w:tc>
                <w:tcPr>
                  <w:tcW w:w="1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ОСП по </w:t>
                  </w:r>
                  <w:proofErr w:type="spellStart"/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г.Салехарду</w:t>
                  </w:r>
                  <w:proofErr w:type="spellEnd"/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 xml:space="preserve"> и Приуральскому району УФССП России по ЯНАО</w:t>
                  </w:r>
                </w:p>
              </w:tc>
              <w:tc>
                <w:tcPr>
                  <w:tcW w:w="24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Богомол И.В.</w:t>
                  </w:r>
                </w:p>
              </w:tc>
              <w:tc>
                <w:tcPr>
                  <w:tcW w:w="24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г. Ноябрьск, ул. Энтузиастов, д.5Б</w:t>
                  </w:r>
                </w:p>
              </w:tc>
              <w:tc>
                <w:tcPr>
                  <w:tcW w:w="330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HYUNDAI I30 1.6 GLS AT, 2011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.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в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., 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г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/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н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А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211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ОА</w:t>
                  </w: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 w:eastAsia="ru-RU"/>
                    </w:rPr>
                    <w:t>89 VIN TMADC51DBCJ236025</w:t>
                  </w:r>
                </w:p>
              </w:tc>
              <w:tc>
                <w:tcPr>
                  <w:tcW w:w="16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30ED3" w:rsidRPr="007D6535" w:rsidRDefault="00B30ED3" w:rsidP="00E43D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</w:pPr>
                  <w:r w:rsidRPr="007D6535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ru-RU"/>
                    </w:rPr>
                    <w:t>460 000,00</w:t>
                  </w:r>
                </w:p>
              </w:tc>
            </w:tr>
          </w:tbl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389" w:type="dxa"/>
            <w:noWrap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Харабар</w:t>
            </w:r>
            <w:proofErr w:type="spellEnd"/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А.В.</w:t>
            </w:r>
          </w:p>
        </w:tc>
        <w:tc>
          <w:tcPr>
            <w:tcW w:w="3604" w:type="dxa"/>
            <w:noWrap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 Салехард, ул. Обская 21а</w:t>
            </w:r>
          </w:p>
        </w:tc>
        <w:tc>
          <w:tcPr>
            <w:tcW w:w="2455" w:type="dxa"/>
          </w:tcPr>
          <w:p w:rsidR="00B30ED3" w:rsidRPr="007D6535" w:rsidRDefault="00B30ED3" w:rsidP="008447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Мобильный телефон LG Q6, без видимых повреждений</w:t>
            </w:r>
          </w:p>
        </w:tc>
        <w:tc>
          <w:tcPr>
            <w:tcW w:w="1566" w:type="dxa"/>
            <w:noWrap/>
          </w:tcPr>
          <w:p w:rsidR="00B30ED3" w:rsidRPr="007D6535" w:rsidRDefault="00B30ED3" w:rsidP="008447F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D65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12000</w:t>
            </w:r>
          </w:p>
        </w:tc>
      </w:tr>
      <w:tr w:rsidR="00B30ED3" w:rsidRPr="00B30ED3" w:rsidTr="00B30ED3">
        <w:trPr>
          <w:trHeight w:val="18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г.Надым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ООО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Надымское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производственное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предпритяие</w:t>
            </w:r>
            <w:proofErr w:type="spellEnd"/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г.Надым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Автомобиль ГАЗ 3102, 1998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г.в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., VIN XTH310200W0069887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13 333,33</w:t>
            </w:r>
          </w:p>
        </w:tc>
      </w:tr>
      <w:tr w:rsidR="00B30ED3" w:rsidRPr="00B30ED3" w:rsidTr="00B30ED3">
        <w:trPr>
          <w:trHeight w:val="18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г.Надым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Соя Н.В.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п.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Пангоды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ул. В Г Управление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ПТОик</w:t>
            </w:r>
            <w:proofErr w:type="spellEnd"/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Опель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Франтера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г/в 1995, VIN SED5JMWL4RV619641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203 333,33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37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Кран гусеничный, заводской номер 65983, марка КП-25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38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Прицеп Тайга регистрационный номер 2848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162 000,00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39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Прицеп Тайга регистрационный номер 2849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181 000,00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40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ваго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-дом, заводской номер 83134,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2850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118 000,00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41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вагон-дом, заводской номер 83568,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2851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156 000,00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42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вагон-дом, заводской номер 821113,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2852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152 000,00</w:t>
            </w:r>
          </w:p>
        </w:tc>
      </w:tr>
      <w:tr w:rsidR="00B30ED3" w:rsidRPr="00B30ED3" w:rsidTr="00B30ED3">
        <w:trPr>
          <w:trHeight w:val="12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ОСП по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г.Губкинский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ООО "Сервисная транспортная компания"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Пурпе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ул. Молодёжная, 43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Прицеп тракторный, заводской номер 82881164,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номер 2853 НМ89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341 000,00</w:t>
            </w:r>
          </w:p>
        </w:tc>
      </w:tr>
      <w:tr w:rsidR="00B30ED3" w:rsidRPr="00B30ED3" w:rsidTr="00B30ED3">
        <w:trPr>
          <w:trHeight w:val="15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Кыркунов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О.А.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Новый Уренгой, ГК Василёк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Хундай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Туксон</w:t>
            </w:r>
            <w:proofErr w:type="spellEnd"/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г/в: 2007, г/н: А103РС89, VIN KMHJN81BP7U621889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315 833,33</w:t>
            </w:r>
          </w:p>
        </w:tc>
      </w:tr>
      <w:tr w:rsidR="00B30ED3" w:rsidRPr="00B30ED3" w:rsidTr="00B30ED3">
        <w:trPr>
          <w:trHeight w:val="1500"/>
        </w:trPr>
        <w:tc>
          <w:tcPr>
            <w:tcW w:w="1666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389" w:type="dxa"/>
            <w:noWrap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Москаленко Д.В.</w:t>
            </w:r>
          </w:p>
        </w:tc>
        <w:tc>
          <w:tcPr>
            <w:tcW w:w="3604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отсутствует</w:t>
            </w:r>
          </w:p>
        </w:tc>
        <w:tc>
          <w:tcPr>
            <w:tcW w:w="2455" w:type="dxa"/>
            <w:hideMark/>
          </w:tcPr>
          <w:p w:rsidR="00B30ED3" w:rsidRPr="00B30ED3" w:rsidRDefault="00B30ED3" w:rsidP="00B30ED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Лада Самара, ВАЗ 211440, 209г/в, г/н А918ТЕ89, имеются повреждения транспортного средства</w:t>
            </w:r>
          </w:p>
        </w:tc>
        <w:tc>
          <w:tcPr>
            <w:tcW w:w="1566" w:type="dxa"/>
            <w:noWrap/>
            <w:hideMark/>
          </w:tcPr>
          <w:p w:rsidR="00B30ED3" w:rsidRPr="00B30ED3" w:rsidRDefault="00B30ED3" w:rsidP="00B30ED3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30E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54 166,67</w:t>
            </w:r>
          </w:p>
        </w:tc>
      </w:tr>
    </w:tbl>
    <w:p w:rsidR="00844948" w:rsidRPr="00E43DDF" w:rsidRDefault="00844948" w:rsidP="00844948">
      <w:pPr>
        <w:ind w:left="-1276"/>
        <w:rPr>
          <w:rFonts w:ascii="Times New Roman" w:hAnsi="Times New Roman" w:cs="Times New Roman"/>
          <w:sz w:val="24"/>
          <w:szCs w:val="24"/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p w:rsidR="00844948" w:rsidRPr="00E43DDF" w:rsidRDefault="00844948" w:rsidP="00844948">
      <w:pPr>
        <w:ind w:left="-1276"/>
        <w:rPr>
          <w:lang w:val="en-US"/>
        </w:rPr>
      </w:pPr>
    </w:p>
    <w:sectPr w:rsidR="00844948" w:rsidRPr="00E43D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698"/>
    <w:rsid w:val="0000550D"/>
    <w:rsid w:val="00651698"/>
    <w:rsid w:val="007D6535"/>
    <w:rsid w:val="008447FB"/>
    <w:rsid w:val="00844948"/>
    <w:rsid w:val="00870FEC"/>
    <w:rsid w:val="00A673FD"/>
    <w:rsid w:val="00AA3EBD"/>
    <w:rsid w:val="00B30ED3"/>
    <w:rsid w:val="00B56D67"/>
    <w:rsid w:val="00C74B4C"/>
    <w:rsid w:val="00D447DE"/>
    <w:rsid w:val="00E136B1"/>
    <w:rsid w:val="00E4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0901E-B5A6-4A20-92ED-0C821A507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2022-02-22T10:28:00Z</dcterms:created>
  <dcterms:modified xsi:type="dcterms:W3CDTF">2022-05-19T05:08:00Z</dcterms:modified>
</cp:coreProperties>
</file>