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2B1D" w14:textId="77777777" w:rsidR="0076507D" w:rsidRDefault="0076507D"/>
    <w:p w14:paraId="5FF4B0C7" w14:textId="77777777" w:rsidR="0076507D" w:rsidRDefault="0076507D"/>
    <w:p w14:paraId="492EB9CE" w14:textId="77777777" w:rsidR="0076507D" w:rsidRDefault="0076507D"/>
    <w:p w14:paraId="209AE2D0" w14:textId="77777777" w:rsidR="0076507D" w:rsidRDefault="0076507D"/>
    <w:p w14:paraId="70FC0A45" w14:textId="77777777" w:rsidR="0076507D" w:rsidRDefault="0076507D"/>
    <w:p w14:paraId="1022E890" w14:textId="77777777" w:rsidR="0076507D" w:rsidRDefault="00000000">
      <w:pPr>
        <w:spacing w:after="360"/>
        <w:jc w:val="center"/>
      </w:pPr>
      <w:r>
        <w:rPr>
          <w:b/>
          <w:color w:val="76B900"/>
          <w:sz w:val="20"/>
        </w:rPr>
        <w:t>OPERATOR RUNBOOK</w:t>
      </w:r>
    </w:p>
    <w:p w14:paraId="26409A94" w14:textId="77777777" w:rsidR="0076507D" w:rsidRDefault="00000000">
      <w:pPr>
        <w:spacing w:after="200"/>
        <w:jc w:val="center"/>
      </w:pPr>
      <w:r>
        <w:rPr>
          <w:b/>
          <w:color w:val="1F4D78"/>
          <w:sz w:val="56"/>
        </w:rPr>
        <w:t>Weekly AI Report:</w:t>
        <w:br/>
        <w:t>Research to Outlook Draft and GitHub Pages</w:t>
      </w:r>
      <w:r>
        <w:rPr>
          <w:b/>
          <w:color w:val="1F4D78"/>
          <w:sz w:val="56"/>
        </w:rPr>
      </w:r>
    </w:p>
    <w:p w14:paraId="1776F76F" w14:textId="77777777" w:rsidR="0076507D" w:rsidRDefault="00000000">
      <w:pPr>
        <w:spacing w:after="440"/>
        <w:jc w:val="center"/>
      </w:pPr>
      <w:r>
        <w:rPr>
          <w:color w:val="2E74B5"/>
          <w:sz w:val="28"/>
        </w:rPr>
        <w:t>Portable operator training for the live-count weekly report, Outlook draft, and GitHub Pages workflow</w:t>
      </w:r>
    </w:p>
    <w:p w14:paraId="49FF24BB" w14:textId="77777777" w:rsidR="0076507D" w:rsidRDefault="00000000">
      <w:pPr>
        <w:spacing w:after="720"/>
        <w:jc w:val="center"/>
      </w:pPr>
      <w:r>
        <w:rPr>
          <w:b/>
          <w:color w:val="595959"/>
          <w:sz w:val="20"/>
        </w:rPr>
        <w:t>Research  |  Verify  |  Curate  |  Generate  |  Draft  |  Publish</w:t>
      </w:r>
    </w:p>
    <w:p w14:paraId="5C30F7BE" w14:textId="77777777" w:rsidR="0076507D" w:rsidRDefault="00000000">
      <w:pPr>
        <w:spacing w:after="80"/>
        <w:jc w:val="center"/>
      </w:pPr>
      <w:r>
        <w:rPr>
          <w:b/>
          <w:color w:val="1F4D78"/>
          <w:sz w:val="21"/>
        </w:rPr>
        <w:t>Implementation snapshot: July 30, 2026</w:t>
      </w:r>
    </w:p>
    <w:p w14:paraId="5D9D1DBF" w14:textId="77777777" w:rsidR="0076507D" w:rsidRDefault="00000000">
      <w:pPr>
        <w:jc w:val="center"/>
      </w:pPr>
      <w:r>
        <w:rPr>
          <w:i/>
          <w:color w:val="595959"/>
          <w:sz w:val="19"/>
        </w:rPr>
        <w:t>Prepared for an AI operator working in the project workspace</w:t>
      </w:r>
    </w:p>
    <w:p w14:paraId="6F8B0D8A" w14:textId="77777777" w:rsidR="0076507D" w:rsidRDefault="00000000">
      <w:r/>
    </w:p>
    <w:p w14:paraId="44934937" w14:textId="77777777" w:rsidR="0076507D" w:rsidRDefault="00000000">
      <w:pPr>
        <w:pStyle w:val="Heading1"/>
      </w:pPr>
      <w:r>
        <w:t>Purpose and operating contract</w:t>
      </w:r>
    </w:p>
    <w:p w14:paraId="616C93FA" w14:textId="77777777" w:rsidR="0076507D" w:rsidRDefault="00000000">
      <w:r>
        <w:t>This manual captures the implemented weekly workflow, the editorial rules added through successive report revisions, and the controls required for Codex to produce a comparable report, save a fully addressed Outlook draft, update the AI dictionary website, and publish index.html to GitHub Pages. It is intentionally more specific than a generic newsletter guide.</w:t>
      </w:r>
    </w:p>
    <w:p w14:paraId="1D75C539" w14:textId="77777777" w:rsidR="0076507D" w:rsidRDefault="00000000">
      <w:pPr>
        <w:pBdr>
          <w:left w:val="single" w:sz="18" w:space="8" w:color="76B900"/>
        </w:pBdr>
        <w:shd w:val="clear" w:color="auto" w:fill="F2F8E8"/>
        <w:spacing w:before="120" w:after="180" w:line="283" w:lineRule="auto"/>
        <w:ind w:left="202" w:right="202"/>
      </w:pPr>
      <w:r>
        <w:rPr>
          <w:b/>
          <w:color w:val="1F4D78"/>
          <w:sz w:val="21"/>
        </w:rPr>
        <w:t>Critical distinction: The production wrapper creates the complete research plan and executes one exact-name-and-maker discovery inquiry for every approved live CSV target. The generator validates the dated ledger before building the report. After a successful report, confirmed new models are added to the dictionary and CSV, reconciled from their verified primary sources, and included in the next all-target inquiry. Search results remain discovery evidence only: Codex must open candidate sources, verify event dates and claims, and record an include or omit decision.</w:t>
      </w:r>
      <w:r>
        <w:rPr>
          <w:sz w:val="21"/>
        </w:rPr>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00"/>
        <w:gridCol w:w="2400"/>
        <w:gridCol w:w="2200"/>
        <w:gridCol w:w="2560"/>
      </w:tblGrid>
      <w:tr w:rsidR="0076507D" w14:paraId="04626689" w14:textId="77777777">
        <w:trPr>
          <w:tblHeader/>
        </w:trPr>
        <w:tc>
          <w:tcPr>
            <w:tcW w:w="2200" w:type="dxa"/>
            <w:shd w:val="clear" w:color="auto" w:fill="E8EEF5"/>
            <w:tcMar>
              <w:top w:w="80" w:type="dxa"/>
              <w:left w:w="120" w:type="dxa"/>
              <w:bottom w:w="80" w:type="dxa"/>
              <w:right w:w="120" w:type="dxa"/>
            </w:tcMar>
            <w:vAlign w:val="center"/>
          </w:tcPr>
          <w:p w14:paraId="4A1BE8A8" w14:textId="77777777" w:rsidR="0076507D" w:rsidRDefault="00000000">
            <w:pPr>
              <w:spacing w:after="0" w:line="259" w:lineRule="auto"/>
            </w:pPr>
            <w:r>
              <w:rPr>
                <w:b/>
                <w:color w:val="1F4D78"/>
                <w:sz w:val="19"/>
              </w:rPr>
              <w:t>Live watchlist targets</w:t>
            </w:r>
          </w:p>
        </w:tc>
        <w:tc>
          <w:tcPr>
            <w:tcW w:w="2400" w:type="dxa"/>
            <w:shd w:val="clear" w:color="auto" w:fill="E8EEF5"/>
            <w:tcMar>
              <w:top w:w="80" w:type="dxa"/>
              <w:left w:w="120" w:type="dxa"/>
              <w:bottom w:w="80" w:type="dxa"/>
              <w:right w:w="120" w:type="dxa"/>
            </w:tcMar>
            <w:vAlign w:val="center"/>
          </w:tcPr>
          <w:p w14:paraId="2BB963C7" w14:textId="77777777" w:rsidR="0076507D" w:rsidRDefault="00000000">
            <w:pPr>
              <w:spacing w:after="0" w:line="259" w:lineRule="auto"/>
            </w:pPr>
            <w:r>
              <w:rPr>
                <w:b/>
                <w:color w:val="1F4D78"/>
                <w:sz w:val="19"/>
              </w:rPr>
              <w:t>Plan query intents</w:t>
            </w:r>
          </w:p>
        </w:tc>
        <w:tc>
          <w:tcPr>
            <w:tcW w:w="2200" w:type="dxa"/>
            <w:shd w:val="clear" w:color="auto" w:fill="E8EEF5"/>
            <w:tcMar>
              <w:top w:w="80" w:type="dxa"/>
              <w:left w:w="120" w:type="dxa"/>
              <w:bottom w:w="80" w:type="dxa"/>
              <w:right w:w="120" w:type="dxa"/>
            </w:tcMar>
            <w:vAlign w:val="center"/>
          </w:tcPr>
          <w:p w14:paraId="02358E9B" w14:textId="77777777" w:rsidR="0076507D" w:rsidRDefault="00000000">
            <w:pPr>
              <w:spacing w:after="0" w:line="259" w:lineRule="auto"/>
            </w:pPr>
            <w:r>
              <w:rPr>
                <w:b/>
                <w:color w:val="1F4D78"/>
                <w:sz w:val="19"/>
              </w:rPr>
              <w:t>Completed coverage records</w:t>
            </w:r>
          </w:p>
        </w:tc>
        <w:tc>
          <w:tcPr>
            <w:tcW w:w="2560" w:type="dxa"/>
            <w:shd w:val="clear" w:color="auto" w:fill="E8EEF5"/>
            <w:tcMar>
              <w:top w:w="80" w:type="dxa"/>
              <w:left w:w="120" w:type="dxa"/>
              <w:bottom w:w="80" w:type="dxa"/>
              <w:right w:w="120" w:type="dxa"/>
            </w:tcMar>
            <w:vAlign w:val="center"/>
          </w:tcPr>
          <w:p w14:paraId="5BAC8475" w14:textId="77777777" w:rsidR="0076507D" w:rsidRDefault="00000000">
            <w:pPr>
              <w:spacing w:after="0" w:line="259" w:lineRule="auto"/>
            </w:pPr>
            <w:r>
              <w:rPr>
                <w:b/>
                <w:color w:val="1F4D78"/>
                <w:sz w:val="19"/>
              </w:rPr>
              <w:t>Editorial floor</w:t>
            </w:r>
          </w:p>
        </w:tc>
      </w:tr>
      <w:tr w:rsidR="0076507D" w14:paraId="34C93E8C" w14:textId="77777777">
        <w:tc>
          <w:tcPr>
            <w:tcW w:w="2200" w:type="dxa"/>
            <w:tcMar>
              <w:top w:w="80" w:type="dxa"/>
              <w:left w:w="120" w:type="dxa"/>
              <w:bottom w:w="80" w:type="dxa"/>
              <w:right w:w="120" w:type="dxa"/>
            </w:tcMar>
            <w:vAlign w:val="center"/>
          </w:tcPr>
          <w:p w14:paraId="4E043AB5" w14:textId="77777777" w:rsidR="0076507D" w:rsidRDefault="00000000">
            <w:pPr>
              <w:spacing w:after="0" w:line="259" w:lineRule="auto"/>
              <w:jc w:val="center"/>
            </w:pPr>
            <w:r>
              <w:rPr>
                <w:sz w:val="20"/>
              </w:rPr>
              <w:t>334</w:t>
            </w:r>
          </w:p>
        </w:tc>
        <w:tc>
          <w:tcPr>
            <w:tcW w:w="2400" w:type="dxa"/>
            <w:tcMar>
              <w:top w:w="80" w:type="dxa"/>
              <w:left w:w="120" w:type="dxa"/>
              <w:bottom w:w="80" w:type="dxa"/>
              <w:right w:w="120" w:type="dxa"/>
            </w:tcMar>
            <w:vAlign w:val="center"/>
          </w:tcPr>
          <w:p w14:paraId="134D20A7" w14:textId="77777777" w:rsidR="0076507D" w:rsidRDefault="00000000">
            <w:pPr>
              <w:spacing w:after="0" w:line="259" w:lineRule="auto"/>
              <w:jc w:val="center"/>
            </w:pPr>
            <w:r>
              <w:rPr>
                <w:sz w:val="20"/>
              </w:rPr>
              <w:t>668</w:t>
            </w:r>
          </w:p>
        </w:tc>
        <w:tc>
          <w:tcPr>
            <w:tcW w:w="2200" w:type="dxa"/>
            <w:tcMar>
              <w:top w:w="80" w:type="dxa"/>
              <w:left w:w="120" w:type="dxa"/>
              <w:bottom w:w="80" w:type="dxa"/>
              <w:right w:w="120" w:type="dxa"/>
            </w:tcMar>
            <w:vAlign w:val="center"/>
          </w:tcPr>
          <w:p w14:paraId="10EA538E" w14:textId="77777777" w:rsidR="0076507D" w:rsidRDefault="00000000">
            <w:pPr>
              <w:spacing w:after="0" w:line="259" w:lineRule="auto"/>
              <w:jc w:val="center"/>
            </w:pPr>
            <w:r>
              <w:rPr>
                <w:sz w:val="20"/>
              </w:rPr>
              <w:t>334</w:t>
            </w:r>
          </w:p>
        </w:tc>
        <w:tc>
          <w:tcPr>
            <w:tcW w:w="2560" w:type="dxa"/>
            <w:tcMar>
              <w:top w:w="80" w:type="dxa"/>
              <w:left w:w="120" w:type="dxa"/>
              <w:bottom w:w="80" w:type="dxa"/>
              <w:right w:w="120" w:type="dxa"/>
            </w:tcMar>
            <w:vAlign w:val="center"/>
          </w:tcPr>
          <w:p w14:paraId="08941A7F" w14:textId="77777777" w:rsidR="0076507D" w:rsidRDefault="00000000">
            <w:pPr>
              <w:spacing w:after="0" w:line="259" w:lineRule="auto"/>
              <w:jc w:val="center"/>
            </w:pPr>
            <w:r>
              <w:rPr>
                <w:sz w:val="20"/>
              </w:rPr>
              <w:t>20 unique subjects</w:t>
            </w:r>
          </w:p>
        </w:tc>
      </w:tr>
    </w:tbl>
    <w:p w14:paraId="2771547B" w14:textId="77777777" w:rsidR="0076507D" w:rsidRDefault="00000000">
      <w:pPr>
        <w:pStyle w:val="RunbookCaption"/>
      </w:pPr>
      <w:r>
        <w:t>The current snapshot contains 334 composite targets, 333 unique displayed names, 250 maker strings, and 21 selected report subjects. Coverage consists of 331 completed exact-name-and-maker discovery inquiries plus three primary-source-verified models discovered in the report: Claude Opus 5, Kimi K3 Open Weights, and MAI-Cyber-1-Flash. All 334 targets have terminal coverage records with zero search errors. The repeated displayed name is valid because category is part of the target identity.</w:t>
      </w:r>
    </w:p>
    <w:p w14:paraId="41C2C16F" w14:textId="77777777" w:rsidR="0076507D" w:rsidRDefault="00000000">
      <w:pPr>
        <w:pStyle w:val="Heading2"/>
      </w:pPr>
      <w:r>
        <w:t>How to use this document</w:t>
      </w:r>
    </w:p>
    <w:p>
      <w:pPr/>
      <w:r>
        <w:t>Portable package start: open README-FIRST.md, copy local_config.example.json to local_config.json, install requirements.txt, configure recipients and GitHub, and use Run-WeeklyAIReport.ps1 as the weekly entry point.</w:t>
      </w:r>
    </w:p>
    <w:p w14:paraId="6783957D" w14:textId="77777777" w:rsidR="0076507D" w:rsidRDefault="00000000">
      <w:pPr>
        <w:pStyle w:val="ListBullet"/>
      </w:pPr>
      <w:r>
        <w:t>Use the live workspace files as the source of truth; this document explains their contract and includes a July 30, 2026 inventory snapshot.</w:t>
      </w:r>
    </w:p>
    <w:p w14:paraId="3E0AD844" w14:textId="77777777" w:rsidR="0076507D" w:rsidRDefault="00000000">
      <w:pPr>
        <w:pStyle w:val="ListBullet"/>
      </w:pPr>
      <w:r>
        <w:t>Follow the sequence in Sections 3-12. Research must be complete before the production command creates an Outlook draft or publishes the website.</w:t>
      </w:r>
    </w:p>
    <w:p w14:paraId="41178C35" w14:textId="77777777" w:rsidR="0076507D" w:rsidRDefault="00000000">
      <w:pPr>
        <w:pStyle w:val="ListBullet"/>
      </w:pPr>
      <w:r>
        <w:t>Never send the message automatically. The workflow saves a draft for human review.</w:t>
      </w:r>
    </w:p>
    <w:p w14:paraId="3F6AAF7C" w14:textId="77777777" w:rsidR="0076507D" w:rsidRDefault="00000000">
      <w:pPr>
        <w:pStyle w:val="ListBullet"/>
      </w:pPr>
      <w:r>
        <w:t>If the model CSV changes, regenerate the research plan and treat the new CSV count—not 331—as authoritative.</w:t>
      </w:r>
    </w:p>
    <w:p w14:paraId="7ADB06E7" w14:textId="77777777" w:rsidR="0076507D" w:rsidRDefault="00000000">
      <w:pPr>
        <w:pStyle w:val="Heading2"/>
      </w:pPr>
      <w:r>
        <w:t>Document map</w:t>
      </w:r>
    </w:p>
    <w:p w14:paraId="3FA4CA79" w14:textId="77777777" w:rsidR="0076507D" w:rsidRDefault="00000000">
      <w:pPr>
        <w:pStyle w:val="ListNumber"/>
      </w:pPr>
      <w:r>
        <w:t>Workspace files and state</w:t>
      </w:r>
    </w:p>
    <w:p w14:paraId="2FF855DB" w14:textId="77777777" w:rsidR="0076507D" w:rsidRDefault="00000000">
      <w:pPr>
        <w:pStyle w:val="ListNumber"/>
      </w:pPr>
      <w:r>
        <w:t>Weekly calendar and bootstrap</w:t>
      </w:r>
    </w:p>
    <w:p w14:paraId="65027A7D" w14:textId="77777777" w:rsidR="0076507D" w:rsidRDefault="00000000">
      <w:pPr>
        <w:pStyle w:val="ListNumber"/>
      </w:pPr>
      <w:r>
        <w:t>Researching every model and tool target</w:t>
      </w:r>
    </w:p>
    <w:p w14:paraId="2B21F5A3" w14:textId="77777777" w:rsidR="0076507D" w:rsidRDefault="00000000">
      <w:pPr>
        <w:pStyle w:val="ListNumber"/>
      </w:pPr>
      <w:r>
        <w:t>Evidence, inclusion, and editorial selection</w:t>
      </w:r>
    </w:p>
    <w:p w14:paraId="50D93B17" w14:textId="77777777" w:rsidR="0076507D" w:rsidRDefault="00000000">
      <w:pPr>
        <w:pStyle w:val="ListNumber"/>
      </w:pPr>
      <w:r>
        <w:t>Report sections and input schema</w:t>
      </w:r>
    </w:p>
    <w:p w14:paraId="38BCC922" w14:textId="77777777" w:rsidR="0076507D" w:rsidRDefault="00000000">
      <w:pPr>
        <w:pStyle w:val="ListNumber"/>
      </w:pPr>
      <w:r>
        <w:t>Writing style and depth standard</w:t>
      </w:r>
    </w:p>
    <w:p w14:paraId="3D7CE6C8" w14:textId="77777777" w:rsidR="0076507D" w:rsidRDefault="00000000">
      <w:pPr>
        <w:pStyle w:val="ListNumber"/>
      </w:pPr>
      <w:r>
        <w:t>Word report construction</w:t>
      </w:r>
    </w:p>
    <w:p w14:paraId="7BAE60CB" w14:textId="77777777" w:rsidR="0076507D" w:rsidRDefault="00000000">
      <w:pPr>
        <w:pStyle w:val="ListNumber"/>
      </w:pPr>
      <w:r>
        <w:t>Distribution list and email format</w:t>
      </w:r>
    </w:p>
    <w:p w14:paraId="6BC4394A" w14:textId="77777777" w:rsidR="0076507D" w:rsidRDefault="00000000">
      <w:pPr>
        <w:pStyle w:val="ListNumber"/>
      </w:pPr>
      <w:r>
        <w:t>End-to-end commands</w:t>
      </w:r>
    </w:p>
    <w:p w14:paraId="61D6BB4D" w14:textId="77777777" w:rsidR="0076507D" w:rsidRDefault="00000000">
      <w:pPr>
        <w:pStyle w:val="ListNumber"/>
      </w:pPr>
      <w:r>
        <w:t>AI dictionary website and GitHub Pages publishing</w:t>
      </w:r>
    </w:p>
    <w:p w14:paraId="05DC56B6" w14:textId="77777777" w:rsidR="0076507D" w:rsidRDefault="00000000">
      <w:pPr>
        <w:pStyle w:val="ListNumber"/>
      </w:pPr>
      <w:r>
        <w:t>Quality gates and troubleshooting</w:t>
      </w:r>
    </w:p>
    <w:p w14:paraId="70F74082" w14:textId="77777777" w:rsidR="0076507D" w:rsidRDefault="00000000">
      <w:pPr>
        <w:pStyle w:val="ListNumber"/>
      </w:pPr>
      <w:r>
        <w:t>Codex execution prompt</w:t>
      </w:r>
    </w:p>
    <w:p>
      <w:pPr>
        <w:pStyle w:val="ListNumber"/>
      </w:pPr>
      <w:r>
        <w:t>Appendix A: complete 334-target inventory</w:t>
      </w:r>
    </w:p>
    <w:p w14:paraId="5872A480" w14:textId="77777777" w:rsidR="0076507D" w:rsidRDefault="00000000">
      <w:pPr>
        <w:pStyle w:val="Heading1"/>
      </w:pPr>
      <w:r>
        <w:t>1. Workspace files and persistent state</w:t>
      </w:r>
    </w:p>
    <w:p w14:paraId="411DA448" w14:textId="77777777" w:rsidR="0076507D" w:rsidRDefault="00000000">
      <w:r>
        <w:t>The project root is the shared contract between the researcher, report generator, Outlook draft step, website generator, and GitHub Pages publisher. Relative paths below are portable; the current Windows path is shown where it matters.</w:t>
      </w:r>
    </w:p>
    <w:p w14:paraId="29343992" w14:textId="77777777" w:rsidR="0076507D" w:rsidRDefault="00000000">
      <w:pPr>
        <w:pBdr>
          <w:left w:val="single" w:sz="18" w:space="8" w:color="76B900"/>
        </w:pBdr>
        <w:shd w:val="clear" w:color="auto" w:fill="E8EEF5"/>
        <w:spacing w:before="120" w:after="180" w:line="283" w:lineRule="auto"/>
        <w:ind w:left="202" w:right="202"/>
      </w:pPr>
      <w:r>
        <w:rPr>
          <w:b/>
          <w:color w:val="1F4D78"/>
          <w:sz w:val="21"/>
        </w:rPr>
        <w:t>Package root: the folder containing README-FIRST.md and Run-WeeklyAIReport.ps1</w:t>
      </w:r>
      <w:r>
        <w:rPr>
          <w:sz w:val="21"/>
        </w:rPr>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850"/>
        <w:gridCol w:w="2350"/>
        <w:gridCol w:w="4160"/>
      </w:tblGrid>
      <w:tr w:rsidR="0076507D" w14:paraId="390F49A2" w14:textId="77777777">
        <w:trPr>
          <w:tblHeader/>
        </w:trPr>
        <w:tc>
          <w:tcPr>
            <w:tcW w:w="2850" w:type="dxa"/>
            <w:shd w:val="clear" w:color="auto" w:fill="E8EEF5"/>
            <w:tcMar>
              <w:top w:w="80" w:type="dxa"/>
              <w:left w:w="120" w:type="dxa"/>
              <w:bottom w:w="80" w:type="dxa"/>
              <w:right w:w="120" w:type="dxa"/>
            </w:tcMar>
            <w:vAlign w:val="center"/>
          </w:tcPr>
          <w:p w14:paraId="53916098" w14:textId="77777777" w:rsidR="0076507D" w:rsidRDefault="00000000">
            <w:pPr>
              <w:spacing w:after="0" w:line="259" w:lineRule="auto"/>
            </w:pPr>
            <w:r>
              <w:rPr>
                <w:b/>
                <w:color w:val="1F4D78"/>
                <w:sz w:val="19"/>
              </w:rPr>
              <w:t>File</w:t>
            </w:r>
          </w:p>
        </w:tc>
        <w:tc>
          <w:tcPr>
            <w:tcW w:w="2350" w:type="dxa"/>
            <w:shd w:val="clear" w:color="auto" w:fill="E8EEF5"/>
            <w:tcMar>
              <w:top w:w="80" w:type="dxa"/>
              <w:left w:w="120" w:type="dxa"/>
              <w:bottom w:w="80" w:type="dxa"/>
              <w:right w:w="120" w:type="dxa"/>
            </w:tcMar>
            <w:vAlign w:val="center"/>
          </w:tcPr>
          <w:p w14:paraId="0B3376CC" w14:textId="77777777" w:rsidR="0076507D" w:rsidRDefault="00000000">
            <w:pPr>
              <w:spacing w:after="0" w:line="259" w:lineRule="auto"/>
            </w:pPr>
            <w:r>
              <w:rPr>
                <w:b/>
                <w:color w:val="1F4D78"/>
                <w:sz w:val="19"/>
              </w:rPr>
              <w:t>Role</w:t>
            </w:r>
          </w:p>
        </w:tc>
        <w:tc>
          <w:tcPr>
            <w:tcW w:w="4160" w:type="dxa"/>
            <w:shd w:val="clear" w:color="auto" w:fill="E8EEF5"/>
            <w:tcMar>
              <w:top w:w="80" w:type="dxa"/>
              <w:left w:w="120" w:type="dxa"/>
              <w:bottom w:w="80" w:type="dxa"/>
              <w:right w:w="120" w:type="dxa"/>
            </w:tcMar>
            <w:vAlign w:val="center"/>
          </w:tcPr>
          <w:p w14:paraId="50611FD7" w14:textId="77777777" w:rsidR="0076507D" w:rsidRDefault="00000000">
            <w:pPr>
              <w:spacing w:after="0" w:line="259" w:lineRule="auto"/>
            </w:pPr>
            <w:r>
              <w:rPr>
                <w:b/>
                <w:color w:val="1F4D78"/>
                <w:sz w:val="19"/>
              </w:rPr>
              <w:t>Operational rule</w:t>
            </w:r>
          </w:p>
        </w:tc>
      </w:tr>
      <w:tr w:rsidR="0076507D" w14:paraId="3F66FD8D" w14:textId="77777777">
        <w:tc>
          <w:tcPr>
            <w:tcW w:w="2850" w:type="dxa"/>
            <w:tcMar>
              <w:top w:w="80" w:type="dxa"/>
              <w:left w:w="120" w:type="dxa"/>
              <w:bottom w:w="80" w:type="dxa"/>
              <w:right w:w="120" w:type="dxa"/>
            </w:tcMar>
            <w:vAlign w:val="center"/>
          </w:tcPr>
          <w:p w14:paraId="1A888D1E" w14:textId="77777777" w:rsidR="0076507D" w:rsidRDefault="00000000">
            <w:pPr>
              <w:spacing w:after="0" w:line="259" w:lineRule="auto"/>
            </w:pPr>
            <w:r>
              <w:rPr>
                <w:sz w:val="17"/>
              </w:rPr>
              <w:t>ai-models.csv</w:t>
            </w:r>
          </w:p>
        </w:tc>
        <w:tc>
          <w:tcPr>
            <w:tcW w:w="2350" w:type="dxa"/>
            <w:tcMar>
              <w:top w:w="80" w:type="dxa"/>
              <w:left w:w="120" w:type="dxa"/>
              <w:bottom w:w="80" w:type="dxa"/>
              <w:right w:w="120" w:type="dxa"/>
            </w:tcMar>
            <w:vAlign w:val="center"/>
          </w:tcPr>
          <w:p w14:paraId="039A7365" w14:textId="77777777" w:rsidR="0076507D" w:rsidRDefault="00000000">
            <w:pPr>
              <w:spacing w:after="0" w:line="259" w:lineRule="auto"/>
            </w:pPr>
            <w:r>
              <w:rPr>
                <w:sz w:val="17"/>
              </w:rPr>
              <w:t>Canonical target inventory</w:t>
            </w:r>
          </w:p>
        </w:tc>
        <w:tc>
          <w:tcPr>
            <w:tcW w:w="4160" w:type="dxa"/>
            <w:tcMar>
              <w:top w:w="80" w:type="dxa"/>
              <w:left w:w="120" w:type="dxa"/>
              <w:bottom w:w="80" w:type="dxa"/>
              <w:right w:w="120" w:type="dxa"/>
            </w:tcMar>
            <w:vAlign w:val="center"/>
          </w:tcPr>
          <w:p w14:paraId="5749A5B5" w14:textId="77777777" w:rsidR="0076507D" w:rsidRDefault="00000000">
            <w:pPr>
              <w:spacing w:after="0" w:line="259" w:lineRule="auto"/>
            </w:pPr>
            <w:r>
              <w:rPr>
                <w:sz w:val="17"/>
              </w:rPr>
              <w:t>Name, Maker, Section; regenerate plans after any change.</w:t>
            </w:r>
          </w:p>
        </w:tc>
      </w:tr>
      <w:tr w:rsidR="0076507D" w14:paraId="37B794E4" w14:textId="77777777">
        <w:tc>
          <w:tcPr>
            <w:tcW w:w="2850" w:type="dxa"/>
            <w:shd w:val="clear" w:color="auto" w:fill="FAFBFC"/>
            <w:tcMar>
              <w:top w:w="80" w:type="dxa"/>
              <w:left w:w="120" w:type="dxa"/>
              <w:bottom w:w="80" w:type="dxa"/>
              <w:right w:w="120" w:type="dxa"/>
            </w:tcMar>
            <w:vAlign w:val="center"/>
          </w:tcPr>
          <w:p w14:paraId="6D19DA2B" w14:textId="77777777" w:rsidR="0076507D" w:rsidRDefault="00000000">
            <w:pPr>
              <w:spacing w:after="0" w:line="259" w:lineRule="auto"/>
            </w:pPr>
            <w:r>
              <w:rPr>
                <w:sz w:val="17"/>
              </w:rPr>
              <w:t>build_weekly_model_research_plan.py</w:t>
            </w:r>
          </w:p>
        </w:tc>
        <w:tc>
          <w:tcPr>
            <w:tcW w:w="2350" w:type="dxa"/>
            <w:shd w:val="clear" w:color="auto" w:fill="FAFBFC"/>
            <w:tcMar>
              <w:top w:w="80" w:type="dxa"/>
              <w:left w:w="120" w:type="dxa"/>
              <w:bottom w:w="80" w:type="dxa"/>
              <w:right w:w="120" w:type="dxa"/>
            </w:tcMar>
            <w:vAlign w:val="center"/>
          </w:tcPr>
          <w:p w14:paraId="13D39C8F" w14:textId="77777777" w:rsidR="0076507D" w:rsidRDefault="00000000">
            <w:pPr>
              <w:spacing w:after="0" w:line="259" w:lineRule="auto"/>
            </w:pPr>
            <w:r>
              <w:rPr>
                <w:sz w:val="17"/>
              </w:rPr>
              <w:t>Plan builder</w:t>
            </w:r>
          </w:p>
        </w:tc>
        <w:tc>
          <w:tcPr>
            <w:tcW w:w="4160" w:type="dxa"/>
            <w:shd w:val="clear" w:color="auto" w:fill="FAFBFC"/>
            <w:tcMar>
              <w:top w:w="80" w:type="dxa"/>
              <w:left w:w="120" w:type="dxa"/>
              <w:bottom w:w="80" w:type="dxa"/>
              <w:right w:w="120" w:type="dxa"/>
            </w:tcMar>
            <w:vAlign w:val="center"/>
          </w:tcPr>
          <w:p w14:paraId="3829D405" w14:textId="77777777" w:rsidR="0076507D" w:rsidRDefault="00000000">
            <w:pPr>
              <w:spacing w:after="0" w:line="259" w:lineRule="auto"/>
            </w:pPr>
            <w:r>
              <w:rPr>
                <w:sz w:val="17"/>
              </w:rPr>
              <w:t>Creates two dated query intents per target in JSON and Markdown.</w:t>
            </w:r>
          </w:p>
        </w:tc>
      </w:tr>
      <w:tr w:rsidR="0076507D" w14:paraId="3F282EAF" w14:textId="77777777">
        <w:tc>
          <w:tcPr>
            <w:tcW w:w="2850" w:type="dxa"/>
            <w:tcMar>
              <w:top w:w="80" w:type="dxa"/>
              <w:left w:w="120" w:type="dxa"/>
              <w:bottom w:w="80" w:type="dxa"/>
              <w:right w:w="120" w:type="dxa"/>
            </w:tcMar>
            <w:vAlign w:val="center"/>
          </w:tcPr>
          <w:p w14:paraId="18D7B6D6" w14:textId="77777777" w:rsidR="0076507D" w:rsidRDefault="00000000">
            <w:pPr>
              <w:spacing w:after="0" w:line="259" w:lineRule="auto"/>
            </w:pPr>
            <w:r>
              <w:rPr>
                <w:sz w:val="17"/>
              </w:rPr>
              <w:t>weekly_ai_model_research_plan_YYYY-MM-DD.json</w:t>
            </w:r>
          </w:p>
        </w:tc>
        <w:tc>
          <w:tcPr>
            <w:tcW w:w="2350" w:type="dxa"/>
            <w:tcMar>
              <w:top w:w="80" w:type="dxa"/>
              <w:left w:w="120" w:type="dxa"/>
              <w:bottom w:w="80" w:type="dxa"/>
              <w:right w:w="120" w:type="dxa"/>
            </w:tcMar>
            <w:vAlign w:val="center"/>
          </w:tcPr>
          <w:p w14:paraId="268DF893" w14:textId="77777777" w:rsidR="0076507D" w:rsidRDefault="00000000">
            <w:pPr>
              <w:spacing w:after="0" w:line="259" w:lineRule="auto"/>
            </w:pPr>
            <w:r>
              <w:rPr>
                <w:sz w:val="17"/>
              </w:rPr>
              <w:t>Machine research plan</w:t>
            </w:r>
          </w:p>
        </w:tc>
        <w:tc>
          <w:tcPr>
            <w:tcW w:w="4160" w:type="dxa"/>
            <w:tcMar>
              <w:top w:w="80" w:type="dxa"/>
              <w:left w:w="120" w:type="dxa"/>
              <w:bottom w:w="80" w:type="dxa"/>
              <w:right w:w="120" w:type="dxa"/>
            </w:tcMar>
            <w:vAlign w:val="center"/>
          </w:tcPr>
          <w:p w14:paraId="2F85E829" w14:textId="77777777" w:rsidR="0076507D" w:rsidRDefault="00000000">
            <w:pPr>
              <w:spacing w:after="0" w:line="259" w:lineRule="auto"/>
            </w:pPr>
            <w:r>
              <w:rPr>
                <w:sz w:val="17"/>
              </w:rPr>
              <w:t>Coverage gate reads this file.</w:t>
            </w:r>
          </w:p>
        </w:tc>
      </w:tr>
      <w:tr w:rsidR="0076507D" w14:paraId="6A7DA4BB" w14:textId="77777777">
        <w:tc>
          <w:tcPr>
            <w:tcW w:w="2850" w:type="dxa"/>
            <w:shd w:val="clear" w:color="auto" w:fill="FAFBFC"/>
            <w:tcMar>
              <w:top w:w="80" w:type="dxa"/>
              <w:left w:w="120" w:type="dxa"/>
              <w:bottom w:w="80" w:type="dxa"/>
              <w:right w:w="120" w:type="dxa"/>
            </w:tcMar>
            <w:vAlign w:val="center"/>
          </w:tcPr>
          <w:p w14:paraId="0393B57D" w14:textId="77777777" w:rsidR="0076507D" w:rsidRDefault="00000000">
            <w:pPr>
              <w:spacing w:after="0" w:line="259" w:lineRule="auto"/>
            </w:pPr>
            <w:r>
              <w:rPr>
                <w:sz w:val="17"/>
              </w:rPr>
              <w:t>weekly_ai_model_research_plan_YYYY-MM-DD.md</w:t>
            </w:r>
          </w:p>
        </w:tc>
        <w:tc>
          <w:tcPr>
            <w:tcW w:w="2350" w:type="dxa"/>
            <w:shd w:val="clear" w:color="auto" w:fill="FAFBFC"/>
            <w:tcMar>
              <w:top w:w="80" w:type="dxa"/>
              <w:left w:w="120" w:type="dxa"/>
              <w:bottom w:w="80" w:type="dxa"/>
              <w:right w:w="120" w:type="dxa"/>
            </w:tcMar>
            <w:vAlign w:val="center"/>
          </w:tcPr>
          <w:p w14:paraId="54A61B94" w14:textId="77777777" w:rsidR="0076507D" w:rsidRDefault="00000000">
            <w:pPr>
              <w:spacing w:after="0" w:line="259" w:lineRule="auto"/>
            </w:pPr>
            <w:r>
              <w:rPr>
                <w:sz w:val="17"/>
              </w:rPr>
              <w:t>Human plan</w:t>
            </w:r>
          </w:p>
        </w:tc>
        <w:tc>
          <w:tcPr>
            <w:tcW w:w="4160" w:type="dxa"/>
            <w:shd w:val="clear" w:color="auto" w:fill="FAFBFC"/>
            <w:tcMar>
              <w:top w:w="80" w:type="dxa"/>
              <w:left w:w="120" w:type="dxa"/>
              <w:bottom w:w="80" w:type="dxa"/>
              <w:right w:w="120" w:type="dxa"/>
            </w:tcMar>
            <w:vAlign w:val="center"/>
          </w:tcPr>
          <w:p w14:paraId="037CEC30" w14:textId="77777777" w:rsidR="0076507D" w:rsidRDefault="00000000">
            <w:pPr>
              <w:spacing w:after="0" w:line="259" w:lineRule="auto"/>
            </w:pPr>
            <w:r>
              <w:rPr>
                <w:sz w:val="17"/>
              </w:rPr>
              <w:t>Required companion and grouped target list.</w:t>
            </w:r>
          </w:p>
        </w:tc>
      </w:tr>
      <w:tr w:rsidR="0076507D" w14:paraId="70EDBB8E" w14:textId="77777777">
        <w:tc>
          <w:tcPr>
            <w:tcW w:w="2850" w:type="dxa"/>
            <w:tcMar>
              <w:top w:w="80" w:type="dxa"/>
              <w:left w:w="120" w:type="dxa"/>
              <w:bottom w:w="80" w:type="dxa"/>
              <w:right w:w="120" w:type="dxa"/>
            </w:tcMar>
            <w:vAlign w:val="center"/>
          </w:tcPr>
          <w:p w14:paraId="71259C15" w14:textId="77777777" w:rsidR="0076507D" w:rsidRDefault="00000000">
            <w:pPr>
              <w:spacing w:after="0" w:line="259" w:lineRule="auto"/>
            </w:pPr>
            <w:r>
              <w:rPr>
                <w:sz w:val="17"/>
              </w:rPr>
              <w:t>weekly_ai_report_input_YYYY-MM-DD.json</w:t>
            </w:r>
          </w:p>
        </w:tc>
        <w:tc>
          <w:tcPr>
            <w:tcW w:w="2350" w:type="dxa"/>
            <w:tcMar>
              <w:top w:w="80" w:type="dxa"/>
              <w:left w:w="120" w:type="dxa"/>
              <w:bottom w:w="80" w:type="dxa"/>
              <w:right w:w="120" w:type="dxa"/>
            </w:tcMar>
            <w:vAlign w:val="center"/>
          </w:tcPr>
          <w:p w14:paraId="4AE1BF06" w14:textId="77777777" w:rsidR="0076507D" w:rsidRDefault="00000000">
            <w:pPr>
              <w:spacing w:after="0" w:line="259" w:lineRule="auto"/>
            </w:pPr>
            <w:r>
              <w:rPr>
                <w:sz w:val="17"/>
              </w:rPr>
              <w:t>Curated evidence payload</w:t>
            </w:r>
          </w:p>
        </w:tc>
        <w:tc>
          <w:tcPr>
            <w:tcW w:w="4160" w:type="dxa"/>
            <w:tcMar>
              <w:top w:w="80" w:type="dxa"/>
              <w:left w:w="120" w:type="dxa"/>
              <w:bottom w:w="80" w:type="dxa"/>
              <w:right w:w="120" w:type="dxa"/>
            </w:tcMar>
            <w:vAlign w:val="center"/>
          </w:tcPr>
          <w:p w14:paraId="516A2A83" w14:textId="77777777" w:rsidR="0076507D" w:rsidRDefault="00000000">
            <w:pPr>
              <w:spacing w:after="0" w:line="259" w:lineRule="auto"/>
            </w:pPr>
            <w:r>
              <w:rPr>
                <w:sz w:val="17"/>
              </w:rPr>
              <w:t>Codex writes verified weekly subjects here; the DOCX and website use the same payload.</w:t>
            </w:r>
          </w:p>
        </w:tc>
      </w:tr>
      <w:tr w:rsidR="0076507D" w14:paraId="76F77909" w14:textId="77777777">
        <w:tc>
          <w:tcPr>
            <w:tcW w:w="2850" w:type="dxa"/>
            <w:shd w:val="clear" w:color="auto" w:fill="FAFBFC"/>
            <w:tcMar>
              <w:top w:w="80" w:type="dxa"/>
              <w:left w:w="120" w:type="dxa"/>
              <w:bottom w:w="80" w:type="dxa"/>
              <w:right w:w="120" w:type="dxa"/>
            </w:tcMar>
            <w:vAlign w:val="center"/>
          </w:tcPr>
          <w:p w14:paraId="6B4119DD" w14:textId="77777777" w:rsidR="0076507D" w:rsidRDefault="00000000">
            <w:pPr>
              <w:spacing w:after="0" w:line="259" w:lineRule="auto"/>
            </w:pPr>
            <w:r>
              <w:rPr>
                <w:sz w:val="17"/>
              </w:rPr>
              <w:t>weekly_ai_report_generator.py</w:t>
            </w:r>
          </w:p>
        </w:tc>
        <w:tc>
          <w:tcPr>
            <w:tcW w:w="2350" w:type="dxa"/>
            <w:shd w:val="clear" w:color="auto" w:fill="FAFBFC"/>
            <w:tcMar>
              <w:top w:w="80" w:type="dxa"/>
              <w:left w:w="120" w:type="dxa"/>
              <w:bottom w:w="80" w:type="dxa"/>
              <w:right w:w="120" w:type="dxa"/>
            </w:tcMar>
            <w:vAlign w:val="center"/>
          </w:tcPr>
          <w:p w14:paraId="3B8A270D" w14:textId="77777777" w:rsidR="0076507D" w:rsidRDefault="00000000">
            <w:pPr>
              <w:spacing w:after="0" w:line="259" w:lineRule="auto"/>
            </w:pPr>
            <w:r>
              <w:rPr>
                <w:sz w:val="17"/>
              </w:rPr>
              <w:t>Validator and artifact builder</w:t>
            </w:r>
          </w:p>
        </w:tc>
        <w:tc>
          <w:tcPr>
            <w:tcW w:w="4160" w:type="dxa"/>
            <w:shd w:val="clear" w:color="auto" w:fill="FAFBFC"/>
            <w:tcMar>
              <w:top w:w="80" w:type="dxa"/>
              <w:left w:w="120" w:type="dxa"/>
              <w:bottom w:w="80" w:type="dxa"/>
              <w:right w:w="120" w:type="dxa"/>
            </w:tcMar>
            <w:vAlign w:val="center"/>
          </w:tcPr>
          <w:p w14:paraId="3E08E9A0" w14:textId="77777777" w:rsidR="0076507D" w:rsidRDefault="00000000">
            <w:pPr>
              <w:spacing w:after="0" w:line="259" w:lineRule="auto"/>
            </w:pPr>
            <w:r>
              <w:rPr>
                <w:sz w:val="17"/>
              </w:rPr>
              <w:t>Filters, validates, creates DOCX, syncs state, and drafts email.</w:t>
            </w:r>
          </w:p>
        </w:tc>
      </w:tr>
      <w:tr w:rsidR="0076507D" w14:paraId="0950B2C3" w14:textId="77777777">
        <w:tc>
          <w:tcPr>
            <w:tcW w:w="2850" w:type="dxa"/>
            <w:tcMar>
              <w:top w:w="80" w:type="dxa"/>
              <w:left w:w="120" w:type="dxa"/>
              <w:bottom w:w="80" w:type="dxa"/>
              <w:right w:w="120" w:type="dxa"/>
            </w:tcMar>
            <w:vAlign w:val="center"/>
          </w:tcPr>
          <w:p w14:paraId="0EEB4D47" w14:textId="77777777" w:rsidR="0076507D" w:rsidRDefault="00000000">
            <w:pPr>
              <w:spacing w:after="0" w:line="259" w:lineRule="auto"/>
            </w:pPr>
            <w:r>
              <w:rPr>
                <w:sz w:val="17"/>
              </w:rPr>
              <w:t>generate_weekly_ai_learning_draft.ps1</w:t>
            </w:r>
          </w:p>
        </w:tc>
        <w:tc>
          <w:tcPr>
            <w:tcW w:w="2350" w:type="dxa"/>
            <w:tcMar>
              <w:top w:w="80" w:type="dxa"/>
              <w:left w:w="120" w:type="dxa"/>
              <w:bottom w:w="80" w:type="dxa"/>
              <w:right w:w="120" w:type="dxa"/>
            </w:tcMar>
            <w:vAlign w:val="center"/>
          </w:tcPr>
          <w:p w14:paraId="74004BC5" w14:textId="77777777" w:rsidR="0076507D" w:rsidRDefault="00000000">
            <w:pPr>
              <w:spacing w:after="0" w:line="259" w:lineRule="auto"/>
            </w:pPr>
            <w:r>
              <w:rPr>
                <w:sz w:val="17"/>
              </w:rPr>
              <w:t>Production wrapper</w:t>
            </w:r>
          </w:p>
        </w:tc>
        <w:tc>
          <w:tcPr>
            <w:tcW w:w="4160" w:type="dxa"/>
            <w:tcMar>
              <w:top w:w="80" w:type="dxa"/>
              <w:left w:w="120" w:type="dxa"/>
              <w:bottom w:w="80" w:type="dxa"/>
              <w:right w:w="120" w:type="dxa"/>
            </w:tcMar>
            <w:vAlign w:val="center"/>
          </w:tcPr>
          <w:p w14:paraId="4A67C07F" w14:textId="77777777" w:rsidR="0076507D" w:rsidRDefault="00000000">
            <w:pPr>
              <w:spacing w:after="0" w:line="259" w:lineRule="auto"/>
            </w:pPr>
            <w:r>
              <w:rPr>
                <w:sz w:val="17"/>
              </w:rPr>
              <w:t>Runs research coverage, report/draft creation, website update, reconciliation, and GitHub publication.</w:t>
            </w:r>
          </w:p>
        </w:tc>
      </w:tr>
      <w:tr w:rsidR="0076507D" w14:paraId="25537454" w14:textId="77777777">
        <w:tc>
          <w:tcPr>
            <w:tcW w:w="2850" w:type="dxa"/>
            <w:shd w:val="clear" w:color="auto" w:fill="FAFBFC"/>
            <w:tcMar>
              <w:top w:w="80" w:type="dxa"/>
              <w:left w:w="120" w:type="dxa"/>
              <w:bottom w:w="80" w:type="dxa"/>
              <w:right w:w="120" w:type="dxa"/>
            </w:tcMar>
            <w:vAlign w:val="center"/>
          </w:tcPr>
          <w:p w14:paraId="77E6A885" w14:textId="77777777" w:rsidR="0076507D" w:rsidRDefault="00000000">
            <w:pPr>
              <w:spacing w:after="0" w:line="259" w:lineRule="auto"/>
            </w:pPr>
            <w:r>
              <w:rPr>
                <w:sz w:val="17"/>
              </w:rPr>
              <w:t>emerging_ai_tracker.json</w:t>
            </w:r>
          </w:p>
        </w:tc>
        <w:tc>
          <w:tcPr>
            <w:tcW w:w="2350" w:type="dxa"/>
            <w:shd w:val="clear" w:color="auto" w:fill="FAFBFC"/>
            <w:tcMar>
              <w:top w:w="80" w:type="dxa"/>
              <w:left w:w="120" w:type="dxa"/>
              <w:bottom w:w="80" w:type="dxa"/>
              <w:right w:w="120" w:type="dxa"/>
            </w:tcMar>
            <w:vAlign w:val="center"/>
          </w:tcPr>
          <w:p w14:paraId="66DBF3AB" w14:textId="77777777" w:rsidR="0076507D" w:rsidRDefault="00000000">
            <w:pPr>
              <w:spacing w:after="0" w:line="259" w:lineRule="auto"/>
            </w:pPr>
            <w:r>
              <w:rPr>
                <w:sz w:val="17"/>
              </w:rPr>
              <w:t>Rumor persistence tracker</w:t>
            </w:r>
          </w:p>
        </w:tc>
        <w:tc>
          <w:tcPr>
            <w:tcW w:w="4160" w:type="dxa"/>
            <w:shd w:val="clear" w:color="auto" w:fill="FAFBFC"/>
            <w:tcMar>
              <w:top w:w="80" w:type="dxa"/>
              <w:left w:w="120" w:type="dxa"/>
              <w:bottom w:w="80" w:type="dxa"/>
              <w:right w:w="120" w:type="dxa"/>
            </w:tcMar>
            <w:vAlign w:val="center"/>
          </w:tcPr>
          <w:p w14:paraId="1F1FE2FB" w14:textId="77777777" w:rsidR="0076507D" w:rsidRDefault="00000000">
            <w:pPr>
              <w:spacing w:after="0" w:line="259" w:lineRule="auto"/>
            </w:pPr>
            <w:r>
              <w:rPr>
                <w:sz w:val="17"/>
              </w:rPr>
              <w:t>Tracks consecutive appearances; default promotion threshold is 3.</w:t>
            </w:r>
          </w:p>
        </w:tc>
      </w:tr>
      <w:tr w:rsidR="0076507D" w14:paraId="0204E846" w14:textId="77777777">
        <w:tc>
          <w:tcPr>
            <w:tcW w:w="2850" w:type="dxa"/>
            <w:tcMar>
              <w:top w:w="80" w:type="dxa"/>
              <w:left w:w="120" w:type="dxa"/>
              <w:bottom w:w="80" w:type="dxa"/>
              <w:right w:w="120" w:type="dxa"/>
            </w:tcMar>
            <w:vAlign w:val="center"/>
          </w:tcPr>
          <w:p w14:paraId="0DA27663" w14:textId="77777777" w:rsidR="0076507D" w:rsidRDefault="00000000">
            <w:pPr>
              <w:spacing w:after="0" w:line="259" w:lineRule="auto"/>
            </w:pPr>
            <w:r>
              <w:rPr>
                <w:sz w:val="17"/>
              </w:rPr>
              <w:t>best_for_memory.json</w:t>
            </w:r>
          </w:p>
        </w:tc>
        <w:tc>
          <w:tcPr>
            <w:tcW w:w="2350" w:type="dxa"/>
            <w:tcMar>
              <w:top w:w="80" w:type="dxa"/>
              <w:left w:w="120" w:type="dxa"/>
              <w:bottom w:w="80" w:type="dxa"/>
              <w:right w:w="120" w:type="dxa"/>
            </w:tcMar>
            <w:vAlign w:val="center"/>
          </w:tcPr>
          <w:p w14:paraId="2CA46C76" w14:textId="77777777" w:rsidR="0076507D" w:rsidRDefault="00000000">
            <w:pPr>
              <w:spacing w:after="0" w:line="259" w:lineRule="auto"/>
            </w:pPr>
            <w:r>
              <w:rPr>
                <w:sz w:val="17"/>
              </w:rPr>
              <w:t>Editorial continuity memory</w:t>
            </w:r>
          </w:p>
        </w:tc>
        <w:tc>
          <w:tcPr>
            <w:tcW w:w="4160" w:type="dxa"/>
            <w:tcMar>
              <w:top w:w="80" w:type="dxa"/>
              <w:left w:w="120" w:type="dxa"/>
              <w:bottom w:w="80" w:type="dxa"/>
              <w:right w:w="120" w:type="dxa"/>
            </w:tcMar>
            <w:vAlign w:val="center"/>
          </w:tcPr>
          <w:p w14:paraId="3AE1C30F" w14:textId="77777777" w:rsidR="0076507D" w:rsidRDefault="00000000">
            <w:pPr>
              <w:spacing w:after="0" w:line="259" w:lineRule="auto"/>
            </w:pPr>
            <w:r>
              <w:rPr>
                <w:sz w:val="17"/>
              </w:rPr>
              <w:t>Reuses Best for wording when an item is not materially changed.</w:t>
            </w:r>
          </w:p>
        </w:tc>
      </w:tr>
      <w:tr>
        <w:tc>
          <w:tcPr>
            <w:tcW w:type="dxa" w:w="2850"/>
          </w:tcPr>
          <w:p>
            <w:r>
              <w:t>run_weekly_watchlist_inquiry.py</w:t>
            </w:r>
          </w:p>
        </w:tc>
        <w:tc>
          <w:tcPr>
            <w:tcW w:type="dxa" w:w="2350"/>
          </w:tcPr>
          <w:p>
            <w:r>
              <w:t>All-target discovery pass</w:t>
            </w:r>
          </w:p>
        </w:tc>
        <w:tc>
          <w:tcPr>
            <w:tcW w:type="dxa" w:w="4160"/>
          </w:tcPr>
          <w:p>
            <w:r>
              <w:t>Executes one dated exact-name-and-maker inquiry for every live CSV target.</w:t>
            </w:r>
          </w:p>
        </w:tc>
      </w:tr>
      <w:tr>
        <w:tc>
          <w:tcPr>
            <w:tcW w:type="dxa" w:w="2850"/>
          </w:tcPr>
          <w:p>
            <w:r>
              <w:t>weekly_ai_supplemental_research_ledger_YYYY-MM-DD.json</w:t>
            </w:r>
          </w:p>
        </w:tc>
        <w:tc>
          <w:tcPr>
            <w:tcW w:type="dxa" w:w="2350"/>
          </w:tcPr>
          <w:p>
            <w:r>
              <w:t>Machine inquiry ledger</w:t>
            </w:r>
          </w:p>
        </w:tc>
        <w:tc>
          <w:tcPr>
            <w:tcW w:type="dxa" w:w="4160"/>
          </w:tcPr>
          <w:p>
            <w:r>
              <w:t>Hard coverage gate requires exact live-target keys, matching dates, terminal outcomes, and zero errors.</w:t>
            </w:r>
          </w:p>
        </w:tc>
      </w:tr>
      <w:tr>
        <w:tc>
          <w:tcPr>
            <w:tcW w:type="dxa" w:w="2850"/>
          </w:tcPr>
          <w:p>
            <w:r>
              <w:t>index.html</w:t>
            </w:r>
          </w:p>
        </w:tc>
        <w:tc>
          <w:tcPr>
            <w:tcW w:type="dxa" w:w="2350"/>
          </w:tcPr>
          <w:p>
            <w:r>
              <w:t>Maintained AI dictionary website</w:t>
            </w:r>
          </w:p>
        </w:tc>
        <w:tc>
          <w:tcPr>
            <w:tcW w:type="dxa" w:w="4160"/>
          </w:tcPr>
          <w:p>
            <w:r>
              <w:t>Replaced from the verified weekly input and published as the GitHub Pages root file.</w:t>
            </w:r>
          </w:p>
        </w:tc>
      </w:tr>
      <w:tr>
        <w:tc>
          <w:tcPr>
            <w:tcW w:type="dxa" w:w="2850"/>
          </w:tcPr>
          <w:p>
            <w:r>
              <w:t>update_ai_dictionary_site.py</w:t>
            </w:r>
          </w:p>
        </w:tc>
        <w:tc>
          <w:tcPr>
            <w:tcW w:type="dxa" w:w="2350"/>
          </w:tcPr>
          <w:p>
            <w:r>
              <w:t>Website generator</w:t>
            </w:r>
          </w:p>
        </w:tc>
        <w:tc>
          <w:tcPr>
            <w:tcW w:type="dxa" w:w="4160"/>
          </w:tcPr>
          <w:p>
            <w:r>
              <w:t>Updates the current week, archive, badges, counts, and confirmed new dictionary entries.</w:t>
            </w:r>
          </w:p>
        </w:tc>
      </w:tr>
      <w:tr>
        <w:tc>
          <w:tcPr>
            <w:tcW w:type="dxa" w:w="2850"/>
          </w:tcPr>
          <w:p>
            <w:r>
              <w:t>reconcile_report_discoveries.py</w:t>
            </w:r>
          </w:p>
        </w:tc>
        <w:tc>
          <w:tcPr>
            <w:tcW w:type="dxa" w:w="2350"/>
          </w:tcPr>
          <w:p>
            <w:r>
              <w:t>New-model consistency gate</w:t>
            </w:r>
          </w:p>
        </w:tc>
        <w:tc>
          <w:tcPr>
            <w:tcW w:type="dxa" w:w="4160"/>
          </w:tcPr>
          <w:p>
            <w:r>
              <w:t>Adds only exact, primary-source-verified report discoveries to the ledger and rebuilt plan.</w:t>
            </w:r>
          </w:p>
        </w:tc>
      </w:tr>
      <w:tr>
        <w:tc>
          <w:tcPr>
            <w:tcW w:type="dxa" w:w="2850"/>
          </w:tcPr>
          <w:p>
            <w:r>
              <w:t>publish_ai_dictionary_site.ps1</w:t>
            </w:r>
          </w:p>
        </w:tc>
        <w:tc>
          <w:tcPr>
            <w:tcW w:type="dxa" w:w="2350"/>
          </w:tcPr>
          <w:p>
            <w:r>
              <w:t>GitHub Pages publisher</w:t>
            </w:r>
          </w:p>
        </w:tc>
        <w:tc>
          <w:tcPr>
            <w:tcW w:type="dxa" w:w="4160"/>
          </w:tcPr>
          <w:p>
            <w:r>
              <w:t>Fast-forward pulls, stages only index.html, commits, pushes main, and fails closed on conflicts.</w:t>
            </w:r>
          </w:p>
        </w:tc>
      </w:tr>
    </w:tbl>
    <w:p w14:paraId="43779F26" w14:textId="77777777" w:rsidR="0076507D" w:rsidRDefault="00000000">
      <w:pPr>
        <w:pStyle w:val="Heading2"/>
      </w:pPr>
      <w:r>
        <w:t>Environment-specific locations</w:t>
      </w:r>
    </w:p>
    <w:p w14:paraId="5F215ED4" w14:textId="77777777" w:rsidR="0076507D" w:rsidRDefault="00000000">
      <w:pPr>
        <w:pStyle w:val="ListBullet"/>
      </w:pPr>
      <w:r>
        <w:rPr>
          <w:b/>
          <w:color w:val="1F4D78"/>
        </w:rPr>
        <w:t>Python: configure python_path in local_config.json or place Python 3.11+ on PATH</w:t>
      </w:r>
      <w:r/>
    </w:p>
    <w:p w14:paraId="1E3FC5AE" w14:textId="77777777" w:rsidR="0076507D" w:rsidRDefault="00000000">
      <w:pPr>
        <w:pStyle w:val="ListBullet"/>
      </w:pPr>
      <w:r>
        <w:rPr>
          <w:b/>
          <w:color w:val="1F4D78"/>
        </w:rPr>
        <w:t>Exchange distribution list: &lt;configured distribution list or recipient&gt;</w:t>
      </w:r>
      <w:r/>
    </w:p>
    <w:p w14:paraId="0F8F75D0" w14:textId="77777777" w:rsidR="0076507D" w:rsidRDefault="00000000">
      <w:pPr>
        <w:pStyle w:val="ListBullet"/>
      </w:pPr>
      <w:r>
        <w:rPr>
          <w:b/>
          <w:color w:val="1F4D78"/>
        </w:rPr>
        <w:t>Subscription request: &lt;configured subscription URL&gt;</w:t>
      </w:r>
      <w:r/>
    </w:p>
    <w:p w14:paraId="0DA758A0" w14:textId="77777777" w:rsidR="0076507D" w:rsidRDefault="00000000">
      <w:pPr>
        <w:pStyle w:val="ListBullet"/>
      </w:pPr>
      <w:r>
        <w:rPr>
          <w:b/>
          <w:color w:val="1F4D78"/>
        </w:rPr>
        <w:t>Report output: &lt;package-root&gt;\output</w:t>
      </w:r>
      <w:r/>
    </w:p>
    <w:p w14:paraId="67FF9E1B" w14:textId="77777777" w:rsidR="0076507D" w:rsidRDefault="00000000">
      <w:pPr>
        <w:pStyle w:val="ListBullet"/>
      </w:pPr>
      <w:r>
        <w:rPr>
          <w:b/>
          <w:color w:val="1F4D78"/>
        </w:rPr>
        <w:t>Microsoft Forms subscription monitoring: Retired; do not read or synchronize the legacy workbooks.</w:t>
      </w:r>
      <w:r/>
    </w:p>
    <w:p w14:paraId="5461638C" w14:textId="77777777" w:rsidR="0076507D" w:rsidRDefault="00000000">
      <w:pPr>
        <w:pStyle w:val="ListBullet"/>
      </w:pPr>
      <w:r>
        <w:rPr>
          <w:b/>
          <w:color w:val="1F4D78"/>
        </w:rPr>
        <w:t>Recipient source: Static production recipients in weekly_ai_report_generator.py.</w:t>
      </w:r>
      <w:r/>
    </w:p>
    <w:p w14:paraId="3734E7B9" w14:textId="77777777" w:rsidR="0076507D" w:rsidRDefault="00000000">
      <w:pPr>
        <w:pStyle w:val="Heading1"/>
      </w:pPr>
      <w:r>
        <w:t>2. Weekly calendar and bootstrap</w:t>
      </w:r>
    </w:p>
    <w:p w14:paraId="03AA7356" w14:textId="77777777" w:rsidR="0076507D" w:rsidRDefault="00000000">
      <w:r>
        <w:t>The reporting week is anchored to Monday. The end date is the current Monday in the computer's local time; the start date is exactly seven days earlier. The report window is inclusive at both ends.</w:t>
      </w:r>
    </w:p>
    <w:p w14:paraId="3D175686" w14:textId="77777777" w:rsidR="0076507D" w:rsidRDefault="00000000">
      <w:pPr>
        <w:pStyle w:val="ListNumber"/>
      </w:pPr>
      <w:r>
        <w:rPr>
          <w:b/>
          <w:color w:val="1F4D78"/>
        </w:rPr>
        <w:t xml:space="preserve">Determine dates. </w:t>
      </w:r>
      <w:r>
        <w:t>Set week_end to the current Monday and week_start to week_end minus seven days.</w:t>
      </w:r>
    </w:p>
    <w:p w14:paraId="435F39EE" w14:textId="77777777" w:rsidR="0076507D" w:rsidRDefault="00000000">
      <w:pPr>
        <w:pStyle w:val="ListNumber"/>
      </w:pPr>
      <w:r>
        <w:rPr>
          <w:b/>
          <w:color w:val="1F4D78"/>
        </w:rPr>
        <w:t>Generate the plan and inquiry ledger. Rebuild the dated plan from the live CSV, then run one exact-name-and-maker update inquiry for every composite target.</w:t>
      </w:r>
      <w:r/>
    </w:p>
    <w:p w14:paraId="373E44D7" w14:textId="77777777" w:rsidR="0076507D" w:rsidRDefault="00000000">
      <w:pPr>
        <w:pStyle w:val="ListNumber"/>
      </w:pPr>
      <w:r>
        <w:rPr>
          <w:b/>
          <w:color w:val="1F4D78"/>
        </w:rPr>
        <w:t>Prepare the weekly input. Clone only the structure and policy from the previous input; clear all items and frontier_models; update dates, filenames, subject, research-plan reference, research-ledger reference, and live model count.</w:t>
      </w:r>
      <w:r/>
    </w:p>
    <w:p w14:paraId="6AE3BCBA" w14:textId="77777777" w:rsidR="0076507D" w:rsidRDefault="00000000">
      <w:pPr>
        <w:pStyle w:val="ListNumber"/>
      </w:pPr>
      <w:r>
        <w:rPr>
          <w:b/>
          <w:color w:val="1F4D78"/>
        </w:rPr>
        <w:t>Research and curate. Inspect the automated inquiry results, execute the remaining official-domain query intents, record terminal outcomes, and populate only verified in-window subjects.</w:t>
      </w:r>
      <w:r/>
    </w:p>
    <w:p w14:paraId="3DCC167E" w14:textId="77777777" w:rsidR="0076507D" w:rsidRDefault="00000000">
      <w:pPr>
        <w:pStyle w:val="ListNumber"/>
      </w:pPr>
      <w:r>
        <w:rPr>
          <w:b/>
          <w:color w:val="1F4D78"/>
        </w:rPr>
        <w:t xml:space="preserve">QA without email. </w:t>
      </w:r>
      <w:r>
        <w:t>Run the generator with --skip-email-draft and inspect the document and email preview.</w:t>
      </w:r>
    </w:p>
    <w:p w14:paraId="5987C167" w14:textId="77777777" w:rsidR="0076507D" w:rsidRDefault="00000000">
      <w:pPr>
        <w:pStyle w:val="ListNumber"/>
      </w:pPr>
      <w:r>
        <w:rPr>
          <w:b/>
          <w:color w:val="1F4D78"/>
        </w:rPr>
        <w:t>Production run. Generate the final attachment and save—not send—an Outlook draft addressed to the static recipients and Exchange distribution list. Then rebuild index.html, reconcile verified new models, and publish the validated file to the GitHub Pages repository.</w:t>
      </w:r>
      <w:r/>
    </w:p>
    <w:p w14:paraId="48138042" w14:textId="77777777" w:rsidR="0076507D" w:rsidRDefault="00000000">
      <w:pPr>
        <w:pBdr>
          <w:left w:val="single" w:sz="18" w:space="8" w:color="76B900"/>
        </w:pBdr>
        <w:shd w:val="clear" w:color="auto" w:fill="F2F8E8"/>
        <w:spacing w:before="120" w:after="180" w:line="283" w:lineRule="auto"/>
        <w:ind w:left="202" w:right="202"/>
      </w:pPr>
      <w:r>
        <w:rPr>
          <w:b/>
          <w:color w:val="1F4D78"/>
          <w:sz w:val="21"/>
        </w:rPr>
        <w:t>Bootstrap behavior: The PowerShell wrapper regenerates both dated plan files, executes the approved all-target inquiry pass, and updates model_watchlist.research_plan, model_watchlist.research_ledger, and model_count from the live CSV before validation. After report and draft success, it updates the website, reconciles verified report discoveries, and publishes index.html. It does not replace human source verification or editorial judgment.</w:t>
      </w:r>
      <w:r>
        <w:rPr>
          <w:sz w:val="21"/>
        </w:rPr>
      </w:r>
    </w:p>
    <w:p w14:paraId="2F2C36C6" w14:textId="77777777" w:rsidR="0076507D" w:rsidRDefault="00000000">
      <w:pPr>
        <w:pStyle w:val="RunbookCode"/>
        <w:shd w:val="clear" w:color="auto" w:fill="F5F7FA"/>
        <w:rPr>
          <w:rFonts w:hint="eastAsia"/>
        </w:rPr>
      </w:pPr>
      <w:r>
        <w:t>&amp; "&lt;bundled-python&gt;" ".\build_weekly_model_research_plan.py" `</w:t>
        <w:br/>
        <w:t xml:space="preserve">  --models-csv ".\ai-models.csv" `</w:t>
        <w:br/>
        <w:t xml:space="preserve">  --week-end "YYYY-MM-DD" `</w:t>
        <w:br/>
        <w:t xml:space="preserve">  --output-dir "."</w:t>
        <w:br/>
        <w:br/>
        <w:t>&amp; "&lt;bundled-python&gt;" ".\run_weekly_watchlist_inquiry.py" `</w:t>
        <w:br/>
        <w:t xml:space="preserve">  --models-csv ".\ai-models.csv" `</w:t>
        <w:br/>
        <w:t xml:space="preserve">  --week-end "YYYY-MM-DD" `</w:t>
        <w:br/>
        <w:t xml:space="preserve">  --output-dir "."</w:t>
      </w:r>
      <w:r/>
      <w:r/>
      <w:r/>
    </w:p>
    <w:p w14:paraId="4E3E18C1" w14:textId="77777777" w:rsidR="0076507D" w:rsidRDefault="00000000">
      <w:pPr>
        <w:pStyle w:val="Heading1"/>
      </w:pPr>
      <w:r>
        <w:t>3. Researching every model and tool target</w:t>
      </w:r>
    </w:p>
    <w:p w14:paraId="3F488140" w14:textId="77777777" w:rsidR="0076507D" w:rsidRDefault="00000000">
      <w:r>
        <w:t>The watchlist is broader than frontier foundation models. It deliberately covers model families, developer tools, agent platforms, inference infrastructure, hardware, creative AI, enterprise software, vertical AI, regional models, and acquisitions or pivots. Appendix A reproduces every composite target checked in the current snapshot.</w:t>
      </w:r>
    </w:p>
    <w:p w14:paraId="5B93459F" w14:textId="77777777" w:rsidR="0076507D" w:rsidRDefault="00000000">
      <w:pPr>
        <w:pStyle w:val="Heading2"/>
      </w:pPr>
      <w:r>
        <w:t>Generated query pattern</w:t>
      </w:r>
    </w:p>
    <w:p w14:paraId="3BE2C8A4" w14:textId="77777777" w:rsidR="0076507D" w:rsidRDefault="00000000">
      <w:pPr>
        <w:pStyle w:val="RunbookCode"/>
        <w:shd w:val="clear" w:color="auto" w:fill="F5F7FA"/>
        <w:rPr>
          <w:rFonts w:hint="eastAsia"/>
        </w:rPr>
      </w:pPr>
      <w:r>
        <w:t>Automated ledger inquiry</w:t>
        <w:br/>
        <w:t>"{Name}" "{Maker}" (release OR released OR launched OR announced OR preview OR beta OR update OR changelog OR safety) after:{start-1} before:{end+1}</w:t>
        <w:br/>
        <w:br/>
        <w:t>Plan query 1</w:t>
        <w:br/>
        <w:t>"{Name}" "{Maker}" (release OR launched OR announced OR preview OR beta OR benchmark OR update OR changelog OR safety) after:{start} before:{end+1}</w:t>
        <w:br/>
        <w:br/>
        <w:t>Plan query 2</w:t>
        <w:br/>
        <w:t>site:{official-domain} "{Name}" "{year}" "{end-month}"</w:t>
      </w:r>
      <w:r/>
      <w:r/>
      <w:r/>
      <w:r/>
    </w:p>
    <w:p w14:paraId="06381A4B" w14:textId="77777777" w:rsidR="0076507D" w:rsidRDefault="00000000">
      <w:pPr>
        <w:pStyle w:val="ListBullet"/>
      </w:pPr>
      <w:r>
        <w:t>The automated discovery pass sends the public target Name and Maker values to Bing RSS using the report date window. Run exact-name searches first, then inspect vendor-level release notes, changelogs, documentation, GitHub releases, papers, and official announcements. Obtain operator approval before expanding outbound inquiries to newly added targets.</w:t>
      </w:r>
    </w:p>
    <w:p w14:paraId="31555323" w14:textId="77777777" w:rsidR="0076507D" w:rsidRDefault="00000000">
      <w:pPr>
        <w:pStyle w:val="ListBullet"/>
      </w:pPr>
      <w:r>
        <w:t>Search boundaries need manual care: some engines treat after:start as exclusive, so inspect start-day releases explicitly.</w:t>
      </w:r>
    </w:p>
    <w:p w14:paraId="31633FC8" w14:textId="77777777" w:rsidR="0076507D" w:rsidRDefault="00000000">
      <w:pPr>
        <w:pStyle w:val="ListBullet"/>
      </w:pPr>
      <w:r>
        <w:t>Slash-combined targets represent a family or alias set; search the component names if the combined string is sparse.</w:t>
      </w:r>
    </w:p>
    <w:p w14:paraId="47929BDF" w14:textId="77777777" w:rsidR="0076507D" w:rsidRDefault="00000000">
      <w:pPr>
        <w:pStyle w:val="ListBullet"/>
      </w:pPr>
      <w:r>
        <w:t>The plan builder has explicit domain hints for only a subset of makers. In the current plan, 260 second queries use the literal placeholder site:official website. Replace it with the maker's real domain; never submit the placeholder as if it were valid research.</w:t>
      </w:r>
    </w:p>
    <w:p w14:paraId="5E728709" w14:textId="77777777" w:rsidR="0076507D" w:rsidRDefault="00000000">
      <w:pPr>
        <w:pStyle w:val="ListBullet"/>
      </w:pPr>
      <w:r>
        <w:t>A single empty query is not evidence of no update. Check the official release surface and at least one independent discovery query before recording no qualifying update.</w:t>
      </w:r>
    </w:p>
    <w:p w14:paraId="6AB359FB" w14:textId="77777777" w:rsidR="0076507D" w:rsidRDefault="00000000">
      <w:pPr>
        <w:pStyle w:val="Heading2"/>
      </w:pPr>
      <w:r>
        <w:t>Required research ledger</w:t>
      </w:r>
    </w:p>
    <w:p w14:paraId="7D8FD9BB" w14:textId="77777777" w:rsidR="0076507D" w:rsidRDefault="00000000">
      <w:r>
        <w:t>The implementation persists weekly_ai_supplemental_research_ledger_YYYY-MM-DD.json and its Markdown companion. The generator fails closed unless the ledger date window matches the report, its unique Name|Maker|Section keys exactly match the live CSV, every target has a query, and every record has a terminal outcome with zero search errors. Newly discovered confirmed models may be reconciled as candidate-reviewed-include only when the weekly input contains a verified primary source for that exact model and maker.</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00"/>
        <w:gridCol w:w="7160"/>
      </w:tblGrid>
      <w:tr w:rsidR="0076507D" w14:paraId="6DE31CB1" w14:textId="77777777">
        <w:trPr>
          <w:tblHeader/>
        </w:trPr>
        <w:tc>
          <w:tcPr>
            <w:tcW w:w="2200" w:type="dxa"/>
            <w:shd w:val="clear" w:color="auto" w:fill="E8EEF5"/>
            <w:tcMar>
              <w:top w:w="80" w:type="dxa"/>
              <w:left w:w="120" w:type="dxa"/>
              <w:bottom w:w="80" w:type="dxa"/>
              <w:right w:w="120" w:type="dxa"/>
            </w:tcMar>
            <w:vAlign w:val="center"/>
          </w:tcPr>
          <w:p w14:paraId="12A0DC30" w14:textId="77777777" w:rsidR="0076507D" w:rsidRDefault="00000000">
            <w:pPr>
              <w:spacing w:after="0" w:line="259" w:lineRule="auto"/>
            </w:pPr>
            <w:r>
              <w:rPr>
                <w:b/>
                <w:color w:val="1F4D78"/>
                <w:sz w:val="19"/>
              </w:rPr>
              <w:t>Ledger field</w:t>
            </w:r>
          </w:p>
        </w:tc>
        <w:tc>
          <w:tcPr>
            <w:tcW w:w="7160" w:type="dxa"/>
            <w:shd w:val="clear" w:color="auto" w:fill="E8EEF5"/>
            <w:tcMar>
              <w:top w:w="80" w:type="dxa"/>
              <w:left w:w="120" w:type="dxa"/>
              <w:bottom w:w="80" w:type="dxa"/>
              <w:right w:w="120" w:type="dxa"/>
            </w:tcMar>
            <w:vAlign w:val="center"/>
          </w:tcPr>
          <w:p w14:paraId="402BDDA7" w14:textId="77777777" w:rsidR="0076507D" w:rsidRDefault="00000000">
            <w:pPr>
              <w:spacing w:after="0" w:line="259" w:lineRule="auto"/>
            </w:pPr>
            <w:r>
              <w:rPr>
                <w:b/>
                <w:color w:val="1F4D78"/>
                <w:sz w:val="19"/>
              </w:rPr>
              <w:t>Requirement</w:t>
            </w:r>
          </w:p>
        </w:tc>
      </w:tr>
      <w:tr w:rsidR="0076507D" w14:paraId="0E39E857" w14:textId="77777777">
        <w:tc>
          <w:tcPr>
            <w:tcW w:w="2200" w:type="dxa"/>
            <w:tcMar>
              <w:top w:w="80" w:type="dxa"/>
              <w:left w:w="120" w:type="dxa"/>
              <w:bottom w:w="80" w:type="dxa"/>
              <w:right w:w="120" w:type="dxa"/>
            </w:tcMar>
            <w:vAlign w:val="center"/>
          </w:tcPr>
          <w:p w14:paraId="3CD0A803" w14:textId="77777777" w:rsidR="0076507D" w:rsidRDefault="00000000">
            <w:pPr>
              <w:spacing w:after="0" w:line="259" w:lineRule="auto"/>
            </w:pPr>
            <w:r>
              <w:rPr>
                <w:sz w:val="18"/>
              </w:rPr>
              <w:t>Target key</w:t>
            </w:r>
          </w:p>
        </w:tc>
        <w:tc>
          <w:tcPr>
            <w:tcW w:w="7160" w:type="dxa"/>
            <w:tcMar>
              <w:top w:w="80" w:type="dxa"/>
              <w:left w:w="120" w:type="dxa"/>
              <w:bottom w:w="80" w:type="dxa"/>
              <w:right w:w="120" w:type="dxa"/>
            </w:tcMar>
            <w:vAlign w:val="center"/>
          </w:tcPr>
          <w:p w14:paraId="2BCA62B8" w14:textId="77777777" w:rsidR="0076507D" w:rsidRDefault="00000000">
            <w:pPr>
              <w:spacing w:after="0" w:line="259" w:lineRule="auto"/>
            </w:pPr>
            <w:r>
              <w:rPr>
                <w:sz w:val="18"/>
              </w:rPr>
              <w:t>Name | Maker | Section from the CSV</w:t>
            </w:r>
          </w:p>
        </w:tc>
      </w:tr>
      <w:tr w:rsidR="0076507D" w14:paraId="710A32E5" w14:textId="77777777">
        <w:tc>
          <w:tcPr>
            <w:tcW w:w="2200" w:type="dxa"/>
            <w:shd w:val="clear" w:color="auto" w:fill="FAFBFC"/>
            <w:tcMar>
              <w:top w:w="80" w:type="dxa"/>
              <w:left w:w="120" w:type="dxa"/>
              <w:bottom w:w="80" w:type="dxa"/>
              <w:right w:w="120" w:type="dxa"/>
            </w:tcMar>
            <w:vAlign w:val="center"/>
          </w:tcPr>
          <w:p w14:paraId="5E930D9F" w14:textId="77777777" w:rsidR="0076507D" w:rsidRDefault="00000000">
            <w:pPr>
              <w:spacing w:after="0" w:line="259" w:lineRule="auto"/>
            </w:pPr>
            <w:r>
              <w:rPr>
                <w:sz w:val="18"/>
              </w:rPr>
              <w:t>Queries executed</w:t>
            </w:r>
          </w:p>
        </w:tc>
        <w:tc>
          <w:tcPr>
            <w:tcW w:w="7160" w:type="dxa"/>
            <w:shd w:val="clear" w:color="auto" w:fill="FAFBFC"/>
            <w:tcMar>
              <w:top w:w="80" w:type="dxa"/>
              <w:left w:w="120" w:type="dxa"/>
              <w:bottom w:w="80" w:type="dxa"/>
              <w:right w:w="120" w:type="dxa"/>
            </w:tcMar>
            <w:vAlign w:val="center"/>
          </w:tcPr>
          <w:p w14:paraId="4A7E798F" w14:textId="77777777" w:rsidR="0076507D" w:rsidRDefault="00000000">
            <w:pPr>
              <w:spacing w:after="0" w:line="259" w:lineRule="auto"/>
            </w:pPr>
            <w:r>
              <w:rPr>
                <w:sz w:val="18"/>
              </w:rPr>
              <w:t>Both generated intents plus any corrected-domain or alias searches</w:t>
            </w:r>
          </w:p>
        </w:tc>
      </w:tr>
      <w:tr w:rsidR="0076507D" w14:paraId="6A08A085" w14:textId="77777777">
        <w:tc>
          <w:tcPr>
            <w:tcW w:w="2200" w:type="dxa"/>
            <w:tcMar>
              <w:top w:w="80" w:type="dxa"/>
              <w:left w:w="120" w:type="dxa"/>
              <w:bottom w:w="80" w:type="dxa"/>
              <w:right w:w="120" w:type="dxa"/>
            </w:tcMar>
            <w:vAlign w:val="center"/>
          </w:tcPr>
          <w:p w14:paraId="2F4F7421" w14:textId="77777777" w:rsidR="0076507D" w:rsidRDefault="00000000">
            <w:pPr>
              <w:spacing w:after="0" w:line="259" w:lineRule="auto"/>
            </w:pPr>
            <w:r>
              <w:rPr>
                <w:sz w:val="18"/>
              </w:rPr>
              <w:t>Outcome</w:t>
            </w:r>
          </w:p>
        </w:tc>
        <w:tc>
          <w:tcPr>
            <w:tcW w:w="7160" w:type="dxa"/>
            <w:tcMar>
              <w:top w:w="80" w:type="dxa"/>
              <w:left w:w="120" w:type="dxa"/>
              <w:bottom w:w="80" w:type="dxa"/>
              <w:right w:w="120" w:type="dxa"/>
            </w:tcMar>
            <w:vAlign w:val="center"/>
          </w:tcPr>
          <w:p w14:paraId="1626D010" w14:textId="77777777" w:rsidR="0076507D" w:rsidRDefault="00000000">
            <w:pPr>
              <w:spacing w:after="0" w:line="259" w:lineRule="auto"/>
            </w:pPr>
            <w:r>
              <w:rPr>
                <w:sz w:val="18"/>
              </w:rPr>
              <w:t>include; checked-no-update; duplicate/context-only; rumor; unable-to-verify</w:t>
            </w:r>
          </w:p>
        </w:tc>
      </w:tr>
      <w:tr w:rsidR="0076507D" w14:paraId="2AB7B253" w14:textId="77777777">
        <w:tc>
          <w:tcPr>
            <w:tcW w:w="2200" w:type="dxa"/>
            <w:shd w:val="clear" w:color="auto" w:fill="FAFBFC"/>
            <w:tcMar>
              <w:top w:w="80" w:type="dxa"/>
              <w:left w:w="120" w:type="dxa"/>
              <w:bottom w:w="80" w:type="dxa"/>
              <w:right w:w="120" w:type="dxa"/>
            </w:tcMar>
            <w:vAlign w:val="center"/>
          </w:tcPr>
          <w:p w14:paraId="6802FCAF" w14:textId="77777777" w:rsidR="0076507D" w:rsidRDefault="00000000">
            <w:pPr>
              <w:spacing w:after="0" w:line="259" w:lineRule="auto"/>
            </w:pPr>
            <w:r>
              <w:rPr>
                <w:sz w:val="18"/>
              </w:rPr>
              <w:t>Evidence</w:t>
            </w:r>
          </w:p>
        </w:tc>
        <w:tc>
          <w:tcPr>
            <w:tcW w:w="7160" w:type="dxa"/>
            <w:shd w:val="clear" w:color="auto" w:fill="FAFBFC"/>
            <w:tcMar>
              <w:top w:w="80" w:type="dxa"/>
              <w:left w:w="120" w:type="dxa"/>
              <w:bottom w:w="80" w:type="dxa"/>
              <w:right w:w="120" w:type="dxa"/>
            </w:tcMar>
            <w:vAlign w:val="center"/>
          </w:tcPr>
          <w:p w14:paraId="55A4B4C4" w14:textId="77777777" w:rsidR="0076507D" w:rsidRDefault="00000000">
            <w:pPr>
              <w:spacing w:after="0" w:line="259" w:lineRule="auto"/>
            </w:pPr>
            <w:r>
              <w:rPr>
                <w:sz w:val="18"/>
              </w:rPr>
              <w:t>Canonical URL, publication/update date, source type, and claims supported</w:t>
            </w:r>
          </w:p>
        </w:tc>
      </w:tr>
      <w:tr w:rsidR="0076507D" w14:paraId="3B2DDE67" w14:textId="77777777">
        <w:tc>
          <w:tcPr>
            <w:tcW w:w="2200" w:type="dxa"/>
            <w:tcMar>
              <w:top w:w="80" w:type="dxa"/>
              <w:left w:w="120" w:type="dxa"/>
              <w:bottom w:w="80" w:type="dxa"/>
              <w:right w:w="120" w:type="dxa"/>
            </w:tcMar>
            <w:vAlign w:val="center"/>
          </w:tcPr>
          <w:p w14:paraId="6440DBF0" w14:textId="77777777" w:rsidR="0076507D" w:rsidRDefault="00000000">
            <w:pPr>
              <w:spacing w:after="0" w:line="259" w:lineRule="auto"/>
            </w:pPr>
            <w:r>
              <w:rPr>
                <w:sz w:val="18"/>
              </w:rPr>
              <w:t>Decision</w:t>
            </w:r>
          </w:p>
        </w:tc>
        <w:tc>
          <w:tcPr>
            <w:tcW w:w="7160" w:type="dxa"/>
            <w:tcMar>
              <w:top w:w="80" w:type="dxa"/>
              <w:left w:w="120" w:type="dxa"/>
              <w:bottom w:w="80" w:type="dxa"/>
              <w:right w:w="120" w:type="dxa"/>
            </w:tcMar>
            <w:vAlign w:val="center"/>
          </w:tcPr>
          <w:p w14:paraId="27427276" w14:textId="77777777" w:rsidR="0076507D" w:rsidRDefault="00000000">
            <w:pPr>
              <w:spacing w:after="0" w:line="259" w:lineRule="auto"/>
            </w:pPr>
            <w:r>
              <w:rPr>
                <w:sz w:val="18"/>
              </w:rPr>
              <w:t>Chosen report section or explicit omission reason</w:t>
            </w:r>
          </w:p>
        </w:tc>
      </w:tr>
    </w:tbl>
    <w:p w14:paraId="69B9DE79" w14:textId="77777777" w:rsidR="0076507D" w:rsidRDefault="00000000">
      <w:pPr>
        <w:pStyle w:val="Heading2"/>
      </w:pPr>
      <w:r>
        <w:t>Supplemental landscape research</w:t>
      </w:r>
    </w:p>
    <w:p w14:paraId="1A98A59F" w14:textId="77777777" w:rsidR="0076507D" w:rsidRDefault="00000000">
      <w:pPr>
        <w:pStyle w:val="ListBullet"/>
      </w:pPr>
      <w:r>
        <w:t>NVIDIA company news: search NVIDIA official news/blogs for AI partnerships, products, research, infrastructure, customer deployments, sovereign AI, physical AI, and ecosystem announcements useful to employees.</w:t>
      </w:r>
    </w:p>
    <w:p w14:paraId="6D167A2F" w14:textId="77777777" w:rsidR="0076507D" w:rsidRDefault="00000000">
      <w:pPr>
        <w:pStyle w:val="ListBullet"/>
      </w:pPr>
      <w:r>
        <w:t>Cross-cutting advances: search benchmark, safety, deployment, standards, infrastructure, evaluation, agent, and open-source developments that may not map cleanly to one CSV model.</w:t>
      </w:r>
    </w:p>
    <w:p w14:paraId="125A4A79" w14:textId="77777777" w:rsidR="0076507D" w:rsidRDefault="00000000">
      <w:pPr>
        <w:pStyle w:val="ListBullet"/>
      </w:pPr>
      <w:r>
        <w:t>Enterprise and discovery products: check the broader ecosystem, including products such as Glean and Perplexity, so the report is not dominated by the same frontier labs.</w:t>
      </w:r>
    </w:p>
    <w:p w14:paraId="2CE7BEED" w14:textId="77777777" w:rsidR="0076507D" w:rsidRDefault="00000000">
      <w:pPr>
        <w:pStyle w:val="ListBullet"/>
      </w:pPr>
      <w:r>
        <w:t>Rumor discovery: use reputable reporting only for genuinely unreleased models or credible upcoming signals, and label uncertainty directly.</w:t>
      </w:r>
    </w:p>
    <w:p w14:paraId="51946210" w14:textId="77777777" w:rsidR="0076507D" w:rsidRDefault="00000000">
      <w:pPr>
        <w:pStyle w:val="Heading1"/>
      </w:pPr>
      <w:r>
        <w:t>4. Evidence, inclusion, and editorial selection</w:t>
      </w:r>
    </w:p>
    <w:p w14:paraId="4482E318" w14:textId="77777777" w:rsidR="0076507D" w:rsidRDefault="00000000">
      <w:pPr>
        <w:pStyle w:val="Heading2"/>
      </w:pPr>
      <w:r>
        <w:t>Source hierarchy</w:t>
      </w:r>
    </w:p>
    <w:p w14:paraId="6C4EDD0B" w14:textId="77777777" w:rsidR="0076507D" w:rsidRDefault="00000000">
      <w:pPr>
        <w:pStyle w:val="ListNumber"/>
      </w:pPr>
      <w:r>
        <w:rPr>
          <w:b/>
          <w:color w:val="1F4D78"/>
        </w:rPr>
        <w:t xml:space="preserve">Primary. </w:t>
      </w:r>
      <w:r>
        <w:t>Official company blog, product release note, documentation, changelog, GitHub release, research paper, regulator filing, or first-party announcement.</w:t>
      </w:r>
    </w:p>
    <w:p w14:paraId="2882DA38" w14:textId="77777777" w:rsidR="0076507D" w:rsidRDefault="00000000">
      <w:pPr>
        <w:pStyle w:val="ListNumber"/>
      </w:pPr>
      <w:r>
        <w:rPr>
          <w:b/>
          <w:color w:val="1F4D78"/>
        </w:rPr>
        <w:t xml:space="preserve">Authoritative partner. </w:t>
      </w:r>
      <w:r>
        <w:t>A named launch partner's first-party announcement when it directly documents the integration or deployment.</w:t>
      </w:r>
    </w:p>
    <w:p w14:paraId="3EFA6D7C" w14:textId="77777777" w:rsidR="0076507D" w:rsidRDefault="00000000">
      <w:pPr>
        <w:pStyle w:val="ListNumber"/>
      </w:pPr>
      <w:r>
        <w:rPr>
          <w:b/>
          <w:color w:val="1F4D78"/>
        </w:rPr>
        <w:t xml:space="preserve">Reputable secondary. </w:t>
      </w:r>
      <w:r>
        <w:t>Use only when primary evidence is unavailable/restricted or the item is explicitly a rumor; preserve attribution and uncertainty.</w:t>
      </w:r>
    </w:p>
    <w:p w14:paraId="28471167" w14:textId="77777777" w:rsidR="0076507D" w:rsidRDefault="00000000">
      <w:pPr>
        <w:pStyle w:val="ListNumber"/>
      </w:pPr>
      <w:r>
        <w:rPr>
          <w:b/>
          <w:color w:val="1F4D78"/>
        </w:rPr>
        <w:t xml:space="preserve">Reject. </w:t>
      </w:r>
      <w:r>
        <w:t>Search-result snippets, unsourced aggregation, recycled prior-week articles, social speculation without corroboration, or pages outside the date window.</w:t>
      </w:r>
    </w:p>
    <w:p w14:paraId="497370B6" w14:textId="77777777" w:rsidR="0076507D" w:rsidRDefault="00000000">
      <w:pPr>
        <w:pStyle w:val="Heading2"/>
      </w:pPr>
      <w:r>
        <w:t>Inclusion rules</w:t>
      </w:r>
    </w:p>
    <w:p w14:paraId="6CB7DD37" w14:textId="77777777" w:rsidR="0076507D" w:rsidRDefault="00000000">
      <w:pPr>
        <w:pStyle w:val="ListBullet"/>
      </w:pPr>
      <w:r>
        <w:t>The update itself—not merely the page—must be dated inside the inclusive Monday-to-Monday window.</w:t>
      </w:r>
    </w:p>
    <w:p w14:paraId="64AE84C8" w14:textId="77777777" w:rsidR="0076507D" w:rsidRDefault="00000000">
      <w:pPr>
        <w:pStyle w:val="ListBullet"/>
      </w:pPr>
      <w:r>
        <w:t>Do not carry an old subject forward unless there is a new, material, in-window development.</w:t>
      </w:r>
    </w:p>
    <w:p w14:paraId="1628EBF6" w14:textId="77777777" w:rsidR="0076507D" w:rsidRDefault="00000000">
      <w:pPr>
        <w:pStyle w:val="ListBullet"/>
      </w:pPr>
      <w:r>
        <w:t>Include substantive product availability, model releases, capability or safety changes, pricing, integrations, benchmarks, infrastructure, research, deployment, or credible upcoming signals.</w:t>
      </w:r>
    </w:p>
    <w:p w14:paraId="3AF10725" w14:textId="77777777" w:rsidR="0076507D" w:rsidRDefault="00000000">
      <w:pPr>
        <w:pStyle w:val="ListBullet"/>
      </w:pPr>
      <w:r>
        <w:t>Omit minor promotional content, evergreen explainers with no new event, duplicate announcements, and unsupported performance claims.</w:t>
      </w:r>
    </w:p>
    <w:p w14:paraId="4BABFAEB" w14:textId="77777777" w:rsidR="0076507D" w:rsidRDefault="00000000">
      <w:pPr>
        <w:pStyle w:val="ListBullet"/>
      </w:pPr>
      <w:r>
        <w:t>Every Best for statement, summary, and update bullet must be supported by a direct URL. Open the source; do not rely on the snippet.</w:t>
      </w:r>
    </w:p>
    <w:p w14:paraId="1FC5F977" w14:textId="77777777" w:rsidR="0076507D" w:rsidRDefault="00000000">
      <w:pPr>
        <w:pStyle w:val="ListBullet"/>
      </w:pPr>
      <w:r>
        <w:t>Contextual mentions may cross sections, but each primary subject may be a dedicated entry in exactly one section.</w:t>
      </w:r>
    </w:p>
    <w:p w14:paraId="090019E2" w14:textId="77777777" w:rsidR="0076507D" w:rsidRDefault="00000000">
      <w:pPr>
        <w:pBdr>
          <w:left w:val="single" w:sz="18" w:space="8" w:color="76B900"/>
        </w:pBdr>
        <w:shd w:val="clear" w:color="auto" w:fill="F2F8E8"/>
        <w:spacing w:before="120" w:after="180" w:line="283" w:lineRule="auto"/>
        <w:ind w:left="202" w:right="202"/>
      </w:pPr>
      <w:r>
        <w:rPr>
          <w:b/>
          <w:color w:val="1F4D78"/>
          <w:sz w:val="21"/>
        </w:rPr>
        <w:t xml:space="preserve">Quiet-week rule: </w:t>
      </w:r>
      <w:r>
        <w:rPr>
          <w:sz w:val="21"/>
        </w:rPr>
        <w:t>Do not invent breadth. If a genuinely quiet week cannot meet the configured minima, add a specific top-level coverage_exception describing what was searched and why the shortfall is real. An individual item below three bullets needs a specific depth_exception.</w:t>
      </w:r>
    </w:p>
    <w:p w14:paraId="63EDA9CC" w14:textId="77777777" w:rsidR="0076507D" w:rsidRDefault="00000000">
      <w:pPr>
        <w:pStyle w:val="Heading1"/>
      </w:pPr>
      <w:r>
        <w:t>5. Report sections and input schema</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700"/>
        <w:gridCol w:w="2200"/>
        <w:gridCol w:w="5060"/>
        <w:gridCol w:w="1400"/>
      </w:tblGrid>
      <w:tr w:rsidR="0076507D" w14:paraId="5C7BF8DE" w14:textId="77777777">
        <w:trPr>
          <w:tblHeader/>
        </w:trPr>
        <w:tc>
          <w:tcPr>
            <w:tcW w:w="700" w:type="dxa"/>
            <w:shd w:val="clear" w:color="auto" w:fill="E8EEF5"/>
            <w:tcMar>
              <w:top w:w="80" w:type="dxa"/>
              <w:left w:w="120" w:type="dxa"/>
              <w:bottom w:w="80" w:type="dxa"/>
              <w:right w:w="120" w:type="dxa"/>
            </w:tcMar>
            <w:vAlign w:val="center"/>
          </w:tcPr>
          <w:p w14:paraId="2F97E7E1" w14:textId="77777777" w:rsidR="0076507D" w:rsidRDefault="00000000">
            <w:pPr>
              <w:spacing w:after="0" w:line="259" w:lineRule="auto"/>
            </w:pPr>
            <w:r>
              <w:rPr>
                <w:b/>
                <w:color w:val="1F4D78"/>
                <w:sz w:val="19"/>
              </w:rPr>
              <w:t>Order</w:t>
            </w:r>
          </w:p>
        </w:tc>
        <w:tc>
          <w:tcPr>
            <w:tcW w:w="2200" w:type="dxa"/>
            <w:shd w:val="clear" w:color="auto" w:fill="E8EEF5"/>
            <w:tcMar>
              <w:top w:w="80" w:type="dxa"/>
              <w:left w:w="120" w:type="dxa"/>
              <w:bottom w:w="80" w:type="dxa"/>
              <w:right w:w="120" w:type="dxa"/>
            </w:tcMar>
            <w:vAlign w:val="center"/>
          </w:tcPr>
          <w:p w14:paraId="71A7645F" w14:textId="77777777" w:rsidR="0076507D" w:rsidRDefault="00000000">
            <w:pPr>
              <w:spacing w:after="0" w:line="259" w:lineRule="auto"/>
            </w:pPr>
            <w:r>
              <w:rPr>
                <w:b/>
                <w:color w:val="1F4D78"/>
                <w:sz w:val="19"/>
              </w:rPr>
              <w:t>Section</w:t>
            </w:r>
          </w:p>
        </w:tc>
        <w:tc>
          <w:tcPr>
            <w:tcW w:w="5060" w:type="dxa"/>
            <w:shd w:val="clear" w:color="auto" w:fill="E8EEF5"/>
            <w:tcMar>
              <w:top w:w="80" w:type="dxa"/>
              <w:left w:w="120" w:type="dxa"/>
              <w:bottom w:w="80" w:type="dxa"/>
              <w:right w:w="120" w:type="dxa"/>
            </w:tcMar>
            <w:vAlign w:val="center"/>
          </w:tcPr>
          <w:p w14:paraId="3DC29536" w14:textId="77777777" w:rsidR="0076507D" w:rsidRDefault="00000000">
            <w:pPr>
              <w:spacing w:after="0" w:line="259" w:lineRule="auto"/>
            </w:pPr>
            <w:r>
              <w:rPr>
                <w:b/>
                <w:color w:val="1F4D78"/>
                <w:sz w:val="19"/>
              </w:rPr>
              <w:t>What belongs here</w:t>
            </w:r>
          </w:p>
        </w:tc>
        <w:tc>
          <w:tcPr>
            <w:tcW w:w="1400" w:type="dxa"/>
            <w:shd w:val="clear" w:color="auto" w:fill="E8EEF5"/>
            <w:tcMar>
              <w:top w:w="80" w:type="dxa"/>
              <w:left w:w="120" w:type="dxa"/>
              <w:bottom w:w="80" w:type="dxa"/>
              <w:right w:w="120" w:type="dxa"/>
            </w:tcMar>
            <w:vAlign w:val="center"/>
          </w:tcPr>
          <w:p w14:paraId="6CE30677" w14:textId="77777777" w:rsidR="0076507D" w:rsidRDefault="00000000">
            <w:pPr>
              <w:spacing w:after="0" w:line="259" w:lineRule="auto"/>
            </w:pPr>
            <w:r>
              <w:rPr>
                <w:b/>
                <w:color w:val="1F4D78"/>
                <w:sz w:val="19"/>
              </w:rPr>
              <w:t>Minimum items</w:t>
            </w:r>
          </w:p>
        </w:tc>
      </w:tr>
      <w:tr w:rsidR="0076507D" w14:paraId="40145B91" w14:textId="77777777">
        <w:tc>
          <w:tcPr>
            <w:tcW w:w="700" w:type="dxa"/>
            <w:tcMar>
              <w:top w:w="80" w:type="dxa"/>
              <w:left w:w="120" w:type="dxa"/>
              <w:bottom w:w="80" w:type="dxa"/>
              <w:right w:w="120" w:type="dxa"/>
            </w:tcMar>
            <w:vAlign w:val="center"/>
          </w:tcPr>
          <w:p w14:paraId="1B073D62" w14:textId="77777777" w:rsidR="0076507D" w:rsidRDefault="00000000">
            <w:pPr>
              <w:spacing w:after="0" w:line="259" w:lineRule="auto"/>
              <w:jc w:val="center"/>
            </w:pPr>
            <w:r>
              <w:rPr>
                <w:sz w:val="17"/>
              </w:rPr>
              <w:t>1</w:t>
            </w:r>
          </w:p>
        </w:tc>
        <w:tc>
          <w:tcPr>
            <w:tcW w:w="2200" w:type="dxa"/>
            <w:tcMar>
              <w:top w:w="80" w:type="dxa"/>
              <w:left w:w="120" w:type="dxa"/>
              <w:bottom w:w="80" w:type="dxa"/>
              <w:right w:w="120" w:type="dxa"/>
            </w:tcMar>
            <w:vAlign w:val="center"/>
          </w:tcPr>
          <w:p w14:paraId="7FCA9F2E" w14:textId="77777777" w:rsidR="0076507D" w:rsidRDefault="00000000">
            <w:pPr>
              <w:spacing w:after="0" w:line="259" w:lineRule="auto"/>
            </w:pPr>
            <w:r>
              <w:rPr>
                <w:sz w:val="17"/>
              </w:rPr>
              <w:t>NVIDIA AI News</w:t>
            </w:r>
          </w:p>
        </w:tc>
        <w:tc>
          <w:tcPr>
            <w:tcW w:w="5060" w:type="dxa"/>
            <w:tcMar>
              <w:top w:w="80" w:type="dxa"/>
              <w:left w:w="120" w:type="dxa"/>
              <w:bottom w:w="80" w:type="dxa"/>
              <w:right w:w="120" w:type="dxa"/>
            </w:tcMar>
            <w:vAlign w:val="center"/>
          </w:tcPr>
          <w:p w14:paraId="1B49ABF6" w14:textId="77777777" w:rsidR="0076507D" w:rsidRDefault="00000000">
            <w:pPr>
              <w:spacing w:after="0" w:line="259" w:lineRule="auto"/>
            </w:pPr>
            <w:r>
              <w:rPr>
                <w:sz w:val="17"/>
              </w:rPr>
              <w:t>Verified in-window NVIDIA company/product/research/infrastructure/partnership/ecosystem news useful to employees.</w:t>
            </w:r>
          </w:p>
        </w:tc>
        <w:tc>
          <w:tcPr>
            <w:tcW w:w="1400" w:type="dxa"/>
            <w:tcMar>
              <w:top w:w="80" w:type="dxa"/>
              <w:left w:w="120" w:type="dxa"/>
              <w:bottom w:w="80" w:type="dxa"/>
              <w:right w:w="120" w:type="dxa"/>
            </w:tcMar>
            <w:vAlign w:val="center"/>
          </w:tcPr>
          <w:p w14:paraId="7456C6C5" w14:textId="37CF4641" w:rsidR="0076507D" w:rsidRDefault="00000000">
            <w:pPr>
              <w:spacing w:after="0" w:line="259" w:lineRule="auto"/>
              <w:jc w:val="center"/>
            </w:pPr>
            <w:r>
              <w:rPr>
                <w:sz w:val="17"/>
              </w:rPr>
              <w:t>0</w:t>
            </w:r>
          </w:p>
        </w:tc>
      </w:tr>
      <w:tr w:rsidR="0076507D" w14:paraId="112F639B" w14:textId="77777777">
        <w:tc>
          <w:tcPr>
            <w:tcW w:w="700" w:type="dxa"/>
            <w:shd w:val="clear" w:color="auto" w:fill="FAFBFC"/>
            <w:tcMar>
              <w:top w:w="80" w:type="dxa"/>
              <w:left w:w="120" w:type="dxa"/>
              <w:bottom w:w="80" w:type="dxa"/>
              <w:right w:w="120" w:type="dxa"/>
            </w:tcMar>
            <w:vAlign w:val="center"/>
          </w:tcPr>
          <w:p w14:paraId="6809A802" w14:textId="77777777" w:rsidR="0076507D" w:rsidRDefault="00000000">
            <w:pPr>
              <w:spacing w:after="0" w:line="259" w:lineRule="auto"/>
              <w:jc w:val="center"/>
            </w:pPr>
            <w:r>
              <w:rPr>
                <w:sz w:val="17"/>
              </w:rPr>
              <w:t>2</w:t>
            </w:r>
          </w:p>
        </w:tc>
        <w:tc>
          <w:tcPr>
            <w:tcW w:w="2200" w:type="dxa"/>
            <w:shd w:val="clear" w:color="auto" w:fill="FAFBFC"/>
            <w:tcMar>
              <w:top w:w="80" w:type="dxa"/>
              <w:left w:w="120" w:type="dxa"/>
              <w:bottom w:w="80" w:type="dxa"/>
              <w:right w:w="120" w:type="dxa"/>
            </w:tcMar>
            <w:vAlign w:val="center"/>
          </w:tcPr>
          <w:p w14:paraId="557F48DD" w14:textId="77777777" w:rsidR="0076507D" w:rsidRDefault="00000000">
            <w:pPr>
              <w:spacing w:after="0" w:line="259" w:lineRule="auto"/>
            </w:pPr>
            <w:r>
              <w:rPr>
                <w:sz w:val="17"/>
              </w:rPr>
              <w:t>Watchlist Updates</w:t>
            </w:r>
          </w:p>
        </w:tc>
        <w:tc>
          <w:tcPr>
            <w:tcW w:w="5060" w:type="dxa"/>
            <w:shd w:val="clear" w:color="auto" w:fill="FAFBFC"/>
            <w:tcMar>
              <w:top w:w="80" w:type="dxa"/>
              <w:left w:w="120" w:type="dxa"/>
              <w:bottom w:w="80" w:type="dxa"/>
              <w:right w:w="120" w:type="dxa"/>
            </w:tcMar>
            <w:vAlign w:val="center"/>
          </w:tcPr>
          <w:p w14:paraId="0F1B34F5" w14:textId="77777777" w:rsidR="0076507D" w:rsidRDefault="00000000">
            <w:pPr>
              <w:spacing w:after="0" w:line="259" w:lineRule="auto"/>
            </w:pPr>
            <w:r>
              <w:rPr>
                <w:sz w:val="17"/>
              </w:rPr>
              <w:t>Material changes to established models, products, or tools: availability, integrations, pricing, safety, or feature expansion.</w:t>
            </w:r>
          </w:p>
        </w:tc>
        <w:tc>
          <w:tcPr>
            <w:tcW w:w="1400" w:type="dxa"/>
            <w:shd w:val="clear" w:color="auto" w:fill="FAFBFC"/>
            <w:tcMar>
              <w:top w:w="80" w:type="dxa"/>
              <w:left w:w="120" w:type="dxa"/>
              <w:bottom w:w="80" w:type="dxa"/>
              <w:right w:w="120" w:type="dxa"/>
            </w:tcMar>
            <w:vAlign w:val="center"/>
          </w:tcPr>
          <w:p w14:paraId="21CB5959" w14:textId="77777777" w:rsidR="0076507D" w:rsidRDefault="00000000">
            <w:pPr>
              <w:spacing w:after="0" w:line="259" w:lineRule="auto"/>
              <w:jc w:val="center"/>
            </w:pPr>
            <w:r>
              <w:rPr>
                <w:sz w:val="17"/>
              </w:rPr>
              <w:t>6</w:t>
            </w:r>
          </w:p>
        </w:tc>
      </w:tr>
      <w:tr w:rsidR="0076507D" w14:paraId="291978A8" w14:textId="77777777">
        <w:tc>
          <w:tcPr>
            <w:tcW w:w="700" w:type="dxa"/>
            <w:tcMar>
              <w:top w:w="80" w:type="dxa"/>
              <w:left w:w="120" w:type="dxa"/>
              <w:bottom w:w="80" w:type="dxa"/>
              <w:right w:w="120" w:type="dxa"/>
            </w:tcMar>
            <w:vAlign w:val="center"/>
          </w:tcPr>
          <w:p w14:paraId="620CF498" w14:textId="77777777" w:rsidR="0076507D" w:rsidRDefault="00000000">
            <w:pPr>
              <w:spacing w:after="0" w:line="259" w:lineRule="auto"/>
              <w:jc w:val="center"/>
            </w:pPr>
            <w:r>
              <w:rPr>
                <w:sz w:val="17"/>
              </w:rPr>
              <w:t>3</w:t>
            </w:r>
          </w:p>
        </w:tc>
        <w:tc>
          <w:tcPr>
            <w:tcW w:w="2200" w:type="dxa"/>
            <w:tcMar>
              <w:top w:w="80" w:type="dxa"/>
              <w:left w:w="120" w:type="dxa"/>
              <w:bottom w:w="80" w:type="dxa"/>
              <w:right w:w="120" w:type="dxa"/>
            </w:tcMar>
            <w:vAlign w:val="center"/>
          </w:tcPr>
          <w:p w14:paraId="26104968" w14:textId="77777777" w:rsidR="0076507D" w:rsidRDefault="00000000">
            <w:pPr>
              <w:spacing w:after="0" w:line="259" w:lineRule="auto"/>
            </w:pPr>
            <w:r>
              <w:rPr>
                <w:sz w:val="17"/>
              </w:rPr>
              <w:t>Technological Advancements in AI</w:t>
            </w:r>
          </w:p>
        </w:tc>
        <w:tc>
          <w:tcPr>
            <w:tcW w:w="5060" w:type="dxa"/>
            <w:tcMar>
              <w:top w:w="80" w:type="dxa"/>
              <w:left w:w="120" w:type="dxa"/>
              <w:bottom w:w="80" w:type="dxa"/>
              <w:right w:w="120" w:type="dxa"/>
            </w:tcMar>
            <w:vAlign w:val="center"/>
          </w:tcPr>
          <w:p w14:paraId="59DCDA9E" w14:textId="77777777" w:rsidR="0076507D" w:rsidRDefault="00000000">
            <w:pPr>
              <w:spacing w:after="0" w:line="259" w:lineRule="auto"/>
            </w:pPr>
            <w:r>
              <w:rPr>
                <w:sz w:val="17"/>
              </w:rPr>
              <w:t>Cross-cutting capability, research, safety, infrastructure, deployment, evaluation, and adoption advances.</w:t>
            </w:r>
          </w:p>
        </w:tc>
        <w:tc>
          <w:tcPr>
            <w:tcW w:w="1400" w:type="dxa"/>
            <w:tcMar>
              <w:top w:w="80" w:type="dxa"/>
              <w:left w:w="120" w:type="dxa"/>
              <w:bottom w:w="80" w:type="dxa"/>
              <w:right w:w="120" w:type="dxa"/>
            </w:tcMar>
            <w:vAlign w:val="center"/>
          </w:tcPr>
          <w:p w14:paraId="08BBD650" w14:textId="77777777" w:rsidR="0076507D" w:rsidRDefault="00000000">
            <w:pPr>
              <w:spacing w:after="0" w:line="259" w:lineRule="auto"/>
              <w:jc w:val="center"/>
            </w:pPr>
            <w:r>
              <w:rPr>
                <w:sz w:val="17"/>
              </w:rPr>
              <w:t>6</w:t>
            </w:r>
          </w:p>
        </w:tc>
      </w:tr>
      <w:tr w:rsidR="0076507D" w14:paraId="70CDEB21" w14:textId="77777777">
        <w:tc>
          <w:tcPr>
            <w:tcW w:w="700" w:type="dxa"/>
            <w:shd w:val="clear" w:color="auto" w:fill="FAFBFC"/>
            <w:tcMar>
              <w:top w:w="80" w:type="dxa"/>
              <w:left w:w="120" w:type="dxa"/>
              <w:bottom w:w="80" w:type="dxa"/>
              <w:right w:w="120" w:type="dxa"/>
            </w:tcMar>
            <w:vAlign w:val="center"/>
          </w:tcPr>
          <w:p w14:paraId="51368458" w14:textId="77777777" w:rsidR="0076507D" w:rsidRDefault="00000000">
            <w:pPr>
              <w:spacing w:after="0" w:line="259" w:lineRule="auto"/>
              <w:jc w:val="center"/>
            </w:pPr>
            <w:r>
              <w:rPr>
                <w:sz w:val="17"/>
              </w:rPr>
              <w:t>4</w:t>
            </w:r>
          </w:p>
        </w:tc>
        <w:tc>
          <w:tcPr>
            <w:tcW w:w="2200" w:type="dxa"/>
            <w:shd w:val="clear" w:color="auto" w:fill="FAFBFC"/>
            <w:tcMar>
              <w:top w:w="80" w:type="dxa"/>
              <w:left w:w="120" w:type="dxa"/>
              <w:bottom w:w="80" w:type="dxa"/>
              <w:right w:w="120" w:type="dxa"/>
            </w:tcMar>
            <w:vAlign w:val="center"/>
          </w:tcPr>
          <w:p w14:paraId="33801077" w14:textId="77777777" w:rsidR="0076507D" w:rsidRDefault="00000000">
            <w:pPr>
              <w:spacing w:after="0" w:line="259" w:lineRule="auto"/>
            </w:pPr>
            <w:r>
              <w:rPr>
                <w:sz w:val="17"/>
              </w:rPr>
              <w:t>New AI Models and Rumors</w:t>
            </w:r>
          </w:p>
        </w:tc>
        <w:tc>
          <w:tcPr>
            <w:tcW w:w="5060" w:type="dxa"/>
            <w:shd w:val="clear" w:color="auto" w:fill="FAFBFC"/>
            <w:tcMar>
              <w:top w:w="80" w:type="dxa"/>
              <w:left w:w="120" w:type="dxa"/>
              <w:bottom w:w="80" w:type="dxa"/>
              <w:right w:w="120" w:type="dxa"/>
            </w:tcMar>
            <w:vAlign w:val="center"/>
          </w:tcPr>
          <w:p w14:paraId="53047FAB" w14:textId="77777777" w:rsidR="0076507D" w:rsidRDefault="00000000">
            <w:pPr>
              <w:spacing w:after="0" w:line="259" w:lineRule="auto"/>
            </w:pPr>
            <w:r>
              <w:rPr>
                <w:sz w:val="17"/>
              </w:rPr>
              <w:t>Net-new releases, previews, and credible upcoming-model signals. Released models are not rumors.</w:t>
            </w:r>
          </w:p>
        </w:tc>
        <w:tc>
          <w:tcPr>
            <w:tcW w:w="1400" w:type="dxa"/>
            <w:shd w:val="clear" w:color="auto" w:fill="FAFBFC"/>
            <w:tcMar>
              <w:top w:w="80" w:type="dxa"/>
              <w:left w:w="120" w:type="dxa"/>
              <w:bottom w:w="80" w:type="dxa"/>
              <w:right w:w="120" w:type="dxa"/>
            </w:tcMar>
            <w:vAlign w:val="center"/>
          </w:tcPr>
          <w:p w14:paraId="6EA2A62C" w14:textId="77777777" w:rsidR="0076507D" w:rsidRDefault="00000000">
            <w:pPr>
              <w:spacing w:after="0" w:line="259" w:lineRule="auto"/>
              <w:jc w:val="center"/>
            </w:pPr>
            <w:r>
              <w:rPr>
                <w:sz w:val="17"/>
              </w:rPr>
              <w:t>4</w:t>
            </w:r>
          </w:p>
        </w:tc>
      </w:tr>
    </w:tbl>
    <w:p w14:paraId="26C248A7" w14:textId="77777777" w:rsidR="0076507D" w:rsidRDefault="00000000">
      <w:pPr>
        <w:pBdr>
          <w:left w:val="single" w:sz="18" w:space="8" w:color="76B900"/>
        </w:pBdr>
        <w:shd w:val="clear" w:color="auto" w:fill="F2F8E8"/>
        <w:spacing w:before="120" w:after="180" w:line="283" w:lineRule="auto"/>
        <w:ind w:left="202" w:right="202"/>
      </w:pPr>
      <w:r>
        <w:rPr>
          <w:b/>
          <w:color w:val="1F4D78"/>
          <w:sz w:val="21"/>
        </w:rPr>
        <w:t xml:space="preserve">Non-negotiable placement: </w:t>
      </w:r>
      <w:r>
        <w:rPr>
          <w:sz w:val="21"/>
        </w:rPr>
        <w:t>NVIDIA AI News must be first in both the Word report and email. The three original landscape sections must follow in the order shown. If there is no qualifying NVIDIA news, keep the section and state that no confirmed in-window update was found.</w:t>
      </w:r>
    </w:p>
    <w:p w14:paraId="0669E54B" w14:textId="77777777" w:rsidR="0076507D" w:rsidRDefault="00000000">
      <w:pPr>
        <w:pStyle w:val="Heading2"/>
      </w:pPr>
      <w:r>
        <w:t>Normal item schema</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00"/>
        <w:gridCol w:w="1150"/>
        <w:gridCol w:w="6010"/>
      </w:tblGrid>
      <w:tr w:rsidR="0076507D" w14:paraId="5C462767" w14:textId="77777777">
        <w:trPr>
          <w:tblHeader/>
        </w:trPr>
        <w:tc>
          <w:tcPr>
            <w:tcW w:w="2200" w:type="dxa"/>
            <w:shd w:val="clear" w:color="auto" w:fill="E8EEF5"/>
            <w:tcMar>
              <w:top w:w="80" w:type="dxa"/>
              <w:left w:w="120" w:type="dxa"/>
              <w:bottom w:w="80" w:type="dxa"/>
              <w:right w:w="120" w:type="dxa"/>
            </w:tcMar>
            <w:vAlign w:val="center"/>
          </w:tcPr>
          <w:p w14:paraId="278E31AF" w14:textId="77777777" w:rsidR="0076507D" w:rsidRDefault="00000000">
            <w:pPr>
              <w:spacing w:after="0" w:line="259" w:lineRule="auto"/>
            </w:pPr>
            <w:r>
              <w:rPr>
                <w:b/>
                <w:color w:val="1F4D78"/>
                <w:sz w:val="19"/>
              </w:rPr>
              <w:t>Field</w:t>
            </w:r>
          </w:p>
        </w:tc>
        <w:tc>
          <w:tcPr>
            <w:tcW w:w="1150" w:type="dxa"/>
            <w:shd w:val="clear" w:color="auto" w:fill="E8EEF5"/>
            <w:tcMar>
              <w:top w:w="80" w:type="dxa"/>
              <w:left w:w="120" w:type="dxa"/>
              <w:bottom w:w="80" w:type="dxa"/>
              <w:right w:w="120" w:type="dxa"/>
            </w:tcMar>
            <w:vAlign w:val="center"/>
          </w:tcPr>
          <w:p w14:paraId="1514CC56" w14:textId="77777777" w:rsidR="0076507D" w:rsidRDefault="00000000">
            <w:pPr>
              <w:spacing w:after="0" w:line="259" w:lineRule="auto"/>
            </w:pPr>
            <w:r>
              <w:rPr>
                <w:b/>
                <w:color w:val="1F4D78"/>
                <w:sz w:val="19"/>
              </w:rPr>
              <w:t>Status</w:t>
            </w:r>
          </w:p>
        </w:tc>
        <w:tc>
          <w:tcPr>
            <w:tcW w:w="6010" w:type="dxa"/>
            <w:shd w:val="clear" w:color="auto" w:fill="E8EEF5"/>
            <w:tcMar>
              <w:top w:w="80" w:type="dxa"/>
              <w:left w:w="120" w:type="dxa"/>
              <w:bottom w:w="80" w:type="dxa"/>
              <w:right w:w="120" w:type="dxa"/>
            </w:tcMar>
            <w:vAlign w:val="center"/>
          </w:tcPr>
          <w:p w14:paraId="59EFB6D6" w14:textId="77777777" w:rsidR="0076507D" w:rsidRDefault="00000000">
            <w:pPr>
              <w:spacing w:after="0" w:line="259" w:lineRule="auto"/>
            </w:pPr>
            <w:r>
              <w:rPr>
                <w:b/>
                <w:color w:val="1F4D78"/>
                <w:sz w:val="19"/>
              </w:rPr>
              <w:t>Editorial contract</w:t>
            </w:r>
          </w:p>
        </w:tc>
      </w:tr>
      <w:tr w:rsidR="0076507D" w14:paraId="668BE95A" w14:textId="77777777">
        <w:tc>
          <w:tcPr>
            <w:tcW w:w="2200" w:type="dxa"/>
            <w:tcMar>
              <w:top w:w="80" w:type="dxa"/>
              <w:left w:w="120" w:type="dxa"/>
              <w:bottom w:w="80" w:type="dxa"/>
              <w:right w:w="120" w:type="dxa"/>
            </w:tcMar>
            <w:vAlign w:val="center"/>
          </w:tcPr>
          <w:p w14:paraId="0A627755" w14:textId="77777777" w:rsidR="0076507D" w:rsidRDefault="00000000">
            <w:pPr>
              <w:spacing w:after="0" w:line="259" w:lineRule="auto"/>
            </w:pPr>
            <w:r>
              <w:rPr>
                <w:sz w:val="17"/>
              </w:rPr>
              <w:t>tool</w:t>
            </w:r>
          </w:p>
        </w:tc>
        <w:tc>
          <w:tcPr>
            <w:tcW w:w="1150" w:type="dxa"/>
            <w:tcMar>
              <w:top w:w="80" w:type="dxa"/>
              <w:left w:w="120" w:type="dxa"/>
              <w:bottom w:w="80" w:type="dxa"/>
              <w:right w:w="120" w:type="dxa"/>
            </w:tcMar>
            <w:vAlign w:val="center"/>
          </w:tcPr>
          <w:p w14:paraId="7E88B458" w14:textId="77777777" w:rsidR="0076507D" w:rsidRDefault="00000000">
            <w:pPr>
              <w:spacing w:after="0" w:line="259" w:lineRule="auto"/>
            </w:pPr>
            <w:r>
              <w:rPr>
                <w:sz w:val="17"/>
              </w:rPr>
              <w:t>Required</w:t>
            </w:r>
          </w:p>
        </w:tc>
        <w:tc>
          <w:tcPr>
            <w:tcW w:w="6010" w:type="dxa"/>
            <w:tcMar>
              <w:top w:w="80" w:type="dxa"/>
              <w:left w:w="120" w:type="dxa"/>
              <w:bottom w:w="80" w:type="dxa"/>
              <w:right w:w="120" w:type="dxa"/>
            </w:tcMar>
            <w:vAlign w:val="center"/>
          </w:tcPr>
          <w:p w14:paraId="5D7B8436" w14:textId="77777777" w:rsidR="0076507D" w:rsidRDefault="00000000">
            <w:pPr>
              <w:spacing w:after="0" w:line="259" w:lineRule="auto"/>
            </w:pPr>
            <w:r>
              <w:rPr>
                <w:sz w:val="17"/>
              </w:rPr>
              <w:t>Readable subject/model/product name; drives identity unless subject_key is set.</w:t>
            </w:r>
          </w:p>
        </w:tc>
      </w:tr>
      <w:tr w:rsidR="0076507D" w14:paraId="5BA87567" w14:textId="77777777">
        <w:tc>
          <w:tcPr>
            <w:tcW w:w="2200" w:type="dxa"/>
            <w:shd w:val="clear" w:color="auto" w:fill="FAFBFC"/>
            <w:tcMar>
              <w:top w:w="80" w:type="dxa"/>
              <w:left w:w="120" w:type="dxa"/>
              <w:bottom w:w="80" w:type="dxa"/>
              <w:right w:w="120" w:type="dxa"/>
            </w:tcMar>
            <w:vAlign w:val="center"/>
          </w:tcPr>
          <w:p w14:paraId="20840474" w14:textId="77777777" w:rsidR="0076507D" w:rsidRDefault="00000000">
            <w:pPr>
              <w:spacing w:after="0" w:line="259" w:lineRule="auto"/>
            </w:pPr>
            <w:r>
              <w:rPr>
                <w:sz w:val="17"/>
              </w:rPr>
              <w:t>company</w:t>
            </w:r>
          </w:p>
        </w:tc>
        <w:tc>
          <w:tcPr>
            <w:tcW w:w="1150" w:type="dxa"/>
            <w:shd w:val="clear" w:color="auto" w:fill="FAFBFC"/>
            <w:tcMar>
              <w:top w:w="80" w:type="dxa"/>
              <w:left w:w="120" w:type="dxa"/>
              <w:bottom w:w="80" w:type="dxa"/>
              <w:right w:w="120" w:type="dxa"/>
            </w:tcMar>
            <w:vAlign w:val="center"/>
          </w:tcPr>
          <w:p w14:paraId="03AB990E" w14:textId="77777777" w:rsidR="0076507D" w:rsidRDefault="00000000">
            <w:pPr>
              <w:spacing w:after="0" w:line="259" w:lineRule="auto"/>
            </w:pPr>
            <w:r>
              <w:rPr>
                <w:sz w:val="17"/>
              </w:rPr>
              <w:t>Required</w:t>
            </w:r>
          </w:p>
        </w:tc>
        <w:tc>
          <w:tcPr>
            <w:tcW w:w="6010" w:type="dxa"/>
            <w:shd w:val="clear" w:color="auto" w:fill="FAFBFC"/>
            <w:tcMar>
              <w:top w:w="80" w:type="dxa"/>
              <w:left w:w="120" w:type="dxa"/>
              <w:bottom w:w="80" w:type="dxa"/>
              <w:right w:w="120" w:type="dxa"/>
            </w:tcMar>
            <w:vAlign w:val="center"/>
          </w:tcPr>
          <w:p w14:paraId="691B696D" w14:textId="77777777" w:rsidR="0076507D" w:rsidRDefault="00000000">
            <w:pPr>
              <w:spacing w:after="0" w:line="259" w:lineRule="auto"/>
            </w:pPr>
            <w:r>
              <w:rPr>
                <w:sz w:val="17"/>
              </w:rPr>
              <w:t>Maker or companies involved.</w:t>
            </w:r>
          </w:p>
        </w:tc>
      </w:tr>
      <w:tr w:rsidR="0076507D" w14:paraId="592C787E" w14:textId="77777777">
        <w:tc>
          <w:tcPr>
            <w:tcW w:w="2200" w:type="dxa"/>
            <w:tcMar>
              <w:top w:w="80" w:type="dxa"/>
              <w:left w:w="120" w:type="dxa"/>
              <w:bottom w:w="80" w:type="dxa"/>
              <w:right w:w="120" w:type="dxa"/>
            </w:tcMar>
            <w:vAlign w:val="center"/>
          </w:tcPr>
          <w:p w14:paraId="68ACE574" w14:textId="77777777" w:rsidR="0076507D" w:rsidRDefault="00000000">
            <w:pPr>
              <w:spacing w:after="0" w:line="259" w:lineRule="auto"/>
            </w:pPr>
            <w:r>
              <w:rPr>
                <w:sz w:val="17"/>
              </w:rPr>
              <w:t>heading_verb</w:t>
            </w:r>
          </w:p>
        </w:tc>
        <w:tc>
          <w:tcPr>
            <w:tcW w:w="1150" w:type="dxa"/>
            <w:tcMar>
              <w:top w:w="80" w:type="dxa"/>
              <w:left w:w="120" w:type="dxa"/>
              <w:bottom w:w="80" w:type="dxa"/>
              <w:right w:w="120" w:type="dxa"/>
            </w:tcMar>
            <w:vAlign w:val="center"/>
          </w:tcPr>
          <w:p w14:paraId="4BEB88B4" w14:textId="77777777" w:rsidR="0076507D" w:rsidRDefault="00000000">
            <w:pPr>
              <w:spacing w:after="0" w:line="259" w:lineRule="auto"/>
            </w:pPr>
            <w:r>
              <w:rPr>
                <w:sz w:val="17"/>
              </w:rPr>
              <w:t>Required</w:t>
            </w:r>
          </w:p>
        </w:tc>
        <w:tc>
          <w:tcPr>
            <w:tcW w:w="6010" w:type="dxa"/>
            <w:tcMar>
              <w:top w:w="80" w:type="dxa"/>
              <w:left w:w="120" w:type="dxa"/>
              <w:bottom w:w="80" w:type="dxa"/>
              <w:right w:w="120" w:type="dxa"/>
            </w:tcMar>
            <w:vAlign w:val="center"/>
          </w:tcPr>
          <w:p w14:paraId="25E83B02" w14:textId="77777777" w:rsidR="0076507D" w:rsidRDefault="00000000">
            <w:pPr>
              <w:spacing w:after="0" w:line="259" w:lineRule="auto"/>
            </w:pPr>
            <w:r>
              <w:rPr>
                <w:sz w:val="17"/>
              </w:rPr>
              <w:t>Past-tense action phrase such as Released, Expanded, Integrated, or Entered Beta.</w:t>
            </w:r>
          </w:p>
        </w:tc>
      </w:tr>
      <w:tr w:rsidR="0076507D" w14:paraId="64C155E8" w14:textId="77777777">
        <w:tc>
          <w:tcPr>
            <w:tcW w:w="2200" w:type="dxa"/>
            <w:shd w:val="clear" w:color="auto" w:fill="FAFBFC"/>
            <w:tcMar>
              <w:top w:w="80" w:type="dxa"/>
              <w:left w:w="120" w:type="dxa"/>
              <w:bottom w:w="80" w:type="dxa"/>
              <w:right w:w="120" w:type="dxa"/>
            </w:tcMar>
            <w:vAlign w:val="center"/>
          </w:tcPr>
          <w:p w14:paraId="1A175F87" w14:textId="77777777" w:rsidR="0076507D" w:rsidRDefault="00000000">
            <w:pPr>
              <w:spacing w:after="0" w:line="259" w:lineRule="auto"/>
            </w:pPr>
            <w:r>
              <w:rPr>
                <w:sz w:val="17"/>
              </w:rPr>
              <w:t>date</w:t>
            </w:r>
          </w:p>
        </w:tc>
        <w:tc>
          <w:tcPr>
            <w:tcW w:w="1150" w:type="dxa"/>
            <w:shd w:val="clear" w:color="auto" w:fill="FAFBFC"/>
            <w:tcMar>
              <w:top w:w="80" w:type="dxa"/>
              <w:left w:w="120" w:type="dxa"/>
              <w:bottom w:w="80" w:type="dxa"/>
              <w:right w:w="120" w:type="dxa"/>
            </w:tcMar>
            <w:vAlign w:val="center"/>
          </w:tcPr>
          <w:p w14:paraId="0DB88B26" w14:textId="77777777" w:rsidR="0076507D" w:rsidRDefault="00000000">
            <w:pPr>
              <w:spacing w:after="0" w:line="259" w:lineRule="auto"/>
            </w:pPr>
            <w:r>
              <w:rPr>
                <w:sz w:val="17"/>
              </w:rPr>
              <w:t>Required</w:t>
            </w:r>
          </w:p>
        </w:tc>
        <w:tc>
          <w:tcPr>
            <w:tcW w:w="6010" w:type="dxa"/>
            <w:shd w:val="clear" w:color="auto" w:fill="FAFBFC"/>
            <w:tcMar>
              <w:top w:w="80" w:type="dxa"/>
              <w:left w:w="120" w:type="dxa"/>
              <w:bottom w:w="80" w:type="dxa"/>
              <w:right w:w="120" w:type="dxa"/>
            </w:tcMar>
            <w:vAlign w:val="center"/>
          </w:tcPr>
          <w:p w14:paraId="7BBEE0C1" w14:textId="77777777" w:rsidR="0076507D" w:rsidRDefault="00000000">
            <w:pPr>
              <w:spacing w:after="0" w:line="259" w:lineRule="auto"/>
            </w:pPr>
            <w:r>
              <w:rPr>
                <w:sz w:val="17"/>
              </w:rPr>
              <w:t>Event date in an accepted format; missing/unparseable/out-of-window items are removed.</w:t>
            </w:r>
          </w:p>
        </w:tc>
      </w:tr>
      <w:tr w:rsidR="0076507D" w14:paraId="46303343" w14:textId="77777777">
        <w:tc>
          <w:tcPr>
            <w:tcW w:w="2200" w:type="dxa"/>
            <w:tcMar>
              <w:top w:w="80" w:type="dxa"/>
              <w:left w:w="120" w:type="dxa"/>
              <w:bottom w:w="80" w:type="dxa"/>
              <w:right w:w="120" w:type="dxa"/>
            </w:tcMar>
            <w:vAlign w:val="center"/>
          </w:tcPr>
          <w:p w14:paraId="6809809E" w14:textId="77777777" w:rsidR="0076507D" w:rsidRDefault="00000000">
            <w:pPr>
              <w:spacing w:after="0" w:line="259" w:lineRule="auto"/>
            </w:pPr>
            <w:r>
              <w:rPr>
                <w:sz w:val="17"/>
              </w:rPr>
              <w:t>best_for</w:t>
            </w:r>
          </w:p>
        </w:tc>
        <w:tc>
          <w:tcPr>
            <w:tcW w:w="1150" w:type="dxa"/>
            <w:tcMar>
              <w:top w:w="80" w:type="dxa"/>
              <w:left w:w="120" w:type="dxa"/>
              <w:bottom w:w="80" w:type="dxa"/>
              <w:right w:w="120" w:type="dxa"/>
            </w:tcMar>
            <w:vAlign w:val="center"/>
          </w:tcPr>
          <w:p w14:paraId="4F981759" w14:textId="77777777" w:rsidR="0076507D" w:rsidRDefault="00000000">
            <w:pPr>
              <w:spacing w:after="0" w:line="259" w:lineRule="auto"/>
            </w:pPr>
            <w:r>
              <w:rPr>
                <w:sz w:val="17"/>
              </w:rPr>
              <w:t>Required</w:t>
            </w:r>
          </w:p>
        </w:tc>
        <w:tc>
          <w:tcPr>
            <w:tcW w:w="6010" w:type="dxa"/>
            <w:tcMar>
              <w:top w:w="80" w:type="dxa"/>
              <w:left w:w="120" w:type="dxa"/>
              <w:bottom w:w="80" w:type="dxa"/>
              <w:right w:w="120" w:type="dxa"/>
            </w:tcMar>
            <w:vAlign w:val="center"/>
          </w:tcPr>
          <w:p w14:paraId="18C48508" w14:textId="77777777" w:rsidR="0076507D" w:rsidRDefault="00000000">
            <w:pPr>
              <w:spacing w:after="0" w:line="259" w:lineRule="auto"/>
            </w:pPr>
            <w:r>
              <w:rPr>
                <w:sz w:val="17"/>
              </w:rPr>
              <w:t>One audience/use-case sentence, normally 11-23 words.</w:t>
            </w:r>
          </w:p>
        </w:tc>
      </w:tr>
      <w:tr w:rsidR="0076507D" w14:paraId="34ABAE69" w14:textId="77777777">
        <w:tc>
          <w:tcPr>
            <w:tcW w:w="2200" w:type="dxa"/>
            <w:shd w:val="clear" w:color="auto" w:fill="FAFBFC"/>
            <w:tcMar>
              <w:top w:w="80" w:type="dxa"/>
              <w:left w:w="120" w:type="dxa"/>
              <w:bottom w:w="80" w:type="dxa"/>
              <w:right w:w="120" w:type="dxa"/>
            </w:tcMar>
            <w:vAlign w:val="center"/>
          </w:tcPr>
          <w:p w14:paraId="422B6363" w14:textId="77777777" w:rsidR="0076507D" w:rsidRDefault="00000000">
            <w:pPr>
              <w:spacing w:after="0" w:line="259" w:lineRule="auto"/>
            </w:pPr>
            <w:r>
              <w:rPr>
                <w:sz w:val="17"/>
              </w:rPr>
              <w:t>best_for_source.url</w:t>
            </w:r>
          </w:p>
        </w:tc>
        <w:tc>
          <w:tcPr>
            <w:tcW w:w="1150" w:type="dxa"/>
            <w:shd w:val="clear" w:color="auto" w:fill="FAFBFC"/>
            <w:tcMar>
              <w:top w:w="80" w:type="dxa"/>
              <w:left w:w="120" w:type="dxa"/>
              <w:bottom w:w="80" w:type="dxa"/>
              <w:right w:w="120" w:type="dxa"/>
            </w:tcMar>
            <w:vAlign w:val="center"/>
          </w:tcPr>
          <w:p w14:paraId="1590A2D6" w14:textId="77777777" w:rsidR="0076507D" w:rsidRDefault="00000000">
            <w:pPr>
              <w:spacing w:after="0" w:line="259" w:lineRule="auto"/>
            </w:pPr>
            <w:r>
              <w:rPr>
                <w:sz w:val="17"/>
              </w:rPr>
              <w:t>Required</w:t>
            </w:r>
          </w:p>
        </w:tc>
        <w:tc>
          <w:tcPr>
            <w:tcW w:w="6010" w:type="dxa"/>
            <w:shd w:val="clear" w:color="auto" w:fill="FAFBFC"/>
            <w:tcMar>
              <w:top w:w="80" w:type="dxa"/>
              <w:left w:w="120" w:type="dxa"/>
              <w:bottom w:w="80" w:type="dxa"/>
              <w:right w:w="120" w:type="dxa"/>
            </w:tcMar>
            <w:vAlign w:val="center"/>
          </w:tcPr>
          <w:p w14:paraId="68C3A55C" w14:textId="77777777" w:rsidR="0076507D" w:rsidRDefault="00000000">
            <w:pPr>
              <w:spacing w:after="0" w:line="259" w:lineRule="auto"/>
            </w:pPr>
            <w:r>
              <w:rPr>
                <w:sz w:val="17"/>
              </w:rPr>
              <w:t>Direct supporting URL.</w:t>
            </w:r>
          </w:p>
        </w:tc>
      </w:tr>
      <w:tr w:rsidR="0076507D" w14:paraId="2434EA2E" w14:textId="77777777">
        <w:tc>
          <w:tcPr>
            <w:tcW w:w="2200" w:type="dxa"/>
            <w:tcMar>
              <w:top w:w="80" w:type="dxa"/>
              <w:left w:w="120" w:type="dxa"/>
              <w:bottom w:w="80" w:type="dxa"/>
              <w:right w:w="120" w:type="dxa"/>
            </w:tcMar>
            <w:vAlign w:val="center"/>
          </w:tcPr>
          <w:p w14:paraId="394ED2E1" w14:textId="77777777" w:rsidR="0076507D" w:rsidRDefault="00000000">
            <w:pPr>
              <w:spacing w:after="0" w:line="259" w:lineRule="auto"/>
            </w:pPr>
            <w:r>
              <w:rPr>
                <w:sz w:val="17"/>
              </w:rPr>
              <w:t>summary</w:t>
            </w:r>
          </w:p>
        </w:tc>
        <w:tc>
          <w:tcPr>
            <w:tcW w:w="1150" w:type="dxa"/>
            <w:tcMar>
              <w:top w:w="80" w:type="dxa"/>
              <w:left w:w="120" w:type="dxa"/>
              <w:bottom w:w="80" w:type="dxa"/>
              <w:right w:w="120" w:type="dxa"/>
            </w:tcMar>
            <w:vAlign w:val="center"/>
          </w:tcPr>
          <w:p w14:paraId="1FFCC853" w14:textId="77777777" w:rsidR="0076507D" w:rsidRDefault="00000000">
            <w:pPr>
              <w:spacing w:after="0" w:line="259" w:lineRule="auto"/>
            </w:pPr>
            <w:r>
              <w:rPr>
                <w:sz w:val="17"/>
              </w:rPr>
              <w:t>Required</w:t>
            </w:r>
          </w:p>
        </w:tc>
        <w:tc>
          <w:tcPr>
            <w:tcW w:w="6010" w:type="dxa"/>
            <w:tcMar>
              <w:top w:w="80" w:type="dxa"/>
              <w:left w:w="120" w:type="dxa"/>
              <w:bottom w:w="80" w:type="dxa"/>
              <w:right w:w="120" w:type="dxa"/>
            </w:tcMar>
            <w:vAlign w:val="center"/>
          </w:tcPr>
          <w:p w14:paraId="3F9DCFAD" w14:textId="77777777" w:rsidR="0076507D" w:rsidRDefault="00000000">
            <w:pPr>
              <w:spacing w:after="0" w:line="259" w:lineRule="auto"/>
            </w:pPr>
            <w:r>
              <w:rPr>
                <w:sz w:val="17"/>
              </w:rPr>
              <w:t>One evidence-based sentence, normally 16-30 words.</w:t>
            </w:r>
          </w:p>
        </w:tc>
      </w:tr>
      <w:tr w:rsidR="0076507D" w14:paraId="31FBD214" w14:textId="77777777">
        <w:tc>
          <w:tcPr>
            <w:tcW w:w="2200" w:type="dxa"/>
            <w:shd w:val="clear" w:color="auto" w:fill="FAFBFC"/>
            <w:tcMar>
              <w:top w:w="80" w:type="dxa"/>
              <w:left w:w="120" w:type="dxa"/>
              <w:bottom w:w="80" w:type="dxa"/>
              <w:right w:w="120" w:type="dxa"/>
            </w:tcMar>
            <w:vAlign w:val="center"/>
          </w:tcPr>
          <w:p w14:paraId="1D08A162" w14:textId="77777777" w:rsidR="0076507D" w:rsidRDefault="00000000">
            <w:pPr>
              <w:spacing w:after="0" w:line="259" w:lineRule="auto"/>
            </w:pPr>
            <w:r>
              <w:rPr>
                <w:sz w:val="17"/>
              </w:rPr>
              <w:t>summary_source.url</w:t>
            </w:r>
          </w:p>
        </w:tc>
        <w:tc>
          <w:tcPr>
            <w:tcW w:w="1150" w:type="dxa"/>
            <w:shd w:val="clear" w:color="auto" w:fill="FAFBFC"/>
            <w:tcMar>
              <w:top w:w="80" w:type="dxa"/>
              <w:left w:w="120" w:type="dxa"/>
              <w:bottom w:w="80" w:type="dxa"/>
              <w:right w:w="120" w:type="dxa"/>
            </w:tcMar>
            <w:vAlign w:val="center"/>
          </w:tcPr>
          <w:p w14:paraId="6F23E8B1" w14:textId="77777777" w:rsidR="0076507D" w:rsidRDefault="00000000">
            <w:pPr>
              <w:spacing w:after="0" w:line="259" w:lineRule="auto"/>
            </w:pPr>
            <w:r>
              <w:rPr>
                <w:sz w:val="17"/>
              </w:rPr>
              <w:t>Required</w:t>
            </w:r>
          </w:p>
        </w:tc>
        <w:tc>
          <w:tcPr>
            <w:tcW w:w="6010" w:type="dxa"/>
            <w:shd w:val="clear" w:color="auto" w:fill="FAFBFC"/>
            <w:tcMar>
              <w:top w:w="80" w:type="dxa"/>
              <w:left w:w="120" w:type="dxa"/>
              <w:bottom w:w="80" w:type="dxa"/>
              <w:right w:w="120" w:type="dxa"/>
            </w:tcMar>
            <w:vAlign w:val="center"/>
          </w:tcPr>
          <w:p w14:paraId="4FA2C210" w14:textId="77777777" w:rsidR="0076507D" w:rsidRDefault="00000000">
            <w:pPr>
              <w:spacing w:after="0" w:line="259" w:lineRule="auto"/>
            </w:pPr>
            <w:r>
              <w:rPr>
                <w:sz w:val="17"/>
              </w:rPr>
              <w:t>Direct supporting URL.</w:t>
            </w:r>
          </w:p>
        </w:tc>
      </w:tr>
      <w:tr w:rsidR="0076507D" w14:paraId="57BB5354" w14:textId="77777777">
        <w:tc>
          <w:tcPr>
            <w:tcW w:w="2200" w:type="dxa"/>
            <w:tcMar>
              <w:top w:w="80" w:type="dxa"/>
              <w:left w:w="120" w:type="dxa"/>
              <w:bottom w:w="80" w:type="dxa"/>
              <w:right w:w="120" w:type="dxa"/>
            </w:tcMar>
            <w:vAlign w:val="center"/>
          </w:tcPr>
          <w:p w14:paraId="24B7232E" w14:textId="77777777" w:rsidR="0076507D" w:rsidRDefault="00000000">
            <w:pPr>
              <w:spacing w:after="0" w:line="259" w:lineRule="auto"/>
            </w:pPr>
            <w:r>
              <w:rPr>
                <w:sz w:val="17"/>
              </w:rPr>
              <w:t>updates[]</w:t>
            </w:r>
          </w:p>
        </w:tc>
        <w:tc>
          <w:tcPr>
            <w:tcW w:w="1150" w:type="dxa"/>
            <w:tcMar>
              <w:top w:w="80" w:type="dxa"/>
              <w:left w:w="120" w:type="dxa"/>
              <w:bottom w:w="80" w:type="dxa"/>
              <w:right w:w="120" w:type="dxa"/>
            </w:tcMar>
            <w:vAlign w:val="center"/>
          </w:tcPr>
          <w:p w14:paraId="20CD745A" w14:textId="77777777" w:rsidR="0076507D" w:rsidRDefault="00000000">
            <w:pPr>
              <w:spacing w:after="0" w:line="259" w:lineRule="auto"/>
            </w:pPr>
            <w:r>
              <w:rPr>
                <w:sz w:val="17"/>
              </w:rPr>
              <w:t>Required</w:t>
            </w:r>
          </w:p>
        </w:tc>
        <w:tc>
          <w:tcPr>
            <w:tcW w:w="6010" w:type="dxa"/>
            <w:tcMar>
              <w:top w:w="80" w:type="dxa"/>
              <w:left w:w="120" w:type="dxa"/>
              <w:bottom w:w="80" w:type="dxa"/>
              <w:right w:w="120" w:type="dxa"/>
            </w:tcMar>
            <w:vAlign w:val="center"/>
          </w:tcPr>
          <w:p w14:paraId="04F575F8" w14:textId="77777777" w:rsidR="0076507D" w:rsidRDefault="00000000">
            <w:pPr>
              <w:spacing w:after="0" w:line="259" w:lineRule="auto"/>
            </w:pPr>
            <w:r>
              <w:rPr>
                <w:sz w:val="17"/>
              </w:rPr>
              <w:t>At least three distinct factual developments; each has text and source.url.</w:t>
            </w:r>
          </w:p>
        </w:tc>
      </w:tr>
      <w:tr w:rsidR="0076507D" w14:paraId="0C5B108C" w14:textId="77777777">
        <w:tc>
          <w:tcPr>
            <w:tcW w:w="2200" w:type="dxa"/>
            <w:shd w:val="clear" w:color="auto" w:fill="FAFBFC"/>
            <w:tcMar>
              <w:top w:w="80" w:type="dxa"/>
              <w:left w:w="120" w:type="dxa"/>
              <w:bottom w:w="80" w:type="dxa"/>
              <w:right w:w="120" w:type="dxa"/>
            </w:tcMar>
            <w:vAlign w:val="center"/>
          </w:tcPr>
          <w:p w14:paraId="4878AC1C" w14:textId="77777777" w:rsidR="0076507D" w:rsidRDefault="00000000">
            <w:pPr>
              <w:spacing w:after="0" w:line="259" w:lineRule="auto"/>
            </w:pPr>
            <w:r>
              <w:rPr>
                <w:sz w:val="17"/>
              </w:rPr>
              <w:t>subject_key</w:t>
            </w:r>
          </w:p>
        </w:tc>
        <w:tc>
          <w:tcPr>
            <w:tcW w:w="1150" w:type="dxa"/>
            <w:shd w:val="clear" w:color="auto" w:fill="FAFBFC"/>
            <w:tcMar>
              <w:top w:w="80" w:type="dxa"/>
              <w:left w:w="120" w:type="dxa"/>
              <w:bottom w:w="80" w:type="dxa"/>
              <w:right w:w="120" w:type="dxa"/>
            </w:tcMar>
            <w:vAlign w:val="center"/>
          </w:tcPr>
          <w:p w14:paraId="586F8BE8" w14:textId="77777777" w:rsidR="0076507D" w:rsidRDefault="00000000">
            <w:pPr>
              <w:spacing w:after="0" w:line="259" w:lineRule="auto"/>
            </w:pPr>
            <w:r>
              <w:rPr>
                <w:sz w:val="17"/>
              </w:rPr>
              <w:t>Optional</w:t>
            </w:r>
          </w:p>
        </w:tc>
        <w:tc>
          <w:tcPr>
            <w:tcW w:w="6010" w:type="dxa"/>
            <w:shd w:val="clear" w:color="auto" w:fill="FAFBFC"/>
            <w:tcMar>
              <w:top w:w="80" w:type="dxa"/>
              <w:left w:w="120" w:type="dxa"/>
              <w:bottom w:w="80" w:type="dxa"/>
              <w:right w:w="120" w:type="dxa"/>
            </w:tcMar>
            <w:vAlign w:val="center"/>
          </w:tcPr>
          <w:p w14:paraId="4A572609" w14:textId="77777777" w:rsidR="0076507D" w:rsidRDefault="00000000">
            <w:pPr>
              <w:spacing w:after="0" w:line="259" w:lineRule="auto"/>
            </w:pPr>
            <w:r>
              <w:rPr>
                <w:sz w:val="17"/>
              </w:rPr>
              <w:t>Explicit cross-section identity when display names vary.</w:t>
            </w:r>
          </w:p>
        </w:tc>
      </w:tr>
      <w:tr w:rsidR="0076507D" w14:paraId="7AFFC891" w14:textId="77777777">
        <w:tc>
          <w:tcPr>
            <w:tcW w:w="2200" w:type="dxa"/>
            <w:tcMar>
              <w:top w:w="80" w:type="dxa"/>
              <w:left w:w="120" w:type="dxa"/>
              <w:bottom w:w="80" w:type="dxa"/>
              <w:right w:w="120" w:type="dxa"/>
            </w:tcMar>
            <w:vAlign w:val="center"/>
          </w:tcPr>
          <w:p w14:paraId="1C968634" w14:textId="77777777" w:rsidR="0076507D" w:rsidRDefault="00000000">
            <w:pPr>
              <w:spacing w:after="0" w:line="259" w:lineRule="auto"/>
            </w:pPr>
            <w:r>
              <w:rPr>
                <w:sz w:val="17"/>
              </w:rPr>
              <w:t>status</w:t>
            </w:r>
          </w:p>
        </w:tc>
        <w:tc>
          <w:tcPr>
            <w:tcW w:w="1150" w:type="dxa"/>
            <w:tcMar>
              <w:top w:w="80" w:type="dxa"/>
              <w:left w:w="120" w:type="dxa"/>
              <w:bottom w:w="80" w:type="dxa"/>
              <w:right w:w="120" w:type="dxa"/>
            </w:tcMar>
            <w:vAlign w:val="center"/>
          </w:tcPr>
          <w:p w14:paraId="55A74D55" w14:textId="77777777" w:rsidR="0076507D" w:rsidRDefault="00000000">
            <w:pPr>
              <w:spacing w:after="0" w:line="259" w:lineRule="auto"/>
            </w:pPr>
            <w:r>
              <w:rPr>
                <w:sz w:val="17"/>
              </w:rPr>
              <w:t>Optional</w:t>
            </w:r>
          </w:p>
        </w:tc>
        <w:tc>
          <w:tcPr>
            <w:tcW w:w="6010" w:type="dxa"/>
            <w:tcMar>
              <w:top w:w="80" w:type="dxa"/>
              <w:left w:w="120" w:type="dxa"/>
              <w:bottom w:w="80" w:type="dxa"/>
              <w:right w:w="120" w:type="dxa"/>
            </w:tcMar>
            <w:vAlign w:val="center"/>
          </w:tcPr>
          <w:p w14:paraId="0E4EAAEC" w14:textId="77777777" w:rsidR="0076507D" w:rsidRDefault="00000000">
            <w:pPr>
              <w:spacing w:after="0" w:line="259" w:lineRule="auto"/>
            </w:pPr>
            <w:r>
              <w:rPr>
                <w:sz w:val="17"/>
              </w:rPr>
              <w:t>Set rumor for a rumor item; otherwise treat it as released/mentioned.</w:t>
            </w:r>
          </w:p>
        </w:tc>
      </w:tr>
      <w:tr w:rsidR="0076507D" w14:paraId="5DB30163" w14:textId="77777777">
        <w:tc>
          <w:tcPr>
            <w:tcW w:w="2200" w:type="dxa"/>
            <w:shd w:val="clear" w:color="auto" w:fill="FAFBFC"/>
            <w:tcMar>
              <w:top w:w="80" w:type="dxa"/>
              <w:left w:w="120" w:type="dxa"/>
              <w:bottom w:w="80" w:type="dxa"/>
              <w:right w:w="120" w:type="dxa"/>
            </w:tcMar>
            <w:vAlign w:val="center"/>
          </w:tcPr>
          <w:p w14:paraId="41BE62A7" w14:textId="77777777" w:rsidR="0076507D" w:rsidRDefault="00000000">
            <w:pPr>
              <w:spacing w:after="0" w:line="259" w:lineRule="auto"/>
            </w:pPr>
            <w:r>
              <w:rPr>
                <w:sz w:val="17"/>
              </w:rPr>
              <w:t>depth_exception</w:t>
            </w:r>
          </w:p>
        </w:tc>
        <w:tc>
          <w:tcPr>
            <w:tcW w:w="1150" w:type="dxa"/>
            <w:shd w:val="clear" w:color="auto" w:fill="FAFBFC"/>
            <w:tcMar>
              <w:top w:w="80" w:type="dxa"/>
              <w:left w:w="120" w:type="dxa"/>
              <w:bottom w:w="80" w:type="dxa"/>
              <w:right w:w="120" w:type="dxa"/>
            </w:tcMar>
            <w:vAlign w:val="center"/>
          </w:tcPr>
          <w:p w14:paraId="3FDB83CC" w14:textId="77777777" w:rsidR="0076507D" w:rsidRDefault="00000000">
            <w:pPr>
              <w:spacing w:after="0" w:line="259" w:lineRule="auto"/>
            </w:pPr>
            <w:r>
              <w:rPr>
                <w:sz w:val="17"/>
              </w:rPr>
              <w:t>Exceptional</w:t>
            </w:r>
          </w:p>
        </w:tc>
        <w:tc>
          <w:tcPr>
            <w:tcW w:w="6010" w:type="dxa"/>
            <w:shd w:val="clear" w:color="auto" w:fill="FAFBFC"/>
            <w:tcMar>
              <w:top w:w="80" w:type="dxa"/>
              <w:left w:w="120" w:type="dxa"/>
              <w:bottom w:w="80" w:type="dxa"/>
              <w:right w:w="120" w:type="dxa"/>
            </w:tcMar>
            <w:vAlign w:val="center"/>
          </w:tcPr>
          <w:p w14:paraId="635C0EDC" w14:textId="77777777" w:rsidR="0076507D" w:rsidRDefault="00000000">
            <w:pPr>
              <w:spacing w:after="0" w:line="259" w:lineRule="auto"/>
            </w:pPr>
            <w:r>
              <w:rPr>
                <w:sz w:val="17"/>
              </w:rPr>
              <w:t>Specific reason an item legitimately has fewer than three updates.</w:t>
            </w:r>
          </w:p>
        </w:tc>
      </w:tr>
    </w:tbl>
    <w:p w14:paraId="37490948" w14:textId="77777777" w:rsidR="0076507D" w:rsidRDefault="00000000">
      <w:pPr>
        <w:pStyle w:val="Heading2"/>
      </w:pPr>
      <w:r>
        <w:t>JSON skeleton</w:t>
      </w:r>
    </w:p>
    <w:p w14:paraId="07F5F297" w14:textId="77777777" w:rsidR="0076507D" w:rsidRDefault="00000000">
      <w:pPr>
        <w:pStyle w:val="RunbookCode"/>
        <w:shd w:val="clear" w:color="auto" w:fill="F5F7FA"/>
        <w:rPr>
          <w:rFonts w:hint="eastAsia"/>
        </w:rPr>
      </w:pPr>
      <w:r>
        <w:t>{</w:t>
      </w:r>
      <w:r>
        <w:br/>
        <w:t xml:space="preserve">  "tool": "Model or product name",</w:t>
      </w:r>
      <w:r>
        <w:br/>
        <w:t xml:space="preserve">  "company": "Maker",</w:t>
      </w:r>
      <w:r>
        <w:br/>
        <w:t xml:space="preserve">  "heading_verb": "Released",</w:t>
      </w:r>
      <w:r>
        <w:br/>
        <w:t xml:space="preserve">  "date": "Month D, YYYY",</w:t>
      </w:r>
      <w:r>
        <w:br/>
        <w:t xml:space="preserve">  "best_for": "Audience and use case in one concrete sentence.",</w:t>
      </w:r>
      <w:r>
        <w:br/>
        <w:t xml:space="preserve">  "best_for_source": {"url": "https://primary-source.example"},</w:t>
      </w:r>
      <w:r>
        <w:br/>
        <w:t xml:space="preserve">  "summary": "What materially changed and why it matters.",</w:t>
      </w:r>
      <w:r>
        <w:br/>
        <w:t xml:space="preserve">  "summary_source": {"url": "https://primary-source.example"},</w:t>
      </w:r>
      <w:r>
        <w:br/>
        <w:t xml:space="preserve">  "updates": [</w:t>
      </w:r>
      <w:r>
        <w:br/>
        <w:t xml:space="preserve">    {"text": "Distinct sourced development one.", "source": {"url": "https://..."}},</w:t>
      </w:r>
      <w:r>
        <w:br/>
        <w:t xml:space="preserve">    {"text": "Distinct sourced development two.", "source": {"url": "https://..."}},</w:t>
      </w:r>
      <w:r>
        <w:br/>
        <w:t xml:space="preserve">    {"text": "Distinct sourced development three.", "source": {"url": "https://..."}}</w:t>
      </w:r>
      <w:r>
        <w:br/>
      </w:r>
      <w:r>
        <w:t xml:space="preserve">  ]</w:t>
      </w:r>
      <w:r>
        <w:br/>
        <w:t>}</w:t>
      </w:r>
    </w:p>
    <w:p w14:paraId="01683FC2" w14:textId="77777777" w:rsidR="0076507D" w:rsidRDefault="00000000">
      <w:pPr>
        <w:pStyle w:val="Heading2"/>
      </w:pPr>
      <w:r>
        <w:t>Rumor/frontier schema</w:t>
      </w:r>
    </w:p>
    <w:p w14:paraId="1762B219" w14:textId="77777777" w:rsidR="0076507D" w:rsidRDefault="00000000">
      <w:r>
        <w:t>Use frontier_models only for unreleased frontier systems with a new in-window signal. Required fields are model, company, date or last_updated, rumored_timing, and source.url; note is optional. Confirmed releases belong in items and must not be repeated as rumors.</w:t>
      </w:r>
    </w:p>
    <w:p w14:paraId="40571A89" w14:textId="77777777" w:rsidR="0076507D" w:rsidRDefault="00000000">
      <w:pPr>
        <w:pBdr>
          <w:left w:val="single" w:sz="18" w:space="8" w:color="76B900"/>
        </w:pBdr>
        <w:shd w:val="clear" w:color="auto" w:fill="E8EEF5"/>
        <w:spacing w:before="120" w:after="180" w:line="283" w:lineRule="auto"/>
        <w:ind w:left="202" w:right="202"/>
      </w:pPr>
      <w:r>
        <w:rPr>
          <w:b/>
          <w:color w:val="1F4D78"/>
          <w:sz w:val="21"/>
        </w:rPr>
        <w:t xml:space="preserve">Tracker behavior: </w:t>
      </w:r>
      <w:r>
        <w:rPr>
          <w:sz w:val="21"/>
        </w:rPr>
        <w:t>The default code promotes a model at three consecutive appearances (threshold_weeks = 3), even though an older explanatory note says 'more than three.' Follow the implemented three-week threshold unless the code and copy are updated together.</w:t>
      </w:r>
    </w:p>
    <w:p w14:paraId="68A1DA9D" w14:textId="77777777" w:rsidR="0076507D" w:rsidRDefault="00000000">
      <w:pPr>
        <w:pStyle w:val="Heading1"/>
      </w:pPr>
      <w:r>
        <w:t>6. Writing style and depth standard</w:t>
      </w:r>
    </w:p>
    <w:p w14:paraId="244C9D4B" w14:textId="77777777" w:rsidR="0076507D" w:rsidRDefault="00000000">
      <w:r>
        <w:t>The report should read like an evidence-led field brief for technically curious professionals: broad enough to show the landscape, precise enough to trust, and concise enough to scan. It is not a marketing roundup.</w:t>
      </w:r>
    </w:p>
    <w:p w14:paraId="2A3AFB12" w14:textId="77777777" w:rsidR="0076507D" w:rsidRDefault="00000000">
      <w:pPr>
        <w:pStyle w:val="Heading2"/>
      </w:pPr>
      <w:r>
        <w:t>Voice and sentence rules</w:t>
      </w:r>
    </w:p>
    <w:p w14:paraId="33BEBD8D" w14:textId="77777777" w:rsidR="0076507D" w:rsidRDefault="00000000">
      <w:pPr>
        <w:pStyle w:val="ListBullet"/>
      </w:pPr>
      <w:r>
        <w:t>Lead with the concrete change: who released, integrated, expanded, benchmarked, or announced what—and when.</w:t>
      </w:r>
    </w:p>
    <w:p w14:paraId="377AA629" w14:textId="77777777" w:rsidR="0076507D" w:rsidRDefault="00000000">
      <w:pPr>
        <w:pStyle w:val="ListBullet"/>
      </w:pPr>
      <w:r>
        <w:t>Use neutral, specific language. Avoid 'revolutionary,' 'game-changing,' 'best,' or unqualified superiority claims.</w:t>
      </w:r>
    </w:p>
    <w:p w14:paraId="774547DC" w14:textId="77777777" w:rsidR="0076507D" w:rsidRDefault="00000000">
      <w:pPr>
        <w:pStyle w:val="ListBullet"/>
      </w:pPr>
      <w:r>
        <w:t>Distinguish availability states exactly: announced, previewed, beta, generally available, open-sourced, planned, or rumored.</w:t>
      </w:r>
    </w:p>
    <w:p w14:paraId="37E2C260" w14:textId="77777777" w:rsidR="0076507D" w:rsidRDefault="00000000">
      <w:pPr>
        <w:pStyle w:val="ListBullet"/>
      </w:pPr>
      <w:r>
        <w:t>Keep Best for practical and audience-centered; do not restate the summary.</w:t>
      </w:r>
    </w:p>
    <w:p w14:paraId="1147B5AB" w14:textId="77777777" w:rsidR="0076507D" w:rsidRDefault="00000000">
      <w:pPr>
        <w:pStyle w:val="ListBullet"/>
      </w:pPr>
      <w:r>
        <w:t>Make update bullets nonredundant: capability, access/deployment, ecosystem/integration, economics/performance, and safety/governance are useful separate angles.</w:t>
      </w:r>
    </w:p>
    <w:p w14:paraId="07111DF7" w14:textId="77777777" w:rsidR="0076507D" w:rsidRDefault="00000000">
      <w:pPr>
        <w:pStyle w:val="ListBullet"/>
      </w:pPr>
      <w:r>
        <w:t>Include numbers only when the source provides them and preserve scope, benchmark conditions, and attribution.</w:t>
      </w:r>
    </w:p>
    <w:p w14:paraId="36B75317" w14:textId="77777777" w:rsidR="0076507D" w:rsidRDefault="00000000">
      <w:pPr>
        <w:pStyle w:val="ListBullet"/>
      </w:pPr>
      <w:r>
        <w:t>Prefer one strong sentence per field. The current report's median is about 16 words for Best for, 21 for summaries, and 18 per update bullet.</w:t>
      </w:r>
    </w:p>
    <w:p w14:paraId="31FB6256" w14:textId="77777777" w:rsidR="0076507D" w:rsidRDefault="00000000">
      <w:pPr>
        <w:pStyle w:val="ListBullet"/>
      </w:pPr>
      <w:r>
        <w:t>Use contextual mentions to connect the landscape, but do not create the same subject as a dedicated entry in multiple sections.</w:t>
      </w:r>
    </w:p>
    <w:p w14:paraId="13F853F0" w14:textId="77777777" w:rsidR="0076507D" w:rsidRDefault="00000000">
      <w:pPr>
        <w:pStyle w:val="Heading2"/>
      </w:pPr>
      <w:r>
        <w:t>Per-item writeup pattern</w:t>
      </w:r>
    </w:p>
    <w:p w14:paraId="38B8D7BC" w14:textId="77777777" w:rsidR="0076507D" w:rsidRDefault="00000000">
      <w:pPr>
        <w:pStyle w:val="ListNumber"/>
      </w:pPr>
      <w:r>
        <w:rPr>
          <w:b/>
          <w:color w:val="1F4D78"/>
        </w:rPr>
        <w:t xml:space="preserve">Heading. </w:t>
      </w:r>
      <w:r>
        <w:t>Tool | Company | Heading Verb Date</w:t>
      </w:r>
    </w:p>
    <w:p w14:paraId="26390DF5" w14:textId="77777777" w:rsidR="0076507D" w:rsidRDefault="00000000">
      <w:pPr>
        <w:pStyle w:val="ListNumber"/>
      </w:pPr>
      <w:r>
        <w:rPr>
          <w:b/>
          <w:color w:val="1F4D78"/>
        </w:rPr>
        <w:t xml:space="preserve">Best for. </w:t>
      </w:r>
      <w:r>
        <w:t>One clear audience/use-case sentence with a source.</w:t>
      </w:r>
    </w:p>
    <w:p w14:paraId="75D92E7E" w14:textId="77777777" w:rsidR="0076507D" w:rsidRDefault="00000000">
      <w:pPr>
        <w:pStyle w:val="ListNumber"/>
      </w:pPr>
      <w:r>
        <w:rPr>
          <w:b/>
          <w:color w:val="1F4D78"/>
        </w:rPr>
        <w:t xml:space="preserve">Summary. </w:t>
      </w:r>
      <w:r>
        <w:t>One sentence describing the material change and significance with a source.</w:t>
      </w:r>
    </w:p>
    <w:p w14:paraId="27D98459" w14:textId="77777777" w:rsidR="0076507D" w:rsidRDefault="00000000">
      <w:pPr>
        <w:pStyle w:val="ListNumber"/>
      </w:pPr>
      <w:r>
        <w:rPr>
          <w:b/>
          <w:color w:val="1F4D78"/>
        </w:rPr>
        <w:t xml:space="preserve">Confirmed updates. </w:t>
      </w:r>
      <w:r>
        <w:t>Three to five sourced bullets that add distinct facts rather than paraphrasing one announcement repeatedly.</w:t>
      </w:r>
    </w:p>
    <w:p w14:paraId="5EB70573" w14:textId="77777777" w:rsidR="0076507D" w:rsidRDefault="00000000">
      <w:pPr>
        <w:pStyle w:val="Heading2"/>
      </w:pPr>
      <w:r>
        <w:t>Week-to-week continuity</w:t>
      </w:r>
    </w:p>
    <w:p w14:paraId="2E58F2AE" w14:textId="77777777" w:rsidR="0076507D" w:rsidRDefault="00000000">
      <w:r>
        <w:t>best_for_memory.json keys items by lowercased tool|company. A fingerprint combines tool, company, summary, and all update text. If token-set Jaccard similarity is at least 0.55, the old Best for wording/source is reused; a materially changed item may receive new positioning. The email comparison separately reports the first new subject, first materially changed subject, and whether prior items were omitted.</w:t>
      </w:r>
    </w:p>
    <w:p w14:paraId="2562D840" w14:textId="77777777" w:rsidR="0076507D" w:rsidRDefault="00000000">
      <w:pPr>
        <w:pStyle w:val="Heading1"/>
      </w:pPr>
      <w:r>
        <w:t>7. Word report construction</w:t>
      </w:r>
    </w:p>
    <w:p w14:paraId="5C0EDD53" w14:textId="77777777" w:rsidR="0076507D" w:rsidRDefault="00000000">
      <w:r>
        <w:t>weekly_ai_report_generator.py creates a .docx with a restrained blue hierarchy and source links. Codex should preserve this content structure even if recreating it outside Python.</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200"/>
        <w:gridCol w:w="7160"/>
      </w:tblGrid>
      <w:tr w:rsidR="0076507D" w14:paraId="74B99136" w14:textId="77777777">
        <w:trPr>
          <w:tblHeader/>
        </w:trPr>
        <w:tc>
          <w:tcPr>
            <w:tcW w:w="2200" w:type="dxa"/>
            <w:shd w:val="clear" w:color="auto" w:fill="E8EEF5"/>
            <w:tcMar>
              <w:top w:w="80" w:type="dxa"/>
              <w:left w:w="120" w:type="dxa"/>
              <w:bottom w:w="80" w:type="dxa"/>
              <w:right w:w="120" w:type="dxa"/>
            </w:tcMar>
            <w:vAlign w:val="center"/>
          </w:tcPr>
          <w:p w14:paraId="414D9D55" w14:textId="77777777" w:rsidR="0076507D" w:rsidRDefault="00000000">
            <w:pPr>
              <w:spacing w:after="0" w:line="259" w:lineRule="auto"/>
            </w:pPr>
            <w:r>
              <w:rPr>
                <w:b/>
                <w:color w:val="1F4D78"/>
                <w:sz w:val="19"/>
              </w:rPr>
              <w:t>Element</w:t>
            </w:r>
          </w:p>
        </w:tc>
        <w:tc>
          <w:tcPr>
            <w:tcW w:w="7160" w:type="dxa"/>
            <w:shd w:val="clear" w:color="auto" w:fill="E8EEF5"/>
            <w:tcMar>
              <w:top w:w="80" w:type="dxa"/>
              <w:left w:w="120" w:type="dxa"/>
              <w:bottom w:w="80" w:type="dxa"/>
              <w:right w:w="120" w:type="dxa"/>
            </w:tcMar>
            <w:vAlign w:val="center"/>
          </w:tcPr>
          <w:p w14:paraId="59999A19" w14:textId="77777777" w:rsidR="0076507D" w:rsidRDefault="00000000">
            <w:pPr>
              <w:spacing w:after="0" w:line="259" w:lineRule="auto"/>
            </w:pPr>
            <w:r>
              <w:rPr>
                <w:b/>
                <w:color w:val="1F4D78"/>
                <w:sz w:val="19"/>
              </w:rPr>
              <w:t>Current implementation</w:t>
            </w:r>
          </w:p>
        </w:tc>
      </w:tr>
      <w:tr w:rsidR="0076507D" w14:paraId="37E962FC" w14:textId="77777777">
        <w:tc>
          <w:tcPr>
            <w:tcW w:w="2200" w:type="dxa"/>
            <w:tcMar>
              <w:top w:w="80" w:type="dxa"/>
              <w:left w:w="120" w:type="dxa"/>
              <w:bottom w:w="80" w:type="dxa"/>
              <w:right w:w="120" w:type="dxa"/>
            </w:tcMar>
            <w:vAlign w:val="center"/>
          </w:tcPr>
          <w:p w14:paraId="0E04C68C" w14:textId="77777777" w:rsidR="0076507D" w:rsidRDefault="00000000">
            <w:pPr>
              <w:spacing w:after="0" w:line="259" w:lineRule="auto"/>
            </w:pPr>
            <w:r>
              <w:rPr>
                <w:sz w:val="18"/>
              </w:rPr>
              <w:t>Page</w:t>
            </w:r>
          </w:p>
        </w:tc>
        <w:tc>
          <w:tcPr>
            <w:tcW w:w="7160" w:type="dxa"/>
            <w:tcMar>
              <w:top w:w="80" w:type="dxa"/>
              <w:left w:w="120" w:type="dxa"/>
              <w:bottom w:w="80" w:type="dxa"/>
              <w:right w:w="120" w:type="dxa"/>
            </w:tcMar>
            <w:vAlign w:val="center"/>
          </w:tcPr>
          <w:p w14:paraId="68419B22" w14:textId="77777777" w:rsidR="0076507D" w:rsidRDefault="00000000">
            <w:pPr>
              <w:spacing w:after="0" w:line="259" w:lineRule="auto"/>
            </w:pPr>
            <w:r>
              <w:rPr>
                <w:sz w:val="18"/>
              </w:rPr>
              <w:t>US Letter, portrait, one-inch margins</w:t>
            </w:r>
          </w:p>
        </w:tc>
      </w:tr>
      <w:tr w:rsidR="0076507D" w14:paraId="7F7E1500" w14:textId="77777777">
        <w:tc>
          <w:tcPr>
            <w:tcW w:w="2200" w:type="dxa"/>
            <w:shd w:val="clear" w:color="auto" w:fill="FAFBFC"/>
            <w:tcMar>
              <w:top w:w="80" w:type="dxa"/>
              <w:left w:w="120" w:type="dxa"/>
              <w:bottom w:w="80" w:type="dxa"/>
              <w:right w:w="120" w:type="dxa"/>
            </w:tcMar>
            <w:vAlign w:val="center"/>
          </w:tcPr>
          <w:p w14:paraId="0F872C26" w14:textId="77777777" w:rsidR="0076507D" w:rsidRDefault="00000000">
            <w:pPr>
              <w:spacing w:after="0" w:line="259" w:lineRule="auto"/>
            </w:pPr>
            <w:r>
              <w:rPr>
                <w:sz w:val="18"/>
              </w:rPr>
              <w:t>Body</w:t>
            </w:r>
          </w:p>
        </w:tc>
        <w:tc>
          <w:tcPr>
            <w:tcW w:w="7160" w:type="dxa"/>
            <w:shd w:val="clear" w:color="auto" w:fill="FAFBFC"/>
            <w:tcMar>
              <w:top w:w="80" w:type="dxa"/>
              <w:left w:w="120" w:type="dxa"/>
              <w:bottom w:w="80" w:type="dxa"/>
              <w:right w:w="120" w:type="dxa"/>
            </w:tcMar>
            <w:vAlign w:val="center"/>
          </w:tcPr>
          <w:p w14:paraId="4FB57609" w14:textId="77777777" w:rsidR="0076507D" w:rsidRDefault="00000000">
            <w:pPr>
              <w:spacing w:after="0" w:line="259" w:lineRule="auto"/>
            </w:pPr>
            <w:r>
              <w:rPr>
                <w:sz w:val="18"/>
              </w:rPr>
              <w:t>Calibri 11 pt; 6 pt after paragraphs</w:t>
            </w:r>
          </w:p>
        </w:tc>
      </w:tr>
      <w:tr w:rsidR="0076507D" w14:paraId="669B7B6E" w14:textId="77777777">
        <w:tc>
          <w:tcPr>
            <w:tcW w:w="2200" w:type="dxa"/>
            <w:tcMar>
              <w:top w:w="80" w:type="dxa"/>
              <w:left w:w="120" w:type="dxa"/>
              <w:bottom w:w="80" w:type="dxa"/>
              <w:right w:w="120" w:type="dxa"/>
            </w:tcMar>
            <w:vAlign w:val="center"/>
          </w:tcPr>
          <w:p w14:paraId="22F8AA1F" w14:textId="77777777" w:rsidR="0076507D" w:rsidRDefault="00000000">
            <w:pPr>
              <w:spacing w:after="0" w:line="259" w:lineRule="auto"/>
            </w:pPr>
            <w:r>
              <w:rPr>
                <w:sz w:val="18"/>
              </w:rPr>
              <w:t>Titles</w:t>
            </w:r>
          </w:p>
        </w:tc>
        <w:tc>
          <w:tcPr>
            <w:tcW w:w="7160" w:type="dxa"/>
            <w:tcMar>
              <w:top w:w="80" w:type="dxa"/>
              <w:left w:w="120" w:type="dxa"/>
              <w:bottom w:w="80" w:type="dxa"/>
              <w:right w:w="120" w:type="dxa"/>
            </w:tcMar>
            <w:vAlign w:val="center"/>
          </w:tcPr>
          <w:p w14:paraId="38A32A53" w14:textId="77777777" w:rsidR="0076507D" w:rsidRDefault="00000000">
            <w:pPr>
              <w:spacing w:after="0" w:line="259" w:lineRule="auto"/>
            </w:pPr>
            <w:r>
              <w:rPr>
                <w:sz w:val="18"/>
              </w:rPr>
              <w:t>Report title and section titles: 16 pt bold blue #1F4E79</w:t>
            </w:r>
          </w:p>
        </w:tc>
      </w:tr>
      <w:tr w:rsidR="0076507D" w14:paraId="4E0E2AC0" w14:textId="77777777">
        <w:tc>
          <w:tcPr>
            <w:tcW w:w="2200" w:type="dxa"/>
            <w:shd w:val="clear" w:color="auto" w:fill="FAFBFC"/>
            <w:tcMar>
              <w:top w:w="80" w:type="dxa"/>
              <w:left w:w="120" w:type="dxa"/>
              <w:bottom w:w="80" w:type="dxa"/>
              <w:right w:w="120" w:type="dxa"/>
            </w:tcMar>
            <w:vAlign w:val="center"/>
          </w:tcPr>
          <w:p w14:paraId="75DB1D86" w14:textId="77777777" w:rsidR="0076507D" w:rsidRDefault="00000000">
            <w:pPr>
              <w:spacing w:after="0" w:line="259" w:lineRule="auto"/>
            </w:pPr>
            <w:r>
              <w:rPr>
                <w:sz w:val="18"/>
              </w:rPr>
              <w:t>Headings</w:t>
            </w:r>
          </w:p>
        </w:tc>
        <w:tc>
          <w:tcPr>
            <w:tcW w:w="7160" w:type="dxa"/>
            <w:shd w:val="clear" w:color="auto" w:fill="FAFBFC"/>
            <w:tcMar>
              <w:top w:w="80" w:type="dxa"/>
              <w:left w:w="120" w:type="dxa"/>
              <w:bottom w:w="80" w:type="dxa"/>
              <w:right w:w="120" w:type="dxa"/>
            </w:tcMar>
            <w:vAlign w:val="center"/>
          </w:tcPr>
          <w:p w14:paraId="72089377" w14:textId="77777777" w:rsidR="0076507D" w:rsidRDefault="00000000">
            <w:pPr>
              <w:spacing w:after="0" w:line="259" w:lineRule="auto"/>
            </w:pPr>
            <w:r>
              <w:rPr>
                <w:sz w:val="18"/>
              </w:rPr>
              <w:t>Heading 1/2: 12 pt bold blue; 6 pt after</w:t>
            </w:r>
          </w:p>
        </w:tc>
      </w:tr>
      <w:tr w:rsidR="0076507D" w14:paraId="63149BCE" w14:textId="77777777">
        <w:tc>
          <w:tcPr>
            <w:tcW w:w="2200" w:type="dxa"/>
            <w:tcMar>
              <w:top w:w="80" w:type="dxa"/>
              <w:left w:w="120" w:type="dxa"/>
              <w:bottom w:w="80" w:type="dxa"/>
              <w:right w:w="120" w:type="dxa"/>
            </w:tcMar>
            <w:vAlign w:val="center"/>
          </w:tcPr>
          <w:p w14:paraId="108ADE98" w14:textId="77777777" w:rsidR="0076507D" w:rsidRDefault="00000000">
            <w:pPr>
              <w:spacing w:after="0" w:line="259" w:lineRule="auto"/>
            </w:pPr>
            <w:r>
              <w:rPr>
                <w:sz w:val="18"/>
              </w:rPr>
              <w:t>Lists</w:t>
            </w:r>
          </w:p>
        </w:tc>
        <w:tc>
          <w:tcPr>
            <w:tcW w:w="7160" w:type="dxa"/>
            <w:tcMar>
              <w:top w:w="80" w:type="dxa"/>
              <w:left w:w="120" w:type="dxa"/>
              <w:bottom w:w="80" w:type="dxa"/>
              <w:right w:w="120" w:type="dxa"/>
            </w:tcMar>
            <w:vAlign w:val="center"/>
          </w:tcPr>
          <w:p w14:paraId="3A8A34B3" w14:textId="77777777" w:rsidR="0076507D" w:rsidRDefault="00000000">
            <w:pPr>
              <w:spacing w:after="0" w:line="259" w:lineRule="auto"/>
            </w:pPr>
            <w:r>
              <w:rPr>
                <w:sz w:val="18"/>
              </w:rPr>
              <w:t>12 pt; 3 pt after; real Word bullet styles</w:t>
            </w:r>
          </w:p>
        </w:tc>
      </w:tr>
      <w:tr w:rsidR="0076507D" w14:paraId="07413D8B" w14:textId="77777777">
        <w:tc>
          <w:tcPr>
            <w:tcW w:w="2200" w:type="dxa"/>
            <w:shd w:val="clear" w:color="auto" w:fill="FAFBFC"/>
            <w:tcMar>
              <w:top w:w="80" w:type="dxa"/>
              <w:left w:w="120" w:type="dxa"/>
              <w:bottom w:w="80" w:type="dxa"/>
              <w:right w:w="120" w:type="dxa"/>
            </w:tcMar>
            <w:vAlign w:val="center"/>
          </w:tcPr>
          <w:p w14:paraId="28AA1371" w14:textId="77777777" w:rsidR="0076507D" w:rsidRDefault="00000000">
            <w:pPr>
              <w:spacing w:after="0" w:line="259" w:lineRule="auto"/>
            </w:pPr>
            <w:r>
              <w:rPr>
                <w:sz w:val="18"/>
              </w:rPr>
              <w:t>Sources</w:t>
            </w:r>
          </w:p>
        </w:tc>
        <w:tc>
          <w:tcPr>
            <w:tcW w:w="7160" w:type="dxa"/>
            <w:shd w:val="clear" w:color="auto" w:fill="FAFBFC"/>
            <w:tcMar>
              <w:top w:w="80" w:type="dxa"/>
              <w:left w:w="120" w:type="dxa"/>
              <w:bottom w:w="80" w:type="dxa"/>
              <w:right w:w="120" w:type="dxa"/>
            </w:tcMar>
            <w:vAlign w:val="center"/>
          </w:tcPr>
          <w:p w14:paraId="1FB89538" w14:textId="77777777" w:rsidR="0076507D" w:rsidRDefault="00000000">
            <w:pPr>
              <w:spacing w:after="0" w:line="259" w:lineRule="auto"/>
            </w:pPr>
            <w:r>
              <w:rPr>
                <w:sz w:val="18"/>
              </w:rPr>
              <w:t>Blue underlined 'Source' link at 8 pt inside parentheses</w:t>
            </w:r>
          </w:p>
        </w:tc>
      </w:tr>
      <w:tr w:rsidR="0076507D" w14:paraId="6BB52479" w14:textId="77777777">
        <w:tc>
          <w:tcPr>
            <w:tcW w:w="2200" w:type="dxa"/>
            <w:tcMar>
              <w:top w:w="80" w:type="dxa"/>
              <w:left w:w="120" w:type="dxa"/>
              <w:bottom w:w="80" w:type="dxa"/>
              <w:right w:w="120" w:type="dxa"/>
            </w:tcMar>
            <w:vAlign w:val="center"/>
          </w:tcPr>
          <w:p w14:paraId="6CE2B9D0" w14:textId="77777777" w:rsidR="0076507D" w:rsidRDefault="00000000">
            <w:pPr>
              <w:spacing w:after="0" w:line="259" w:lineRule="auto"/>
            </w:pPr>
            <w:r>
              <w:rPr>
                <w:sz w:val="18"/>
              </w:rPr>
              <w:t>Footer</w:t>
            </w:r>
          </w:p>
        </w:tc>
        <w:tc>
          <w:tcPr>
            <w:tcW w:w="7160" w:type="dxa"/>
            <w:tcMar>
              <w:top w:w="80" w:type="dxa"/>
              <w:left w:w="120" w:type="dxa"/>
              <w:bottom w:w="80" w:type="dxa"/>
              <w:right w:w="120" w:type="dxa"/>
            </w:tcMar>
            <w:vAlign w:val="center"/>
          </w:tcPr>
          <w:p w14:paraId="50FF42DE" w14:textId="77777777" w:rsidR="0076507D" w:rsidRDefault="00000000">
            <w:pPr>
              <w:spacing w:after="0" w:line="259" w:lineRule="auto"/>
            </w:pPr>
            <w:r>
              <w:rPr>
                <w:sz w:val="18"/>
              </w:rPr>
              <w:t>Right-aligned page number</w:t>
            </w:r>
          </w:p>
        </w:tc>
      </w:tr>
      <w:tr w:rsidR="0076507D" w14:paraId="06973E3B" w14:textId="77777777">
        <w:tc>
          <w:tcPr>
            <w:tcW w:w="2200" w:type="dxa"/>
            <w:shd w:val="clear" w:color="auto" w:fill="FAFBFC"/>
            <w:tcMar>
              <w:top w:w="80" w:type="dxa"/>
              <w:left w:w="120" w:type="dxa"/>
              <w:bottom w:w="80" w:type="dxa"/>
              <w:right w:w="120" w:type="dxa"/>
            </w:tcMar>
            <w:vAlign w:val="center"/>
          </w:tcPr>
          <w:p w14:paraId="1F453064" w14:textId="77777777" w:rsidR="0076507D" w:rsidRDefault="00000000">
            <w:pPr>
              <w:spacing w:after="0" w:line="259" w:lineRule="auto"/>
            </w:pPr>
            <w:r>
              <w:rPr>
                <w:sz w:val="18"/>
              </w:rPr>
              <w:t>Breaks</w:t>
            </w:r>
          </w:p>
        </w:tc>
        <w:tc>
          <w:tcPr>
            <w:tcW w:w="7160" w:type="dxa"/>
            <w:shd w:val="clear" w:color="auto" w:fill="FAFBFC"/>
            <w:tcMar>
              <w:top w:w="80" w:type="dxa"/>
              <w:left w:w="120" w:type="dxa"/>
              <w:bottom w:w="80" w:type="dxa"/>
              <w:right w:w="120" w:type="dxa"/>
            </w:tcMar>
            <w:vAlign w:val="center"/>
          </w:tcPr>
          <w:p w14:paraId="3C5E3EAD" w14:textId="77777777" w:rsidR="0076507D" w:rsidRDefault="00000000">
            <w:pPr>
              <w:spacing w:after="0" w:line="259" w:lineRule="auto"/>
            </w:pPr>
            <w:r>
              <w:rPr>
                <w:sz w:val="18"/>
              </w:rPr>
              <w:t>Page break between report sections</w:t>
            </w:r>
          </w:p>
        </w:tc>
      </w:tr>
    </w:tbl>
    <w:p w14:paraId="733B0691" w14:textId="77777777" w:rsidR="0076507D" w:rsidRDefault="00000000">
      <w:pPr>
        <w:pStyle w:val="Heading2"/>
      </w:pPr>
      <w:r>
        <w:t>Section rendering</w:t>
      </w:r>
    </w:p>
    <w:p w14:paraId="3A77DE2A" w14:textId="77777777" w:rsidR="0076507D" w:rsidRDefault="00000000">
      <w:pPr>
        <w:pStyle w:val="ListBullet"/>
      </w:pPr>
      <w:r>
        <w:rPr>
          <w:b/>
          <w:color w:val="1F4D78"/>
        </w:rPr>
        <w:t xml:space="preserve">NVIDIA, Watchlist, and New Models: </w:t>
      </w:r>
      <w:r>
        <w:t>Begin with This Week at a Glance: one sourced summary bullet and nested Best for bullet per item, followed by full details.</w:t>
      </w:r>
    </w:p>
    <w:p w14:paraId="2392C3E8" w14:textId="77777777" w:rsidR="0076507D" w:rsidRDefault="00000000">
      <w:pPr>
        <w:pStyle w:val="ListBullet"/>
      </w:pPr>
      <w:r>
        <w:rPr>
          <w:b/>
          <w:color w:val="1F4D78"/>
        </w:rPr>
        <w:t xml:space="preserve">Technological Advancements: </w:t>
      </w:r>
      <w:r>
        <w:t>Begin with a scope note, then a compact highlight pass (heading, summary, first update), followed by full details for every subject.</w:t>
      </w:r>
    </w:p>
    <w:p w14:paraId="50725C2B" w14:textId="77777777" w:rsidR="0076507D" w:rsidRDefault="00000000">
      <w:pPr>
        <w:pStyle w:val="ListBullet"/>
      </w:pPr>
      <w:r>
        <w:rPr>
          <w:b/>
          <w:color w:val="1F4D78"/>
        </w:rPr>
        <w:t xml:space="preserve">Full detail: </w:t>
      </w:r>
      <w:r>
        <w:t>Heading; Best for with source; Summary with source; Confirmed updates this week; every update with its own source.</w:t>
      </w:r>
    </w:p>
    <w:p w14:paraId="4E46C300" w14:textId="77777777" w:rsidR="0076507D" w:rsidRDefault="00000000">
      <w:pPr>
        <w:pStyle w:val="ListBullet"/>
      </w:pPr>
      <w:r>
        <w:rPr>
          <w:b/>
          <w:color w:val="1F4D78"/>
        </w:rPr>
        <w:t xml:space="preserve">Empty section: </w:t>
      </w:r>
      <w:r>
        <w:t>Italic note: No confirmed in-window updates were found for this section.</w:t>
      </w:r>
    </w:p>
    <w:p w14:paraId="0BB3A7A0" w14:textId="77777777" w:rsidR="0076507D" w:rsidRDefault="00000000">
      <w:pPr>
        <w:pStyle w:val="ListBullet"/>
      </w:pPr>
      <w:r>
        <w:rPr>
          <w:b/>
          <w:color w:val="1F4D78"/>
        </w:rPr>
        <w:t xml:space="preserve">Frontier models: </w:t>
      </w:r>
      <w:r>
        <w:t>Separate Next-gen frontier models to watch block with timing, source, and optional note.</w:t>
      </w:r>
    </w:p>
    <w:p w14:paraId="063269B0" w14:textId="77777777" w:rsidR="0076507D" w:rsidRDefault="00000000">
      <w:pPr>
        <w:pBdr>
          <w:left w:val="single" w:sz="18" w:space="8" w:color="76B900"/>
        </w:pBdr>
        <w:shd w:val="clear" w:color="auto" w:fill="F2F8E8"/>
        <w:spacing w:before="120" w:after="180" w:line="283" w:lineRule="auto"/>
        <w:ind w:left="202" w:right="202"/>
      </w:pPr>
      <w:r>
        <w:rPr>
          <w:b/>
          <w:color w:val="1F4D78"/>
          <w:sz w:val="21"/>
        </w:rPr>
        <w:t xml:space="preserve">Document QA: </w:t>
      </w:r>
      <w:r>
        <w:rPr>
          <w:sz w:val="21"/>
        </w:rPr>
        <w:t>Generate a no-email draft first, reopen it, verify section order and hyperlinks, render every page to PNG or PDF, and inspect for clipped text, broken lists, awkward page breaks, encoding errors, and missing sources. The generator itself does not perform visual QA.</w:t>
      </w:r>
    </w:p>
    <w:p w14:paraId="570D4021" w14:textId="77777777" w:rsidR="0076507D" w:rsidRDefault="00000000">
      <w:pPr>
        <w:pStyle w:val="Heading1"/>
      </w:pPr>
      <w:r>
        <w:t>8. Distribution list and email format</w:t>
      </w:r>
    </w:p>
    <w:p w14:paraId="32621EDC" w14:textId="77777777" w:rsidR="0076507D" w:rsidRDefault="00000000">
      <w:pPr>
        <w:pStyle w:val="Heading2"/>
      </w:pPr>
      <w:r>
        <w:t>Exchange distribution-list delivery</w:t>
      </w:r>
    </w:p>
    <w:p w14:paraId="7946B4D6" w14:textId="77777777" w:rsidR="0076507D" w:rsidRDefault="00000000">
      <w:pPr>
        <w:pStyle w:val="ListNumber"/>
      </w:pPr>
      <w:r>
        <w:rPr>
          <w:b/>
          <w:color w:val="1F4D78"/>
        </w:rPr>
        <w:t>Use the Exchange distribution list. Every weekly draft must include &lt;configured distribution list or recipient&gt; in To.</w:t>
      </w:r>
      <w:r/>
    </w:p>
    <w:p w14:paraId="28946A8F" w14:textId="77777777" w:rsidR="0076507D" w:rsidRDefault="00000000">
      <w:pPr>
        <w:pStyle w:val="ListNumber"/>
      </w:pPr>
      <w:r>
        <w:rPr>
          <w:b/>
          <w:color w:val="1F4D78"/>
        </w:rPr>
        <w:t>Keep the operator recipient. The production To line also includes &lt;configured recipient&gt;.</w:t>
      </w:r>
      <w:r/>
    </w:p>
    <w:p w14:paraId="60C8AA51" w14:textId="77777777" w:rsidR="0076507D" w:rsidRDefault="00000000">
      <w:pPr>
        <w:pStyle w:val="ListNumber"/>
      </w:pPr>
      <w:r>
        <w:rPr>
          <w:b/>
          <w:color w:val="1F4D78"/>
        </w:rPr>
        <w:t>Subscription path. Readers join the newsletter through &lt;configured subscription URL&gt;</w:t>
      </w:r>
      <w:r/>
    </w:p>
    <w:p w14:paraId="0D3AD260" w14:textId="77777777" w:rsidR="0076507D" w:rsidRDefault="00000000">
      <w:pPr>
        <w:pStyle w:val="ListNumber"/>
      </w:pPr>
      <w:r>
        <w:rPr>
          <w:b/>
          <w:color w:val="1F4D78"/>
        </w:rPr>
        <w:t>No Forms synchronization. The production wrapper does not read the legacy subscribe or unsubscribe workbooks.</w:t>
      </w:r>
      <w:r/>
    </w:p>
    <w:p w14:paraId="24A56466" w14:textId="77777777" w:rsidR="0076507D" w:rsidRDefault="00000000">
      <w:pPr>
        <w:pStyle w:val="ListNumber"/>
      </w:pPr>
      <w:r>
        <w:rPr>
          <w:b/>
          <w:color w:val="1F4D78"/>
        </w:rPr>
        <w:t>No spreadsheet state. Production delivery does not depend on mailing_list_subscribers.json or Forms sync state.</w:t>
      </w:r>
      <w:r/>
    </w:p>
    <w:p w14:paraId="78096761" w14:textId="77777777" w:rsidR="0076507D" w:rsidRDefault="00000000">
      <w:pPr>
        <w:pStyle w:val="ListBullet"/>
      </w:pPr>
      <w:r>
        <w:t>Recipient control. The static production recipients are defined in weekly_ai_report_generator.py.</w:t>
      </w:r>
    </w:p>
    <w:p w14:paraId="1BCFFBA3" w14:textId="77777777" w:rsidR="0076507D" w:rsidRDefault="00000000">
      <w:pPr>
        <w:pStyle w:val="ListBullet"/>
      </w:pPr>
      <w:r>
        <w:t>Required recipient. Do not remove &lt;configured distribution list or recipient&gt; without an approved distribution change.</w:t>
      </w:r>
    </w:p>
    <w:p w14:paraId="14F55863" w14:textId="77777777" w:rsidR="0076507D" w:rsidRDefault="00000000">
      <w:pPr>
        <w:pStyle w:val="ListBullet"/>
      </w:pPr>
      <w:r>
        <w:t>Legacy Forms-related CLI options are retained only for historical manual maintenance and are not part of weekly production.</w:t>
      </w:r>
    </w:p>
    <w:p w14:paraId="234C7BF9" w14:textId="77777777" w:rsidR="0076507D" w:rsidRDefault="00000000">
      <w:pPr>
        <w:pStyle w:val="ListBullet"/>
      </w:pPr>
      <w:r>
        <w:t>The distribution-list join URL replaces the previous unsubscribe and resubscribe Forms links in the email body.</w:t>
      </w:r>
    </w:p>
    <w:p w14:paraId="483CC72A" w14:textId="77777777" w:rsidR="0076507D" w:rsidRDefault="00000000">
      <w:pPr>
        <w:pStyle w:val="ListBullet"/>
      </w:pPr>
      <w:r>
        <w:t>Addresses are joined with semicolons and placed visibly in To; there is no BCC, personalization, or per-recipient draft.</w:t>
      </w:r>
    </w:p>
    <w:p w14:paraId="5EB16994" w14:textId="77777777" w:rsidR="0076507D" w:rsidRDefault="00000000">
      <w:pPr>
        <w:pStyle w:val="Heading2"/>
      </w:pPr>
      <w:r>
        <w:t>Email subject, attachment, and body</w:t>
      </w:r>
    </w:p>
    <w:p w14:paraId="572C2C01" w14:textId="77777777" w:rsidR="0076507D" w:rsidRDefault="00000000">
      <w:pPr>
        <w:pStyle w:val="ListBullet"/>
      </w:pPr>
      <w:r>
        <w:rPr>
          <w:b/>
          <w:color w:val="1F4D78"/>
        </w:rPr>
        <w:t xml:space="preserve">Subject: </w:t>
      </w:r>
      <w:r>
        <w:t>Weekly AI Releases &amp; Updates Report | {display date range}</w:t>
      </w:r>
    </w:p>
    <w:p w14:paraId="54A10904" w14:textId="77777777" w:rsidR="0076507D" w:rsidRDefault="00000000">
      <w:pPr>
        <w:pStyle w:val="ListBullet"/>
      </w:pPr>
      <w:r>
        <w:rPr>
          <w:b/>
          <w:color w:val="1F4D78"/>
        </w:rPr>
        <w:t xml:space="preserve">Attachment: </w:t>
      </w:r>
      <w:r>
        <w:t>The actual generated DOCX. If the requested filename is locked, a timestamped - corrected file is attached.</w:t>
      </w:r>
    </w:p>
    <w:p w14:paraId="40E3B273" w14:textId="77777777" w:rsidR="0076507D" w:rsidRDefault="00000000">
      <w:pPr>
        <w:pStyle w:val="ListBullet"/>
      </w:pPr>
      <w:r>
        <w:rPr>
          <w:b/>
          <w:color w:val="1F4D78"/>
        </w:rPr>
        <w:t xml:space="preserve">Body: </w:t>
      </w:r>
      <w:r>
        <w:t>Plain text, not HTML. NVIDIA AI News is always first.</w:t>
      </w:r>
    </w:p>
    <w:p w14:paraId="7A41B101" w14:textId="77777777" w:rsidR="0076507D" w:rsidRDefault="00000000">
      <w:pPr>
        <w:pStyle w:val="ListBullet"/>
      </w:pPr>
      <w:r>
        <w:rPr>
          <w:b/>
          <w:color w:val="1F4D78"/>
        </w:rPr>
        <w:t xml:space="preserve">Action: </w:t>
      </w:r>
      <w:r>
        <w:t>Save to the default Outlook profile's Drafts. Do not display or send.</w:t>
      </w:r>
    </w:p>
    <w:p w14:paraId="45305B4A" w14:textId="77777777" w:rsidR="0076507D" w:rsidRDefault="00000000">
      <w:pPr>
        <w:pStyle w:val="ListBullet"/>
      </w:pPr>
      <w:r>
        <w:rPr>
          <w:b/>
          <w:color w:val="1F4D78"/>
        </w:rPr>
        <w:t xml:space="preserve">Fallback: </w:t>
      </w:r>
      <w:r>
        <w:t>If Outlook COM fails, save weekly_ai_report_email_draft.txt with subject, To, body, and attachment path.</w:t>
      </w:r>
    </w:p>
    <w:p w14:paraId="6B2AFD52" w14:textId="77777777" w:rsidR="0076507D" w:rsidRDefault="00000000">
      <w:pPr>
        <w:pStyle w:val="RunbookCode"/>
        <w:shd w:val="clear" w:color="auto" w:fill="F5F7FA"/>
        <w:rPr>
          <w:rFonts w:hint="eastAsia"/>
        </w:rPr>
      </w:pPr>
      <w:r>
        <w:t>Here is the weekly AI for AI Learning Report generated by OpenAI's Codex.</w:t>
        <w:br/>
        <w:br/>
        <w:t>This week's updates in brief:</w:t>
        <w:br/>
        <w:br/>
        <w:t>NVIDIA AI News</w:t>
        <w:br/>
        <w:t>- Tool: summary</w:t>
        <w:br/>
        <w:br/>
        <w:t>----------------------------------------</w:t>
        <w:br/>
        <w:t>Watchlist Updates</w:t>
        <w:br/>
        <w:t>- Tool names only</w:t>
        <w:br/>
        <w:br/>
        <w:t>----------------------------------------</w:t>
        <w:br/>
        <w:t>Technological Advancements in AI</w:t>
        <w:br/>
        <w:t>- Tool: summary</w:t>
        <w:br/>
        <w:br/>
        <w:t>----------------------------------------</w:t>
        <w:br/>
        <w:t>New AI Models and Rumors</w:t>
        <w:br/>
        <w:t>New AI models</w:t>
        <w:br/>
        <w:t>- Released model names</w:t>
        <w:br/>
        <w:br/>
        <w:t>Rumors</w:t>
        <w:br/>
        <w:t>- Rumored model: summary</w:t>
        <w:br/>
        <w:br/>
        <w:t>Different from last week</w:t>
        <w:br/>
        <w:t>- Automatically generated comparison line(s)</w:t>
        <w:br/>
        <w:br/>
        <w:t>Subscribe to the AI for AI Weekly Newsletter by joining the distribution list:</w:t>
        <w:br/>
        <w:t>&lt;configured subscription URL&gt;</w:t>
        <w:br/>
        <w:br/>
        <w:t>Contact line</w:t>
      </w:r>
      <w:r/>
      <w:r/>
      <w:r/>
      <w:r/>
      <w:r/>
      <w:r/>
      <w:r/>
      <w:r/>
      <w:r/>
      <w:r/>
      <w:r/>
      <w:r/>
      <w:r/>
      <w:r/>
      <w:r/>
      <w:r/>
      <w:r/>
      <w:r/>
      <w:r/>
      <w:r/>
      <w:r/>
      <w:r/>
      <w:r/>
      <w:r/>
      <w:r/>
      <w:r/>
      <w:r/>
      <w:r/>
    </w:p>
    <w:p w14:paraId="6B453204" w14:textId="77777777" w:rsidR="0076507D" w:rsidRDefault="00000000">
      <w:pPr>
        <w:pBdr>
          <w:left w:val="single" w:sz="18" w:space="8" w:color="76B900"/>
        </w:pBdr>
        <w:shd w:val="clear" w:color="auto" w:fill="E8EEF5"/>
        <w:spacing w:before="120" w:after="180" w:line="283" w:lineRule="auto"/>
        <w:ind w:left="202" w:right="202"/>
      </w:pPr>
      <w:r>
        <w:rPr>
          <w:b/>
          <w:color w:val="1F4D78"/>
          <w:sz w:val="21"/>
        </w:rPr>
        <w:t xml:space="preserve">Outlook requirement: </w:t>
      </w:r>
      <w:r>
        <w:rPr>
          <w:sz w:val="21"/>
        </w:rPr>
        <w:t>Outlook desktop must be installed, registered for COM automation, and have a usable default profile. The production workflow creates one saved draft and never calls Send.</w:t>
      </w:r>
    </w:p>
    <w:p w14:paraId="589CADC6" w14:textId="77777777" w:rsidR="0076507D" w:rsidRDefault="00000000">
      <w:pPr>
        <w:pBdr>
          <w:left w:val="single" w:sz="18" w:space="8" w:color="76B900"/>
        </w:pBdr>
        <w:shd w:val="clear" w:color="auto" w:fill="E8EEF5"/>
        <w:spacing w:before="120" w:after="180" w:line="283" w:lineRule="auto"/>
        <w:ind w:left="202" w:right="202"/>
      </w:pPr>
      <w:r>
        <w:rPr>
          <w:b/>
          <w:color w:val="1F4D78"/>
          <w:sz w:val="21"/>
        </w:rPr>
        <w:t>Attribution: The current email opener is hardcoded as "generated by OpenAI's Codex," which matches the Codex operator. Preserve this wording unless an approved attribution change is made in the generator before creating the draft.</w:t>
      </w:r>
      <w:r>
        <w:rPr>
          <w:sz w:val="21"/>
        </w:rPr>
      </w:r>
    </w:p>
    <w:p w14:paraId="0DC37B8B" w14:textId="77777777" w:rsidR="0076507D" w:rsidRDefault="00000000">
      <w:pPr>
        <w:pStyle w:val="Heading1"/>
      </w:pPr>
      <w:r>
        <w:t>9. End-to-end execution commands</w:t>
      </w:r>
    </w:p>
    <w:p w14:paraId="1F674B94" w14:textId="77777777" w:rsidR="0076507D" w:rsidRDefault="00000000">
      <w:pPr>
        <w:pStyle w:val="Heading2"/>
      </w:pPr>
      <w:r>
        <w:t>Phase A - generate plan and prepare research</w:t>
      </w:r>
    </w:p>
    <w:p w14:paraId="58CB3C90" w14:textId="77777777" w:rsidR="0076507D" w:rsidRDefault="00000000">
      <w:pPr>
        <w:pStyle w:val="RunbookCode"/>
        <w:shd w:val="clear" w:color="auto" w:fill="F5F7FA"/>
        <w:rPr>
          <w:rFonts w:hint="eastAsia"/>
        </w:rPr>
      </w:pPr>
      <w:r>
        <w:t>Set-Location "&lt;package-root&gt;"</w:t>
      </w:r>
      <w:r>
        <w:br/>
        <w:t>&amp; "python" `</w:t>
      </w:r>
      <w:r>
        <w:br/>
        <w:t xml:space="preserve">  ".\build_weekly_model_research_plan.py" `</w:t>
      </w:r>
      <w:r>
        <w:br/>
        <w:t xml:space="preserve">  --models-csv ".\ai-models.csv" `</w:t>
      </w:r>
      <w:r>
        <w:br/>
        <w:t xml:space="preserve">  --week-end "YYYY-MM-DD" `</w:t>
      </w:r>
      <w:r>
        <w:br/>
        <w:t xml:space="preserve">  --output-dir "."</w:t>
      </w:r>
    </w:p>
    <w:p w14:paraId="07DF4B50" w14:textId="77777777" w:rsidR="0076507D" w:rsidRDefault="00000000">
      <w:r>
        <w:t>Create or update weekly_ai_report_input_YYYY-MM-DD.json after completing the ledger. Set date_range, output.file_name, output.draft_subject, model_watchlist.research_plan, model_watchlist.research_ledger, and model_watchlist.model_count; preserve policies and section order. The production wrapper refreshes these three watchlist fields automatically.</w:t>
      </w:r>
    </w:p>
    <w:p w14:paraId="1C58FE3A" w14:textId="77777777" w:rsidR="0076507D" w:rsidRDefault="00000000">
      <w:pPr>
        <w:pStyle w:val="Heading2"/>
      </w:pPr>
      <w:r>
        <w:t>Phase B - QA generation without Outlook</w:t>
      </w:r>
    </w:p>
    <w:p w14:paraId="1D1DB976" w14:textId="77777777" w:rsidR="0076507D" w:rsidRDefault="00000000">
      <w:pPr>
        <w:pStyle w:val="RunbookCode"/>
        <w:shd w:val="clear" w:color="auto" w:fill="F5F7FA"/>
        <w:rPr>
          <w:rFonts w:hint="eastAsia"/>
        </w:rPr>
      </w:pPr>
      <w:r>
        <w:t>New-Item -ItemType Directory -Force ".\.qa_weekly_report" | Out-Null</w:t>
        <w:br/>
        <w:t>Copy-Item ".\emerging_ai_tracker.json" ".\.qa_weekly_report\tracker.json" -Force</w:t>
        <w:br/>
        <w:t>Copy-Item ".\best_for_memory.json" ".\.qa_weekly_report\best_for.json" -Force</w:t>
        <w:br/>
        <w:br/>
        <w:t>&amp; "python" `</w:t>
        <w:br/>
        <w:t xml:space="preserve">  ".\weekly_ai_report_generator.py" `</w:t>
        <w:br/>
        <w:t xml:space="preserve">  --input ".\weekly_ai_report_input_YYYY-MM-DD.json" `</w:t>
        <w:br/>
        <w:t xml:space="preserve">  --tracker ".\.qa_weekly_report\tracker.json" `</w:t>
        <w:br/>
        <w:t xml:space="preserve">  --best-for-memory ".\.qa_weekly_report\best_for.json" `</w:t>
        <w:br/>
        <w:t xml:space="preserve">  --output-dir ".\.qa_weekly_report" `</w:t>
        <w:br/>
        <w:t xml:space="preserve">  --draft-style ai_learning_report `</w:t>
        <w:br/>
        <w:t xml:space="preserve">  --subscribe-url "&lt;configured subscription URL&gt;" `</w:t>
        <w:br/>
        <w:t xml:space="preserve">  --skip-email-draft</w:t>
      </w:r>
      <w:r/>
      <w:r/>
      <w:r/>
      <w:r/>
      <w:r/>
      <w:r/>
      <w:r/>
      <w:r/>
      <w:r/>
      <w:r/>
      <w:r/>
      <w:r/>
      <w:r/>
      <w:r/>
      <w:r/>
      <w:r/>
      <w:r/>
    </w:p>
    <w:p w14:paraId="186094CC" w14:textId="77777777" w:rsidR="0076507D" w:rsidRDefault="00000000">
      <w:pPr>
        <w:pBdr>
          <w:left w:val="single" w:sz="18" w:space="8" w:color="76B900"/>
        </w:pBdr>
        <w:shd w:val="clear" w:color="auto" w:fill="F2F8E8"/>
        <w:spacing w:before="120" w:after="180" w:line="283" w:lineRule="auto"/>
        <w:ind w:left="202" w:right="202"/>
      </w:pPr>
      <w:r>
        <w:rPr>
          <w:b/>
          <w:color w:val="1F4D78"/>
          <w:sz w:val="21"/>
        </w:rPr>
        <w:t xml:space="preserve">QA state caution: </w:t>
      </w:r>
      <w:r>
        <w:rPr>
          <w:sz w:val="21"/>
        </w:rPr>
        <w:t>The generator updates the rumor tracker and Best for memory even during a --skip-email-draft run. For a nonmutating QA run, use copied tracker/memory files and a temporary output directory, then discard them after inspection.</w:t>
      </w:r>
    </w:p>
    <w:p w14:paraId="4C39210A" w14:textId="77777777" w:rsidR="0076507D" w:rsidRDefault="00000000">
      <w:pPr>
        <w:pStyle w:val="Heading2"/>
      </w:pPr>
      <w:r>
        <w:t>Phase C - production run and Outlook draft</w:t>
      </w:r>
    </w:p>
    <w:p w14:paraId="46B548AF" w14:textId="77777777" w:rsidR="0076507D" w:rsidRDefault="00000000">
      <w:pPr>
        <w:pStyle w:val="RunbookCode"/>
        <w:shd w:val="clear" w:color="auto" w:fill="F5F7FA"/>
        <w:rPr>
          <w:rFonts w:hint="eastAsia"/>
        </w:rPr>
      </w:pPr>
      <w:r>
        <w:t>powershell.exe -NoProfile -ExecutionPolicy Bypass `</w:t>
      </w:r>
      <w:r>
        <w:br/>
        <w:t xml:space="preserve">  -File ".\generate_weekly_ai_learning_draft.ps1" `</w:t>
      </w:r>
      <w:r>
        <w:br/>
        <w:t xml:space="preserve">  -InputPath ".\weekly_ai_report_input_YYYY-MM-DD.json"</w:t>
      </w:r>
    </w:p>
    <w:p w14:paraId="33B2496D" w14:textId="77777777" w:rsidR="0076507D" w:rsidRDefault="00000000">
      <w:r>
        <w:t>Passing InputPath is recommended after Codex has prepared the weekly input. Omitting it invokes Monday bootstrap behavior, which can create an empty template but cannot complete the research.</w:t>
      </w:r>
    </w:p>
    <w:p w14:paraId="59B7AAFF" w14:textId="77777777" w:rsidR="0076507D" w:rsidRDefault="00000000">
      <w:pPr>
        <w:pStyle w:val="Heading2"/>
      </w:pPr>
      <w:r>
        <w:t>Expected success output</w:t>
      </w:r>
    </w:p>
    <w:p w14:paraId="7627CEA7" w14:textId="77777777" w:rsidR="0076507D" w:rsidRDefault="00000000">
      <w:pPr>
        <w:pStyle w:val="ListBullet"/>
      </w:pPr>
      <w:r>
        <w:t>Model research coverage verified: live CSV count planned and the same number of completed ledger inquiries.</w:t>
      </w:r>
    </w:p>
    <w:p w14:paraId="702FCA96" w14:textId="77777777" w:rsidR="0076507D" w:rsidRDefault="00000000">
      <w:pPr>
        <w:pStyle w:val="ListBullet"/>
      </w:pPr>
      <w:r>
        <w:t>Section uniqueness verified with NVIDIA first and one dedicated section per subject.</w:t>
      </w:r>
    </w:p>
    <w:p w14:paraId="747BC850" w14:textId="77777777" w:rsidR="0076507D" w:rsidRDefault="00000000">
      <w:pPr>
        <w:pStyle w:val="ListBullet"/>
      </w:pPr>
      <w:r>
        <w:t>Report depth verified at or above configured thresholds.</w:t>
      </w:r>
    </w:p>
    <w:p w14:paraId="4BC08D96" w14:textId="77777777" w:rsidR="0076507D" w:rsidRDefault="00000000">
      <w:pPr>
        <w:pStyle w:val="ListBullet"/>
      </w:pPr>
      <w:r>
        <w:t>Filtered outside date range: 0 expected after editorial QA.</w:t>
      </w:r>
    </w:p>
    <w:p w14:paraId="35049C51" w14:textId="77777777" w:rsidR="0076507D" w:rsidRDefault="00000000">
      <w:pPr>
        <w:pStyle w:val="ListBullet"/>
      </w:pPr>
      <w:r>
        <w:t>Email recipients include &lt;configured recipient&gt; and &lt;configured distribution list or recipient&gt;.</w:t>
      </w:r>
    </w:p>
    <w:p w14:paraId="0CEDADB0" w14:textId="77777777" w:rsidR="0076507D" w:rsidRDefault="00000000">
      <w:pPr>
        <w:pStyle w:val="ListBullet"/>
      </w:pPr>
      <w:r>
        <w:t>Report created at the expected or timestamp-corrected path.</w:t>
      </w:r>
    </w:p>
    <w:p w14:paraId="152CFFBF" w14:textId="77777777" w:rsidR="0076507D" w:rsidRDefault="00000000">
      <w:pPr>
        <w:pStyle w:val="ListBullet"/>
      </w:pPr>
      <w:r>
        <w:t>Outlook draft created with attachment.</w:t>
      </w:r>
    </w:p>
    <w:p>
      <w:pPr/>
      <w:r>
        <w:t>Website generated with the current week, archive, and live model total.</w:t>
      </w:r>
    </w:p>
    <w:p>
      <w:pPr/>
      <w:r>
        <w:t>GitHub commit pushed to main and public Pages deployment verified.</w:t>
      </w:r>
    </w:p>
    <w:p>
      <w:pPr>
        <w:pStyle w:val="Heading1"/>
      </w:pPr>
      <w:r>
        <w:t>10. AI dictionary website and GitHub Pages publishing</w:t>
      </w:r>
    </w:p>
    <w:p>
      <w:pPr/>
      <w:r>
        <w:t>Purpose. index.html in the project root is the maintained website source. It contains the searchable AI dictionary, current-week update badges, and the NEWS_WEEKS archive used by the Weekly AI News tab.</w:t>
      </w:r>
    </w:p>
    <w:p>
      <w:pPr/>
      <w:r>
        <w:t>Public site: &lt;configured GitHub Pages URL&gt;</w:t>
        <w:br/>
        <w:t>Repository: &lt;configured GitHub repository&gt;</w:t>
        <w:br/>
        <w:t>Branch and published file: main / index.html</w:t>
      </w:r>
    </w:p>
    <w:p>
      <w:pPr>
        <w:pStyle w:val="Heading2"/>
      </w:pPr>
      <w:r>
        <w:t>Website generation contract</w:t>
      </w:r>
    </w:p>
    <w:p>
      <w:pPr/>
      <w:r>
        <w:t>update_ai_dictionary_site.py reads the same verified weekly input used for the DOCX. It prepends the current report week to NEWS_WEEKS, preserves older weeks as an archive, updates both news banners and the displayed model count, and refreshes current-week newsUpdate badges.</w:t>
      </w:r>
    </w:p>
    <w:p>
      <w:pPr/>
      <w:r>
        <w:t>Confirmed items in New AI Models and Rumors are added to the dictionary only when an exact model entry is absent. Rumors and unconfirmed items are never added as live watchlist targets. A new confirmed model receives a summary, Best for text, inferred tags, maker/category placement, and an ai-models.csv row so the next weekly plan includes it.</w:t>
      </w:r>
    </w:p>
    <w:p>
      <w:pPr/>
      <w:r>
        <w:t>reconcile_report_discoveries.py handles same-week consistency after a new model is appended. It requires an exact tool/company match in the verified weekly input and a primary-source URL, records candidate-reviewed-include in the ledger, rebuilds the plan, and updates model_count. It fails instead of inventing coverage for an unmatched target.</w:t>
      </w:r>
    </w:p>
    <w:p>
      <w:pPr>
        <w:pStyle w:val="Heading2"/>
      </w:pPr>
      <w:r>
        <w:t>GitHub publication contract</w:t>
      </w:r>
    </w:p>
    <w:p>
      <w:pPr/>
      <w:r>
        <w:t>publish_ai_dictionary_site.ps1 uses a dedicated checkout under .github_publish\nvidia-ai-dictionary. It fetches and fast-forward pulls main before replacing index.html, stages only index.html, skips an empty commit, commits with the newsletter end date, and pushes to origin/main. Authentication, merge conflicts, or non-fast-forward state stop publication.</w:t>
      </w:r>
    </w:p>
    <w:p>
      <w:pPr/>
      <w:r>
        <w:t>The production wrapper invokes the publisher through Windows PowerShell with -ExecutionPolicy Bypass because local script execution is otherwise blocked on the current machine. The wrapper publishes only after report generation, Outlook draft creation, website generation, and discovery reconciliation have succeeded.</w:t>
      </w:r>
    </w:p>
    <w:p>
      <w:pPr>
        <w:pStyle w:val="Heading2"/>
      </w:pPr>
      <w:r>
        <w:t>Website and deployment QA</w:t>
      </w:r>
    </w:p>
    <w:p>
      <w:pPr/>
      <w:r>
        <w:t>Before publishing, parse the embedded DATA and NEWS_WEEKS JSON, confirm the latest week and all expected section/item totals, require direct HTTP(S) source URLs, verify the dictionary count equals ai-models.csv, reject Unicode replacement characters, and rerun the updater to confirm idempotency.</w:t>
      </w:r>
    </w:p>
    <w:p>
      <w:pPr/>
      <w:r>
        <w:t>After pushing, verify origin/main points to the new commit and poll the public GitHub Pages URL until it returns HTTP 200 and contains the new week label and model total. Do not treat a successful git push alone as proof that Pages is already deployed.</w:t>
      </w:r>
    </w:p>
    <w:p w14:paraId="7A5C0ECF" w14:textId="77777777" w:rsidR="0076507D" w:rsidRDefault="00000000">
      <w:pPr>
        <w:pStyle w:val="Heading1"/>
      </w:pPr>
      <w:r>
        <w:t>11. Quality gates and troubleshooting</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00"/>
        <w:gridCol w:w="7060"/>
      </w:tblGrid>
      <w:tr w:rsidR="0076507D" w14:paraId="5D7BE44F" w14:textId="77777777">
        <w:trPr>
          <w:tblHeader/>
        </w:trPr>
        <w:tc>
          <w:tcPr>
            <w:tcW w:w="2300" w:type="dxa"/>
            <w:shd w:val="clear" w:color="auto" w:fill="E8EEF5"/>
            <w:tcMar>
              <w:top w:w="80" w:type="dxa"/>
              <w:left w:w="120" w:type="dxa"/>
              <w:bottom w:w="80" w:type="dxa"/>
              <w:right w:w="120" w:type="dxa"/>
            </w:tcMar>
            <w:vAlign w:val="center"/>
          </w:tcPr>
          <w:p w14:paraId="38B125E4" w14:textId="77777777" w:rsidR="0076507D" w:rsidRDefault="00000000">
            <w:pPr>
              <w:spacing w:after="0" w:line="259" w:lineRule="auto"/>
            </w:pPr>
            <w:r>
              <w:rPr>
                <w:b/>
                <w:color w:val="1F4D78"/>
                <w:sz w:val="19"/>
              </w:rPr>
              <w:t>Gate</w:t>
            </w:r>
          </w:p>
        </w:tc>
        <w:tc>
          <w:tcPr>
            <w:tcW w:w="7060" w:type="dxa"/>
            <w:shd w:val="clear" w:color="auto" w:fill="E8EEF5"/>
            <w:tcMar>
              <w:top w:w="80" w:type="dxa"/>
              <w:left w:w="120" w:type="dxa"/>
              <w:bottom w:w="80" w:type="dxa"/>
              <w:right w:w="120" w:type="dxa"/>
            </w:tcMar>
            <w:vAlign w:val="center"/>
          </w:tcPr>
          <w:p w14:paraId="7F077E0E" w14:textId="77777777" w:rsidR="0076507D" w:rsidRDefault="00000000">
            <w:pPr>
              <w:spacing w:after="0" w:line="259" w:lineRule="auto"/>
            </w:pPr>
            <w:r>
              <w:rPr>
                <w:b/>
                <w:color w:val="1F4D78"/>
                <w:sz w:val="19"/>
              </w:rPr>
              <w:t>Pass condition</w:t>
            </w:r>
          </w:p>
        </w:tc>
      </w:tr>
      <w:tr w:rsidR="0076507D" w14:paraId="2B8E3990" w14:textId="77777777">
        <w:tc>
          <w:tcPr>
            <w:tcW w:w="2300" w:type="dxa"/>
            <w:tcMar>
              <w:top w:w="80" w:type="dxa"/>
              <w:left w:w="120" w:type="dxa"/>
              <w:bottom w:w="80" w:type="dxa"/>
              <w:right w:w="120" w:type="dxa"/>
            </w:tcMar>
            <w:vAlign w:val="center"/>
          </w:tcPr>
          <w:p w14:paraId="74F28309" w14:textId="77777777" w:rsidR="0076507D" w:rsidRDefault="00000000">
            <w:pPr>
              <w:spacing w:after="0" w:line="259" w:lineRule="auto"/>
            </w:pPr>
            <w:r>
              <w:rPr>
                <w:sz w:val="17"/>
              </w:rPr>
              <w:t>Research completeness</w:t>
            </w:r>
          </w:p>
        </w:tc>
        <w:tc>
          <w:tcPr>
            <w:tcW w:w="7060" w:type="dxa"/>
            <w:tcMar>
              <w:top w:w="80" w:type="dxa"/>
              <w:left w:w="120" w:type="dxa"/>
              <w:bottom w:w="80" w:type="dxa"/>
              <w:right w:w="120" w:type="dxa"/>
            </w:tcMar>
            <w:vAlign w:val="center"/>
          </w:tcPr>
          <w:p w14:paraId="1699F665" w14:textId="77777777" w:rsidR="0076507D" w:rsidRDefault="00000000">
            <w:pPr>
              <w:spacing w:after="0" w:line="259" w:lineRule="auto"/>
            </w:pPr>
            <w:r>
              <w:rPr>
                <w:sz w:val="17"/>
              </w:rPr>
              <w:t>Every live CSV composite target exists in the dated plan and inquiry ledger; every ledger record has a query and terminal outcome; search errors equal zero; primary candidates are opened and verified.</w:t>
            </w:r>
          </w:p>
        </w:tc>
      </w:tr>
      <w:tr w:rsidR="0076507D" w14:paraId="399D670A" w14:textId="77777777">
        <w:tc>
          <w:tcPr>
            <w:tcW w:w="2300" w:type="dxa"/>
            <w:shd w:val="clear" w:color="auto" w:fill="FAFBFC"/>
            <w:tcMar>
              <w:top w:w="80" w:type="dxa"/>
              <w:left w:w="120" w:type="dxa"/>
              <w:bottom w:w="80" w:type="dxa"/>
              <w:right w:w="120" w:type="dxa"/>
            </w:tcMar>
            <w:vAlign w:val="center"/>
          </w:tcPr>
          <w:p w14:paraId="0A431DFC" w14:textId="77777777" w:rsidR="0076507D" w:rsidRDefault="00000000">
            <w:pPr>
              <w:spacing w:after="0" w:line="259" w:lineRule="auto"/>
            </w:pPr>
            <w:r>
              <w:rPr>
                <w:sz w:val="17"/>
              </w:rPr>
              <w:t>Evidence</w:t>
            </w:r>
          </w:p>
        </w:tc>
        <w:tc>
          <w:tcPr>
            <w:tcW w:w="7060" w:type="dxa"/>
            <w:shd w:val="clear" w:color="auto" w:fill="FAFBFC"/>
            <w:tcMar>
              <w:top w:w="80" w:type="dxa"/>
              <w:left w:w="120" w:type="dxa"/>
              <w:bottom w:w="80" w:type="dxa"/>
              <w:right w:w="120" w:type="dxa"/>
            </w:tcMar>
            <w:vAlign w:val="center"/>
          </w:tcPr>
          <w:p w14:paraId="4BE209C3" w14:textId="77777777" w:rsidR="0076507D" w:rsidRDefault="00000000">
            <w:pPr>
              <w:spacing w:after="0" w:line="259" w:lineRule="auto"/>
            </w:pPr>
            <w:r>
              <w:rPr>
                <w:sz w:val="17"/>
              </w:rPr>
              <w:t>All included claims and dates were opened and verified; primary sources preferred.</w:t>
            </w:r>
          </w:p>
        </w:tc>
      </w:tr>
      <w:tr w:rsidR="0076507D" w14:paraId="73461B90" w14:textId="77777777">
        <w:tc>
          <w:tcPr>
            <w:tcW w:w="2300" w:type="dxa"/>
            <w:tcMar>
              <w:top w:w="80" w:type="dxa"/>
              <w:left w:w="120" w:type="dxa"/>
              <w:bottom w:w="80" w:type="dxa"/>
              <w:right w:w="120" w:type="dxa"/>
            </w:tcMar>
            <w:vAlign w:val="center"/>
          </w:tcPr>
          <w:p w14:paraId="6686C55E" w14:textId="77777777" w:rsidR="0076507D" w:rsidRDefault="00000000">
            <w:pPr>
              <w:spacing w:after="0" w:line="259" w:lineRule="auto"/>
            </w:pPr>
            <w:r>
              <w:rPr>
                <w:sz w:val="17"/>
              </w:rPr>
              <w:t>Window</w:t>
            </w:r>
          </w:p>
        </w:tc>
        <w:tc>
          <w:tcPr>
            <w:tcW w:w="7060" w:type="dxa"/>
            <w:tcMar>
              <w:top w:w="80" w:type="dxa"/>
              <w:left w:w="120" w:type="dxa"/>
              <w:bottom w:w="80" w:type="dxa"/>
              <w:right w:w="120" w:type="dxa"/>
            </w:tcMar>
            <w:vAlign w:val="center"/>
          </w:tcPr>
          <w:p w14:paraId="5B4EA613" w14:textId="77777777" w:rsidR="0076507D" w:rsidRDefault="00000000">
            <w:pPr>
              <w:spacing w:after="0" w:line="259" w:lineRule="auto"/>
            </w:pPr>
            <w:r>
              <w:rPr>
                <w:sz w:val="17"/>
              </w:rPr>
              <w:t>Every item date is parseable and inside the inclusive report range.</w:t>
            </w:r>
          </w:p>
        </w:tc>
      </w:tr>
      <w:tr w:rsidR="0076507D" w14:paraId="6871D7E6" w14:textId="77777777">
        <w:tc>
          <w:tcPr>
            <w:tcW w:w="2300" w:type="dxa"/>
            <w:shd w:val="clear" w:color="auto" w:fill="FAFBFC"/>
            <w:tcMar>
              <w:top w:w="80" w:type="dxa"/>
              <w:left w:w="120" w:type="dxa"/>
              <w:bottom w:w="80" w:type="dxa"/>
              <w:right w:w="120" w:type="dxa"/>
            </w:tcMar>
            <w:vAlign w:val="center"/>
          </w:tcPr>
          <w:p w14:paraId="639C5C65" w14:textId="77777777" w:rsidR="0076507D" w:rsidRDefault="00000000">
            <w:pPr>
              <w:spacing w:after="0" w:line="259" w:lineRule="auto"/>
            </w:pPr>
            <w:r>
              <w:rPr>
                <w:sz w:val="17"/>
              </w:rPr>
              <w:t>Breadth</w:t>
            </w:r>
          </w:p>
        </w:tc>
        <w:tc>
          <w:tcPr>
            <w:tcW w:w="7060" w:type="dxa"/>
            <w:shd w:val="clear" w:color="auto" w:fill="FAFBFC"/>
            <w:tcMar>
              <w:top w:w="80" w:type="dxa"/>
              <w:left w:w="120" w:type="dxa"/>
              <w:bottom w:w="80" w:type="dxa"/>
              <w:right w:w="120" w:type="dxa"/>
            </w:tcMar>
            <w:vAlign w:val="center"/>
          </w:tcPr>
          <w:p w14:paraId="00917CEA" w14:textId="77777777" w:rsidR="0076507D" w:rsidRDefault="00000000">
            <w:pPr>
              <w:spacing w:after="0" w:line="259" w:lineRule="auto"/>
            </w:pPr>
            <w:r>
              <w:rPr>
                <w:sz w:val="17"/>
              </w:rPr>
              <w:t>At least 20 unique subjects or a specific coverage_exception.</w:t>
            </w:r>
          </w:p>
        </w:tc>
      </w:tr>
      <w:tr w:rsidR="0076507D" w14:paraId="39B5FE62" w14:textId="77777777">
        <w:tc>
          <w:tcPr>
            <w:tcW w:w="2300" w:type="dxa"/>
            <w:tcMar>
              <w:top w:w="80" w:type="dxa"/>
              <w:left w:w="120" w:type="dxa"/>
              <w:bottom w:w="80" w:type="dxa"/>
              <w:right w:w="120" w:type="dxa"/>
            </w:tcMar>
            <w:vAlign w:val="center"/>
          </w:tcPr>
          <w:p w14:paraId="727489EA" w14:textId="77777777" w:rsidR="0076507D" w:rsidRDefault="00000000">
            <w:pPr>
              <w:spacing w:after="0" w:line="259" w:lineRule="auto"/>
            </w:pPr>
            <w:r>
              <w:rPr>
                <w:sz w:val="17"/>
              </w:rPr>
              <w:t>Depth</w:t>
            </w:r>
          </w:p>
        </w:tc>
        <w:tc>
          <w:tcPr>
            <w:tcW w:w="7060" w:type="dxa"/>
            <w:tcMar>
              <w:top w:w="80" w:type="dxa"/>
              <w:left w:w="120" w:type="dxa"/>
              <w:bottom w:w="80" w:type="dxa"/>
              <w:right w:w="120" w:type="dxa"/>
            </w:tcMar>
            <w:vAlign w:val="center"/>
          </w:tcPr>
          <w:p w14:paraId="7BDBC8DF" w14:textId="77777777" w:rsidR="0076507D" w:rsidRDefault="00000000">
            <w:pPr>
              <w:spacing w:after="0" w:line="259" w:lineRule="auto"/>
            </w:pPr>
            <w:r>
              <w:rPr>
                <w:sz w:val="17"/>
              </w:rPr>
              <w:t>At least 3 distinct sourced updates per item or a specific depth_exception.</w:t>
            </w:r>
          </w:p>
        </w:tc>
      </w:tr>
      <w:tr w:rsidR="0076507D" w14:paraId="797AE531" w14:textId="77777777">
        <w:tc>
          <w:tcPr>
            <w:tcW w:w="2300" w:type="dxa"/>
            <w:shd w:val="clear" w:color="auto" w:fill="FAFBFC"/>
            <w:tcMar>
              <w:top w:w="80" w:type="dxa"/>
              <w:left w:w="120" w:type="dxa"/>
              <w:bottom w:w="80" w:type="dxa"/>
              <w:right w:w="120" w:type="dxa"/>
            </w:tcMar>
            <w:vAlign w:val="center"/>
          </w:tcPr>
          <w:p w14:paraId="15ECDAAF" w14:textId="77777777" w:rsidR="0076507D" w:rsidRDefault="00000000">
            <w:pPr>
              <w:spacing w:after="0" w:line="259" w:lineRule="auto"/>
            </w:pPr>
            <w:r>
              <w:rPr>
                <w:sz w:val="17"/>
              </w:rPr>
              <w:t>Sections</w:t>
            </w:r>
          </w:p>
        </w:tc>
        <w:tc>
          <w:tcPr>
            <w:tcW w:w="7060" w:type="dxa"/>
            <w:shd w:val="clear" w:color="auto" w:fill="FAFBFC"/>
            <w:tcMar>
              <w:top w:w="80" w:type="dxa"/>
              <w:left w:w="120" w:type="dxa"/>
              <w:bottom w:w="80" w:type="dxa"/>
              <w:right w:w="120" w:type="dxa"/>
            </w:tcMar>
            <w:vAlign w:val="center"/>
          </w:tcPr>
          <w:p w14:paraId="3A8E2053" w14:textId="77777777" w:rsidR="0076507D" w:rsidRDefault="00000000">
            <w:pPr>
              <w:spacing w:after="0" w:line="259" w:lineRule="auto"/>
            </w:pPr>
            <w:r>
              <w:rPr>
                <w:sz w:val="17"/>
              </w:rPr>
              <w:t>NVIDIA first; four required titles exactly once; configured per-section minima met.</w:t>
            </w:r>
          </w:p>
        </w:tc>
      </w:tr>
      <w:tr w:rsidR="0076507D" w14:paraId="2DADF067" w14:textId="77777777">
        <w:tc>
          <w:tcPr>
            <w:tcW w:w="2300" w:type="dxa"/>
            <w:tcMar>
              <w:top w:w="80" w:type="dxa"/>
              <w:left w:w="120" w:type="dxa"/>
              <w:bottom w:w="80" w:type="dxa"/>
              <w:right w:w="120" w:type="dxa"/>
            </w:tcMar>
            <w:vAlign w:val="center"/>
          </w:tcPr>
          <w:p w14:paraId="7AB78F38" w14:textId="77777777" w:rsidR="0076507D" w:rsidRDefault="00000000">
            <w:pPr>
              <w:spacing w:after="0" w:line="259" w:lineRule="auto"/>
            </w:pPr>
            <w:r>
              <w:rPr>
                <w:sz w:val="17"/>
              </w:rPr>
              <w:t>Uniqueness</w:t>
            </w:r>
          </w:p>
        </w:tc>
        <w:tc>
          <w:tcPr>
            <w:tcW w:w="7060" w:type="dxa"/>
            <w:tcMar>
              <w:top w:w="80" w:type="dxa"/>
              <w:left w:w="120" w:type="dxa"/>
              <w:bottom w:w="80" w:type="dxa"/>
              <w:right w:w="120" w:type="dxa"/>
            </w:tcMar>
            <w:vAlign w:val="center"/>
          </w:tcPr>
          <w:p w14:paraId="6EFE5273" w14:textId="77777777" w:rsidR="0076507D" w:rsidRDefault="00000000">
            <w:pPr>
              <w:spacing w:after="0" w:line="259" w:lineRule="auto"/>
            </w:pPr>
            <w:r>
              <w:rPr>
                <w:sz w:val="17"/>
              </w:rPr>
              <w:t>No subject is a dedicated entry in more than one section.</w:t>
            </w:r>
          </w:p>
        </w:tc>
      </w:tr>
      <w:tr w:rsidR="0076507D" w14:paraId="198CA100" w14:textId="77777777">
        <w:tc>
          <w:tcPr>
            <w:tcW w:w="2300" w:type="dxa"/>
            <w:shd w:val="clear" w:color="auto" w:fill="FAFBFC"/>
            <w:tcMar>
              <w:top w:w="80" w:type="dxa"/>
              <w:left w:w="120" w:type="dxa"/>
              <w:bottom w:w="80" w:type="dxa"/>
              <w:right w:w="120" w:type="dxa"/>
            </w:tcMar>
            <w:vAlign w:val="center"/>
          </w:tcPr>
          <w:p w14:paraId="04EC652E" w14:textId="77777777" w:rsidR="0076507D" w:rsidRDefault="00000000">
            <w:pPr>
              <w:spacing w:after="0" w:line="259" w:lineRule="auto"/>
            </w:pPr>
            <w:r>
              <w:rPr>
                <w:sz w:val="17"/>
              </w:rPr>
              <w:t>Writing</w:t>
            </w:r>
          </w:p>
        </w:tc>
        <w:tc>
          <w:tcPr>
            <w:tcW w:w="7060" w:type="dxa"/>
            <w:shd w:val="clear" w:color="auto" w:fill="FAFBFC"/>
            <w:tcMar>
              <w:top w:w="80" w:type="dxa"/>
              <w:left w:w="120" w:type="dxa"/>
              <w:bottom w:w="80" w:type="dxa"/>
              <w:right w:w="120" w:type="dxa"/>
            </w:tcMar>
            <w:vAlign w:val="center"/>
          </w:tcPr>
          <w:p w14:paraId="7BF24D4E" w14:textId="77777777" w:rsidR="0076507D" w:rsidRDefault="00000000">
            <w:pPr>
              <w:spacing w:after="0" w:line="259" w:lineRule="auto"/>
            </w:pPr>
            <w:r>
              <w:rPr>
                <w:sz w:val="17"/>
              </w:rPr>
              <w:t>Accurate status language; no hype, stale carryover, or unsupported superlatives.</w:t>
            </w:r>
          </w:p>
        </w:tc>
      </w:tr>
      <w:tr w:rsidR="0076507D" w14:paraId="65690E12" w14:textId="77777777">
        <w:tc>
          <w:tcPr>
            <w:tcW w:w="2300" w:type="dxa"/>
            <w:tcMar>
              <w:top w:w="80" w:type="dxa"/>
              <w:left w:w="120" w:type="dxa"/>
              <w:bottom w:w="80" w:type="dxa"/>
              <w:right w:w="120" w:type="dxa"/>
            </w:tcMar>
            <w:vAlign w:val="center"/>
          </w:tcPr>
          <w:p w14:paraId="4309339F" w14:textId="77777777" w:rsidR="0076507D" w:rsidRDefault="00000000">
            <w:pPr>
              <w:spacing w:after="0" w:line="259" w:lineRule="auto"/>
            </w:pPr>
            <w:r>
              <w:rPr>
                <w:sz w:val="17"/>
              </w:rPr>
              <w:t>DOCX</w:t>
            </w:r>
          </w:p>
        </w:tc>
        <w:tc>
          <w:tcPr>
            <w:tcW w:w="7060" w:type="dxa"/>
            <w:tcMar>
              <w:top w:w="80" w:type="dxa"/>
              <w:left w:w="120" w:type="dxa"/>
              <w:bottom w:w="80" w:type="dxa"/>
              <w:right w:w="120" w:type="dxa"/>
            </w:tcMar>
            <w:vAlign w:val="center"/>
          </w:tcPr>
          <w:p w14:paraId="530E448F" w14:textId="77777777" w:rsidR="0076507D" w:rsidRDefault="00000000">
            <w:pPr>
              <w:spacing w:after="0" w:line="259" w:lineRule="auto"/>
            </w:pPr>
            <w:r>
              <w:rPr>
                <w:sz w:val="17"/>
              </w:rPr>
              <w:t>Reopened successfully; exact section order; valid links; clean encoding; visual render inspected.</w:t>
            </w:r>
          </w:p>
        </w:tc>
      </w:tr>
      <w:tr w:rsidR="0076507D" w14:paraId="7A2A6804" w14:textId="77777777">
        <w:tc>
          <w:tcPr>
            <w:tcW w:w="2300" w:type="dxa"/>
            <w:shd w:val="clear" w:color="auto" w:fill="FAFBFC"/>
            <w:tcMar>
              <w:top w:w="80" w:type="dxa"/>
              <w:left w:w="120" w:type="dxa"/>
              <w:bottom w:w="80" w:type="dxa"/>
              <w:right w:w="120" w:type="dxa"/>
            </w:tcMar>
            <w:vAlign w:val="center"/>
          </w:tcPr>
          <w:p w14:paraId="0A4DA681" w14:textId="77777777" w:rsidR="0076507D" w:rsidRDefault="00000000">
            <w:pPr>
              <w:spacing w:after="0" w:line="259" w:lineRule="auto"/>
            </w:pPr>
            <w:r>
              <w:rPr>
                <w:sz w:val="17"/>
              </w:rPr>
              <w:t>Recipients</w:t>
            </w:r>
          </w:p>
        </w:tc>
        <w:tc>
          <w:tcPr>
            <w:tcW w:w="7060" w:type="dxa"/>
            <w:shd w:val="clear" w:color="auto" w:fill="FAFBFC"/>
            <w:tcMar>
              <w:top w:w="80" w:type="dxa"/>
              <w:left w:w="120" w:type="dxa"/>
              <w:bottom w:w="80" w:type="dxa"/>
              <w:right w:w="120" w:type="dxa"/>
            </w:tcMar>
            <w:vAlign w:val="center"/>
          </w:tcPr>
          <w:p w14:paraId="5FF94DCC" w14:textId="77777777" w:rsidR="0076507D" w:rsidRDefault="00000000">
            <w:pPr>
              <w:spacing w:after="0" w:line="259" w:lineRule="auto"/>
            </w:pPr>
            <w:r>
              <w:rPr>
                <w:sz w:val="17"/>
              </w:rPr>
              <w:t>To includes &lt;configured recipient&gt; and &lt;configured distribution list or recipient&gt;; no Forms or spreadsheet sync is used.</w:t>
            </w:r>
          </w:p>
        </w:tc>
      </w:tr>
      <w:tr w:rsidR="0076507D" w14:paraId="7763C487" w14:textId="77777777">
        <w:tc>
          <w:tcPr>
            <w:tcW w:w="2300" w:type="dxa"/>
            <w:tcMar>
              <w:top w:w="80" w:type="dxa"/>
              <w:left w:w="120" w:type="dxa"/>
              <w:bottom w:w="80" w:type="dxa"/>
              <w:right w:w="120" w:type="dxa"/>
            </w:tcMar>
            <w:vAlign w:val="center"/>
          </w:tcPr>
          <w:p w14:paraId="47E56AA6" w14:textId="77777777" w:rsidR="0076507D" w:rsidRDefault="00000000">
            <w:pPr>
              <w:spacing w:after="0" w:line="259" w:lineRule="auto"/>
            </w:pPr>
            <w:r>
              <w:rPr>
                <w:sz w:val="17"/>
              </w:rPr>
              <w:t>Email</w:t>
            </w:r>
          </w:p>
        </w:tc>
        <w:tc>
          <w:tcPr>
            <w:tcW w:w="7060" w:type="dxa"/>
            <w:tcMar>
              <w:top w:w="80" w:type="dxa"/>
              <w:left w:w="120" w:type="dxa"/>
              <w:bottom w:w="80" w:type="dxa"/>
              <w:right w:w="120" w:type="dxa"/>
            </w:tcMar>
            <w:vAlign w:val="center"/>
          </w:tcPr>
          <w:p w14:paraId="47392C42" w14:textId="77777777" w:rsidR="0076507D" w:rsidRDefault="00000000">
            <w:pPr>
              <w:spacing w:after="0" w:line="259" w:lineRule="auto"/>
            </w:pPr>
            <w:r>
              <w:rPr>
                <w:sz w:val="17"/>
              </w:rPr>
              <w:t>Subject/date, NVIDIA-first body, To list, distribution-list subscription link, and attachment are correct.</w:t>
            </w:r>
          </w:p>
        </w:tc>
      </w:tr>
      <w:tr w:rsidR="0076507D" w14:paraId="5F31D18C" w14:textId="77777777">
        <w:tc>
          <w:tcPr>
            <w:tcW w:w="2300" w:type="dxa"/>
            <w:shd w:val="clear" w:color="auto" w:fill="FAFBFC"/>
            <w:tcMar>
              <w:top w:w="80" w:type="dxa"/>
              <w:left w:w="120" w:type="dxa"/>
              <w:bottom w:w="80" w:type="dxa"/>
              <w:right w:w="120" w:type="dxa"/>
            </w:tcMar>
            <w:vAlign w:val="center"/>
          </w:tcPr>
          <w:p w14:paraId="4977661B" w14:textId="77777777" w:rsidR="0076507D" w:rsidRDefault="00000000">
            <w:pPr>
              <w:spacing w:after="0" w:line="259" w:lineRule="auto"/>
            </w:pPr>
            <w:r>
              <w:rPr>
                <w:sz w:val="17"/>
              </w:rPr>
              <w:t>Human control</w:t>
            </w:r>
          </w:p>
        </w:tc>
        <w:tc>
          <w:tcPr>
            <w:tcW w:w="7060" w:type="dxa"/>
            <w:shd w:val="clear" w:color="auto" w:fill="FAFBFC"/>
            <w:tcMar>
              <w:top w:w="80" w:type="dxa"/>
              <w:left w:w="120" w:type="dxa"/>
              <w:bottom w:w="80" w:type="dxa"/>
              <w:right w:w="120" w:type="dxa"/>
            </w:tcMar>
            <w:vAlign w:val="center"/>
          </w:tcPr>
          <w:p w14:paraId="0494E56A" w14:textId="77777777" w:rsidR="0076507D" w:rsidRDefault="00000000">
            <w:pPr>
              <w:spacing w:after="0" w:line="259" w:lineRule="auto"/>
            </w:pPr>
            <w:r>
              <w:rPr>
                <w:sz w:val="17"/>
              </w:rPr>
              <w:t>Draft is saved, not sent.</w:t>
            </w:r>
          </w:p>
        </w:tc>
      </w:tr>
      <w:tr>
        <w:tc>
          <w:tcPr>
            <w:tcW w:type="dxa" w:w="2300"/>
          </w:tcPr>
          <w:p>
            <w:r>
              <w:t>Website</w:t>
            </w:r>
          </w:p>
        </w:tc>
        <w:tc>
          <w:tcPr>
            <w:tcW w:type="dxa" w:w="7060"/>
          </w:tcPr>
          <w:p>
            <w:r>
              <w:t>Latest week and section totals match the input; every news item has a direct URL; DATA count equals ai-models.csv; updater is idempotent.</w:t>
            </w:r>
          </w:p>
        </w:tc>
      </w:tr>
      <w:tr>
        <w:tc>
          <w:tcPr>
            <w:tcW w:type="dxa" w:w="2300"/>
          </w:tcPr>
          <w:p>
            <w:r>
              <w:t>GitHub Pages</w:t>
            </w:r>
          </w:p>
        </w:tc>
        <w:tc>
          <w:tcPr>
            <w:tcW w:type="dxa" w:w="7060"/>
          </w:tcPr>
          <w:p>
            <w:r>
              <w:t>origin/main points to the new commit and the public URL returns HTTP 200 with the new week label and live model total.</w:t>
            </w:r>
          </w:p>
        </w:tc>
      </w:tr>
    </w:tbl>
    <w:p w14:paraId="1540D0FD" w14:textId="77777777" w:rsidR="0076507D" w:rsidRDefault="00000000">
      <w:pPr>
        <w:pStyle w:val="Heading2"/>
      </w:pPr>
      <w:r>
        <w:t>Common failures</w:t>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500"/>
        <w:gridCol w:w="6860"/>
      </w:tblGrid>
      <w:tr w:rsidR="0076507D" w14:paraId="031DC58A" w14:textId="77777777">
        <w:trPr>
          <w:tblHeader/>
        </w:trPr>
        <w:tc>
          <w:tcPr>
            <w:tcW w:w="2500" w:type="dxa"/>
            <w:shd w:val="clear" w:color="auto" w:fill="E8EEF5"/>
            <w:tcMar>
              <w:top w:w="80" w:type="dxa"/>
              <w:left w:w="120" w:type="dxa"/>
              <w:bottom w:w="80" w:type="dxa"/>
              <w:right w:w="120" w:type="dxa"/>
            </w:tcMar>
            <w:vAlign w:val="center"/>
          </w:tcPr>
          <w:p w14:paraId="729E2750" w14:textId="77777777" w:rsidR="0076507D" w:rsidRDefault="00000000">
            <w:pPr>
              <w:spacing w:after="0" w:line="259" w:lineRule="auto"/>
            </w:pPr>
            <w:r>
              <w:rPr>
                <w:b/>
                <w:color w:val="1F4D78"/>
                <w:sz w:val="19"/>
              </w:rPr>
              <w:t>Symptom</w:t>
            </w:r>
          </w:p>
        </w:tc>
        <w:tc>
          <w:tcPr>
            <w:tcW w:w="6860" w:type="dxa"/>
            <w:shd w:val="clear" w:color="auto" w:fill="E8EEF5"/>
            <w:tcMar>
              <w:top w:w="80" w:type="dxa"/>
              <w:left w:w="120" w:type="dxa"/>
              <w:bottom w:w="80" w:type="dxa"/>
              <w:right w:w="120" w:type="dxa"/>
            </w:tcMar>
            <w:vAlign w:val="center"/>
          </w:tcPr>
          <w:p w14:paraId="38572B1D" w14:textId="77777777" w:rsidR="0076507D" w:rsidRDefault="00000000">
            <w:pPr>
              <w:spacing w:after="0" w:line="259" w:lineRule="auto"/>
            </w:pPr>
            <w:r>
              <w:rPr>
                <w:b/>
                <w:color w:val="1F4D78"/>
                <w:sz w:val="19"/>
              </w:rPr>
              <w:t>Recovery</w:t>
            </w:r>
          </w:p>
        </w:tc>
      </w:tr>
      <w:tr w:rsidR="0076507D" w14:paraId="3A5BE971" w14:textId="77777777">
        <w:tc>
          <w:tcPr>
            <w:tcW w:w="2500" w:type="dxa"/>
            <w:tcMar>
              <w:top w:w="80" w:type="dxa"/>
              <w:left w:w="120" w:type="dxa"/>
              <w:bottom w:w="80" w:type="dxa"/>
              <w:right w:w="120" w:type="dxa"/>
            </w:tcMar>
            <w:vAlign w:val="center"/>
          </w:tcPr>
          <w:p w14:paraId="282FF5FB" w14:textId="77777777" w:rsidR="0076507D" w:rsidRDefault="00000000">
            <w:pPr>
              <w:spacing w:after="0" w:line="259" w:lineRule="auto"/>
            </w:pPr>
            <w:r>
              <w:rPr>
                <w:sz w:val="17"/>
              </w:rPr>
              <w:t>Plan or ledger date mismatch</w:t>
            </w:r>
          </w:p>
        </w:tc>
        <w:tc>
          <w:tcPr>
            <w:tcW w:w="6860" w:type="dxa"/>
            <w:tcMar>
              <w:top w:w="80" w:type="dxa"/>
              <w:left w:w="120" w:type="dxa"/>
              <w:bottom w:w="80" w:type="dxa"/>
              <w:right w:w="120" w:type="dxa"/>
            </w:tcMar>
            <w:vAlign w:val="center"/>
          </w:tcPr>
          <w:p w14:paraId="52FC7687" w14:textId="77777777" w:rsidR="0076507D" w:rsidRDefault="00000000">
            <w:pPr>
              <w:spacing w:after="0" w:line="259" w:lineRule="auto"/>
            </w:pPr>
            <w:r>
              <w:rPr>
                <w:sz w:val="17"/>
              </w:rPr>
              <w:t>Regenerate the plan and inquiry ledger for the current Monday; update both model_watchlist references.</w:t>
            </w:r>
          </w:p>
        </w:tc>
      </w:tr>
      <w:tr w:rsidR="0076507D" w14:paraId="7870108A" w14:textId="77777777">
        <w:tc>
          <w:tcPr>
            <w:tcW w:w="2500" w:type="dxa"/>
            <w:shd w:val="clear" w:color="auto" w:fill="FAFBFC"/>
            <w:tcMar>
              <w:top w:w="80" w:type="dxa"/>
              <w:left w:w="120" w:type="dxa"/>
              <w:bottom w:w="80" w:type="dxa"/>
              <w:right w:w="120" w:type="dxa"/>
            </w:tcMar>
            <w:vAlign w:val="center"/>
          </w:tcPr>
          <w:p w14:paraId="73176A11" w14:textId="77777777" w:rsidR="0076507D" w:rsidRDefault="00000000">
            <w:pPr>
              <w:spacing w:after="0" w:line="259" w:lineRule="auto"/>
            </w:pPr>
            <w:r>
              <w:rPr>
                <w:sz w:val="17"/>
              </w:rPr>
              <w:t>Count or target mismatch</w:t>
            </w:r>
          </w:p>
        </w:tc>
        <w:tc>
          <w:tcPr>
            <w:tcW w:w="6860" w:type="dxa"/>
            <w:shd w:val="clear" w:color="auto" w:fill="FAFBFC"/>
            <w:tcMar>
              <w:top w:w="80" w:type="dxa"/>
              <w:left w:w="120" w:type="dxa"/>
              <w:bottom w:w="80" w:type="dxa"/>
              <w:right w:w="120" w:type="dxa"/>
            </w:tcMar>
            <w:vAlign w:val="center"/>
          </w:tcPr>
          <w:p w14:paraId="644CFC18" w14:textId="77777777" w:rsidR="0076507D" w:rsidRDefault="00000000">
            <w:pPr>
              <w:spacing w:after="0" w:line="259" w:lineRule="auto"/>
            </w:pPr>
            <w:r>
              <w:rPr>
                <w:sz w:val="17"/>
              </w:rPr>
              <w:t>Regenerate the plan and inquiry ledger from the live CSV; never hand-edit counts or target keys.</w:t>
            </w:r>
          </w:p>
        </w:tc>
      </w:tr>
      <w:tr w:rsidR="0076507D" w14:paraId="4AAADCDF" w14:textId="77777777">
        <w:tc>
          <w:tcPr>
            <w:tcW w:w="2500" w:type="dxa"/>
            <w:tcMar>
              <w:top w:w="80" w:type="dxa"/>
              <w:left w:w="120" w:type="dxa"/>
              <w:bottom w:w="80" w:type="dxa"/>
              <w:right w:w="120" w:type="dxa"/>
            </w:tcMar>
            <w:vAlign w:val="center"/>
          </w:tcPr>
          <w:p w14:paraId="7E376694" w14:textId="77777777" w:rsidR="0076507D" w:rsidRDefault="00000000">
            <w:pPr>
              <w:spacing w:after="0" w:line="259" w:lineRule="auto"/>
            </w:pPr>
            <w:r>
              <w:rPr>
                <w:sz w:val="17"/>
              </w:rPr>
              <w:t>Empty report</w:t>
            </w:r>
          </w:p>
        </w:tc>
        <w:tc>
          <w:tcPr>
            <w:tcW w:w="6860" w:type="dxa"/>
            <w:tcMar>
              <w:top w:w="80" w:type="dxa"/>
              <w:left w:w="120" w:type="dxa"/>
              <w:bottom w:w="80" w:type="dxa"/>
              <w:right w:w="120" w:type="dxa"/>
            </w:tcMar>
            <w:vAlign w:val="center"/>
          </w:tcPr>
          <w:p w14:paraId="2E674410" w14:textId="77777777" w:rsidR="0076507D" w:rsidRDefault="00000000">
            <w:pPr>
              <w:spacing w:after="0" w:line="259" w:lineRule="auto"/>
            </w:pPr>
            <w:r>
              <w:rPr>
                <w:sz w:val="17"/>
              </w:rPr>
              <w:t>Research and populate the input. Do not use --allow-empty-report as a shortcut for a normal weekly run.</w:t>
            </w:r>
          </w:p>
        </w:tc>
      </w:tr>
      <w:tr w:rsidR="0076507D" w14:paraId="15E43839" w14:textId="77777777">
        <w:tc>
          <w:tcPr>
            <w:tcW w:w="2500" w:type="dxa"/>
            <w:shd w:val="clear" w:color="auto" w:fill="FAFBFC"/>
            <w:tcMar>
              <w:top w:w="80" w:type="dxa"/>
              <w:left w:w="120" w:type="dxa"/>
              <w:bottom w:w="80" w:type="dxa"/>
              <w:right w:w="120" w:type="dxa"/>
            </w:tcMar>
            <w:vAlign w:val="center"/>
          </w:tcPr>
          <w:p w14:paraId="17E846A8" w14:textId="77777777" w:rsidR="0076507D" w:rsidRDefault="00000000">
            <w:pPr>
              <w:spacing w:after="0" w:line="259" w:lineRule="auto"/>
            </w:pPr>
            <w:r>
              <w:rPr>
                <w:sz w:val="17"/>
              </w:rPr>
              <w:t>Date-filter removals</w:t>
            </w:r>
          </w:p>
        </w:tc>
        <w:tc>
          <w:tcPr>
            <w:tcW w:w="6860" w:type="dxa"/>
            <w:shd w:val="clear" w:color="auto" w:fill="FAFBFC"/>
            <w:tcMar>
              <w:top w:w="80" w:type="dxa"/>
              <w:left w:w="120" w:type="dxa"/>
              <w:bottom w:w="80" w:type="dxa"/>
              <w:right w:w="120" w:type="dxa"/>
            </w:tcMar>
            <w:vAlign w:val="center"/>
          </w:tcPr>
          <w:p w14:paraId="44EB673C" w14:textId="77777777" w:rsidR="0076507D" w:rsidRDefault="00000000">
            <w:pPr>
              <w:spacing w:after="0" w:line="259" w:lineRule="auto"/>
            </w:pPr>
            <w:r>
              <w:rPr>
                <w:sz w:val="17"/>
              </w:rPr>
              <w:t>Correct the item date or omit the subject if the source event is outside the window.</w:t>
            </w:r>
          </w:p>
        </w:tc>
      </w:tr>
      <w:tr w:rsidR="0076507D" w14:paraId="5D9B54BF" w14:textId="77777777">
        <w:tc>
          <w:tcPr>
            <w:tcW w:w="2500" w:type="dxa"/>
            <w:tcMar>
              <w:top w:w="80" w:type="dxa"/>
              <w:left w:w="120" w:type="dxa"/>
              <w:bottom w:w="80" w:type="dxa"/>
              <w:right w:w="120" w:type="dxa"/>
            </w:tcMar>
            <w:vAlign w:val="center"/>
          </w:tcPr>
          <w:p w14:paraId="6F4DAADC" w14:textId="77777777" w:rsidR="0076507D" w:rsidRDefault="00000000">
            <w:pPr>
              <w:spacing w:after="0" w:line="259" w:lineRule="auto"/>
            </w:pPr>
            <w:r>
              <w:rPr>
                <w:sz w:val="17"/>
              </w:rPr>
              <w:t>Duplicate subject</w:t>
            </w:r>
          </w:p>
        </w:tc>
        <w:tc>
          <w:tcPr>
            <w:tcW w:w="6860" w:type="dxa"/>
            <w:tcMar>
              <w:top w:w="80" w:type="dxa"/>
              <w:left w:w="120" w:type="dxa"/>
              <w:bottom w:w="80" w:type="dxa"/>
              <w:right w:w="120" w:type="dxa"/>
            </w:tcMar>
            <w:vAlign w:val="center"/>
          </w:tcPr>
          <w:p w14:paraId="11A0B70E" w14:textId="77777777" w:rsidR="0076507D" w:rsidRDefault="00000000">
            <w:pPr>
              <w:spacing w:after="0" w:line="259" w:lineRule="auto"/>
            </w:pPr>
            <w:r>
              <w:rPr>
                <w:sz w:val="17"/>
              </w:rPr>
              <w:t>Choose the single best section; keep mentions elsewhere contextual.</w:t>
            </w:r>
          </w:p>
        </w:tc>
      </w:tr>
      <w:tr w:rsidR="0076507D" w14:paraId="7A454519" w14:textId="77777777">
        <w:tc>
          <w:tcPr>
            <w:tcW w:w="2500" w:type="dxa"/>
            <w:shd w:val="clear" w:color="auto" w:fill="FAFBFC"/>
            <w:tcMar>
              <w:top w:w="80" w:type="dxa"/>
              <w:left w:w="120" w:type="dxa"/>
              <w:bottom w:w="80" w:type="dxa"/>
              <w:right w:w="120" w:type="dxa"/>
            </w:tcMar>
            <w:vAlign w:val="center"/>
          </w:tcPr>
          <w:p w14:paraId="2B0F1A39" w14:textId="77777777" w:rsidR="0076507D" w:rsidRDefault="00000000">
            <w:pPr>
              <w:spacing w:after="0" w:line="259" w:lineRule="auto"/>
            </w:pPr>
            <w:r>
              <w:rPr>
                <w:sz w:val="17"/>
              </w:rPr>
              <w:t>Depth failure</w:t>
            </w:r>
          </w:p>
        </w:tc>
        <w:tc>
          <w:tcPr>
            <w:tcW w:w="6860" w:type="dxa"/>
            <w:shd w:val="clear" w:color="auto" w:fill="FAFBFC"/>
            <w:tcMar>
              <w:top w:w="80" w:type="dxa"/>
              <w:left w:w="120" w:type="dxa"/>
              <w:bottom w:w="80" w:type="dxa"/>
              <w:right w:w="120" w:type="dxa"/>
            </w:tcMar>
            <w:vAlign w:val="center"/>
          </w:tcPr>
          <w:p w14:paraId="7D6DD9B1" w14:textId="77777777" w:rsidR="0076507D" w:rsidRDefault="00000000">
            <w:pPr>
              <w:spacing w:after="0" w:line="259" w:lineRule="auto"/>
            </w:pPr>
            <w:r>
              <w:rPr>
                <w:sz w:val="17"/>
              </w:rPr>
              <w:t>Broaden verified research or document a real exception; never pad with redundant bullets.</w:t>
            </w:r>
          </w:p>
        </w:tc>
      </w:tr>
      <w:tr w:rsidR="0076507D" w14:paraId="0639005E" w14:textId="77777777">
        <w:tc>
          <w:tcPr>
            <w:tcW w:w="2500" w:type="dxa"/>
            <w:tcMar>
              <w:top w:w="80" w:type="dxa"/>
              <w:left w:w="120" w:type="dxa"/>
              <w:bottom w:w="80" w:type="dxa"/>
              <w:right w:w="120" w:type="dxa"/>
            </w:tcMar>
            <w:vAlign w:val="center"/>
          </w:tcPr>
          <w:p w14:paraId="4E78BC34" w14:textId="77777777" w:rsidR="0076507D" w:rsidRDefault="00000000">
            <w:pPr>
              <w:spacing w:after="0" w:line="259" w:lineRule="auto"/>
            </w:pPr>
            <w:r>
              <w:rPr>
                <w:sz w:val="17"/>
              </w:rPr>
              <w:t>Distribution list missing</w:t>
            </w:r>
          </w:p>
        </w:tc>
        <w:tc>
          <w:tcPr>
            <w:tcW w:w="6860" w:type="dxa"/>
            <w:tcMar>
              <w:top w:w="80" w:type="dxa"/>
              <w:left w:w="120" w:type="dxa"/>
              <w:bottom w:w="80" w:type="dxa"/>
              <w:right w:w="120" w:type="dxa"/>
            </w:tcMar>
            <w:vAlign w:val="center"/>
          </w:tcPr>
          <w:p w14:paraId="08D8F4EE" w14:textId="77777777" w:rsidR="0076507D" w:rsidRDefault="00000000">
            <w:pPr>
              <w:spacing w:after="0" w:line="259" w:lineRule="auto"/>
            </w:pPr>
            <w:r>
              <w:rPr>
                <w:sz w:val="17"/>
              </w:rPr>
              <w:t>Confirm &lt;configured distribution list or recipient&gt; remains in STATIC_EMAIL_RECIPIENTS and recreate the draft.</w:t>
            </w:r>
          </w:p>
        </w:tc>
      </w:tr>
      <w:tr w:rsidR="0076507D" w14:paraId="125B3108" w14:textId="77777777">
        <w:tc>
          <w:tcPr>
            <w:tcW w:w="2500" w:type="dxa"/>
            <w:shd w:val="clear" w:color="auto" w:fill="FAFBFC"/>
            <w:tcMar>
              <w:top w:w="80" w:type="dxa"/>
              <w:left w:w="120" w:type="dxa"/>
              <w:bottom w:w="80" w:type="dxa"/>
              <w:right w:w="120" w:type="dxa"/>
            </w:tcMar>
            <w:vAlign w:val="center"/>
          </w:tcPr>
          <w:p w14:paraId="53CFC893" w14:textId="77777777" w:rsidR="0076507D" w:rsidRDefault="00000000">
            <w:pPr>
              <w:spacing w:after="0" w:line="259" w:lineRule="auto"/>
            </w:pPr>
            <w:r>
              <w:rPr>
                <w:sz w:val="17"/>
              </w:rPr>
              <w:t>Locked report file</w:t>
            </w:r>
          </w:p>
        </w:tc>
        <w:tc>
          <w:tcPr>
            <w:tcW w:w="6860" w:type="dxa"/>
            <w:shd w:val="clear" w:color="auto" w:fill="FAFBFC"/>
            <w:tcMar>
              <w:top w:w="80" w:type="dxa"/>
              <w:left w:w="120" w:type="dxa"/>
              <w:bottom w:w="80" w:type="dxa"/>
              <w:right w:w="120" w:type="dxa"/>
            </w:tcMar>
            <w:vAlign w:val="center"/>
          </w:tcPr>
          <w:p w14:paraId="654E929B" w14:textId="77777777" w:rsidR="0076507D" w:rsidRDefault="00000000">
            <w:pPr>
              <w:spacing w:after="0" w:line="259" w:lineRule="auto"/>
            </w:pPr>
            <w:r>
              <w:rPr>
                <w:sz w:val="17"/>
              </w:rPr>
              <w:t>Use the automatically created timestamped corrected file and verify that exact path is attached.</w:t>
            </w:r>
          </w:p>
        </w:tc>
      </w:tr>
      <w:tr w:rsidR="0076507D" w14:paraId="41F37571" w14:textId="77777777">
        <w:tc>
          <w:tcPr>
            <w:tcW w:w="2500" w:type="dxa"/>
            <w:tcMar>
              <w:top w:w="80" w:type="dxa"/>
              <w:left w:w="120" w:type="dxa"/>
              <w:bottom w:w="80" w:type="dxa"/>
              <w:right w:w="120" w:type="dxa"/>
            </w:tcMar>
            <w:vAlign w:val="center"/>
          </w:tcPr>
          <w:p w14:paraId="4F74C8E3" w14:textId="77777777" w:rsidR="0076507D" w:rsidRDefault="00000000">
            <w:pPr>
              <w:spacing w:after="0" w:line="259" w:lineRule="auto"/>
            </w:pPr>
            <w:r>
              <w:rPr>
                <w:sz w:val="17"/>
              </w:rPr>
              <w:t>Outlook COM failure</w:t>
            </w:r>
          </w:p>
        </w:tc>
        <w:tc>
          <w:tcPr>
            <w:tcW w:w="6860" w:type="dxa"/>
            <w:tcMar>
              <w:top w:w="80" w:type="dxa"/>
              <w:left w:w="120" w:type="dxa"/>
              <w:bottom w:w="80" w:type="dxa"/>
              <w:right w:w="120" w:type="dxa"/>
            </w:tcMar>
            <w:vAlign w:val="center"/>
          </w:tcPr>
          <w:p w14:paraId="4E4B8328" w14:textId="77777777" w:rsidR="0076507D" w:rsidRDefault="00000000">
            <w:pPr>
              <w:spacing w:after="0" w:line="259" w:lineRule="auto"/>
            </w:pPr>
            <w:r>
              <w:rPr>
                <w:sz w:val="17"/>
              </w:rPr>
              <w:t>Inspect Outlook/profile availability; review the fallback text draft and create the Outlook draft manually if needed.</w:t>
            </w:r>
          </w:p>
        </w:tc>
      </w:tr>
      <w:tr w:rsidR="0076507D" w14:paraId="196300E2" w14:textId="77777777">
        <w:tc>
          <w:tcPr>
            <w:tcW w:w="2500" w:type="dxa"/>
            <w:shd w:val="clear" w:color="auto" w:fill="FAFBFC"/>
            <w:tcMar>
              <w:top w:w="80" w:type="dxa"/>
              <w:left w:w="120" w:type="dxa"/>
              <w:bottom w:w="80" w:type="dxa"/>
              <w:right w:w="120" w:type="dxa"/>
            </w:tcMar>
            <w:vAlign w:val="center"/>
          </w:tcPr>
          <w:p w14:paraId="33ED36B6" w14:textId="77777777" w:rsidR="0076507D" w:rsidRDefault="00000000">
            <w:pPr>
              <w:spacing w:after="0" w:line="259" w:lineRule="auto"/>
            </w:pPr>
            <w:r>
              <w:rPr>
                <w:sz w:val="17"/>
              </w:rPr>
              <w:t>No visual renderer</w:t>
            </w:r>
          </w:p>
        </w:tc>
        <w:tc>
          <w:tcPr>
            <w:tcW w:w="6860" w:type="dxa"/>
            <w:shd w:val="clear" w:color="auto" w:fill="FAFBFC"/>
            <w:tcMar>
              <w:top w:w="80" w:type="dxa"/>
              <w:left w:w="120" w:type="dxa"/>
              <w:bottom w:w="80" w:type="dxa"/>
              <w:right w:w="120" w:type="dxa"/>
            </w:tcMar>
            <w:vAlign w:val="center"/>
          </w:tcPr>
          <w:p w14:paraId="2E58A29C" w14:textId="77777777" w:rsidR="0076507D" w:rsidRDefault="00000000">
            <w:pPr>
              <w:spacing w:after="0" w:line="259" w:lineRule="auto"/>
            </w:pPr>
            <w:r>
              <w:rPr>
                <w:sz w:val="17"/>
              </w:rPr>
              <w:t>Perform structural DOCX checks, document the limitation, and inspect in Word before sending.</w:t>
            </w:r>
          </w:p>
        </w:tc>
      </w:tr>
      <w:tr>
        <w:tc>
          <w:tcPr>
            <w:tcW w:type="dxa" w:w="2500"/>
          </w:tcPr>
          <w:p>
            <w:r>
              <w:t>Website count mismatch</w:t>
            </w:r>
          </w:p>
        </w:tc>
        <w:tc>
          <w:tcPr>
            <w:tcW w:type="dxa" w:w="6860"/>
          </w:tcPr>
          <w:p>
            <w:r>
              <w:t>Rerun update_ai_dictionary_site.py, reconcile verified report discoveries, and confirm DATA and ai-models.csv contain the same unique live targets.</w:t>
            </w:r>
          </w:p>
        </w:tc>
      </w:tr>
      <w:tr>
        <w:tc>
          <w:tcPr>
            <w:tcW w:type="dxa" w:w="2500"/>
          </w:tcPr>
          <w:p>
            <w:r>
              <w:t>GitHub non-fast-forward or conflict</w:t>
            </w:r>
          </w:p>
        </w:tc>
        <w:tc>
          <w:tcPr>
            <w:tcW w:type="dxa" w:w="6860"/>
          </w:tcPr>
          <w:p>
            <w:r>
              <w:t>Stop publication. Inspect remote changes, resolve deliberately in the dedicated checkout, rerun QA, and push only after a clean fast-forward state.</w:t>
            </w:r>
          </w:p>
        </w:tc>
      </w:tr>
      <w:tr>
        <w:tc>
          <w:tcPr>
            <w:tcW w:type="dxa" w:w="2500"/>
          </w:tcPr>
          <w:p>
            <w:r>
              <w:t>GitHub Pages still stale</w:t>
            </w:r>
          </w:p>
        </w:tc>
        <w:tc>
          <w:tcPr>
            <w:tcW w:type="dxa" w:w="6860"/>
          </w:tcPr>
          <w:p>
            <w:r>
              <w:t>Confirm the pushed commit is origin/main, then poll the public URL with a cache-busting query until the new week and count appear.</w:t>
            </w:r>
          </w:p>
        </w:tc>
      </w:tr>
      <w:tr>
        <w:tc>
          <w:tcPr>
            <w:tcW w:type="dxa" w:w="2500"/>
          </w:tcPr>
          <w:p>
            <w:r>
              <w:t>Expanded watchlist inquiry not approved</w:t>
            </w:r>
          </w:p>
        </w:tc>
        <w:tc>
          <w:tcPr>
            <w:tcW w:type="dxa" w:w="6860"/>
          </w:tcPr>
          <w:p>
            <w:r>
              <w:t>Do not send newly added public Name/Maker values to Bing until the operator explicitly approves expanding the outbound query set.</w:t>
            </w:r>
          </w:p>
        </w:tc>
      </w:tr>
    </w:tbl>
    <w:p w14:paraId="06259926" w14:textId="77777777" w:rsidR="0076507D" w:rsidRDefault="00000000">
      <w:pPr>
        <w:pStyle w:val="Heading1"/>
      </w:pPr>
      <w:r>
        <w:t>12. Codex execution prompt</w:t>
      </w:r>
    </w:p>
    <w:p w14:paraId="6B70FF60" w14:textId="77777777" w:rsidR="0076507D" w:rsidRDefault="00000000">
      <w:r>
        <w:t>The following prompt can be supplied to Codex Code or another tool-enabled Codex session with access to the project workspace and web research. Replace the bracketed date and environment values.</w:t>
      </w:r>
    </w:p>
    <w:p w14:paraId="6901E508" w14:textId="77777777" w:rsidR="0076507D" w:rsidRDefault="00000000">
      <w:pPr>
        <w:pStyle w:val="RunbookCode"/>
        <w:shd w:val="clear" w:color="auto" w:fill="F5F7FA"/>
        <w:rPr>
          <w:rFonts w:hint="eastAsia"/>
        </w:rPr>
      </w:pPr>
      <w:r>
        <w:t>You are the production operator for the Weekly AI Releases &amp; Updates Report.</w:t>
        <w:br/>
        <w:br/>
        <w:t>Objective</w:t>
        <w:br/>
        <w:t>Research the complete live ai-models.csv inventory for the inclusive Monday-to-Monday window ending [YYYY-MM-DD], build a broad evidence-led report, address the static recipients and Exchange distribution list, save an Outlook draft with the final DOCX attached, update the AI dictionary website, and publish index.html to GitHub Pages. Never send the email.</w:t>
        <w:br/>
        <w:br/>
        <w:t>Source of truth</w:t>
        <w:br/>
        <w:t>1. Read ai-models.csv, build_weekly_model_research_plan.py, run_weekly_watchlist_inquiry.py, the newest weekly input, weekly_ai_report_generator.py, update_ai_dictionary_site.py, reconcile_report_discoveries.py, publish_ai_dictionary_site.ps1, generate_weekly_ai_learning_draft.ps1, and the tracker and editorial-memory JSON files.</w:t>
        <w:br/>
        <w:t>2. Generate the current JSON and Markdown research plans and the dated inquiry ledger. Update the weekly input's model_watchlist plan, ledger, and count fields.</w:t>
        <w:br/>
        <w:t>3. The plan and ledger must each match every live Name|Maker|Section target; the plan provides two query intents and the ledger proves an exact-name-and-maker inquiry was executed.</w:t>
        <w:br/>
        <w:br/>
        <w:t>Research</w:t>
        <w:br/>
        <w:t>4. Run the all-target inquiry script, then inspect research for every composite target. Replace site:official website placeholders with real vendor domains and search boundary dates explicitly.</w:t>
        <w:br/>
        <w:t>5. Maintain the dated ledger with target, inquiry, captured results, terminal outcome, direct source URL/date, and include/omit reason. Do not claim full coverage until its unique keys exactly match the live CSV and every target has a terminal outcome.</w:t>
        <w:br/>
        <w:t>6. Prefer official blogs, release notes, docs, changelogs, GitHub releases, papers, and first-party announcements. Use reputable secondary reporting only for unavailable primary sources or explicitly labeled rumors.</w:t>
        <w:br/>
        <w:t>7. Add supplemental official research for NVIDIA AI company news and cross-cutting ecosystem developments. Include a wide range of labs, enterprise tools, open models, infrastructure, agents, creative AI, and vertical AI when verified.</w:t>
        <w:br/>
        <w:br/>
        <w:t>Editorial rules</w:t>
        <w:br/>
        <w:t>8. Include only substantive developments whose event date is inside the report window. Do not recycle stale items.</w:t>
        <w:br/>
        <w:t>9. Preserve this exact section order: NVIDIA AI News; Watchlist Updates; Technological Advancements in AI; New AI Models and Rumors.</w:t>
        <w:br/>
        <w:t>10. Put each dedicated subject in exactly one section. Contextual mentions elsewhere are allowed.</w:t>
        <w:br/>
        <w:t>11. Target at least 20 unique subjects, with section minimums 0/6/6/4 and at least three nonredundant sourced updates per normal item. Use specific exceptions only for a genuinely quiet week.</w:t>
        <w:br/>
        <w:t>12. Every item needs tool, company, heading_verb, date, Best for plus source, summary plus source, and at least three update bullets with direct sources.</w:t>
        <w:br/>
        <w:t>13. Write neutrally and concretely. Distinguish announced, preview, beta, generally available, open-sourced, planned, and rumored. Avoid hype and unsupported comparisons.</w:t>
        <w:br/>
        <w:br/>
        <w:t>Build and QA</w:t>
        <w:br/>
        <w:t>14. Generate a no-email QA DOCX using copied tracker/memory files. Reopen it, verify source links and section order, render and inspect every page, and preview the plain-text email.</w:t>
        <w:br/>
        <w:t>15. Confirm 100% target-plan-ledger coverage, zero inquiry errors, inclusive dates, breadth/depth, no duplicate subjects, NVIDIA first, the required &lt;configured distribution list or recipient&gt; recipient, and correct attachment path.</w:t>
        <w:br/>
        <w:br/>
        <w:t>Production</w:t>
        <w:br/>
        <w:t>16. Run generate_weekly_ai_learning_draft.ps1 with the completed weekly input path. It must regenerate the plan and approved all-target inquiry ledger, create the report and Outlook draft, update index.html, reconcile verified new-model discoveries, and publish the file to GitHub Pages; do not run Forms synchronization.</w:t>
        <w:br/>
        <w:t>17. Open or inspect the saved draft. Confirm To, subject, NVIDIA-first body, the distribution-list subscription link, and the actual final DOCX attachment. Leave it unsent.</w:t>
        <w:br/>
        <w:t>18. Validate the embedded website datasets, confirm the latest archive week and live dictionary count, verify the GitHub commit, and poll the public GitHub Pages URL until the new week is visible.</w:t>
        <w:br/>
        <w:br/>
        <w:t>Report back with the final report path, live target count, completed inquiry count, recipient list, validation totals, draft-created status, website item and model totals, GitHub commit, and public deployment status. State any research, source, rendering or Outlook limitation explicitly.</w:t>
      </w:r>
      <w:r/>
      <w:r/>
      <w:r/>
      <w:r/>
      <w:r/>
      <w:r/>
      <w:r/>
      <w:r/>
      <w:r/>
      <w:r/>
      <w:r/>
      <w:r/>
      <w:r/>
      <w:r/>
      <w:r/>
      <w:r/>
      <w:r/>
      <w:r/>
      <w:r/>
      <w:r/>
      <w:r/>
      <w:r/>
      <w:r/>
      <w:r/>
      <w:r/>
      <w:r/>
      <w:r/>
      <w:r/>
      <w:r/>
      <w:r/>
      <w:r/>
      <w:r/>
      <w:r/>
    </w:p>
    <w:p w14:paraId="08BC5820" w14:textId="77777777" w:rsidR="0076507D" w:rsidRDefault="00000000">
      <w:r/>
    </w:p>
    <w:p w14:paraId="3C8D6C89" w14:textId="77777777" w:rsidR="0076507D" w:rsidRDefault="00000000">
      <w:pPr>
        <w:pStyle w:val="Heading1"/>
      </w:pPr>
      <w:r>
        <w:t>Appendix A. Complete 334-target research inventory</w:t>
      </w:r>
    </w:p>
    <w:p w14:paraId="1889A45B" w14:textId="77777777" w:rsidR="0076507D" w:rsidRDefault="00000000">
      <w:r>
        <w:t>This appendix is generated directly from ai-models.csv to avoid transcription errors. The canonical identity is Name + Maker + Section; therefore one displayed name may appear in two categories and still represent two valid research targets. For future weeks, the live CSV supersedes this snapshot.</w:t>
      </w:r>
    </w:p>
    <w:p w14:paraId="7372EFB4" w14:textId="77777777" w:rsidR="0076507D" w:rsidRDefault="00000000">
      <w:pPr>
        <w:pBdr>
          <w:left w:val="single" w:sz="18" w:space="8" w:color="76B900"/>
        </w:pBdr>
        <w:shd w:val="clear" w:color="auto" w:fill="E8EEF5"/>
        <w:spacing w:before="120" w:after="180" w:line="283" w:lineRule="auto"/>
        <w:ind w:left="202" w:right="202"/>
      </w:pPr>
      <w:r>
        <w:rPr>
          <w:b/>
          <w:color w:val="1F4D78"/>
          <w:sz w:val="21"/>
        </w:rPr>
        <w:t>Snapshot totals: 334 composite targets | 333 unique names | 250 makers | 51 categories</w:t>
      </w:r>
      <w:r>
        <w:rPr>
          <w:sz w:val="21"/>
        </w:rPr>
      </w:r>
    </w:p>
    <w:tbl>
      <w:tblPr>
        <w:tblStyle w:val="TableGrid"/>
        <w:tblW w:w="9360" w:type="dxa"/>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000"/>
        <w:gridCol w:w="2200"/>
        <w:gridCol w:w="4160"/>
      </w:tblGrid>
      <w:tr w:rsidR="0076507D" w14:paraId="42C35DE6" w14:textId="77777777">
        <w:trPr>
          <w:tblHeader/>
        </w:trPr>
        <w:tc>
          <w:tcPr>
            <w:tcW w:w="3000" w:type="dxa"/>
            <w:shd w:val="clear" w:color="auto" w:fill="E8EEF5"/>
            <w:tcMar>
              <w:top w:w="80" w:type="dxa"/>
              <w:left w:w="120" w:type="dxa"/>
              <w:bottom w:w="80" w:type="dxa"/>
              <w:right w:w="120" w:type="dxa"/>
            </w:tcMar>
            <w:vAlign w:val="center"/>
          </w:tcPr>
          <w:p w14:paraId="1B62B285" w14:textId="77777777" w:rsidR="0076507D" w:rsidRDefault="00000000">
            <w:pPr>
              <w:spacing w:after="0" w:line="259" w:lineRule="auto"/>
            </w:pPr>
            <w:r>
              <w:rPr>
                <w:b/>
                <w:color w:val="1F4D78"/>
                <w:sz w:val="19"/>
              </w:rPr>
              <w:t>Research category</w:t>
            </w:r>
          </w:p>
        </w:tc>
        <w:tc>
          <w:tcPr>
            <w:tcW w:w="2200" w:type="dxa"/>
            <w:shd w:val="clear" w:color="auto" w:fill="E8EEF5"/>
            <w:tcMar>
              <w:top w:w="80" w:type="dxa"/>
              <w:left w:w="120" w:type="dxa"/>
              <w:bottom w:w="80" w:type="dxa"/>
              <w:right w:w="120" w:type="dxa"/>
            </w:tcMar>
            <w:vAlign w:val="center"/>
          </w:tcPr>
          <w:p w14:paraId="346761F9" w14:textId="77777777" w:rsidR="0076507D" w:rsidRDefault="00000000">
            <w:pPr>
              <w:spacing w:after="0" w:line="259" w:lineRule="auto"/>
            </w:pPr>
            <w:r>
              <w:rPr>
                <w:b/>
                <w:color w:val="1F4D78"/>
                <w:sz w:val="19"/>
              </w:rPr>
              <w:t>Maker</w:t>
            </w:r>
          </w:p>
        </w:tc>
        <w:tc>
          <w:tcPr>
            <w:tcW w:w="4160" w:type="dxa"/>
            <w:shd w:val="clear" w:color="auto" w:fill="E8EEF5"/>
            <w:tcMar>
              <w:top w:w="80" w:type="dxa"/>
              <w:left w:w="120" w:type="dxa"/>
              <w:bottom w:w="80" w:type="dxa"/>
              <w:right w:w="120" w:type="dxa"/>
            </w:tcMar>
            <w:vAlign w:val="center"/>
          </w:tcPr>
          <w:p w14:paraId="7D265622" w14:textId="77777777" w:rsidR="0076507D" w:rsidRDefault="00000000">
            <w:pPr>
              <w:spacing w:after="0" w:line="259" w:lineRule="auto"/>
            </w:pPr>
            <w:r>
              <w:rPr>
                <w:b/>
                <w:color w:val="1F4D78"/>
                <w:sz w:val="19"/>
              </w:rPr>
              <w:t>Model / tool target</w:t>
            </w:r>
          </w:p>
        </w:tc>
      </w:tr>
      <w:tr>
        <w:tc>
          <w:tcPr>
            <w:tcW w:type="dxa" w:w="3000"/>
          </w:tcPr>
          <w:p>
            <w:r>
              <w:t>OpenAI</w:t>
            </w:r>
          </w:p>
        </w:tc>
        <w:tc>
          <w:tcPr>
            <w:tcW w:type="dxa" w:w="2200"/>
          </w:tcPr>
          <w:p>
            <w:r>
              <w:t>OpenAI</w:t>
            </w:r>
          </w:p>
        </w:tc>
        <w:tc>
          <w:tcPr>
            <w:tcW w:type="dxa" w:w="4160"/>
          </w:tcPr>
          <w:p>
            <w:r>
              <w:t>GPT-5.5 / GPT-5</w:t>
            </w:r>
          </w:p>
        </w:tc>
      </w:tr>
      <w:tr>
        <w:tc>
          <w:tcPr>
            <w:tcW w:type="dxa" w:w="3000"/>
          </w:tcPr>
          <w:p>
            <w:r>
              <w:t>OpenAI</w:t>
            </w:r>
          </w:p>
        </w:tc>
        <w:tc>
          <w:tcPr>
            <w:tcW w:type="dxa" w:w="2200"/>
          </w:tcPr>
          <w:p>
            <w:r>
              <w:t>OpenAI</w:t>
            </w:r>
          </w:p>
        </w:tc>
        <w:tc>
          <w:tcPr>
            <w:tcW w:type="dxa" w:w="4160"/>
          </w:tcPr>
          <w:p>
            <w:r>
              <w:t>GPT-4o</w:t>
            </w:r>
          </w:p>
        </w:tc>
      </w:tr>
      <w:tr>
        <w:tc>
          <w:tcPr>
            <w:tcW w:type="dxa" w:w="3000"/>
          </w:tcPr>
          <w:p>
            <w:r>
              <w:t>OpenAI</w:t>
            </w:r>
          </w:p>
        </w:tc>
        <w:tc>
          <w:tcPr>
            <w:tcW w:type="dxa" w:w="2200"/>
          </w:tcPr>
          <w:p>
            <w:r>
              <w:t>OpenAI</w:t>
            </w:r>
          </w:p>
        </w:tc>
        <w:tc>
          <w:tcPr>
            <w:tcW w:type="dxa" w:w="4160"/>
          </w:tcPr>
          <w:p>
            <w:r>
              <w:t>o3 / o4-mini</w:t>
            </w:r>
          </w:p>
        </w:tc>
      </w:tr>
      <w:tr>
        <w:tc>
          <w:tcPr>
            <w:tcW w:type="dxa" w:w="3000"/>
          </w:tcPr>
          <w:p>
            <w:r>
              <w:t>OpenAI</w:t>
            </w:r>
          </w:p>
        </w:tc>
        <w:tc>
          <w:tcPr>
            <w:tcW w:type="dxa" w:w="2200"/>
          </w:tcPr>
          <w:p>
            <w:r>
              <w:t>OpenAI</w:t>
            </w:r>
          </w:p>
        </w:tc>
        <w:tc>
          <w:tcPr>
            <w:tcW w:type="dxa" w:w="4160"/>
          </w:tcPr>
          <w:p>
            <w:r>
              <w:t>GPT Image 2</w:t>
            </w:r>
          </w:p>
        </w:tc>
      </w:tr>
      <w:tr>
        <w:tc>
          <w:tcPr>
            <w:tcW w:type="dxa" w:w="3000"/>
          </w:tcPr>
          <w:p>
            <w:r>
              <w:t>OpenAI</w:t>
            </w:r>
          </w:p>
        </w:tc>
        <w:tc>
          <w:tcPr>
            <w:tcW w:type="dxa" w:w="2200"/>
          </w:tcPr>
          <w:p>
            <w:r>
              <w:t>OpenAI</w:t>
            </w:r>
          </w:p>
        </w:tc>
        <w:tc>
          <w:tcPr>
            <w:tcW w:type="dxa" w:w="4160"/>
          </w:tcPr>
          <w:p>
            <w:r>
              <w:t>Sora / Sora 2</w:t>
            </w:r>
          </w:p>
        </w:tc>
      </w:tr>
      <w:tr>
        <w:tc>
          <w:tcPr>
            <w:tcW w:type="dxa" w:w="3000"/>
          </w:tcPr>
          <w:p>
            <w:r>
              <w:t>OpenAI</w:t>
            </w:r>
          </w:p>
        </w:tc>
        <w:tc>
          <w:tcPr>
            <w:tcW w:type="dxa" w:w="2200"/>
          </w:tcPr>
          <w:p>
            <w:r>
              <w:t>OpenAI</w:t>
            </w:r>
          </w:p>
        </w:tc>
        <w:tc>
          <w:tcPr>
            <w:tcW w:type="dxa" w:w="4160"/>
          </w:tcPr>
          <w:p>
            <w:r>
              <w:t>Whisper</w:t>
            </w:r>
          </w:p>
        </w:tc>
      </w:tr>
      <w:tr>
        <w:tc>
          <w:tcPr>
            <w:tcW w:type="dxa" w:w="3000"/>
          </w:tcPr>
          <w:p>
            <w:r>
              <w:t>OpenAI</w:t>
            </w:r>
          </w:p>
        </w:tc>
        <w:tc>
          <w:tcPr>
            <w:tcW w:type="dxa" w:w="2200"/>
          </w:tcPr>
          <w:p>
            <w:r>
              <w:t>OpenAI</w:t>
            </w:r>
          </w:p>
        </w:tc>
        <w:tc>
          <w:tcPr>
            <w:tcW w:type="dxa" w:w="4160"/>
          </w:tcPr>
          <w:p>
            <w:r>
              <w:t>Codex</w:t>
            </w:r>
          </w:p>
        </w:tc>
      </w:tr>
      <w:tr>
        <w:tc>
          <w:tcPr>
            <w:tcW w:type="dxa" w:w="3000"/>
          </w:tcPr>
          <w:p>
            <w:r>
              <w:t>Anthropic</w:t>
            </w:r>
          </w:p>
        </w:tc>
        <w:tc>
          <w:tcPr>
            <w:tcW w:type="dxa" w:w="2200"/>
          </w:tcPr>
          <w:p>
            <w:r>
              <w:t>Anthropic</w:t>
            </w:r>
          </w:p>
        </w:tc>
        <w:tc>
          <w:tcPr>
            <w:tcW w:type="dxa" w:w="4160"/>
          </w:tcPr>
          <w:p>
            <w:r>
              <w:t>Claude Opus 4.8 / 4.7 / 4.6</w:t>
            </w:r>
          </w:p>
        </w:tc>
      </w:tr>
      <w:tr>
        <w:tc>
          <w:tcPr>
            <w:tcW w:type="dxa" w:w="3000"/>
          </w:tcPr>
          <w:p>
            <w:r>
              <w:t>Anthropic</w:t>
            </w:r>
          </w:p>
        </w:tc>
        <w:tc>
          <w:tcPr>
            <w:tcW w:type="dxa" w:w="2200"/>
          </w:tcPr>
          <w:p>
            <w:r>
              <w:t>Anthropic</w:t>
            </w:r>
          </w:p>
        </w:tc>
        <w:tc>
          <w:tcPr>
            <w:tcW w:type="dxa" w:w="4160"/>
          </w:tcPr>
          <w:p>
            <w:r>
              <w:t>Claude Sonnet 4.6</w:t>
            </w:r>
          </w:p>
        </w:tc>
      </w:tr>
      <w:tr>
        <w:tc>
          <w:tcPr>
            <w:tcW w:type="dxa" w:w="3000"/>
          </w:tcPr>
          <w:p>
            <w:r>
              <w:t>Anthropic</w:t>
            </w:r>
          </w:p>
        </w:tc>
        <w:tc>
          <w:tcPr>
            <w:tcW w:type="dxa" w:w="2200"/>
          </w:tcPr>
          <w:p>
            <w:r>
              <w:t>Anthropic</w:t>
            </w:r>
          </w:p>
        </w:tc>
        <w:tc>
          <w:tcPr>
            <w:tcW w:type="dxa" w:w="4160"/>
          </w:tcPr>
          <w:p>
            <w:r>
              <w:t>Claude Haiku 4.5</w:t>
            </w:r>
          </w:p>
        </w:tc>
      </w:tr>
      <w:tr>
        <w:tc>
          <w:tcPr>
            <w:tcW w:type="dxa" w:w="3000"/>
          </w:tcPr>
          <w:p>
            <w:r>
              <w:t>Anthropic</w:t>
            </w:r>
          </w:p>
        </w:tc>
        <w:tc>
          <w:tcPr>
            <w:tcW w:type="dxa" w:w="2200"/>
          </w:tcPr>
          <w:p>
            <w:r>
              <w:t>Anthropic</w:t>
            </w:r>
          </w:p>
        </w:tc>
        <w:tc>
          <w:tcPr>
            <w:tcW w:type="dxa" w:w="4160"/>
          </w:tcPr>
          <w:p>
            <w:r>
              <w:t>Claude Mythos Preview</w:t>
            </w:r>
          </w:p>
        </w:tc>
      </w:tr>
      <w:tr>
        <w:tc>
          <w:tcPr>
            <w:tcW w:type="dxa" w:w="3000"/>
          </w:tcPr>
          <w:p>
            <w:r>
              <w:t>Anthropic</w:t>
            </w:r>
          </w:p>
        </w:tc>
        <w:tc>
          <w:tcPr>
            <w:tcW w:type="dxa" w:w="2200"/>
          </w:tcPr>
          <w:p>
            <w:r>
              <w:t>Anthropic</w:t>
            </w:r>
          </w:p>
        </w:tc>
        <w:tc>
          <w:tcPr>
            <w:tcW w:type="dxa" w:w="4160"/>
          </w:tcPr>
          <w:p>
            <w:r>
              <w:t>Claude Code</w:t>
            </w:r>
          </w:p>
        </w:tc>
      </w:tr>
      <w:tr>
        <w:tc>
          <w:tcPr>
            <w:tcW w:type="dxa" w:w="3000"/>
          </w:tcPr>
          <w:p>
            <w:r>
              <w:t>Google DeepMind</w:t>
            </w:r>
          </w:p>
        </w:tc>
        <w:tc>
          <w:tcPr>
            <w:tcW w:type="dxa" w:w="2200"/>
          </w:tcPr>
          <w:p>
            <w:r>
              <w:t>Google DeepMind</w:t>
            </w:r>
          </w:p>
        </w:tc>
        <w:tc>
          <w:tcPr>
            <w:tcW w:type="dxa" w:w="4160"/>
          </w:tcPr>
          <w:p>
            <w:r>
              <w:t>Gemini 3.1 Pro Preview</w:t>
            </w:r>
          </w:p>
        </w:tc>
      </w:tr>
      <w:tr>
        <w:tc>
          <w:tcPr>
            <w:tcW w:type="dxa" w:w="3000"/>
          </w:tcPr>
          <w:p>
            <w:r>
              <w:t>Google DeepMind</w:t>
            </w:r>
          </w:p>
        </w:tc>
        <w:tc>
          <w:tcPr>
            <w:tcW w:type="dxa" w:w="2200"/>
          </w:tcPr>
          <w:p>
            <w:r>
              <w:t>Google DeepMind</w:t>
            </w:r>
          </w:p>
        </w:tc>
        <w:tc>
          <w:tcPr>
            <w:tcW w:type="dxa" w:w="4160"/>
          </w:tcPr>
          <w:p>
            <w:r>
              <w:t>Gemini 3 Pro / Flash</w:t>
            </w:r>
          </w:p>
        </w:tc>
      </w:tr>
      <w:tr>
        <w:tc>
          <w:tcPr>
            <w:tcW w:type="dxa" w:w="3000"/>
          </w:tcPr>
          <w:p>
            <w:r>
              <w:t>Google DeepMind</w:t>
            </w:r>
          </w:p>
        </w:tc>
        <w:tc>
          <w:tcPr>
            <w:tcW w:type="dxa" w:w="2200"/>
          </w:tcPr>
          <w:p>
            <w:r>
              <w:t>Google DeepMind</w:t>
            </w:r>
          </w:p>
        </w:tc>
        <w:tc>
          <w:tcPr>
            <w:tcW w:type="dxa" w:w="4160"/>
          </w:tcPr>
          <w:p>
            <w:r>
              <w:t>Gemini 2.5 Pro / Flash</w:t>
            </w:r>
          </w:p>
        </w:tc>
      </w:tr>
      <w:tr>
        <w:tc>
          <w:tcPr>
            <w:tcW w:type="dxa" w:w="3000"/>
          </w:tcPr>
          <w:p>
            <w:r>
              <w:t>Google DeepMind</w:t>
            </w:r>
          </w:p>
        </w:tc>
        <w:tc>
          <w:tcPr>
            <w:tcW w:type="dxa" w:w="2200"/>
          </w:tcPr>
          <w:p>
            <w:r>
              <w:t>Google DeepMind</w:t>
            </w:r>
          </w:p>
        </w:tc>
        <w:tc>
          <w:tcPr>
            <w:tcW w:type="dxa" w:w="4160"/>
          </w:tcPr>
          <w:p>
            <w:r>
              <w:t>Gemma 4 / Gemma 3</w:t>
            </w:r>
          </w:p>
        </w:tc>
      </w:tr>
      <w:tr>
        <w:tc>
          <w:tcPr>
            <w:tcW w:type="dxa" w:w="3000"/>
          </w:tcPr>
          <w:p>
            <w:r>
              <w:t>Google DeepMind</w:t>
            </w:r>
          </w:p>
        </w:tc>
        <w:tc>
          <w:tcPr>
            <w:tcW w:type="dxa" w:w="2200"/>
          </w:tcPr>
          <w:p>
            <w:r>
              <w:t>Google DeepMind</w:t>
            </w:r>
          </w:p>
        </w:tc>
        <w:tc>
          <w:tcPr>
            <w:tcW w:type="dxa" w:w="4160"/>
          </w:tcPr>
          <w:p>
            <w:r>
              <w:t>Imagen 3</w:t>
            </w:r>
          </w:p>
        </w:tc>
      </w:tr>
      <w:tr>
        <w:tc>
          <w:tcPr>
            <w:tcW w:type="dxa" w:w="3000"/>
          </w:tcPr>
          <w:p>
            <w:r>
              <w:t>Google DeepMind</w:t>
            </w:r>
          </w:p>
        </w:tc>
        <w:tc>
          <w:tcPr>
            <w:tcW w:type="dxa" w:w="2200"/>
          </w:tcPr>
          <w:p>
            <w:r>
              <w:t>Google DeepMind</w:t>
            </w:r>
          </w:p>
        </w:tc>
        <w:tc>
          <w:tcPr>
            <w:tcW w:type="dxa" w:w="4160"/>
          </w:tcPr>
          <w:p>
            <w:r>
              <w:t>Veo 3 / Veo 3.1</w:t>
            </w:r>
          </w:p>
        </w:tc>
      </w:tr>
      <w:tr>
        <w:tc>
          <w:tcPr>
            <w:tcW w:type="dxa" w:w="3000"/>
          </w:tcPr>
          <w:p>
            <w:r>
              <w:t>Google DeepMind</w:t>
            </w:r>
          </w:p>
        </w:tc>
        <w:tc>
          <w:tcPr>
            <w:tcW w:type="dxa" w:w="2200"/>
          </w:tcPr>
          <w:p>
            <w:r>
              <w:t>Google DeepMind</w:t>
            </w:r>
          </w:p>
        </w:tc>
        <w:tc>
          <w:tcPr>
            <w:tcW w:type="dxa" w:w="4160"/>
          </w:tcPr>
          <w:p>
            <w:r>
              <w:t>Lyria</w:t>
            </w:r>
          </w:p>
        </w:tc>
      </w:tr>
      <w:tr>
        <w:tc>
          <w:tcPr>
            <w:tcW w:type="dxa" w:w="3000"/>
          </w:tcPr>
          <w:p>
            <w:r>
              <w:t>Google DeepMind</w:t>
            </w:r>
          </w:p>
        </w:tc>
        <w:tc>
          <w:tcPr>
            <w:tcW w:type="dxa" w:w="2200"/>
          </w:tcPr>
          <w:p>
            <w:r>
              <w:t>Google DeepMind</w:t>
            </w:r>
          </w:p>
        </w:tc>
        <w:tc>
          <w:tcPr>
            <w:tcW w:type="dxa" w:w="4160"/>
          </w:tcPr>
          <w:p>
            <w:r>
              <w:t>Genie 3</w:t>
            </w:r>
          </w:p>
        </w:tc>
      </w:tr>
      <w:tr>
        <w:tc>
          <w:tcPr>
            <w:tcW w:type="dxa" w:w="3000"/>
          </w:tcPr>
          <w:p>
            <w:r>
              <w:t>Google DeepMind</w:t>
            </w:r>
          </w:p>
        </w:tc>
        <w:tc>
          <w:tcPr>
            <w:tcW w:type="dxa" w:w="2200"/>
          </w:tcPr>
          <w:p>
            <w:r>
              <w:t>Google Labs</w:t>
            </w:r>
          </w:p>
        </w:tc>
        <w:tc>
          <w:tcPr>
            <w:tcW w:type="dxa" w:w="4160"/>
          </w:tcPr>
          <w:p>
            <w:r>
              <w:t>NotebookLM</w:t>
            </w:r>
          </w:p>
        </w:tc>
      </w:tr>
      <w:tr>
        <w:tc>
          <w:tcPr>
            <w:tcW w:type="dxa" w:w="3000"/>
          </w:tcPr>
          <w:p>
            <w:r>
              <w:t>Google DeepMind</w:t>
            </w:r>
          </w:p>
        </w:tc>
        <w:tc>
          <w:tcPr>
            <w:tcW w:type="dxa" w:w="2200"/>
          </w:tcPr>
          <w:p>
            <w:r>
              <w:t>Google DeepMind</w:t>
            </w:r>
          </w:p>
        </w:tc>
        <w:tc>
          <w:tcPr>
            <w:tcW w:type="dxa" w:w="4160"/>
          </w:tcPr>
          <w:p>
            <w:r>
              <w:t>AlphaCode 2</w:t>
            </w:r>
          </w:p>
        </w:tc>
      </w:tr>
      <w:tr>
        <w:tc>
          <w:tcPr>
            <w:tcW w:type="dxa" w:w="3000"/>
          </w:tcPr>
          <w:p>
            <w:r>
              <w:t>Google DeepMind</w:t>
            </w:r>
          </w:p>
        </w:tc>
        <w:tc>
          <w:tcPr>
            <w:tcW w:type="dxa" w:w="2200"/>
          </w:tcPr>
          <w:p>
            <w:r>
              <w:t>Google DeepMind</w:t>
            </w:r>
          </w:p>
        </w:tc>
        <w:tc>
          <w:tcPr>
            <w:tcW w:type="dxa" w:w="4160"/>
          </w:tcPr>
          <w:p>
            <w:r>
              <w:t>Gemini Nano</w:t>
            </w:r>
          </w:p>
        </w:tc>
      </w:tr>
      <w:tr>
        <w:tc>
          <w:tcPr>
            <w:tcW w:type="dxa" w:w="3000"/>
          </w:tcPr>
          <w:p>
            <w:r>
              <w:t>Google DeepMind</w:t>
            </w:r>
          </w:p>
        </w:tc>
        <w:tc>
          <w:tcPr>
            <w:tcW w:type="dxa" w:w="2200"/>
          </w:tcPr>
          <w:p>
            <w:r>
              <w:t>Google DeepMind</w:t>
            </w:r>
          </w:p>
        </w:tc>
        <w:tc>
          <w:tcPr>
            <w:tcW w:type="dxa" w:w="4160"/>
          </w:tcPr>
          <w:p>
            <w:r>
              <w:t>PaliGemma</w:t>
            </w:r>
          </w:p>
        </w:tc>
      </w:tr>
      <w:tr>
        <w:tc>
          <w:tcPr>
            <w:tcW w:type="dxa" w:w="3000"/>
          </w:tcPr>
          <w:p>
            <w:r>
              <w:t>Meta</w:t>
            </w:r>
          </w:p>
        </w:tc>
        <w:tc>
          <w:tcPr>
            <w:tcW w:type="dxa" w:w="2200"/>
          </w:tcPr>
          <w:p>
            <w:r>
              <w:t>Meta</w:t>
            </w:r>
          </w:p>
        </w:tc>
        <w:tc>
          <w:tcPr>
            <w:tcW w:type="dxa" w:w="4160"/>
          </w:tcPr>
          <w:p>
            <w:r>
              <w:t>Llama 4 Maverick / Scout</w:t>
            </w:r>
          </w:p>
        </w:tc>
      </w:tr>
      <w:tr>
        <w:tc>
          <w:tcPr>
            <w:tcW w:type="dxa" w:w="3000"/>
          </w:tcPr>
          <w:p>
            <w:r>
              <w:t>Meta</w:t>
            </w:r>
          </w:p>
        </w:tc>
        <w:tc>
          <w:tcPr>
            <w:tcW w:type="dxa" w:w="2200"/>
          </w:tcPr>
          <w:p>
            <w:r>
              <w:t>Meta</w:t>
            </w:r>
          </w:p>
        </w:tc>
        <w:tc>
          <w:tcPr>
            <w:tcW w:type="dxa" w:w="4160"/>
          </w:tcPr>
          <w:p>
            <w:r>
              <w:t>Llama 3.3 / 3.1 (8B–405B)</w:t>
            </w:r>
          </w:p>
        </w:tc>
      </w:tr>
      <w:tr>
        <w:tc>
          <w:tcPr>
            <w:tcW w:type="dxa" w:w="3000"/>
          </w:tcPr>
          <w:p>
            <w:r>
              <w:t>Meta</w:t>
            </w:r>
          </w:p>
        </w:tc>
        <w:tc>
          <w:tcPr>
            <w:tcW w:type="dxa" w:w="2200"/>
          </w:tcPr>
          <w:p>
            <w:r>
              <w:t>Meta</w:t>
            </w:r>
          </w:p>
        </w:tc>
        <w:tc>
          <w:tcPr>
            <w:tcW w:type="dxa" w:w="4160"/>
          </w:tcPr>
          <w:p>
            <w:r>
              <w:t>Code Llama</w:t>
            </w:r>
          </w:p>
        </w:tc>
      </w:tr>
      <w:tr>
        <w:tc>
          <w:tcPr>
            <w:tcW w:type="dxa" w:w="3000"/>
          </w:tcPr>
          <w:p>
            <w:r>
              <w:t>Meta</w:t>
            </w:r>
          </w:p>
        </w:tc>
        <w:tc>
          <w:tcPr>
            <w:tcW w:type="dxa" w:w="2200"/>
          </w:tcPr>
          <w:p>
            <w:r>
              <w:t>Meta</w:t>
            </w:r>
          </w:p>
        </w:tc>
        <w:tc>
          <w:tcPr>
            <w:tcW w:type="dxa" w:w="4160"/>
          </w:tcPr>
          <w:p>
            <w:r>
              <w:t>MusicGen / AudioCraft</w:t>
            </w:r>
          </w:p>
        </w:tc>
      </w:tr>
      <w:tr>
        <w:tc>
          <w:tcPr>
            <w:tcW w:type="dxa" w:w="3000"/>
          </w:tcPr>
          <w:p>
            <w:r>
              <w:t>Meta</w:t>
            </w:r>
          </w:p>
        </w:tc>
        <w:tc>
          <w:tcPr>
            <w:tcW w:type="dxa" w:w="2200"/>
          </w:tcPr>
          <w:p>
            <w:r>
              <w:t>Meta</w:t>
            </w:r>
          </w:p>
        </w:tc>
        <w:tc>
          <w:tcPr>
            <w:tcW w:type="dxa" w:w="4160"/>
          </w:tcPr>
          <w:p>
            <w:r>
              <w:t>V-JEPA 2</w:t>
            </w:r>
          </w:p>
        </w:tc>
      </w:tr>
      <w:tr>
        <w:tc>
          <w:tcPr>
            <w:tcW w:type="dxa" w:w="3000"/>
          </w:tcPr>
          <w:p>
            <w:r>
              <w:t>xAI</w:t>
            </w:r>
          </w:p>
        </w:tc>
        <w:tc>
          <w:tcPr>
            <w:tcW w:type="dxa" w:w="2200"/>
          </w:tcPr>
          <w:p>
            <w:r>
              <w:t>xAI</w:t>
            </w:r>
          </w:p>
        </w:tc>
        <w:tc>
          <w:tcPr>
            <w:tcW w:type="dxa" w:w="4160"/>
          </w:tcPr>
          <w:p>
            <w:r>
              <w:t>Grok 4.3 / Grok 4</w:t>
            </w:r>
          </w:p>
        </w:tc>
      </w:tr>
      <w:tr>
        <w:tc>
          <w:tcPr>
            <w:tcW w:type="dxa" w:w="3000"/>
          </w:tcPr>
          <w:p>
            <w:r>
              <w:t>xAI</w:t>
            </w:r>
          </w:p>
        </w:tc>
        <w:tc>
          <w:tcPr>
            <w:tcW w:type="dxa" w:w="2200"/>
          </w:tcPr>
          <w:p>
            <w:r>
              <w:t>xAI</w:t>
            </w:r>
          </w:p>
        </w:tc>
        <w:tc>
          <w:tcPr>
            <w:tcW w:type="dxa" w:w="4160"/>
          </w:tcPr>
          <w:p>
            <w:r>
              <w:t>Grok 4.1 Fast / Grok 4 Fast</w:t>
            </w:r>
          </w:p>
        </w:tc>
      </w:tr>
      <w:tr>
        <w:tc>
          <w:tcPr>
            <w:tcW w:type="dxa" w:w="3000"/>
          </w:tcPr>
          <w:p>
            <w:r>
              <w:t>Microsoft</w:t>
            </w:r>
          </w:p>
        </w:tc>
        <w:tc>
          <w:tcPr>
            <w:tcW w:type="dxa" w:w="2200"/>
          </w:tcPr>
          <w:p>
            <w:r>
              <w:t>Microsoft</w:t>
            </w:r>
          </w:p>
        </w:tc>
        <w:tc>
          <w:tcPr>
            <w:tcW w:type="dxa" w:w="4160"/>
          </w:tcPr>
          <w:p>
            <w:r>
              <w:t>MAI-Thinking-1</w:t>
            </w:r>
          </w:p>
        </w:tc>
      </w:tr>
      <w:tr>
        <w:tc>
          <w:tcPr>
            <w:tcW w:type="dxa" w:w="3000"/>
          </w:tcPr>
          <w:p>
            <w:r>
              <w:t>Microsoft</w:t>
            </w:r>
          </w:p>
        </w:tc>
        <w:tc>
          <w:tcPr>
            <w:tcW w:type="dxa" w:w="2200"/>
          </w:tcPr>
          <w:p>
            <w:r>
              <w:t>Microsoft</w:t>
            </w:r>
          </w:p>
        </w:tc>
        <w:tc>
          <w:tcPr>
            <w:tcW w:type="dxa" w:w="4160"/>
          </w:tcPr>
          <w:p>
            <w:r>
              <w:t>MAI-Voice-1 / MAI-Image-2 / MAI-Transcribe-1</w:t>
            </w:r>
          </w:p>
        </w:tc>
      </w:tr>
      <w:tr>
        <w:tc>
          <w:tcPr>
            <w:tcW w:type="dxa" w:w="3000"/>
          </w:tcPr>
          <w:p>
            <w:r>
              <w:t>Microsoft</w:t>
            </w:r>
          </w:p>
        </w:tc>
        <w:tc>
          <w:tcPr>
            <w:tcW w:type="dxa" w:w="2200"/>
          </w:tcPr>
          <w:p>
            <w:r>
              <w:t>Microsoft</w:t>
            </w:r>
          </w:p>
        </w:tc>
        <w:tc>
          <w:tcPr>
            <w:tcW w:type="dxa" w:w="4160"/>
          </w:tcPr>
          <w:p>
            <w:r>
              <w:t>MAI-1 (500B preview)</w:t>
            </w:r>
          </w:p>
        </w:tc>
      </w:tr>
      <w:tr>
        <w:tc>
          <w:tcPr>
            <w:tcW w:type="dxa" w:w="3000"/>
          </w:tcPr>
          <w:p>
            <w:r>
              <w:t>Microsoft</w:t>
            </w:r>
          </w:p>
        </w:tc>
        <w:tc>
          <w:tcPr>
            <w:tcW w:type="dxa" w:w="2200"/>
          </w:tcPr>
          <w:p>
            <w:r>
              <w:t>Microsoft</w:t>
            </w:r>
          </w:p>
        </w:tc>
        <w:tc>
          <w:tcPr>
            <w:tcW w:type="dxa" w:w="4160"/>
          </w:tcPr>
          <w:p>
            <w:r>
              <w:t>Phi-4 / Phi-4-reasoning / Phi-4-mini</w:t>
            </w:r>
          </w:p>
        </w:tc>
      </w:tr>
      <w:tr>
        <w:tc>
          <w:tcPr>
            <w:tcW w:type="dxa" w:w="3000"/>
          </w:tcPr>
          <w:p>
            <w:r>
              <w:t>Microsoft</w:t>
            </w:r>
          </w:p>
        </w:tc>
        <w:tc>
          <w:tcPr>
            <w:tcW w:type="dxa" w:w="2200"/>
          </w:tcPr>
          <w:p>
            <w:r>
              <w:t>Microsoft</w:t>
            </w:r>
          </w:p>
        </w:tc>
        <w:tc>
          <w:tcPr>
            <w:tcW w:type="dxa" w:w="4160"/>
          </w:tcPr>
          <w:p>
            <w:r>
              <w:t>Phi-3 (Mini/Medium/Vision)</w:t>
            </w:r>
          </w:p>
        </w:tc>
      </w:tr>
      <w:tr>
        <w:tc>
          <w:tcPr>
            <w:tcW w:type="dxa" w:w="3000"/>
          </w:tcPr>
          <w:p>
            <w:r>
              <w:t>Microsoft</w:t>
            </w:r>
          </w:p>
        </w:tc>
        <w:tc>
          <w:tcPr>
            <w:tcW w:type="dxa" w:w="2200"/>
          </w:tcPr>
          <w:p>
            <w:r>
              <w:t>Microsoft</w:t>
            </w:r>
          </w:p>
        </w:tc>
        <w:tc>
          <w:tcPr>
            <w:tcW w:type="dxa" w:w="4160"/>
          </w:tcPr>
          <w:p>
            <w:r>
              <w:t>WizardLM</w:t>
            </w:r>
          </w:p>
        </w:tc>
      </w:tr>
      <w:tr>
        <w:tc>
          <w:tcPr>
            <w:tcW w:type="dxa" w:w="3000"/>
          </w:tcPr>
          <w:p>
            <w:r>
              <w:t>Microsoft</w:t>
            </w:r>
          </w:p>
        </w:tc>
        <w:tc>
          <w:tcPr>
            <w:tcW w:type="dxa" w:w="2200"/>
          </w:tcPr>
          <w:p>
            <w:r>
              <w:t>Microsoft</w:t>
            </w:r>
          </w:p>
        </w:tc>
        <w:tc>
          <w:tcPr>
            <w:tcW w:type="dxa" w:w="4160"/>
          </w:tcPr>
          <w:p>
            <w:r>
              <w:t>VALL-E</w:t>
            </w:r>
          </w:p>
        </w:tc>
      </w:tr>
      <w:tr>
        <w:tc>
          <w:tcPr>
            <w:tcW w:type="dxa" w:w="3000"/>
          </w:tcPr>
          <w:p>
            <w:r>
              <w:t>Microsoft</w:t>
            </w:r>
          </w:p>
        </w:tc>
        <w:tc>
          <w:tcPr>
            <w:tcW w:type="dxa" w:w="2200"/>
          </w:tcPr>
          <w:p>
            <w:r>
              <w:t>GitHub/Microsoft</w:t>
            </w:r>
          </w:p>
        </w:tc>
        <w:tc>
          <w:tcPr>
            <w:tcW w:type="dxa" w:w="4160"/>
          </w:tcPr>
          <w:p>
            <w:r>
              <w:t>GitHub Copilot</w:t>
            </w:r>
          </w:p>
        </w:tc>
      </w:tr>
      <w:tr>
        <w:tc>
          <w:tcPr>
            <w:tcW w:type="dxa" w:w="3000"/>
          </w:tcPr>
          <w:p>
            <w:r>
              <w:t>Microsoft</w:t>
            </w:r>
          </w:p>
        </w:tc>
        <w:tc>
          <w:tcPr>
            <w:tcW w:type="dxa" w:w="2200"/>
          </w:tcPr>
          <w:p>
            <w:r>
              <w:t>Microsoft Research</w:t>
            </w:r>
          </w:p>
        </w:tc>
        <w:tc>
          <w:tcPr>
            <w:tcW w:type="dxa" w:w="4160"/>
          </w:tcPr>
          <w:p>
            <w:r>
              <w:t>Orca 2</w:t>
            </w:r>
          </w:p>
        </w:tc>
      </w:tr>
      <w:tr>
        <w:tc>
          <w:tcPr>
            <w:tcW w:type="dxa" w:w="3000"/>
          </w:tcPr>
          <w:p>
            <w:r>
              <w:t>Microsoft</w:t>
            </w:r>
          </w:p>
        </w:tc>
        <w:tc>
          <w:tcPr>
            <w:tcW w:type="dxa" w:w="2200"/>
          </w:tcPr>
          <w:p>
            <w:r>
              <w:t>Microsoft</w:t>
            </w:r>
          </w:p>
        </w:tc>
        <w:tc>
          <w:tcPr>
            <w:tcW w:type="dxa" w:w="4160"/>
          </w:tcPr>
          <w:p>
            <w:r>
              <w:t>AutoGen</w:t>
            </w:r>
          </w:p>
        </w:tc>
      </w:tr>
      <w:tr>
        <w:tc>
          <w:tcPr>
            <w:tcW w:type="dxa" w:w="3000"/>
          </w:tcPr>
          <w:p>
            <w:r>
              <w:t>Amazon</w:t>
            </w:r>
          </w:p>
        </w:tc>
        <w:tc>
          <w:tcPr>
            <w:tcW w:type="dxa" w:w="2200"/>
          </w:tcPr>
          <w:p>
            <w:r>
              <w:t>Amazon</w:t>
            </w:r>
          </w:p>
        </w:tc>
        <w:tc>
          <w:tcPr>
            <w:tcW w:type="dxa" w:w="4160"/>
          </w:tcPr>
          <w:p>
            <w:r>
              <w:t>Amazon Nova Pro / Lite / Micro</w:t>
            </w:r>
          </w:p>
        </w:tc>
      </w:tr>
      <w:tr>
        <w:tc>
          <w:tcPr>
            <w:tcW w:type="dxa" w:w="3000"/>
          </w:tcPr>
          <w:p>
            <w:r>
              <w:t>Amazon</w:t>
            </w:r>
          </w:p>
        </w:tc>
        <w:tc>
          <w:tcPr>
            <w:tcW w:type="dxa" w:w="2200"/>
          </w:tcPr>
          <w:p>
            <w:r>
              <w:t>Amazon</w:t>
            </w:r>
          </w:p>
        </w:tc>
        <w:tc>
          <w:tcPr>
            <w:tcW w:type="dxa" w:w="4160"/>
          </w:tcPr>
          <w:p>
            <w:r>
              <w:t>Amazon Titan</w:t>
            </w:r>
          </w:p>
        </w:tc>
      </w:tr>
      <w:tr>
        <w:tc>
          <w:tcPr>
            <w:tcW w:type="dxa" w:w="3000"/>
          </w:tcPr>
          <w:p>
            <w:r>
              <w:t>Amazon</w:t>
            </w:r>
          </w:p>
        </w:tc>
        <w:tc>
          <w:tcPr>
            <w:tcW w:type="dxa" w:w="2200"/>
          </w:tcPr>
          <w:p>
            <w:r>
              <w:t>Amazon</w:t>
            </w:r>
          </w:p>
        </w:tc>
        <w:tc>
          <w:tcPr>
            <w:tcW w:type="dxa" w:w="4160"/>
          </w:tcPr>
          <w:p>
            <w:r>
              <w:t>Amazon Bedrock</w:t>
            </w:r>
          </w:p>
        </w:tc>
      </w:tr>
      <w:tr>
        <w:tc>
          <w:tcPr>
            <w:tcW w:type="dxa" w:w="3000"/>
          </w:tcPr>
          <w:p>
            <w:r>
              <w:t>Amazon</w:t>
            </w:r>
          </w:p>
        </w:tc>
        <w:tc>
          <w:tcPr>
            <w:tcW w:type="dxa" w:w="2200"/>
          </w:tcPr>
          <w:p>
            <w:r>
              <w:t>Amazon</w:t>
            </w:r>
          </w:p>
        </w:tc>
        <w:tc>
          <w:tcPr>
            <w:tcW w:type="dxa" w:w="4160"/>
          </w:tcPr>
          <w:p>
            <w:r>
              <w:t>Amazon Q Developer</w:t>
            </w:r>
          </w:p>
        </w:tc>
      </w:tr>
      <w:tr>
        <w:tc>
          <w:tcPr>
            <w:tcW w:type="dxa" w:w="3000"/>
          </w:tcPr>
          <w:p>
            <w:r>
              <w:t>NVIDIA</w:t>
            </w:r>
          </w:p>
        </w:tc>
        <w:tc>
          <w:tcPr>
            <w:tcW w:type="dxa" w:w="2200"/>
          </w:tcPr>
          <w:p>
            <w:r>
              <w:t>NVIDIA</w:t>
            </w:r>
          </w:p>
        </w:tc>
        <w:tc>
          <w:tcPr>
            <w:tcW w:type="dxa" w:w="4160"/>
          </w:tcPr>
          <w:p>
            <w:r>
              <w:t>Nemotron-4 340B / Nemotron-Mini</w:t>
            </w:r>
          </w:p>
        </w:tc>
      </w:tr>
      <w:tr>
        <w:tc>
          <w:tcPr>
            <w:tcW w:type="dxa" w:w="3000"/>
          </w:tcPr>
          <w:p>
            <w:r>
              <w:t>NVIDIA</w:t>
            </w:r>
          </w:p>
        </w:tc>
        <w:tc>
          <w:tcPr>
            <w:tcW w:type="dxa" w:w="2200"/>
          </w:tcPr>
          <w:p>
            <w:r>
              <w:t>NVIDIA</w:t>
            </w:r>
          </w:p>
        </w:tc>
        <w:tc>
          <w:tcPr>
            <w:tcW w:type="dxa" w:w="4160"/>
          </w:tcPr>
          <w:p>
            <w:r>
              <w:t>Llama-3.1-Nemotron</w:t>
            </w:r>
          </w:p>
        </w:tc>
      </w:tr>
      <w:tr>
        <w:tc>
          <w:tcPr>
            <w:tcW w:type="dxa" w:w="3000"/>
          </w:tcPr>
          <w:p>
            <w:r>
              <w:t>NVIDIA</w:t>
            </w:r>
          </w:p>
        </w:tc>
        <w:tc>
          <w:tcPr>
            <w:tcW w:type="dxa" w:w="2200"/>
          </w:tcPr>
          <w:p>
            <w:r>
              <w:t>NVIDIA</w:t>
            </w:r>
          </w:p>
        </w:tc>
        <w:tc>
          <w:tcPr>
            <w:tcW w:type="dxa" w:w="4160"/>
          </w:tcPr>
          <w:p>
            <w:r>
              <w:t>NVIDIA Cosmos</w:t>
            </w:r>
          </w:p>
        </w:tc>
      </w:tr>
      <w:tr>
        <w:tc>
          <w:tcPr>
            <w:tcW w:type="dxa" w:w="3000"/>
          </w:tcPr>
          <w:p>
            <w:r>
              <w:t>DeepSeek</w:t>
            </w:r>
          </w:p>
        </w:tc>
        <w:tc>
          <w:tcPr>
            <w:tcW w:type="dxa" w:w="2200"/>
          </w:tcPr>
          <w:p>
            <w:r>
              <w:t>DeepSeek</w:t>
            </w:r>
          </w:p>
        </w:tc>
        <w:tc>
          <w:tcPr>
            <w:tcW w:type="dxa" w:w="4160"/>
          </w:tcPr>
          <w:p>
            <w:r>
              <w:t>DeepSeek V3 / V4 Pro</w:t>
            </w:r>
          </w:p>
        </w:tc>
      </w:tr>
      <w:tr>
        <w:tc>
          <w:tcPr>
            <w:tcW w:type="dxa" w:w="3000"/>
          </w:tcPr>
          <w:p>
            <w:r>
              <w:t>DeepSeek</w:t>
            </w:r>
          </w:p>
        </w:tc>
        <w:tc>
          <w:tcPr>
            <w:tcW w:type="dxa" w:w="2200"/>
          </w:tcPr>
          <w:p>
            <w:r>
              <w:t>DeepSeek</w:t>
            </w:r>
          </w:p>
        </w:tc>
        <w:tc>
          <w:tcPr>
            <w:tcW w:type="dxa" w:w="4160"/>
          </w:tcPr>
          <w:p>
            <w:r>
              <w:t>DeepSeek R1</w:t>
            </w:r>
          </w:p>
        </w:tc>
      </w:tr>
      <w:tr>
        <w:tc>
          <w:tcPr>
            <w:tcW w:type="dxa" w:w="3000"/>
          </w:tcPr>
          <w:p>
            <w:r>
              <w:t>DeepSeek</w:t>
            </w:r>
          </w:p>
        </w:tc>
        <w:tc>
          <w:tcPr>
            <w:tcW w:type="dxa" w:w="2200"/>
          </w:tcPr>
          <w:p>
            <w:r>
              <w:t>DeepSeek</w:t>
            </w:r>
          </w:p>
        </w:tc>
        <w:tc>
          <w:tcPr>
            <w:tcW w:type="dxa" w:w="4160"/>
          </w:tcPr>
          <w:p>
            <w:r>
              <w:t>DeepSeek Coder V2 / DeepCoder</w:t>
            </w:r>
          </w:p>
        </w:tc>
      </w:tr>
      <w:tr>
        <w:tc>
          <w:tcPr>
            <w:tcW w:type="dxa" w:w="3000"/>
          </w:tcPr>
          <w:p>
            <w:r>
              <w:t>DeepSeek</w:t>
            </w:r>
          </w:p>
        </w:tc>
        <w:tc>
          <w:tcPr>
            <w:tcW w:type="dxa" w:w="2200"/>
          </w:tcPr>
          <w:p>
            <w:r>
              <w:t>DeepSeek</w:t>
            </w:r>
          </w:p>
        </w:tc>
        <w:tc>
          <w:tcPr>
            <w:tcW w:type="dxa" w:w="4160"/>
          </w:tcPr>
          <w:p>
            <w:r>
              <w:t>Janus-Pro</w:t>
            </w:r>
          </w:p>
        </w:tc>
      </w:tr>
      <w:tr>
        <w:tc>
          <w:tcPr>
            <w:tcW w:type="dxa" w:w="3000"/>
          </w:tcPr>
          <w:p>
            <w:r>
              <w:t>Alibaba (Qwen)</w:t>
            </w:r>
          </w:p>
        </w:tc>
        <w:tc>
          <w:tcPr>
            <w:tcW w:type="dxa" w:w="2200"/>
          </w:tcPr>
          <w:p>
            <w:r>
              <w:t>Alibaba</w:t>
            </w:r>
          </w:p>
        </w:tc>
        <w:tc>
          <w:tcPr>
            <w:tcW w:type="dxa" w:w="4160"/>
          </w:tcPr>
          <w:p>
            <w:r>
              <w:t>Qwen 3 Max / 235B-A22B</w:t>
            </w:r>
          </w:p>
        </w:tc>
      </w:tr>
      <w:tr>
        <w:tc>
          <w:tcPr>
            <w:tcW w:type="dxa" w:w="3000"/>
          </w:tcPr>
          <w:p>
            <w:r>
              <w:t>Alibaba (Qwen)</w:t>
            </w:r>
          </w:p>
        </w:tc>
        <w:tc>
          <w:tcPr>
            <w:tcW w:type="dxa" w:w="2200"/>
          </w:tcPr>
          <w:p>
            <w:r>
              <w:t>Alibaba</w:t>
            </w:r>
          </w:p>
        </w:tc>
        <w:tc>
          <w:tcPr>
            <w:tcW w:type="dxa" w:w="4160"/>
          </w:tcPr>
          <w:p>
            <w:r>
              <w:t>Qwen 3.7 Max</w:t>
            </w:r>
          </w:p>
        </w:tc>
      </w:tr>
      <w:tr>
        <w:tc>
          <w:tcPr>
            <w:tcW w:type="dxa" w:w="3000"/>
          </w:tcPr>
          <w:p>
            <w:r>
              <w:t>Alibaba (Qwen)</w:t>
            </w:r>
          </w:p>
        </w:tc>
        <w:tc>
          <w:tcPr>
            <w:tcW w:type="dxa" w:w="2200"/>
          </w:tcPr>
          <w:p>
            <w:r>
              <w:t>Alibaba</w:t>
            </w:r>
          </w:p>
        </w:tc>
        <w:tc>
          <w:tcPr>
            <w:tcW w:type="dxa" w:w="4160"/>
          </w:tcPr>
          <w:p>
            <w:r>
              <w:t>Qwen 2.5 VL</w:t>
            </w:r>
          </w:p>
        </w:tc>
      </w:tr>
      <w:tr>
        <w:tc>
          <w:tcPr>
            <w:tcW w:type="dxa" w:w="3000"/>
          </w:tcPr>
          <w:p>
            <w:r>
              <w:t>Alibaba (Qwen)</w:t>
            </w:r>
          </w:p>
        </w:tc>
        <w:tc>
          <w:tcPr>
            <w:tcW w:type="dxa" w:w="2200"/>
          </w:tcPr>
          <w:p>
            <w:r>
              <w:t>Alibaba</w:t>
            </w:r>
          </w:p>
        </w:tc>
        <w:tc>
          <w:tcPr>
            <w:tcW w:type="dxa" w:w="4160"/>
          </w:tcPr>
          <w:p>
            <w:r>
              <w:t>Qwen2.5-Coder / QwQ-32B</w:t>
            </w:r>
          </w:p>
        </w:tc>
      </w:tr>
      <w:tr>
        <w:tc>
          <w:tcPr>
            <w:tcW w:type="dxa" w:w="3000"/>
          </w:tcPr>
          <w:p>
            <w:r>
              <w:t>Alibaba (Qwen)</w:t>
            </w:r>
          </w:p>
        </w:tc>
        <w:tc>
          <w:tcPr>
            <w:tcW w:type="dxa" w:w="2200"/>
          </w:tcPr>
          <w:p>
            <w:r>
              <w:t>Alibaba</w:t>
            </w:r>
          </w:p>
        </w:tc>
        <w:tc>
          <w:tcPr>
            <w:tcW w:type="dxa" w:w="4160"/>
          </w:tcPr>
          <w:p>
            <w:r>
              <w:t>Qwen3-0.6B / 1.7B / 4B</w:t>
            </w:r>
          </w:p>
        </w:tc>
      </w:tr>
      <w:tr>
        <w:tc>
          <w:tcPr>
            <w:tcW w:type="dxa" w:w="3000"/>
          </w:tcPr>
          <w:p>
            <w:r>
              <w:t>Mistral AI</w:t>
            </w:r>
          </w:p>
        </w:tc>
        <w:tc>
          <w:tcPr>
            <w:tcW w:type="dxa" w:w="2200"/>
          </w:tcPr>
          <w:p>
            <w:r>
              <w:t>Mistral AI</w:t>
            </w:r>
          </w:p>
        </w:tc>
        <w:tc>
          <w:tcPr>
            <w:tcW w:type="dxa" w:w="4160"/>
          </w:tcPr>
          <w:p>
            <w:r>
              <w:t>Mistral Large 3</w:t>
            </w:r>
          </w:p>
        </w:tc>
      </w:tr>
      <w:tr>
        <w:tc>
          <w:tcPr>
            <w:tcW w:type="dxa" w:w="3000"/>
          </w:tcPr>
          <w:p>
            <w:r>
              <w:t>Mistral AI</w:t>
            </w:r>
          </w:p>
        </w:tc>
        <w:tc>
          <w:tcPr>
            <w:tcW w:type="dxa" w:w="2200"/>
          </w:tcPr>
          <w:p>
            <w:r>
              <w:t>Mistral AI</w:t>
            </w:r>
          </w:p>
        </w:tc>
        <w:tc>
          <w:tcPr>
            <w:tcW w:type="dxa" w:w="4160"/>
          </w:tcPr>
          <w:p>
            <w:r>
              <w:t>Mistral Medium 3.5 / Small 4</w:t>
            </w:r>
          </w:p>
        </w:tc>
      </w:tr>
      <w:tr>
        <w:tc>
          <w:tcPr>
            <w:tcW w:type="dxa" w:w="3000"/>
          </w:tcPr>
          <w:p>
            <w:r>
              <w:t>Mistral AI</w:t>
            </w:r>
          </w:p>
        </w:tc>
        <w:tc>
          <w:tcPr>
            <w:tcW w:type="dxa" w:w="2200"/>
          </w:tcPr>
          <w:p>
            <w:r>
              <w:t>Mistral AI</w:t>
            </w:r>
          </w:p>
        </w:tc>
        <w:tc>
          <w:tcPr>
            <w:tcW w:type="dxa" w:w="4160"/>
          </w:tcPr>
          <w:p>
            <w:r>
              <w:t>Codestral</w:t>
            </w:r>
          </w:p>
        </w:tc>
      </w:tr>
      <w:tr>
        <w:tc>
          <w:tcPr>
            <w:tcW w:type="dxa" w:w="3000"/>
          </w:tcPr>
          <w:p>
            <w:r>
              <w:t>Mistral AI</w:t>
            </w:r>
          </w:p>
        </w:tc>
        <w:tc>
          <w:tcPr>
            <w:tcW w:type="dxa" w:w="2200"/>
          </w:tcPr>
          <w:p>
            <w:r>
              <w:t>Mistral AI</w:t>
            </w:r>
          </w:p>
        </w:tc>
        <w:tc>
          <w:tcPr>
            <w:tcW w:type="dxa" w:w="4160"/>
          </w:tcPr>
          <w:p>
            <w:r>
              <w:t>Mixtral 8x22B</w:t>
            </w:r>
          </w:p>
        </w:tc>
      </w:tr>
      <w:tr>
        <w:tc>
          <w:tcPr>
            <w:tcW w:type="dxa" w:w="3000"/>
          </w:tcPr>
          <w:p>
            <w:r>
              <w:t>Mistral AI</w:t>
            </w:r>
          </w:p>
        </w:tc>
        <w:tc>
          <w:tcPr>
            <w:tcW w:type="dxa" w:w="2200"/>
          </w:tcPr>
          <w:p>
            <w:r>
              <w:t>Mistral AI</w:t>
            </w:r>
          </w:p>
        </w:tc>
        <w:tc>
          <w:tcPr>
            <w:tcW w:type="dxa" w:w="4160"/>
          </w:tcPr>
          <w:p>
            <w:r>
              <w:t>Pixtral</w:t>
            </w:r>
          </w:p>
        </w:tc>
      </w:tr>
      <w:tr>
        <w:tc>
          <w:tcPr>
            <w:tcW w:type="dxa" w:w="3000"/>
          </w:tcPr>
          <w:p>
            <w:r>
              <w:t>MiniMax (Hailuo AI)</w:t>
            </w:r>
          </w:p>
        </w:tc>
        <w:tc>
          <w:tcPr>
            <w:tcW w:type="dxa" w:w="2200"/>
          </w:tcPr>
          <w:p>
            <w:r>
              <w:t>MiniMax</w:t>
            </w:r>
          </w:p>
        </w:tc>
        <w:tc>
          <w:tcPr>
            <w:tcW w:type="dxa" w:w="4160"/>
          </w:tcPr>
          <w:p>
            <w:r>
              <w:t>MiniMax-M1 (456B MoE)</w:t>
            </w:r>
          </w:p>
        </w:tc>
      </w:tr>
      <w:tr>
        <w:tc>
          <w:tcPr>
            <w:tcW w:type="dxa" w:w="3000"/>
          </w:tcPr>
          <w:p>
            <w:r>
              <w:t>MiniMax (Hailuo AI)</w:t>
            </w:r>
          </w:p>
        </w:tc>
        <w:tc>
          <w:tcPr>
            <w:tcW w:type="dxa" w:w="2200"/>
          </w:tcPr>
          <w:p>
            <w:r>
              <w:t>MiniMax</w:t>
            </w:r>
          </w:p>
        </w:tc>
        <w:tc>
          <w:tcPr>
            <w:tcW w:type="dxa" w:w="4160"/>
          </w:tcPr>
          <w:p>
            <w:r>
              <w:t>MiniMax-Text-01 / VL-01</w:t>
            </w:r>
          </w:p>
        </w:tc>
      </w:tr>
      <w:tr>
        <w:tc>
          <w:tcPr>
            <w:tcW w:type="dxa" w:w="3000"/>
          </w:tcPr>
          <w:p>
            <w:r>
              <w:t>MiniMax (Hailuo AI)</w:t>
            </w:r>
          </w:p>
        </w:tc>
        <w:tc>
          <w:tcPr>
            <w:tcW w:type="dxa" w:w="2200"/>
          </w:tcPr>
          <w:p>
            <w:r>
              <w:t>MiniMax</w:t>
            </w:r>
          </w:p>
        </w:tc>
        <w:tc>
          <w:tcPr>
            <w:tcW w:type="dxa" w:w="4160"/>
          </w:tcPr>
          <w:p>
            <w:r>
              <w:t>Hailuo 02 (video 1080p)</w:t>
            </w:r>
          </w:p>
        </w:tc>
      </w:tr>
      <w:tr>
        <w:tc>
          <w:tcPr>
            <w:tcW w:type="dxa" w:w="3000"/>
          </w:tcPr>
          <w:p>
            <w:r>
              <w:t>MiniMax (Hailuo AI)</w:t>
            </w:r>
          </w:p>
        </w:tc>
        <w:tc>
          <w:tcPr>
            <w:tcW w:type="dxa" w:w="2200"/>
          </w:tcPr>
          <w:p>
            <w:r>
              <w:t>MiniMax</w:t>
            </w:r>
          </w:p>
        </w:tc>
        <w:tc>
          <w:tcPr>
            <w:tcW w:type="dxa" w:w="4160"/>
          </w:tcPr>
          <w:p>
            <w:r>
              <w:t>MiniMax Speech-02 / Music-1.5</w:t>
            </w:r>
          </w:p>
        </w:tc>
      </w:tr>
      <w:tr>
        <w:tc>
          <w:tcPr>
            <w:tcW w:type="dxa" w:w="3000"/>
          </w:tcPr>
          <w:p>
            <w:r>
              <w:t>MiniMax (Hailuo AI)</w:t>
            </w:r>
          </w:p>
        </w:tc>
        <w:tc>
          <w:tcPr>
            <w:tcW w:type="dxa" w:w="2200"/>
          </w:tcPr>
          <w:p>
            <w:r>
              <w:t>MiniMax</w:t>
            </w:r>
          </w:p>
        </w:tc>
        <w:tc>
          <w:tcPr>
            <w:tcW w:type="dxa" w:w="4160"/>
          </w:tcPr>
          <w:p>
            <w:r>
              <w:t>MiniMax Image-01</w:t>
            </w:r>
          </w:p>
        </w:tc>
      </w:tr>
      <w:tr>
        <w:tc>
          <w:tcPr>
            <w:tcW w:type="dxa" w:w="3000"/>
          </w:tcPr>
          <w:p>
            <w:r>
              <w:t>Moonshot AI (Kimi)</w:t>
            </w:r>
          </w:p>
        </w:tc>
        <w:tc>
          <w:tcPr>
            <w:tcW w:type="dxa" w:w="2200"/>
          </w:tcPr>
          <w:p>
            <w:r>
              <w:t>Moonshot AI</w:t>
            </w:r>
          </w:p>
        </w:tc>
        <w:tc>
          <w:tcPr>
            <w:tcW w:type="dxa" w:w="4160"/>
          </w:tcPr>
          <w:p>
            <w:r>
              <w:t>Kimi K2.6</w:t>
            </w:r>
          </w:p>
        </w:tc>
      </w:tr>
      <w:tr>
        <w:tc>
          <w:tcPr>
            <w:tcW w:type="dxa" w:w="3000"/>
          </w:tcPr>
          <w:p>
            <w:r>
              <w:t>Moonshot AI (Kimi)</w:t>
            </w:r>
          </w:p>
        </w:tc>
        <w:tc>
          <w:tcPr>
            <w:tcW w:type="dxa" w:w="2200"/>
          </w:tcPr>
          <w:p>
            <w:r>
              <w:t>Moonshot AI</w:t>
            </w:r>
          </w:p>
        </w:tc>
        <w:tc>
          <w:tcPr>
            <w:tcW w:type="dxa" w:w="4160"/>
          </w:tcPr>
          <w:p>
            <w:r>
              <w:t>Kimi K1.5</w:t>
            </w:r>
          </w:p>
        </w:tc>
      </w:tr>
      <w:tr>
        <w:tc>
          <w:tcPr>
            <w:tcW w:type="dxa" w:w="3000"/>
          </w:tcPr>
          <w:p>
            <w:r>
              <w:t>Cohere</w:t>
            </w:r>
          </w:p>
        </w:tc>
        <w:tc>
          <w:tcPr>
            <w:tcW w:type="dxa" w:w="2200"/>
          </w:tcPr>
          <w:p>
            <w:r>
              <w:t>Cohere</w:t>
            </w:r>
          </w:p>
        </w:tc>
        <w:tc>
          <w:tcPr>
            <w:tcW w:type="dxa" w:w="4160"/>
          </w:tcPr>
          <w:p>
            <w:r>
              <w:t>Command A+ (218B MoE)</w:t>
            </w:r>
          </w:p>
        </w:tc>
      </w:tr>
      <w:tr>
        <w:tc>
          <w:tcPr>
            <w:tcW w:type="dxa" w:w="3000"/>
          </w:tcPr>
          <w:p>
            <w:r>
              <w:t>Cohere</w:t>
            </w:r>
          </w:p>
        </w:tc>
        <w:tc>
          <w:tcPr>
            <w:tcW w:type="dxa" w:w="2200"/>
          </w:tcPr>
          <w:p>
            <w:r>
              <w:t>Cohere</w:t>
            </w:r>
          </w:p>
        </w:tc>
        <w:tc>
          <w:tcPr>
            <w:tcW w:type="dxa" w:w="4160"/>
          </w:tcPr>
          <w:p>
            <w:r>
              <w:t>Command R+</w:t>
            </w:r>
          </w:p>
        </w:tc>
      </w:tr>
      <w:tr>
        <w:tc>
          <w:tcPr>
            <w:tcW w:type="dxa" w:w="3000"/>
          </w:tcPr>
          <w:p>
            <w:r>
              <w:t>Cohere</w:t>
            </w:r>
          </w:p>
        </w:tc>
        <w:tc>
          <w:tcPr>
            <w:tcW w:type="dxa" w:w="2200"/>
          </w:tcPr>
          <w:p>
            <w:r>
              <w:t>Cohere for AI</w:t>
            </w:r>
          </w:p>
        </w:tc>
        <w:tc>
          <w:tcPr>
            <w:tcW w:type="dxa" w:w="4160"/>
          </w:tcPr>
          <w:p>
            <w:r>
              <w:t>Aya (101 languages)</w:t>
            </w:r>
          </w:p>
        </w:tc>
      </w:tr>
      <w:tr>
        <w:tc>
          <w:tcPr>
            <w:tcW w:type="dxa" w:w="3000"/>
          </w:tcPr>
          <w:p>
            <w:r>
              <w:t>AI21 Labs</w:t>
            </w:r>
          </w:p>
        </w:tc>
        <w:tc>
          <w:tcPr>
            <w:tcW w:type="dxa" w:w="2200"/>
          </w:tcPr>
          <w:p>
            <w:r>
              <w:t>AI21 Labs</w:t>
            </w:r>
          </w:p>
        </w:tc>
        <w:tc>
          <w:tcPr>
            <w:tcW w:type="dxa" w:w="4160"/>
          </w:tcPr>
          <w:p>
            <w:r>
              <w:t>Jamba 1.6 Large / Mini</w:t>
            </w:r>
          </w:p>
        </w:tc>
      </w:tr>
      <w:tr>
        <w:tc>
          <w:tcPr>
            <w:tcW w:type="dxa" w:w="3000"/>
          </w:tcPr>
          <w:p>
            <w:r>
              <w:t>Databricks / MosaicML</w:t>
            </w:r>
          </w:p>
        </w:tc>
        <w:tc>
          <w:tcPr>
            <w:tcW w:type="dxa" w:w="2200"/>
          </w:tcPr>
          <w:p>
            <w:r>
              <w:t>Databricks</w:t>
            </w:r>
          </w:p>
        </w:tc>
        <w:tc>
          <w:tcPr>
            <w:tcW w:type="dxa" w:w="4160"/>
          </w:tcPr>
          <w:p>
            <w:r>
              <w:t>DBRX (132B MoE)</w:t>
            </w:r>
          </w:p>
        </w:tc>
      </w:tr>
      <w:tr>
        <w:tc>
          <w:tcPr>
            <w:tcW w:type="dxa" w:w="3000"/>
          </w:tcPr>
          <w:p>
            <w:r>
              <w:t>Databricks / MosaicML</w:t>
            </w:r>
          </w:p>
        </w:tc>
        <w:tc>
          <w:tcPr>
            <w:tcW w:type="dxa" w:w="2200"/>
          </w:tcPr>
          <w:p>
            <w:r>
              <w:t>MosaicML</w:t>
            </w:r>
          </w:p>
        </w:tc>
        <w:tc>
          <w:tcPr>
            <w:tcW w:type="dxa" w:w="4160"/>
          </w:tcPr>
          <w:p>
            <w:r>
              <w:t>MPT-30B / MPT-7B</w:t>
            </w:r>
          </w:p>
        </w:tc>
      </w:tr>
      <w:tr>
        <w:tc>
          <w:tcPr>
            <w:tcW w:type="dxa" w:w="3000"/>
          </w:tcPr>
          <w:p>
            <w:r>
              <w:t>Databricks / MosaicML</w:t>
            </w:r>
          </w:p>
        </w:tc>
        <w:tc>
          <w:tcPr>
            <w:tcW w:type="dxa" w:w="2200"/>
          </w:tcPr>
          <w:p>
            <w:r>
              <w:t>Databricks</w:t>
            </w:r>
          </w:p>
        </w:tc>
        <w:tc>
          <w:tcPr>
            <w:tcW w:type="dxa" w:w="4160"/>
          </w:tcPr>
          <w:p>
            <w:r>
              <w:t>Mosaic AI / Databricks platform</w:t>
            </w:r>
          </w:p>
        </w:tc>
      </w:tr>
      <w:tr>
        <w:tc>
          <w:tcPr>
            <w:tcW w:type="dxa" w:w="3000"/>
          </w:tcPr>
          <w:p>
            <w:r>
              <w:t>Allen AI (AI2)</w:t>
            </w:r>
          </w:p>
        </w:tc>
        <w:tc>
          <w:tcPr>
            <w:tcW w:type="dxa" w:w="2200"/>
          </w:tcPr>
          <w:p>
            <w:r>
              <w:t>Allen AI</w:t>
            </w:r>
          </w:p>
        </w:tc>
        <w:tc>
          <w:tcPr>
            <w:tcW w:type="dxa" w:w="4160"/>
          </w:tcPr>
          <w:p>
            <w:r>
              <w:t>OLMo 3 / OLMo 2 (7B–32B)</w:t>
            </w:r>
          </w:p>
        </w:tc>
      </w:tr>
      <w:tr>
        <w:tc>
          <w:tcPr>
            <w:tcW w:type="dxa" w:w="3000"/>
          </w:tcPr>
          <w:p>
            <w:r>
              <w:t>Allen AI (AI2)</w:t>
            </w:r>
          </w:p>
        </w:tc>
        <w:tc>
          <w:tcPr>
            <w:tcW w:type="dxa" w:w="2200"/>
          </w:tcPr>
          <w:p>
            <w:r>
              <w:t>Allen AI</w:t>
            </w:r>
          </w:p>
        </w:tc>
        <w:tc>
          <w:tcPr>
            <w:tcW w:type="dxa" w:w="4160"/>
          </w:tcPr>
          <w:p>
            <w:r>
              <w:t>OLMoE</w:t>
            </w:r>
          </w:p>
        </w:tc>
      </w:tr>
      <w:tr>
        <w:tc>
          <w:tcPr>
            <w:tcW w:type="dxa" w:w="3000"/>
          </w:tcPr>
          <w:p>
            <w:r>
              <w:t>Allen AI (AI2)</w:t>
            </w:r>
          </w:p>
        </w:tc>
        <w:tc>
          <w:tcPr>
            <w:tcW w:type="dxa" w:w="2200"/>
          </w:tcPr>
          <w:p>
            <w:r>
              <w:t>Allen AI</w:t>
            </w:r>
          </w:p>
        </w:tc>
        <w:tc>
          <w:tcPr>
            <w:tcW w:type="dxa" w:w="4160"/>
          </w:tcPr>
          <w:p>
            <w:r>
              <w:t>Molmo</w:t>
            </w:r>
          </w:p>
        </w:tc>
      </w:tr>
      <w:tr>
        <w:tc>
          <w:tcPr>
            <w:tcW w:type="dxa" w:w="3000"/>
          </w:tcPr>
          <w:p>
            <w:r>
              <w:t>Allen AI (AI2)</w:t>
            </w:r>
          </w:p>
        </w:tc>
        <w:tc>
          <w:tcPr>
            <w:tcW w:type="dxa" w:w="2200"/>
          </w:tcPr>
          <w:p>
            <w:r>
              <w:t>Allen AI</w:t>
            </w:r>
          </w:p>
        </w:tc>
        <w:tc>
          <w:tcPr>
            <w:tcW w:type="dxa" w:w="4160"/>
          </w:tcPr>
          <w:p>
            <w:r>
              <w:t>Tülu 3</w:t>
            </w:r>
          </w:p>
        </w:tc>
      </w:tr>
      <w:tr>
        <w:tc>
          <w:tcPr>
            <w:tcW w:type="dxa" w:w="3000"/>
          </w:tcPr>
          <w:p>
            <w:r>
              <w:t>Nous Research</w:t>
            </w:r>
          </w:p>
        </w:tc>
        <w:tc>
          <w:tcPr>
            <w:tcW w:type="dxa" w:w="2200"/>
          </w:tcPr>
          <w:p>
            <w:r>
              <w:t>Nous Research</w:t>
            </w:r>
          </w:p>
        </w:tc>
        <w:tc>
          <w:tcPr>
            <w:tcW w:type="dxa" w:w="4160"/>
          </w:tcPr>
          <w:p>
            <w:r>
              <w:t>Nous Hermes 3</w:t>
            </w:r>
          </w:p>
        </w:tc>
      </w:tr>
      <w:tr>
        <w:tc>
          <w:tcPr>
            <w:tcW w:type="dxa" w:w="3000"/>
          </w:tcPr>
          <w:p>
            <w:r>
              <w:t>Nous Research</w:t>
            </w:r>
          </w:p>
        </w:tc>
        <w:tc>
          <w:tcPr>
            <w:tcW w:type="dxa" w:w="2200"/>
          </w:tcPr>
          <w:p>
            <w:r>
              <w:t>Deep Cogito</w:t>
            </w:r>
          </w:p>
        </w:tc>
        <w:tc>
          <w:tcPr>
            <w:tcW w:type="dxa" w:w="4160"/>
          </w:tcPr>
          <w:p>
            <w:r>
              <w:t>Deep Cogito (3B–70B)</w:t>
            </w:r>
          </w:p>
        </w:tc>
      </w:tr>
      <w:tr>
        <w:tc>
          <w:tcPr>
            <w:tcW w:type="dxa" w:w="3000"/>
          </w:tcPr>
          <w:p>
            <w:r>
              <w:t>HuggingFace</w:t>
            </w:r>
          </w:p>
        </w:tc>
        <w:tc>
          <w:tcPr>
            <w:tcW w:type="dxa" w:w="2200"/>
          </w:tcPr>
          <w:p>
            <w:r>
              <w:t>HuggingFace</w:t>
            </w:r>
          </w:p>
        </w:tc>
        <w:tc>
          <w:tcPr>
            <w:tcW w:type="dxa" w:w="4160"/>
          </w:tcPr>
          <w:p>
            <w:r>
              <w:t>SmolLM3 (1B–2B)</w:t>
            </w:r>
          </w:p>
        </w:tc>
      </w:tr>
      <w:tr>
        <w:tc>
          <w:tcPr>
            <w:tcW w:type="dxa" w:w="3000"/>
          </w:tcPr>
          <w:p>
            <w:r>
              <w:t>HuggingFace</w:t>
            </w:r>
          </w:p>
        </w:tc>
        <w:tc>
          <w:tcPr>
            <w:tcW w:type="dxa" w:w="2200"/>
          </w:tcPr>
          <w:p>
            <w:r>
              <w:t>HuggingFace</w:t>
            </w:r>
          </w:p>
        </w:tc>
        <w:tc>
          <w:tcPr>
            <w:tcW w:type="dxa" w:w="4160"/>
          </w:tcPr>
          <w:p>
            <w:r>
              <w:t>SmolVLM (256M–2B)</w:t>
            </w:r>
          </w:p>
        </w:tc>
      </w:tr>
      <w:tr>
        <w:tc>
          <w:tcPr>
            <w:tcW w:type="dxa" w:w="3000"/>
          </w:tcPr>
          <w:p>
            <w:r>
              <w:t>HuggingFace</w:t>
            </w:r>
          </w:p>
        </w:tc>
        <w:tc>
          <w:tcPr>
            <w:tcW w:type="dxa" w:w="2200"/>
          </w:tcPr>
          <w:p>
            <w:r>
              <w:t>HuggingFace</w:t>
            </w:r>
          </w:p>
        </w:tc>
        <w:tc>
          <w:tcPr>
            <w:tcW w:type="dxa" w:w="4160"/>
          </w:tcPr>
          <w:p>
            <w:r>
              <w:t>Zephyr 7B</w:t>
            </w:r>
          </w:p>
        </w:tc>
      </w:tr>
      <w:tr>
        <w:tc>
          <w:tcPr>
            <w:tcW w:type="dxa" w:w="3000"/>
          </w:tcPr>
          <w:p>
            <w:r>
              <w:t>HuggingFace</w:t>
            </w:r>
          </w:p>
        </w:tc>
        <w:tc>
          <w:tcPr>
            <w:tcW w:type="dxa" w:w="2200"/>
          </w:tcPr>
          <w:p>
            <w:r>
              <w:t>HuggingFace</w:t>
            </w:r>
          </w:p>
        </w:tc>
        <w:tc>
          <w:tcPr>
            <w:tcW w:type="dxa" w:w="4160"/>
          </w:tcPr>
          <w:p>
            <w:r>
              <w:t>OpenChat 3.5</w:t>
            </w:r>
          </w:p>
        </w:tc>
      </w:tr>
      <w:tr>
        <w:tc>
          <w:tcPr>
            <w:tcW w:type="dxa" w:w="3000"/>
          </w:tcPr>
          <w:p>
            <w:r>
              <w:t>HuggingFace</w:t>
            </w:r>
          </w:p>
        </w:tc>
        <w:tc>
          <w:tcPr>
            <w:tcW w:type="dxa" w:w="2200"/>
          </w:tcPr>
          <w:p>
            <w:r>
              <w:t>HuggingFace</w:t>
            </w:r>
          </w:p>
        </w:tc>
        <w:tc>
          <w:tcPr>
            <w:tcW w:type="dxa" w:w="4160"/>
          </w:tcPr>
          <w:p>
            <w:r>
              <w:t>HuggingFace Hub</w:t>
            </w:r>
          </w:p>
        </w:tc>
      </w:tr>
      <w:tr>
        <w:tc>
          <w:tcPr>
            <w:tcW w:type="dxa" w:w="3000"/>
          </w:tcPr>
          <w:p>
            <w:r>
              <w:t>BigCode / StarCoder</w:t>
            </w:r>
          </w:p>
        </w:tc>
        <w:tc>
          <w:tcPr>
            <w:tcW w:type="dxa" w:w="2200"/>
          </w:tcPr>
          <w:p>
            <w:r>
              <w:t>BigCode</w:t>
            </w:r>
          </w:p>
        </w:tc>
        <w:tc>
          <w:tcPr>
            <w:tcW w:type="dxa" w:w="4160"/>
          </w:tcPr>
          <w:p>
            <w:r>
              <w:t>StarCoder 2 (3B–15B)</w:t>
            </w:r>
          </w:p>
        </w:tc>
      </w:tr>
      <w:tr>
        <w:tc>
          <w:tcPr>
            <w:tcW w:type="dxa" w:w="3000"/>
          </w:tcPr>
          <w:p>
            <w:r>
              <w:t>Sakana AI</w:t>
            </w:r>
          </w:p>
        </w:tc>
        <w:tc>
          <w:tcPr>
            <w:tcW w:type="dxa" w:w="2200"/>
          </w:tcPr>
          <w:p>
            <w:r>
              <w:t>Sakana AI</w:t>
            </w:r>
          </w:p>
        </w:tc>
        <w:tc>
          <w:tcPr>
            <w:tcW w:type="dxa" w:w="4160"/>
          </w:tcPr>
          <w:p>
            <w:r>
              <w:t>TinySwallow-1.5B</w:t>
            </w:r>
          </w:p>
        </w:tc>
      </w:tr>
      <w:tr>
        <w:tc>
          <w:tcPr>
            <w:tcW w:type="dxa" w:w="3000"/>
          </w:tcPr>
          <w:p>
            <w:r>
              <w:t>Sakana AI</w:t>
            </w:r>
          </w:p>
        </w:tc>
        <w:tc>
          <w:tcPr>
            <w:tcW w:type="dxa" w:w="2200"/>
          </w:tcPr>
          <w:p>
            <w:r>
              <w:t>Sakana AI</w:t>
            </w:r>
          </w:p>
        </w:tc>
        <w:tc>
          <w:tcPr>
            <w:tcW w:type="dxa" w:w="4160"/>
          </w:tcPr>
          <w:p>
            <w:r>
              <w:t>Evolutionary Model Merge</w:t>
            </w:r>
          </w:p>
        </w:tc>
      </w:tr>
      <w:tr>
        <w:tc>
          <w:tcPr>
            <w:tcW w:type="dxa" w:w="3000"/>
          </w:tcPr>
          <w:p>
            <w:r>
              <w:t>OpenBMB / MiniCPM</w:t>
            </w:r>
          </w:p>
        </w:tc>
        <w:tc>
          <w:tcPr>
            <w:tcW w:type="dxa" w:w="2200"/>
          </w:tcPr>
          <w:p>
            <w:r>
              <w:t>OpenBMB</w:t>
            </w:r>
          </w:p>
        </w:tc>
        <w:tc>
          <w:tcPr>
            <w:tcW w:type="dxa" w:w="4160"/>
          </w:tcPr>
          <w:p>
            <w:r>
              <w:t>MiniCPM-V 4.6 (1.3B)</w:t>
            </w:r>
          </w:p>
        </w:tc>
      </w:tr>
      <w:tr>
        <w:tc>
          <w:tcPr>
            <w:tcW w:type="dxa" w:w="3000"/>
          </w:tcPr>
          <w:p>
            <w:r>
              <w:t>OpenBMB / MiniCPM</w:t>
            </w:r>
          </w:p>
        </w:tc>
        <w:tc>
          <w:tcPr>
            <w:tcW w:type="dxa" w:w="2200"/>
          </w:tcPr>
          <w:p>
            <w:r>
              <w:t>OpenBMB</w:t>
            </w:r>
          </w:p>
        </w:tc>
        <w:tc>
          <w:tcPr>
            <w:tcW w:type="dxa" w:w="4160"/>
          </w:tcPr>
          <w:p>
            <w:r>
              <w:t>MiniCPM5-1B</w:t>
            </w:r>
          </w:p>
        </w:tc>
      </w:tr>
      <w:tr>
        <w:tc>
          <w:tcPr>
            <w:tcW w:type="dxa" w:w="3000"/>
          </w:tcPr>
          <w:p>
            <w:r>
              <w:t>Apple</w:t>
            </w:r>
          </w:p>
        </w:tc>
        <w:tc>
          <w:tcPr>
            <w:tcW w:type="dxa" w:w="2200"/>
          </w:tcPr>
          <w:p>
            <w:r>
              <w:t>Apple</w:t>
            </w:r>
          </w:p>
        </w:tc>
        <w:tc>
          <w:tcPr>
            <w:tcW w:type="dxa" w:w="4160"/>
          </w:tcPr>
          <w:p>
            <w:r>
              <w:t>OpenELM (270M–3B)</w:t>
            </w:r>
          </w:p>
        </w:tc>
      </w:tr>
      <w:tr>
        <w:tc>
          <w:tcPr>
            <w:tcW w:type="dxa" w:w="3000"/>
          </w:tcPr>
          <w:p>
            <w:r>
              <w:t>Apple</w:t>
            </w:r>
          </w:p>
        </w:tc>
        <w:tc>
          <w:tcPr>
            <w:tcW w:type="dxa" w:w="2200"/>
          </w:tcPr>
          <w:p>
            <w:r>
              <w:t>Apple</w:t>
            </w:r>
          </w:p>
        </w:tc>
        <w:tc>
          <w:tcPr>
            <w:tcW w:type="dxa" w:w="4160"/>
          </w:tcPr>
          <w:p>
            <w:r>
              <w:t>Apple Intelligence</w:t>
            </w:r>
          </w:p>
        </w:tc>
      </w:tr>
      <w:tr>
        <w:tc>
          <w:tcPr>
            <w:tcW w:type="dxa" w:w="3000"/>
          </w:tcPr>
          <w:p>
            <w:r>
              <w:t>Chinese AI Labs</w:t>
            </w:r>
          </w:p>
        </w:tc>
        <w:tc>
          <w:tcPr>
            <w:tcW w:type="dxa" w:w="2200"/>
          </w:tcPr>
          <w:p>
            <w:r>
              <w:t>Baidu</w:t>
            </w:r>
          </w:p>
        </w:tc>
        <w:tc>
          <w:tcPr>
            <w:tcW w:type="dxa" w:w="4160"/>
          </w:tcPr>
          <w:p>
            <w:r>
              <w:t>ERNIE 4.5</w:t>
            </w:r>
          </w:p>
        </w:tc>
      </w:tr>
      <w:tr>
        <w:tc>
          <w:tcPr>
            <w:tcW w:type="dxa" w:w="3000"/>
          </w:tcPr>
          <w:p>
            <w:r>
              <w:t>Chinese AI Labs</w:t>
            </w:r>
          </w:p>
        </w:tc>
        <w:tc>
          <w:tcPr>
            <w:tcW w:type="dxa" w:w="2200"/>
          </w:tcPr>
          <w:p>
            <w:r>
              <w:t>Zhipu AI (Z.AI)</w:t>
            </w:r>
          </w:p>
        </w:tc>
        <w:tc>
          <w:tcPr>
            <w:tcW w:type="dxa" w:w="4160"/>
          </w:tcPr>
          <w:p>
            <w:r>
              <w:t>GLM-5 / 5.1</w:t>
            </w:r>
          </w:p>
        </w:tc>
      </w:tr>
      <w:tr>
        <w:tc>
          <w:tcPr>
            <w:tcW w:type="dxa" w:w="3000"/>
          </w:tcPr>
          <w:p>
            <w:r>
              <w:t>Chinese AI Labs</w:t>
            </w:r>
          </w:p>
        </w:tc>
        <w:tc>
          <w:tcPr>
            <w:tcW w:type="dxa" w:w="2200"/>
          </w:tcPr>
          <w:p>
            <w:r>
              <w:t>01.AI (Kai-Fu Lee)</w:t>
            </w:r>
          </w:p>
        </w:tc>
        <w:tc>
          <w:tcPr>
            <w:tcW w:type="dxa" w:w="4160"/>
          </w:tcPr>
          <w:p>
            <w:r>
              <w:t>Yi-Lightning</w:t>
            </w:r>
          </w:p>
        </w:tc>
      </w:tr>
      <w:tr>
        <w:tc>
          <w:tcPr>
            <w:tcW w:type="dxa" w:w="3000"/>
          </w:tcPr>
          <w:p>
            <w:r>
              <w:t>Chinese AI Labs</w:t>
            </w:r>
          </w:p>
        </w:tc>
        <w:tc>
          <w:tcPr>
            <w:tcW w:type="dxa" w:w="2200"/>
          </w:tcPr>
          <w:p>
            <w:r>
              <w:t>Tencent</w:t>
            </w:r>
          </w:p>
        </w:tc>
        <w:tc>
          <w:tcPr>
            <w:tcW w:type="dxa" w:w="4160"/>
          </w:tcPr>
          <w:p>
            <w:r>
              <w:t>Hunyuan</w:t>
            </w:r>
          </w:p>
        </w:tc>
      </w:tr>
      <w:tr>
        <w:tc>
          <w:tcPr>
            <w:tcW w:type="dxa" w:w="3000"/>
          </w:tcPr>
          <w:p>
            <w:r>
              <w:t>Chinese AI Labs</w:t>
            </w:r>
          </w:p>
        </w:tc>
        <w:tc>
          <w:tcPr>
            <w:tcW w:type="dxa" w:w="2200"/>
          </w:tcPr>
          <w:p>
            <w:r>
              <w:t>ByteDance</w:t>
            </w:r>
          </w:p>
        </w:tc>
        <w:tc>
          <w:tcPr>
            <w:tcW w:type="dxa" w:w="4160"/>
          </w:tcPr>
          <w:p>
            <w:r>
              <w:t>Doubao / Seed</w:t>
            </w:r>
          </w:p>
        </w:tc>
      </w:tr>
      <w:tr>
        <w:tc>
          <w:tcPr>
            <w:tcW w:type="dxa" w:w="3000"/>
          </w:tcPr>
          <w:p>
            <w:r>
              <w:t>Chinese AI Labs</w:t>
            </w:r>
          </w:p>
        </w:tc>
        <w:tc>
          <w:tcPr>
            <w:tcW w:type="dxa" w:w="2200"/>
          </w:tcPr>
          <w:p>
            <w:r>
              <w:t>Shanghai AI Lab</w:t>
            </w:r>
          </w:p>
        </w:tc>
        <w:tc>
          <w:tcPr>
            <w:tcW w:type="dxa" w:w="4160"/>
          </w:tcPr>
          <w:p>
            <w:r>
              <w:t>InternLM 3</w:t>
            </w:r>
          </w:p>
        </w:tc>
      </w:tr>
      <w:tr>
        <w:tc>
          <w:tcPr>
            <w:tcW w:type="dxa" w:w="3000"/>
          </w:tcPr>
          <w:p>
            <w:r>
              <w:t>Chinese AI Labs</w:t>
            </w:r>
          </w:p>
        </w:tc>
        <w:tc>
          <w:tcPr>
            <w:tcW w:type="dxa" w:w="2200"/>
          </w:tcPr>
          <w:p>
            <w:r>
              <w:t>Huawei</w:t>
            </w:r>
          </w:p>
        </w:tc>
        <w:tc>
          <w:tcPr>
            <w:tcW w:type="dxa" w:w="4160"/>
          </w:tcPr>
          <w:p>
            <w:r>
              <w:t>Pangu</w:t>
            </w:r>
          </w:p>
        </w:tc>
      </w:tr>
      <w:tr>
        <w:tc>
          <w:tcPr>
            <w:tcW w:type="dxa" w:w="3000"/>
          </w:tcPr>
          <w:p>
            <w:r>
              <w:t>Chinese AI Labs</w:t>
            </w:r>
          </w:p>
        </w:tc>
        <w:tc>
          <w:tcPr>
            <w:tcW w:type="dxa" w:w="2200"/>
          </w:tcPr>
          <w:p>
            <w:r>
              <w:t>ByteDance Seed</w:t>
            </w:r>
          </w:p>
        </w:tc>
        <w:tc>
          <w:tcPr>
            <w:tcW w:type="dxa" w:w="4160"/>
          </w:tcPr>
          <w:p>
            <w:r>
              <w:t>Seedream 5</w:t>
            </w:r>
          </w:p>
        </w:tc>
      </w:tr>
      <w:tr>
        <w:tc>
          <w:tcPr>
            <w:tcW w:type="dxa" w:w="3000"/>
          </w:tcPr>
          <w:p>
            <w:r>
              <w:t>Chinese AI Labs</w:t>
            </w:r>
          </w:p>
        </w:tc>
        <w:tc>
          <w:tcPr>
            <w:tcW w:type="dxa" w:w="2200"/>
          </w:tcPr>
          <w:p>
            <w:r>
              <w:t>ByteDance</w:t>
            </w:r>
          </w:p>
        </w:tc>
        <w:tc>
          <w:tcPr>
            <w:tcW w:type="dxa" w:w="4160"/>
          </w:tcPr>
          <w:p>
            <w:r>
              <w:t>Seedance</w:t>
            </w:r>
          </w:p>
        </w:tc>
      </w:tr>
      <w:tr>
        <w:tc>
          <w:tcPr>
            <w:tcW w:type="dxa" w:w="3000"/>
          </w:tcPr>
          <w:p>
            <w:r>
              <w:t>Perplexity</w:t>
            </w:r>
          </w:p>
        </w:tc>
        <w:tc>
          <w:tcPr>
            <w:tcW w:type="dxa" w:w="2200"/>
          </w:tcPr>
          <w:p>
            <w:r>
              <w:t>Perplexity</w:t>
            </w:r>
          </w:p>
        </w:tc>
        <w:tc>
          <w:tcPr>
            <w:tcW w:type="dxa" w:w="4160"/>
          </w:tcPr>
          <w:p>
            <w:r>
              <w:t>Sonar Pro / Sonar</w:t>
            </w:r>
          </w:p>
        </w:tc>
      </w:tr>
      <w:tr>
        <w:tc>
          <w:tcPr>
            <w:tcW w:type="dxa" w:w="3000"/>
          </w:tcPr>
          <w:p>
            <w:r>
              <w:t>TII / Falcon</w:t>
            </w:r>
          </w:p>
        </w:tc>
        <w:tc>
          <w:tcPr>
            <w:tcW w:type="dxa" w:w="2200"/>
          </w:tcPr>
          <w:p>
            <w:r>
              <w:t>TII (UAE)</w:t>
            </w:r>
          </w:p>
        </w:tc>
        <w:tc>
          <w:tcPr>
            <w:tcW w:type="dxa" w:w="4160"/>
          </w:tcPr>
          <w:p>
            <w:r>
              <w:t>Falcon-H1 / Falcon 2</w:t>
            </w:r>
          </w:p>
        </w:tc>
      </w:tr>
      <w:tr>
        <w:tc>
          <w:tcPr>
            <w:tcW w:type="dxa" w:w="3000"/>
          </w:tcPr>
          <w:p>
            <w:r>
              <w:t>TII / Falcon</w:t>
            </w:r>
          </w:p>
        </w:tc>
        <w:tc>
          <w:tcPr>
            <w:tcW w:type="dxa" w:w="2200"/>
          </w:tcPr>
          <w:p>
            <w:r>
              <w:t>G42 (UAE)</w:t>
            </w:r>
          </w:p>
        </w:tc>
        <w:tc>
          <w:tcPr>
            <w:tcW w:type="dxa" w:w="4160"/>
          </w:tcPr>
          <w:p>
            <w:r>
              <w:t>Jais 70B</w:t>
            </w:r>
          </w:p>
        </w:tc>
      </w:tr>
      <w:tr>
        <w:tc>
          <w:tcPr>
            <w:tcW w:type="dxa" w:w="3000"/>
          </w:tcPr>
          <w:p>
            <w:r>
              <w:t>IBM</w:t>
            </w:r>
          </w:p>
        </w:tc>
        <w:tc>
          <w:tcPr>
            <w:tcW w:type="dxa" w:w="2200"/>
          </w:tcPr>
          <w:p>
            <w:r>
              <w:t>IBM</w:t>
            </w:r>
          </w:p>
        </w:tc>
        <w:tc>
          <w:tcPr>
            <w:tcW w:type="dxa" w:w="4160"/>
          </w:tcPr>
          <w:p>
            <w:r>
              <w:t>Granite (3B–34B)</w:t>
            </w:r>
          </w:p>
        </w:tc>
      </w:tr>
      <w:tr>
        <w:tc>
          <w:tcPr>
            <w:tcW w:type="dxa" w:w="3000"/>
          </w:tcPr>
          <w:p>
            <w:r>
              <w:t>Legacy Enterprise AI</w:t>
            </w:r>
          </w:p>
        </w:tc>
        <w:tc>
          <w:tcPr>
            <w:tcW w:type="dxa" w:w="2200"/>
          </w:tcPr>
          <w:p>
            <w:r>
              <w:t>SAS</w:t>
            </w:r>
          </w:p>
        </w:tc>
        <w:tc>
          <w:tcPr>
            <w:tcW w:type="dxa" w:w="4160"/>
          </w:tcPr>
          <w:p>
            <w:r>
              <w:t>SAS Viya AI</w:t>
            </w:r>
          </w:p>
        </w:tc>
      </w:tr>
      <w:tr>
        <w:tc>
          <w:tcPr>
            <w:tcW w:type="dxa" w:w="3000"/>
          </w:tcPr>
          <w:p>
            <w:r>
              <w:t>Legacy Enterprise AI</w:t>
            </w:r>
          </w:p>
        </w:tc>
        <w:tc>
          <w:tcPr>
            <w:tcW w:type="dxa" w:w="2200"/>
          </w:tcPr>
          <w:p>
            <w:r>
              <w:t>C3.ai</w:t>
            </w:r>
          </w:p>
        </w:tc>
        <w:tc>
          <w:tcPr>
            <w:tcW w:type="dxa" w:w="4160"/>
          </w:tcPr>
          <w:p>
            <w:r>
              <w:t>C3.ai</w:t>
            </w:r>
          </w:p>
        </w:tc>
      </w:tr>
      <w:tr>
        <w:tc>
          <w:tcPr>
            <w:tcW w:type="dxa" w:w="3000"/>
          </w:tcPr>
          <w:p>
            <w:r>
              <w:t>Legacy Enterprise AI</w:t>
            </w:r>
          </w:p>
        </w:tc>
        <w:tc>
          <w:tcPr>
            <w:tcW w:type="dxa" w:w="2200"/>
          </w:tcPr>
          <w:p>
            <w:r>
              <w:t>H2O.ai</w:t>
            </w:r>
          </w:p>
        </w:tc>
        <w:tc>
          <w:tcPr>
            <w:tcW w:type="dxa" w:w="4160"/>
          </w:tcPr>
          <w:p>
            <w:r>
              <w:t>H2O.ai</w:t>
            </w:r>
          </w:p>
        </w:tc>
      </w:tr>
      <w:tr>
        <w:tc>
          <w:tcPr>
            <w:tcW w:type="dxa" w:w="3000"/>
          </w:tcPr>
          <w:p>
            <w:r>
              <w:t>Legacy Enterprise AI</w:t>
            </w:r>
          </w:p>
        </w:tc>
        <w:tc>
          <w:tcPr>
            <w:tcW w:type="dxa" w:w="2200"/>
          </w:tcPr>
          <w:p>
            <w:r>
              <w:t>DataRobot</w:t>
            </w:r>
          </w:p>
        </w:tc>
        <w:tc>
          <w:tcPr>
            <w:tcW w:type="dxa" w:w="4160"/>
          </w:tcPr>
          <w:p>
            <w:r>
              <w:t>DataRobot</w:t>
            </w:r>
          </w:p>
        </w:tc>
      </w:tr>
      <w:tr>
        <w:tc>
          <w:tcPr>
            <w:tcW w:type="dxa" w:w="3000"/>
          </w:tcPr>
          <w:p>
            <w:r>
              <w:t>Legacy Enterprise AI</w:t>
            </w:r>
          </w:p>
        </w:tc>
        <w:tc>
          <w:tcPr>
            <w:tcW w:type="dxa" w:w="2200"/>
          </w:tcPr>
          <w:p>
            <w:r>
              <w:t>Dataiku</w:t>
            </w:r>
          </w:p>
        </w:tc>
        <w:tc>
          <w:tcPr>
            <w:tcW w:type="dxa" w:w="4160"/>
          </w:tcPr>
          <w:p>
            <w:r>
              <w:t>Dataiku</w:t>
            </w:r>
          </w:p>
        </w:tc>
      </w:tr>
      <w:tr>
        <w:tc>
          <w:tcPr>
            <w:tcW w:type="dxa" w:w="3000"/>
          </w:tcPr>
          <w:p>
            <w:r>
              <w:t>Legacy Enterprise AI</w:t>
            </w:r>
          </w:p>
        </w:tc>
        <w:tc>
          <w:tcPr>
            <w:tcW w:type="dxa" w:w="2200"/>
          </w:tcPr>
          <w:p>
            <w:r>
              <w:t>Domino</w:t>
            </w:r>
          </w:p>
        </w:tc>
        <w:tc>
          <w:tcPr>
            <w:tcW w:type="dxa" w:w="4160"/>
          </w:tcPr>
          <w:p>
            <w:r>
              <w:t>Domino Data Lab</w:t>
            </w:r>
          </w:p>
        </w:tc>
      </w:tr>
      <w:tr>
        <w:tc>
          <w:tcPr>
            <w:tcW w:type="dxa" w:w="3000"/>
          </w:tcPr>
          <w:p>
            <w:r>
              <w:t>Legacy Enterprise AI</w:t>
            </w:r>
          </w:p>
        </w:tc>
        <w:tc>
          <w:tcPr>
            <w:tcW w:type="dxa" w:w="2200"/>
          </w:tcPr>
          <w:p>
            <w:r>
              <w:t>Palantir</w:t>
            </w:r>
          </w:p>
        </w:tc>
        <w:tc>
          <w:tcPr>
            <w:tcW w:type="dxa" w:w="4160"/>
          </w:tcPr>
          <w:p>
            <w:r>
              <w:t>Palantir</w:t>
            </w:r>
          </w:p>
        </w:tc>
      </w:tr>
      <w:tr>
        <w:tc>
          <w:tcPr>
            <w:tcW w:type="dxa" w:w="3000"/>
          </w:tcPr>
          <w:p>
            <w:r>
              <w:t>Image Generation</w:t>
            </w:r>
          </w:p>
        </w:tc>
        <w:tc>
          <w:tcPr>
            <w:tcW w:type="dxa" w:w="2200"/>
          </w:tcPr>
          <w:p>
            <w:r>
              <w:t>Midjourney</w:t>
            </w:r>
          </w:p>
        </w:tc>
        <w:tc>
          <w:tcPr>
            <w:tcW w:type="dxa" w:w="4160"/>
          </w:tcPr>
          <w:p>
            <w:r>
              <w:t>Midjourney V8.1</w:t>
            </w:r>
          </w:p>
        </w:tc>
      </w:tr>
      <w:tr>
        <w:tc>
          <w:tcPr>
            <w:tcW w:type="dxa" w:w="3000"/>
          </w:tcPr>
          <w:p>
            <w:r>
              <w:t>Image Generation</w:t>
            </w:r>
          </w:p>
        </w:tc>
        <w:tc>
          <w:tcPr>
            <w:tcW w:type="dxa" w:w="2200"/>
          </w:tcPr>
          <w:p>
            <w:r>
              <w:t>Black Forest Labs</w:t>
            </w:r>
          </w:p>
        </w:tc>
        <w:tc>
          <w:tcPr>
            <w:tcW w:type="dxa" w:w="4160"/>
          </w:tcPr>
          <w:p>
            <w:r>
              <w:t>FLUX.2 / FLUX.1</w:t>
            </w:r>
          </w:p>
        </w:tc>
      </w:tr>
      <w:tr>
        <w:tc>
          <w:tcPr>
            <w:tcW w:type="dxa" w:w="3000"/>
          </w:tcPr>
          <w:p>
            <w:r>
              <w:t>Image Generation</w:t>
            </w:r>
          </w:p>
        </w:tc>
        <w:tc>
          <w:tcPr>
            <w:tcW w:type="dxa" w:w="2200"/>
          </w:tcPr>
          <w:p>
            <w:r>
              <w:t>Stability AI</w:t>
            </w:r>
          </w:p>
        </w:tc>
        <w:tc>
          <w:tcPr>
            <w:tcW w:type="dxa" w:w="4160"/>
          </w:tcPr>
          <w:p>
            <w:r>
              <w:t>Stable Diffusion 3.5</w:t>
            </w:r>
          </w:p>
        </w:tc>
      </w:tr>
      <w:tr>
        <w:tc>
          <w:tcPr>
            <w:tcW w:type="dxa" w:w="3000"/>
          </w:tcPr>
          <w:p>
            <w:r>
              <w:t>Image Generation</w:t>
            </w:r>
          </w:p>
        </w:tc>
        <w:tc>
          <w:tcPr>
            <w:tcW w:type="dxa" w:w="2200"/>
          </w:tcPr>
          <w:p>
            <w:r>
              <w:t>Google DeepMind (via Higgsfield/fal)</w:t>
            </w:r>
          </w:p>
        </w:tc>
        <w:tc>
          <w:tcPr>
            <w:tcW w:type="dxa" w:w="4160"/>
          </w:tcPr>
          <w:p>
            <w:r>
              <w:t>Nano Banana / Nano Banana 2</w:t>
            </w:r>
          </w:p>
        </w:tc>
      </w:tr>
      <w:tr>
        <w:tc>
          <w:tcPr>
            <w:tcW w:type="dxa" w:w="3000"/>
          </w:tcPr>
          <w:p>
            <w:r>
              <w:t>Image Generation</w:t>
            </w:r>
          </w:p>
        </w:tc>
        <w:tc>
          <w:tcPr>
            <w:tcW w:type="dxa" w:w="2200"/>
          </w:tcPr>
          <w:p>
            <w:r>
              <w:t>Ideogram</w:t>
            </w:r>
          </w:p>
        </w:tc>
        <w:tc>
          <w:tcPr>
            <w:tcW w:type="dxa" w:w="4160"/>
          </w:tcPr>
          <w:p>
            <w:r>
              <w:t>Ideogram 3.0</w:t>
            </w:r>
          </w:p>
        </w:tc>
      </w:tr>
      <w:tr>
        <w:tc>
          <w:tcPr>
            <w:tcW w:type="dxa" w:w="3000"/>
          </w:tcPr>
          <w:p>
            <w:r>
              <w:t>Image Generation</w:t>
            </w:r>
          </w:p>
        </w:tc>
        <w:tc>
          <w:tcPr>
            <w:tcW w:type="dxa" w:w="2200"/>
          </w:tcPr>
          <w:p>
            <w:r>
              <w:t>Adobe</w:t>
            </w:r>
          </w:p>
        </w:tc>
        <w:tc>
          <w:tcPr>
            <w:tcW w:type="dxa" w:w="4160"/>
          </w:tcPr>
          <w:p>
            <w:r>
              <w:t>Adobe Firefly</w:t>
            </w:r>
          </w:p>
        </w:tc>
      </w:tr>
      <w:tr>
        <w:tc>
          <w:tcPr>
            <w:tcW w:type="dxa" w:w="3000"/>
          </w:tcPr>
          <w:p>
            <w:r>
              <w:t>Image Generation</w:t>
            </w:r>
          </w:p>
        </w:tc>
        <w:tc>
          <w:tcPr>
            <w:tcW w:type="dxa" w:w="2200"/>
          </w:tcPr>
          <w:p>
            <w:r>
              <w:t>Recraft</w:t>
            </w:r>
          </w:p>
        </w:tc>
        <w:tc>
          <w:tcPr>
            <w:tcW w:type="dxa" w:w="4160"/>
          </w:tcPr>
          <w:p>
            <w:r>
              <w:t>Recraft V4</w:t>
            </w:r>
          </w:p>
        </w:tc>
      </w:tr>
      <w:tr>
        <w:tc>
          <w:tcPr>
            <w:tcW w:type="dxa" w:w="3000"/>
          </w:tcPr>
          <w:p>
            <w:r>
              <w:t>Image Generation</w:t>
            </w:r>
          </w:p>
        </w:tc>
        <w:tc>
          <w:tcPr>
            <w:tcW w:type="dxa" w:w="2200"/>
          </w:tcPr>
          <w:p>
            <w:r>
              <w:t>Leonardo</w:t>
            </w:r>
          </w:p>
        </w:tc>
        <w:tc>
          <w:tcPr>
            <w:tcW w:type="dxa" w:w="4160"/>
          </w:tcPr>
          <w:p>
            <w:r>
              <w:t>Leonardo AI</w:t>
            </w:r>
          </w:p>
        </w:tc>
      </w:tr>
      <w:tr>
        <w:tc>
          <w:tcPr>
            <w:tcW w:type="dxa" w:w="3000"/>
          </w:tcPr>
          <w:p>
            <w:r>
              <w:t>Image Generation</w:t>
            </w:r>
          </w:p>
        </w:tc>
        <w:tc>
          <w:tcPr>
            <w:tcW w:type="dxa" w:w="2200"/>
          </w:tcPr>
          <w:p>
            <w:r>
              <w:t>HiDream AI</w:t>
            </w:r>
          </w:p>
        </w:tc>
        <w:tc>
          <w:tcPr>
            <w:tcW w:type="dxa" w:w="4160"/>
          </w:tcPr>
          <w:p>
            <w:r>
              <w:t>HiDream (open)</w:t>
            </w:r>
          </w:p>
        </w:tc>
      </w:tr>
      <w:tr>
        <w:tc>
          <w:tcPr>
            <w:tcW w:type="dxa" w:w="3000"/>
          </w:tcPr>
          <w:p>
            <w:r>
              <w:t>Image Generation</w:t>
            </w:r>
          </w:p>
        </w:tc>
        <w:tc>
          <w:tcPr>
            <w:tcW w:type="dxa" w:w="2200"/>
          </w:tcPr>
          <w:p>
            <w:r>
              <w:t>Canva</w:t>
            </w:r>
          </w:p>
        </w:tc>
        <w:tc>
          <w:tcPr>
            <w:tcW w:type="dxa" w:w="4160"/>
          </w:tcPr>
          <w:p>
            <w:r>
              <w:t>Canva Magic Studio</w:t>
            </w:r>
          </w:p>
        </w:tc>
      </w:tr>
      <w:tr>
        <w:tc>
          <w:tcPr>
            <w:tcW w:type="dxa" w:w="3000"/>
          </w:tcPr>
          <w:p>
            <w:r>
              <w:t>Image Generation</w:t>
            </w:r>
          </w:p>
        </w:tc>
        <w:tc>
          <w:tcPr>
            <w:tcW w:type="dxa" w:w="2200"/>
          </w:tcPr>
          <w:p>
            <w:r>
              <w:t>Photoroom</w:t>
            </w:r>
          </w:p>
        </w:tc>
        <w:tc>
          <w:tcPr>
            <w:tcW w:type="dxa" w:w="4160"/>
          </w:tcPr>
          <w:p>
            <w:r>
              <w:t>Photoroom</w:t>
            </w:r>
          </w:p>
        </w:tc>
      </w:tr>
      <w:tr>
        <w:tc>
          <w:tcPr>
            <w:tcW w:type="dxa" w:w="3000"/>
          </w:tcPr>
          <w:p>
            <w:r>
              <w:t>Video Generation</w:t>
            </w:r>
          </w:p>
        </w:tc>
        <w:tc>
          <w:tcPr>
            <w:tcW w:type="dxa" w:w="2200"/>
          </w:tcPr>
          <w:p>
            <w:r>
              <w:t>Higgsfield</w:t>
            </w:r>
          </w:p>
        </w:tc>
        <w:tc>
          <w:tcPr>
            <w:tcW w:type="dxa" w:w="4160"/>
          </w:tcPr>
          <w:p>
            <w:r>
              <w:t>Higgsfield AI</w:t>
            </w:r>
          </w:p>
        </w:tc>
      </w:tr>
      <w:tr>
        <w:tc>
          <w:tcPr>
            <w:tcW w:type="dxa" w:w="3000"/>
          </w:tcPr>
          <w:p>
            <w:r>
              <w:t>Video Generation</w:t>
            </w:r>
          </w:p>
        </w:tc>
        <w:tc>
          <w:tcPr>
            <w:tcW w:type="dxa" w:w="2200"/>
          </w:tcPr>
          <w:p>
            <w:r>
              <w:t>Runway</w:t>
            </w:r>
          </w:p>
        </w:tc>
        <w:tc>
          <w:tcPr>
            <w:tcW w:type="dxa" w:w="4160"/>
          </w:tcPr>
          <w:p>
            <w:r>
              <w:t>Runway Gen-4</w:t>
            </w:r>
          </w:p>
        </w:tc>
      </w:tr>
      <w:tr>
        <w:tc>
          <w:tcPr>
            <w:tcW w:type="dxa" w:w="3000"/>
          </w:tcPr>
          <w:p>
            <w:r>
              <w:t>Video Generation</w:t>
            </w:r>
          </w:p>
        </w:tc>
        <w:tc>
          <w:tcPr>
            <w:tcW w:type="dxa" w:w="2200"/>
          </w:tcPr>
          <w:p>
            <w:r>
              <w:t>Pika Labs</w:t>
            </w:r>
          </w:p>
        </w:tc>
        <w:tc>
          <w:tcPr>
            <w:tcW w:type="dxa" w:w="4160"/>
          </w:tcPr>
          <w:p>
            <w:r>
              <w:t>Pika 2.2</w:t>
            </w:r>
          </w:p>
        </w:tc>
      </w:tr>
      <w:tr>
        <w:tc>
          <w:tcPr>
            <w:tcW w:type="dxa" w:w="3000"/>
          </w:tcPr>
          <w:p>
            <w:r>
              <w:t>Video Generation</w:t>
            </w:r>
          </w:p>
        </w:tc>
        <w:tc>
          <w:tcPr>
            <w:tcW w:type="dxa" w:w="2200"/>
          </w:tcPr>
          <w:p>
            <w:r>
              <w:t>Kuaishou</w:t>
            </w:r>
          </w:p>
        </w:tc>
        <w:tc>
          <w:tcPr>
            <w:tcW w:type="dxa" w:w="4160"/>
          </w:tcPr>
          <w:p>
            <w:r>
              <w:t>Kling 2.0 / 3.0</w:t>
            </w:r>
          </w:p>
        </w:tc>
      </w:tr>
      <w:tr>
        <w:tc>
          <w:tcPr>
            <w:tcW w:type="dxa" w:w="3000"/>
          </w:tcPr>
          <w:p>
            <w:r>
              <w:t>Video Generation</w:t>
            </w:r>
          </w:p>
        </w:tc>
        <w:tc>
          <w:tcPr>
            <w:tcW w:type="dxa" w:w="2200"/>
          </w:tcPr>
          <w:p>
            <w:r>
              <w:t>Luma AI</w:t>
            </w:r>
          </w:p>
        </w:tc>
        <w:tc>
          <w:tcPr>
            <w:tcW w:type="dxa" w:w="4160"/>
          </w:tcPr>
          <w:p>
            <w:r>
              <w:t>Luma AI Ray 2</w:t>
            </w:r>
          </w:p>
        </w:tc>
      </w:tr>
      <w:tr>
        <w:tc>
          <w:tcPr>
            <w:tcW w:type="dxa" w:w="3000"/>
          </w:tcPr>
          <w:p>
            <w:r>
              <w:t>Video Generation</w:t>
            </w:r>
          </w:p>
        </w:tc>
        <w:tc>
          <w:tcPr>
            <w:tcW w:type="dxa" w:w="2200"/>
          </w:tcPr>
          <w:p>
            <w:r>
              <w:t>Wan AI</w:t>
            </w:r>
          </w:p>
        </w:tc>
        <w:tc>
          <w:tcPr>
            <w:tcW w:type="dxa" w:w="4160"/>
          </w:tcPr>
          <w:p>
            <w:r>
              <w:t>Wan 2.1 / 2.2</w:t>
            </w:r>
          </w:p>
        </w:tc>
      </w:tr>
      <w:tr>
        <w:tc>
          <w:tcPr>
            <w:tcW w:type="dxa" w:w="3000"/>
          </w:tcPr>
          <w:p>
            <w:r>
              <w:t>Video Generation</w:t>
            </w:r>
          </w:p>
        </w:tc>
        <w:tc>
          <w:tcPr>
            <w:tcW w:type="dxa" w:w="2200"/>
          </w:tcPr>
          <w:p>
            <w:r>
              <w:t>PixVerse</w:t>
            </w:r>
          </w:p>
        </w:tc>
        <w:tc>
          <w:tcPr>
            <w:tcW w:type="dxa" w:w="4160"/>
          </w:tcPr>
          <w:p>
            <w:r>
              <w:t>PixVerse</w:t>
            </w:r>
          </w:p>
        </w:tc>
      </w:tr>
      <w:tr>
        <w:tc>
          <w:tcPr>
            <w:tcW w:type="dxa" w:w="3000"/>
          </w:tcPr>
          <w:p>
            <w:r>
              <w:t>Video Generation</w:t>
            </w:r>
          </w:p>
        </w:tc>
        <w:tc>
          <w:tcPr>
            <w:tcW w:type="dxa" w:w="2200"/>
          </w:tcPr>
          <w:p>
            <w:r>
              <w:t>Vidu</w:t>
            </w:r>
          </w:p>
        </w:tc>
        <w:tc>
          <w:tcPr>
            <w:tcW w:type="dxa" w:w="4160"/>
          </w:tcPr>
          <w:p>
            <w:r>
              <w:t>Vidu</w:t>
            </w:r>
          </w:p>
        </w:tc>
      </w:tr>
      <w:tr>
        <w:tc>
          <w:tcPr>
            <w:tcW w:type="dxa" w:w="3000"/>
          </w:tcPr>
          <w:p>
            <w:r>
              <w:t>Video Generation</w:t>
            </w:r>
          </w:p>
        </w:tc>
        <w:tc>
          <w:tcPr>
            <w:tcW w:type="dxa" w:w="2200"/>
          </w:tcPr>
          <w:p>
            <w:r>
              <w:t>StepFun</w:t>
            </w:r>
          </w:p>
        </w:tc>
        <w:tc>
          <w:tcPr>
            <w:tcW w:type="dxa" w:w="4160"/>
          </w:tcPr>
          <w:p>
            <w:r>
              <w:t>Step-Video</w:t>
            </w:r>
          </w:p>
        </w:tc>
      </w:tr>
      <w:tr>
        <w:tc>
          <w:tcPr>
            <w:tcW w:type="dxa" w:w="3000"/>
          </w:tcPr>
          <w:p>
            <w:r>
              <w:t>Video Generation</w:t>
            </w:r>
          </w:p>
        </w:tc>
        <w:tc>
          <w:tcPr>
            <w:tcW w:type="dxa" w:w="2200"/>
          </w:tcPr>
          <w:p>
            <w:r>
              <w:t>Midjourney</w:t>
            </w:r>
          </w:p>
        </w:tc>
        <w:tc>
          <w:tcPr>
            <w:tcW w:type="dxa" w:w="4160"/>
          </w:tcPr>
          <w:p>
            <w:r>
              <w:t>Midjourney Video V1</w:t>
            </w:r>
          </w:p>
        </w:tc>
      </w:tr>
      <w:tr>
        <w:tc>
          <w:tcPr>
            <w:tcW w:type="dxa" w:w="3000"/>
          </w:tcPr>
          <w:p>
            <w:r>
              <w:t>Avatar &amp; Synthetic Video</w:t>
            </w:r>
          </w:p>
        </w:tc>
        <w:tc>
          <w:tcPr>
            <w:tcW w:type="dxa" w:w="2200"/>
          </w:tcPr>
          <w:p>
            <w:r>
              <w:t>Synthesia</w:t>
            </w:r>
          </w:p>
        </w:tc>
        <w:tc>
          <w:tcPr>
            <w:tcW w:type="dxa" w:w="4160"/>
          </w:tcPr>
          <w:p>
            <w:r>
              <w:t>Synthesia</w:t>
            </w:r>
          </w:p>
        </w:tc>
      </w:tr>
      <w:tr>
        <w:tc>
          <w:tcPr>
            <w:tcW w:type="dxa" w:w="3000"/>
          </w:tcPr>
          <w:p>
            <w:r>
              <w:t>Avatar &amp; Synthetic Video</w:t>
            </w:r>
          </w:p>
        </w:tc>
        <w:tc>
          <w:tcPr>
            <w:tcW w:type="dxa" w:w="2200"/>
          </w:tcPr>
          <w:p>
            <w:r>
              <w:t>HeyGen</w:t>
            </w:r>
          </w:p>
        </w:tc>
        <w:tc>
          <w:tcPr>
            <w:tcW w:type="dxa" w:w="4160"/>
          </w:tcPr>
          <w:p>
            <w:r>
              <w:t>HeyGen</w:t>
            </w:r>
          </w:p>
        </w:tc>
      </w:tr>
      <w:tr>
        <w:tc>
          <w:tcPr>
            <w:tcW w:type="dxa" w:w="3000"/>
          </w:tcPr>
          <w:p>
            <w:r>
              <w:t>Avatar &amp; Synthetic Video</w:t>
            </w:r>
          </w:p>
        </w:tc>
        <w:tc>
          <w:tcPr>
            <w:tcW w:type="dxa" w:w="2200"/>
          </w:tcPr>
          <w:p>
            <w:r>
              <w:t>D-ID</w:t>
            </w:r>
          </w:p>
        </w:tc>
        <w:tc>
          <w:tcPr>
            <w:tcW w:type="dxa" w:w="4160"/>
          </w:tcPr>
          <w:p>
            <w:r>
              <w:t>D-ID</w:t>
            </w:r>
          </w:p>
        </w:tc>
      </w:tr>
      <w:tr>
        <w:tc>
          <w:tcPr>
            <w:tcW w:type="dxa" w:w="3000"/>
          </w:tcPr>
          <w:p>
            <w:r>
              <w:t>Avatar &amp; Synthetic Video</w:t>
            </w:r>
          </w:p>
        </w:tc>
        <w:tc>
          <w:tcPr>
            <w:tcW w:type="dxa" w:w="2200"/>
          </w:tcPr>
          <w:p>
            <w:r>
              <w:t>Colossyan</w:t>
            </w:r>
          </w:p>
        </w:tc>
        <w:tc>
          <w:tcPr>
            <w:tcW w:type="dxa" w:w="4160"/>
          </w:tcPr>
          <w:p>
            <w:r>
              <w:t>Colossyan</w:t>
            </w:r>
          </w:p>
        </w:tc>
      </w:tr>
      <w:tr>
        <w:tc>
          <w:tcPr>
            <w:tcW w:type="dxa" w:w="3000"/>
          </w:tcPr>
          <w:p>
            <w:r>
              <w:t>Avatar &amp; Synthetic Video</w:t>
            </w:r>
          </w:p>
        </w:tc>
        <w:tc>
          <w:tcPr>
            <w:tcW w:type="dxa" w:w="2200"/>
          </w:tcPr>
          <w:p>
            <w:r>
              <w:t>Captions</w:t>
            </w:r>
          </w:p>
        </w:tc>
        <w:tc>
          <w:tcPr>
            <w:tcW w:type="dxa" w:w="4160"/>
          </w:tcPr>
          <w:p>
            <w:r>
              <w:t>Captions</w:t>
            </w:r>
          </w:p>
        </w:tc>
      </w:tr>
      <w:tr>
        <w:tc>
          <w:tcPr>
            <w:tcW w:type="dxa" w:w="3000"/>
          </w:tcPr>
          <w:p>
            <w:r>
              <w:t>Avatar &amp; Synthetic Video</w:t>
            </w:r>
          </w:p>
        </w:tc>
        <w:tc>
          <w:tcPr>
            <w:tcW w:type="dxa" w:w="2200"/>
          </w:tcPr>
          <w:p>
            <w:r>
              <w:t>Hour One</w:t>
            </w:r>
          </w:p>
        </w:tc>
        <w:tc>
          <w:tcPr>
            <w:tcW w:type="dxa" w:w="4160"/>
          </w:tcPr>
          <w:p>
            <w:r>
              <w:t>Hour One</w:t>
            </w:r>
          </w:p>
        </w:tc>
      </w:tr>
      <w:tr>
        <w:tc>
          <w:tcPr>
            <w:tcW w:type="dxa" w:w="3000"/>
          </w:tcPr>
          <w:p>
            <w:r>
              <w:t>Avatar &amp; Synthetic Video</w:t>
            </w:r>
          </w:p>
        </w:tc>
        <w:tc>
          <w:tcPr>
            <w:tcW w:type="dxa" w:w="2200"/>
          </w:tcPr>
          <w:p>
            <w:r>
              <w:t>Descript</w:t>
            </w:r>
          </w:p>
        </w:tc>
        <w:tc>
          <w:tcPr>
            <w:tcW w:type="dxa" w:w="4160"/>
          </w:tcPr>
          <w:p>
            <w:r>
              <w:t>Descript</w:t>
            </w:r>
          </w:p>
        </w:tc>
      </w:tr>
      <w:tr>
        <w:tc>
          <w:tcPr>
            <w:tcW w:type="dxa" w:w="3000"/>
          </w:tcPr>
          <w:p>
            <w:r>
              <w:t>Avatar &amp; Synthetic Video</w:t>
            </w:r>
          </w:p>
        </w:tc>
        <w:tc>
          <w:tcPr>
            <w:tcW w:type="dxa" w:w="2200"/>
          </w:tcPr>
          <w:p>
            <w:r>
              <w:t>Pictory</w:t>
            </w:r>
          </w:p>
        </w:tc>
        <w:tc>
          <w:tcPr>
            <w:tcW w:type="dxa" w:w="4160"/>
          </w:tcPr>
          <w:p>
            <w:r>
              <w:t>Pictory</w:t>
            </w:r>
          </w:p>
        </w:tc>
      </w:tr>
      <w:tr>
        <w:tc>
          <w:tcPr>
            <w:tcW w:type="dxa" w:w="3000"/>
          </w:tcPr>
          <w:p>
            <w:r>
              <w:t>Avatar &amp; Synthetic Video</w:t>
            </w:r>
          </w:p>
        </w:tc>
        <w:tc>
          <w:tcPr>
            <w:tcW w:type="dxa" w:w="2200"/>
          </w:tcPr>
          <w:p>
            <w:r>
              <w:t>Arcads</w:t>
            </w:r>
          </w:p>
        </w:tc>
        <w:tc>
          <w:tcPr>
            <w:tcW w:type="dxa" w:w="4160"/>
          </w:tcPr>
          <w:p>
            <w:r>
              <w:t>Arcads</w:t>
            </w:r>
          </w:p>
        </w:tc>
      </w:tr>
      <w:tr>
        <w:tc>
          <w:tcPr>
            <w:tcW w:type="dxa" w:w="3000"/>
          </w:tcPr>
          <w:p>
            <w:r>
              <w:t>Audio &amp; Music</w:t>
            </w:r>
          </w:p>
        </w:tc>
        <w:tc>
          <w:tcPr>
            <w:tcW w:type="dxa" w:w="2200"/>
          </w:tcPr>
          <w:p>
            <w:r>
              <w:t>ElevenLabs</w:t>
            </w:r>
          </w:p>
        </w:tc>
        <w:tc>
          <w:tcPr>
            <w:tcW w:type="dxa" w:w="4160"/>
          </w:tcPr>
          <w:p>
            <w:r>
              <w:t>ElevenLabs</w:t>
            </w:r>
          </w:p>
        </w:tc>
      </w:tr>
      <w:tr>
        <w:tc>
          <w:tcPr>
            <w:tcW w:type="dxa" w:w="3000"/>
          </w:tcPr>
          <w:p>
            <w:r>
              <w:t>Audio &amp; Music</w:t>
            </w:r>
          </w:p>
        </w:tc>
        <w:tc>
          <w:tcPr>
            <w:tcW w:type="dxa" w:w="2200"/>
          </w:tcPr>
          <w:p>
            <w:r>
              <w:t>Suno</w:t>
            </w:r>
          </w:p>
        </w:tc>
        <w:tc>
          <w:tcPr>
            <w:tcW w:type="dxa" w:w="4160"/>
          </w:tcPr>
          <w:p>
            <w:r>
              <w:t>Suno v4</w:t>
            </w:r>
          </w:p>
        </w:tc>
      </w:tr>
      <w:tr>
        <w:tc>
          <w:tcPr>
            <w:tcW w:type="dxa" w:w="3000"/>
          </w:tcPr>
          <w:p>
            <w:r>
              <w:t>Audio &amp; Music</w:t>
            </w:r>
          </w:p>
        </w:tc>
        <w:tc>
          <w:tcPr>
            <w:tcW w:type="dxa" w:w="2200"/>
          </w:tcPr>
          <w:p>
            <w:r>
              <w:t>Udio</w:t>
            </w:r>
          </w:p>
        </w:tc>
        <w:tc>
          <w:tcPr>
            <w:tcW w:type="dxa" w:w="4160"/>
          </w:tcPr>
          <w:p>
            <w:r>
              <w:t>Udio</w:t>
            </w:r>
          </w:p>
        </w:tc>
      </w:tr>
      <w:tr>
        <w:tc>
          <w:tcPr>
            <w:tcW w:type="dxa" w:w="3000"/>
          </w:tcPr>
          <w:p>
            <w:r>
              <w:t>Audio &amp; Music</w:t>
            </w:r>
          </w:p>
        </w:tc>
        <w:tc>
          <w:tcPr>
            <w:tcW w:type="dxa" w:w="2200"/>
          </w:tcPr>
          <w:p>
            <w:r>
              <w:t>Murf</w:t>
            </w:r>
          </w:p>
        </w:tc>
        <w:tc>
          <w:tcPr>
            <w:tcW w:type="dxa" w:w="4160"/>
          </w:tcPr>
          <w:p>
            <w:r>
              <w:t>Murf.ai</w:t>
            </w:r>
          </w:p>
        </w:tc>
      </w:tr>
      <w:tr>
        <w:tc>
          <w:tcPr>
            <w:tcW w:type="dxa" w:w="3000"/>
          </w:tcPr>
          <w:p>
            <w:r>
              <w:t>Audio &amp; Music</w:t>
            </w:r>
          </w:p>
        </w:tc>
        <w:tc>
          <w:tcPr>
            <w:tcW w:type="dxa" w:w="2200"/>
          </w:tcPr>
          <w:p>
            <w:r>
              <w:t>Resemble</w:t>
            </w:r>
          </w:p>
        </w:tc>
        <w:tc>
          <w:tcPr>
            <w:tcW w:type="dxa" w:w="4160"/>
          </w:tcPr>
          <w:p>
            <w:r>
              <w:t>Resemble AI</w:t>
            </w:r>
          </w:p>
        </w:tc>
      </w:tr>
      <w:tr>
        <w:tc>
          <w:tcPr>
            <w:tcW w:type="dxa" w:w="3000"/>
          </w:tcPr>
          <w:p>
            <w:r>
              <w:t>Audio &amp; Music</w:t>
            </w:r>
          </w:p>
        </w:tc>
        <w:tc>
          <w:tcPr>
            <w:tcW w:type="dxa" w:w="2200"/>
          </w:tcPr>
          <w:p>
            <w:r>
              <w:t>PlayAI</w:t>
            </w:r>
          </w:p>
        </w:tc>
        <w:tc>
          <w:tcPr>
            <w:tcW w:type="dxa" w:w="4160"/>
          </w:tcPr>
          <w:p>
            <w:r>
              <w:t>PlayAI</w:t>
            </w:r>
          </w:p>
        </w:tc>
      </w:tr>
      <w:tr>
        <w:tc>
          <w:tcPr>
            <w:tcW w:type="dxa" w:w="3000"/>
          </w:tcPr>
          <w:p>
            <w:r>
              <w:t>Audio &amp; Music</w:t>
            </w:r>
          </w:p>
        </w:tc>
        <w:tc>
          <w:tcPr>
            <w:tcW w:type="dxa" w:w="2200"/>
          </w:tcPr>
          <w:p>
            <w:r>
              <w:t>Vapi</w:t>
            </w:r>
          </w:p>
        </w:tc>
        <w:tc>
          <w:tcPr>
            <w:tcW w:type="dxa" w:w="4160"/>
          </w:tcPr>
          <w:p>
            <w:r>
              <w:t>Vapi AI</w:t>
            </w:r>
          </w:p>
        </w:tc>
      </w:tr>
      <w:tr>
        <w:tc>
          <w:tcPr>
            <w:tcW w:type="dxa" w:w="3000"/>
          </w:tcPr>
          <w:p>
            <w:r>
              <w:t>Audio &amp; Music</w:t>
            </w:r>
          </w:p>
        </w:tc>
        <w:tc>
          <w:tcPr>
            <w:tcW w:type="dxa" w:w="2200"/>
          </w:tcPr>
          <w:p>
            <w:r>
              <w:t>AssemblyAI</w:t>
            </w:r>
          </w:p>
        </w:tc>
        <w:tc>
          <w:tcPr>
            <w:tcW w:type="dxa" w:w="4160"/>
          </w:tcPr>
          <w:p>
            <w:r>
              <w:t>AssemblyAI</w:t>
            </w:r>
          </w:p>
        </w:tc>
      </w:tr>
      <w:tr>
        <w:tc>
          <w:tcPr>
            <w:tcW w:type="dxa" w:w="3000"/>
          </w:tcPr>
          <w:p>
            <w:r>
              <w:t>Audio &amp; Music</w:t>
            </w:r>
          </w:p>
        </w:tc>
        <w:tc>
          <w:tcPr>
            <w:tcW w:type="dxa" w:w="2200"/>
          </w:tcPr>
          <w:p>
            <w:r>
              <w:t>Deepgram</w:t>
            </w:r>
          </w:p>
        </w:tc>
        <w:tc>
          <w:tcPr>
            <w:tcW w:type="dxa" w:w="4160"/>
          </w:tcPr>
          <w:p>
            <w:r>
              <w:t>Deepgram</w:t>
            </w:r>
          </w:p>
        </w:tc>
      </w:tr>
      <w:tr>
        <w:tc>
          <w:tcPr>
            <w:tcW w:type="dxa" w:w="3000"/>
          </w:tcPr>
          <w:p>
            <w:r>
              <w:t>Audio &amp; Music</w:t>
            </w:r>
          </w:p>
        </w:tc>
        <w:tc>
          <w:tcPr>
            <w:tcW w:type="dxa" w:w="2200"/>
          </w:tcPr>
          <w:p>
            <w:r>
              <w:t>Suno (open-source)</w:t>
            </w:r>
          </w:p>
        </w:tc>
        <w:tc>
          <w:tcPr>
            <w:tcW w:type="dxa" w:w="4160"/>
          </w:tcPr>
          <w:p>
            <w:r>
              <w:t>Bark</w:t>
            </w:r>
          </w:p>
        </w:tc>
      </w:tr>
      <w:tr>
        <w:tc>
          <w:tcPr>
            <w:tcW w:type="dxa" w:w="3000"/>
          </w:tcPr>
          <w:p>
            <w:r>
              <w:t>Audio &amp; Music</w:t>
            </w:r>
          </w:p>
        </w:tc>
        <w:tc>
          <w:tcPr>
            <w:tcW w:type="dxa" w:w="2200"/>
          </w:tcPr>
          <w:p>
            <w:r>
              <w:t>Community</w:t>
            </w:r>
          </w:p>
        </w:tc>
        <w:tc>
          <w:tcPr>
            <w:tcW w:type="dxa" w:w="4160"/>
          </w:tcPr>
          <w:p>
            <w:r>
              <w:t>Kokoro TTS</w:t>
            </w:r>
          </w:p>
        </w:tc>
      </w:tr>
      <w:tr>
        <w:tc>
          <w:tcPr>
            <w:tcW w:type="dxa" w:w="3000"/>
          </w:tcPr>
          <w:p>
            <w:r>
              <w:t>World Models</w:t>
            </w:r>
          </w:p>
        </w:tc>
        <w:tc>
          <w:tcPr>
            <w:tcW w:type="dxa" w:w="2200"/>
          </w:tcPr>
          <w:p>
            <w:r>
              <w:t>World Labs (Fei-Fei Li)</w:t>
            </w:r>
          </w:p>
        </w:tc>
        <w:tc>
          <w:tcPr>
            <w:tcW w:type="dxa" w:w="4160"/>
          </w:tcPr>
          <w:p>
            <w:r>
              <w:t>World Labs — Marble</w:t>
            </w:r>
          </w:p>
        </w:tc>
      </w:tr>
      <w:tr>
        <w:tc>
          <w:tcPr>
            <w:tcW w:type="dxa" w:w="3000"/>
          </w:tcPr>
          <w:p>
            <w:r>
              <w:t>World Models</w:t>
            </w:r>
          </w:p>
        </w:tc>
        <w:tc>
          <w:tcPr>
            <w:tcW w:type="dxa" w:w="2200"/>
          </w:tcPr>
          <w:p>
            <w:r>
              <w:t>Yann LeCun</w:t>
            </w:r>
          </w:p>
        </w:tc>
        <w:tc>
          <w:tcPr>
            <w:tcW w:type="dxa" w:w="4160"/>
          </w:tcPr>
          <w:p>
            <w:r>
              <w:t>AMI Labs</w:t>
            </w:r>
          </w:p>
        </w:tc>
      </w:tr>
      <w:tr>
        <w:tc>
          <w:tcPr>
            <w:tcW w:type="dxa" w:w="3000"/>
          </w:tcPr>
          <w:p>
            <w:r>
              <w:t>World Models</w:t>
            </w:r>
          </w:p>
        </w:tc>
        <w:tc>
          <w:tcPr>
            <w:tcW w:type="dxa" w:w="2200"/>
          </w:tcPr>
          <w:p>
            <w:r>
              <w:t>Decart</w:t>
            </w:r>
          </w:p>
        </w:tc>
        <w:tc>
          <w:tcPr>
            <w:tcW w:type="dxa" w:w="4160"/>
          </w:tcPr>
          <w:p>
            <w:r>
              <w:t>Decart / Oasis</w:t>
            </w:r>
          </w:p>
        </w:tc>
      </w:tr>
      <w:tr>
        <w:tc>
          <w:tcPr>
            <w:tcW w:type="dxa" w:w="3000"/>
          </w:tcPr>
          <w:p>
            <w:r>
              <w:t>World Models</w:t>
            </w:r>
          </w:p>
        </w:tc>
        <w:tc>
          <w:tcPr>
            <w:tcW w:type="dxa" w:w="2200"/>
          </w:tcPr>
          <w:p>
            <w:r>
              <w:t>Odyssey</w:t>
            </w:r>
          </w:p>
        </w:tc>
        <w:tc>
          <w:tcPr>
            <w:tcW w:type="dxa" w:w="4160"/>
          </w:tcPr>
          <w:p>
            <w:r>
              <w:t>Odyssey</w:t>
            </w:r>
          </w:p>
        </w:tc>
      </w:tr>
      <w:tr>
        <w:tc>
          <w:tcPr>
            <w:tcW w:type="dxa" w:w="3000"/>
          </w:tcPr>
          <w:p>
            <w:r>
              <w:t>World Models</w:t>
            </w:r>
          </w:p>
        </w:tc>
        <w:tc>
          <w:tcPr>
            <w:tcW w:type="dxa" w:w="2200"/>
          </w:tcPr>
          <w:p>
            <w:r>
              <w:t>General Intuition</w:t>
            </w:r>
          </w:p>
        </w:tc>
        <w:tc>
          <w:tcPr>
            <w:tcW w:type="dxa" w:w="4160"/>
          </w:tcPr>
          <w:p>
            <w:r>
              <w:t>General Intuition</w:t>
            </w:r>
          </w:p>
        </w:tc>
      </w:tr>
      <w:tr>
        <w:tc>
          <w:tcPr>
            <w:tcW w:type="dxa" w:w="3000"/>
          </w:tcPr>
          <w:p>
            <w:r>
              <w:t>World Models</w:t>
            </w:r>
          </w:p>
        </w:tc>
        <w:tc>
          <w:tcPr>
            <w:tcW w:type="dxa" w:w="2200"/>
          </w:tcPr>
          <w:p>
            <w:r>
              <w:t>Wayve</w:t>
            </w:r>
          </w:p>
        </w:tc>
        <w:tc>
          <w:tcPr>
            <w:tcW w:type="dxa" w:w="4160"/>
          </w:tcPr>
          <w:p>
            <w:r>
              <w:t>GAIA-2</w:t>
            </w:r>
          </w:p>
        </w:tc>
      </w:tr>
      <w:tr>
        <w:tc>
          <w:tcPr>
            <w:tcW w:type="dxa" w:w="3000"/>
          </w:tcPr>
          <w:p>
            <w:r>
              <w:t>New Architectures</w:t>
            </w:r>
          </w:p>
        </w:tc>
        <w:tc>
          <w:tcPr>
            <w:tcW w:type="dxa" w:w="2200"/>
          </w:tcPr>
          <w:p>
            <w:r>
              <w:t>Inception Labs</w:t>
            </w:r>
          </w:p>
        </w:tc>
        <w:tc>
          <w:tcPr>
            <w:tcW w:type="dxa" w:w="4160"/>
          </w:tcPr>
          <w:p>
            <w:r>
              <w:t>Mercury / Mercury 2</w:t>
            </w:r>
          </w:p>
        </w:tc>
      </w:tr>
      <w:tr>
        <w:tc>
          <w:tcPr>
            <w:tcW w:type="dxa" w:w="3000"/>
          </w:tcPr>
          <w:p>
            <w:r>
              <w:t>New Architectures</w:t>
            </w:r>
          </w:p>
        </w:tc>
        <w:tc>
          <w:tcPr>
            <w:tcW w:type="dxa" w:w="2200"/>
          </w:tcPr>
          <w:p>
            <w:r>
              <w:t>Subquadratic</w:t>
            </w:r>
          </w:p>
        </w:tc>
        <w:tc>
          <w:tcPr>
            <w:tcW w:type="dxa" w:w="4160"/>
          </w:tcPr>
          <w:p>
            <w:r>
              <w:t>SubQ-1M</w:t>
            </w:r>
          </w:p>
        </w:tc>
      </w:tr>
      <w:tr>
        <w:tc>
          <w:tcPr>
            <w:tcW w:type="dxa" w:w="3000"/>
          </w:tcPr>
          <w:p>
            <w:r>
              <w:t>New Architectures</w:t>
            </w:r>
          </w:p>
        </w:tc>
        <w:tc>
          <w:tcPr>
            <w:tcW w:type="dxa" w:w="2200"/>
          </w:tcPr>
          <w:p>
            <w:r>
              <w:t>Zyphra</w:t>
            </w:r>
          </w:p>
        </w:tc>
        <w:tc>
          <w:tcPr>
            <w:tcW w:type="dxa" w:w="4160"/>
          </w:tcPr>
          <w:p>
            <w:r>
              <w:t>ZAYA1-8B</w:t>
            </w:r>
          </w:p>
        </w:tc>
      </w:tr>
      <w:tr>
        <w:tc>
          <w:tcPr>
            <w:tcW w:type="dxa" w:w="3000"/>
          </w:tcPr>
          <w:p>
            <w:r>
              <w:t>New Architectures</w:t>
            </w:r>
          </w:p>
        </w:tc>
        <w:tc>
          <w:tcPr>
            <w:tcW w:type="dxa" w:w="2200"/>
          </w:tcPr>
          <w:p>
            <w:r>
              <w:t>Community</w:t>
            </w:r>
          </w:p>
        </w:tc>
        <w:tc>
          <w:tcPr>
            <w:tcW w:type="dxa" w:w="4160"/>
          </w:tcPr>
          <w:p>
            <w:r>
              <w:t>RWKV-7</w:t>
            </w:r>
          </w:p>
        </w:tc>
      </w:tr>
      <w:tr>
        <w:tc>
          <w:tcPr>
            <w:tcW w:type="dxa" w:w="3000"/>
          </w:tcPr>
          <w:p>
            <w:r>
              <w:t>New Architectures</w:t>
            </w:r>
          </w:p>
        </w:tc>
        <w:tc>
          <w:tcPr>
            <w:tcW w:type="dxa" w:w="2200"/>
          </w:tcPr>
          <w:p>
            <w:r>
              <w:t>Community</w:t>
            </w:r>
          </w:p>
        </w:tc>
        <w:tc>
          <w:tcPr>
            <w:tcW w:type="dxa" w:w="4160"/>
          </w:tcPr>
          <w:p>
            <w:r>
              <w:t>Mamba / Mamba-2</w:t>
            </w:r>
          </w:p>
        </w:tc>
      </w:tr>
      <w:tr>
        <w:tc>
          <w:tcPr>
            <w:tcW w:type="dxa" w:w="3000"/>
          </w:tcPr>
          <w:p>
            <w:r>
              <w:t>New Architectures</w:t>
            </w:r>
          </w:p>
        </w:tc>
        <w:tc>
          <w:tcPr>
            <w:tcW w:type="dxa" w:w="2200"/>
          </w:tcPr>
          <w:p>
            <w:r>
              <w:t>Liquid AI</w:t>
            </w:r>
          </w:p>
        </w:tc>
        <w:tc>
          <w:tcPr>
            <w:tcW w:type="dxa" w:w="4160"/>
          </w:tcPr>
          <w:p>
            <w:r>
              <w:t>Liquid LM</w:t>
            </w:r>
          </w:p>
        </w:tc>
      </w:tr>
      <w:tr>
        <w:tc>
          <w:tcPr>
            <w:tcW w:type="dxa" w:w="3000"/>
          </w:tcPr>
          <w:p>
            <w:r>
              <w:t>On-Device / Edge Models</w:t>
            </w:r>
          </w:p>
        </w:tc>
        <w:tc>
          <w:tcPr>
            <w:tcW w:type="dxa" w:w="2200"/>
          </w:tcPr>
          <w:p>
            <w:r>
              <w:t>SUTD</w:t>
            </w:r>
          </w:p>
        </w:tc>
        <w:tc>
          <w:tcPr>
            <w:tcW w:type="dxa" w:w="4160"/>
          </w:tcPr>
          <w:p>
            <w:r>
              <w:t>TinyLlama 1.1B</w:t>
            </w:r>
          </w:p>
        </w:tc>
      </w:tr>
      <w:tr>
        <w:tc>
          <w:tcPr>
            <w:tcW w:type="dxa" w:w="3000"/>
          </w:tcPr>
          <w:p>
            <w:r>
              <w:t>On-Device / Edge Models</w:t>
            </w:r>
          </w:p>
        </w:tc>
        <w:tc>
          <w:tcPr>
            <w:tcW w:type="dxa" w:w="2200"/>
          </w:tcPr>
          <w:p>
            <w:r>
              <w:t>Community</w:t>
            </w:r>
          </w:p>
        </w:tc>
        <w:tc>
          <w:tcPr>
            <w:tcW w:type="dxa" w:w="4160"/>
          </w:tcPr>
          <w:p>
            <w:r>
              <w:t>MobileLLaMA 1.4B</w:t>
            </w:r>
          </w:p>
        </w:tc>
      </w:tr>
      <w:tr>
        <w:tc>
          <w:tcPr>
            <w:tcW w:type="dxa" w:w="3000"/>
          </w:tcPr>
          <w:p>
            <w:r>
              <w:t>On-Device / Edge Models</w:t>
            </w:r>
          </w:p>
        </w:tc>
        <w:tc>
          <w:tcPr>
            <w:tcW w:type="dxa" w:w="2200"/>
          </w:tcPr>
          <w:p>
            <w:r>
              <w:t>Community</w:t>
            </w:r>
          </w:p>
        </w:tc>
        <w:tc>
          <w:tcPr>
            <w:tcW w:type="dxa" w:w="4160"/>
          </w:tcPr>
          <w:p>
            <w:r>
              <w:t>LaMini-GPT (774M–1.5B)</w:t>
            </w:r>
          </w:p>
        </w:tc>
      </w:tr>
      <w:tr>
        <w:tc>
          <w:tcPr>
            <w:tcW w:type="dxa" w:w="3000"/>
          </w:tcPr>
          <w:p>
            <w:r>
              <w:t>Sovereign &amp; Regional Models</w:t>
            </w:r>
          </w:p>
        </w:tc>
        <w:tc>
          <w:tcPr>
            <w:tcW w:type="dxa" w:w="2200"/>
          </w:tcPr>
          <w:p>
            <w:r>
              <w:t>Sarvam AI (India)</w:t>
            </w:r>
          </w:p>
        </w:tc>
        <w:tc>
          <w:tcPr>
            <w:tcW w:type="dxa" w:w="4160"/>
          </w:tcPr>
          <w:p>
            <w:r>
              <w:t>Sarvam 30B / 105B</w:t>
            </w:r>
          </w:p>
        </w:tc>
      </w:tr>
      <w:tr>
        <w:tc>
          <w:tcPr>
            <w:tcW w:type="dxa" w:w="3000"/>
          </w:tcPr>
          <w:p>
            <w:r>
              <w:t>Sovereign &amp; Regional Models</w:t>
            </w:r>
          </w:p>
        </w:tc>
        <w:tc>
          <w:tcPr>
            <w:tcW w:type="dxa" w:w="2200"/>
          </w:tcPr>
          <w:p>
            <w:r>
              <w:t>LG AI Research</w:t>
            </w:r>
          </w:p>
        </w:tc>
        <w:tc>
          <w:tcPr>
            <w:tcW w:type="dxa" w:w="4160"/>
          </w:tcPr>
          <w:p>
            <w:r>
              <w:t>EXAONE 3.5</w:t>
            </w:r>
          </w:p>
        </w:tc>
      </w:tr>
      <w:tr>
        <w:tc>
          <w:tcPr>
            <w:tcW w:type="dxa" w:w="3000"/>
          </w:tcPr>
          <w:p>
            <w:r>
              <w:t>Sovereign &amp; Regional Models</w:t>
            </w:r>
          </w:p>
        </w:tc>
        <w:tc>
          <w:tcPr>
            <w:tcW w:type="dxa" w:w="2200"/>
          </w:tcPr>
          <w:p>
            <w:r>
              <w:t>NAVER</w:t>
            </w:r>
          </w:p>
        </w:tc>
        <w:tc>
          <w:tcPr>
            <w:tcW w:type="dxa" w:w="4160"/>
          </w:tcPr>
          <w:p>
            <w:r>
              <w:t>HyperCLOVA X</w:t>
            </w:r>
          </w:p>
        </w:tc>
      </w:tr>
      <w:tr>
        <w:tc>
          <w:tcPr>
            <w:tcW w:type="dxa" w:w="3000"/>
          </w:tcPr>
          <w:p>
            <w:r>
              <w:t>Sovereign &amp; Regional Models</w:t>
            </w:r>
          </w:p>
        </w:tc>
        <w:tc>
          <w:tcPr>
            <w:tcW w:type="dxa" w:w="2200"/>
          </w:tcPr>
          <w:p>
            <w:r>
              <w:t>Aleph Alpha</w:t>
            </w:r>
          </w:p>
        </w:tc>
        <w:tc>
          <w:tcPr>
            <w:tcW w:type="dxa" w:w="4160"/>
          </w:tcPr>
          <w:p>
            <w:r>
              <w:t>Aleph Alpha Luminous</w:t>
            </w:r>
          </w:p>
        </w:tc>
      </w:tr>
      <w:tr>
        <w:tc>
          <w:tcPr>
            <w:tcW w:type="dxa" w:w="3000"/>
          </w:tcPr>
          <w:p>
            <w:r>
              <w:t>Sovereign &amp; Regional Models</w:t>
            </w:r>
          </w:p>
        </w:tc>
        <w:tc>
          <w:tcPr>
            <w:tcW w:type="dxa" w:w="2200"/>
          </w:tcPr>
          <w:p>
            <w:r>
              <w:t>Barcelona Supercomputing</w:t>
            </w:r>
          </w:p>
        </w:tc>
        <w:tc>
          <w:tcPr>
            <w:tcW w:type="dxa" w:w="4160"/>
          </w:tcPr>
          <w:p>
            <w:r>
              <w:t>Salamandra</w:t>
            </w:r>
          </w:p>
        </w:tc>
      </w:tr>
      <w:tr>
        <w:tc>
          <w:tcPr>
            <w:tcW w:type="dxa" w:w="3000"/>
          </w:tcPr>
          <w:p>
            <w:r>
              <w:t>Sovereign &amp; Regional Models</w:t>
            </w:r>
          </w:p>
        </w:tc>
        <w:tc>
          <w:tcPr>
            <w:tcW w:type="dxa" w:w="2200"/>
          </w:tcPr>
          <w:p>
            <w:r>
              <w:t>Community</w:t>
            </w:r>
          </w:p>
        </w:tc>
        <w:tc>
          <w:tcPr>
            <w:tcW w:type="dxa" w:w="4160"/>
          </w:tcPr>
          <w:p>
            <w:r>
              <w:t>SEALLM</w:t>
            </w:r>
          </w:p>
        </w:tc>
      </w:tr>
      <w:tr>
        <w:tc>
          <w:tcPr>
            <w:tcW w:type="dxa" w:w="3000"/>
          </w:tcPr>
          <w:p>
            <w:r>
              <w:t>Sovereign &amp; Regional Models</w:t>
            </w:r>
          </w:p>
        </w:tc>
        <w:tc>
          <w:tcPr>
            <w:tcW w:type="dxa" w:w="2200"/>
          </w:tcPr>
          <w:p>
            <w:r>
              <w:t>Community</w:t>
            </w:r>
          </w:p>
        </w:tc>
        <w:tc>
          <w:tcPr>
            <w:tcW w:type="dxa" w:w="4160"/>
          </w:tcPr>
          <w:p>
            <w:r>
              <w:t>Vikhr</w:t>
            </w:r>
          </w:p>
        </w:tc>
      </w:tr>
      <w:tr>
        <w:tc>
          <w:tcPr>
            <w:tcW w:type="dxa" w:w="3000"/>
          </w:tcPr>
          <w:p>
            <w:r>
              <w:t>Sovereign &amp; Regional Models</w:t>
            </w:r>
          </w:p>
        </w:tc>
        <w:tc>
          <w:tcPr>
            <w:tcW w:type="dxa" w:w="2200"/>
          </w:tcPr>
          <w:p>
            <w:r>
              <w:t>BigScience</w:t>
            </w:r>
          </w:p>
        </w:tc>
        <w:tc>
          <w:tcPr>
            <w:tcW w:type="dxa" w:w="4160"/>
          </w:tcPr>
          <w:p>
            <w:r>
              <w:t>Bloom</w:t>
            </w:r>
          </w:p>
        </w:tc>
      </w:tr>
      <w:tr>
        <w:tc>
          <w:tcPr>
            <w:tcW w:type="dxa" w:w="3000"/>
          </w:tcPr>
          <w:p>
            <w:r>
              <w:t>Sovereign &amp; Regional Models</w:t>
            </w:r>
          </w:p>
        </w:tc>
        <w:tc>
          <w:tcPr>
            <w:tcW w:type="dxa" w:w="2200"/>
          </w:tcPr>
          <w:p>
            <w:r>
              <w:t>Hebrew University</w:t>
            </w:r>
          </w:p>
        </w:tc>
        <w:tc>
          <w:tcPr>
            <w:tcW w:type="dxa" w:w="4160"/>
          </w:tcPr>
          <w:p>
            <w:r>
              <w:t>Dicta-LM 3.0</w:t>
            </w:r>
          </w:p>
        </w:tc>
      </w:tr>
      <w:tr>
        <w:tc>
          <w:tcPr>
            <w:tcW w:type="dxa" w:w="3000"/>
          </w:tcPr>
          <w:p>
            <w:r>
              <w:t>Sovereign &amp; Regional Models</w:t>
            </w:r>
          </w:p>
        </w:tc>
        <w:tc>
          <w:tcPr>
            <w:tcW w:type="dxa" w:w="2200"/>
          </w:tcPr>
          <w:p>
            <w:r>
              <w:t>Finnish NLP</w:t>
            </w:r>
          </w:p>
        </w:tc>
        <w:tc>
          <w:tcPr>
            <w:tcW w:type="dxa" w:w="4160"/>
          </w:tcPr>
          <w:p>
            <w:r>
              <w:t>Poro</w:t>
            </w:r>
          </w:p>
        </w:tc>
      </w:tr>
      <w:tr>
        <w:tc>
          <w:tcPr>
            <w:tcW w:type="dxa" w:w="3000"/>
          </w:tcPr>
          <w:p>
            <w:r>
              <w:t>Inference &amp; Infrastructure</w:t>
            </w:r>
          </w:p>
        </w:tc>
        <w:tc>
          <w:tcPr>
            <w:tcW w:type="dxa" w:w="2200"/>
          </w:tcPr>
          <w:p>
            <w:r>
              <w:t>fal.ai</w:t>
            </w:r>
          </w:p>
        </w:tc>
        <w:tc>
          <w:tcPr>
            <w:tcW w:type="dxa" w:w="4160"/>
          </w:tcPr>
          <w:p>
            <w:r>
              <w:t>fal.ai</w:t>
            </w:r>
          </w:p>
        </w:tc>
      </w:tr>
      <w:tr>
        <w:tc>
          <w:tcPr>
            <w:tcW w:type="dxa" w:w="3000"/>
          </w:tcPr>
          <w:p>
            <w:r>
              <w:t>Inference &amp; Infrastructure</w:t>
            </w:r>
          </w:p>
        </w:tc>
        <w:tc>
          <w:tcPr>
            <w:tcW w:type="dxa" w:w="2200"/>
          </w:tcPr>
          <w:p>
            <w:r>
              <w:t>Together AI</w:t>
            </w:r>
          </w:p>
        </w:tc>
        <w:tc>
          <w:tcPr>
            <w:tcW w:type="dxa" w:w="4160"/>
          </w:tcPr>
          <w:p>
            <w:r>
              <w:t>Together AI</w:t>
            </w:r>
          </w:p>
        </w:tc>
      </w:tr>
      <w:tr>
        <w:tc>
          <w:tcPr>
            <w:tcW w:type="dxa" w:w="3000"/>
          </w:tcPr>
          <w:p>
            <w:r>
              <w:t>Inference &amp; Infrastructure</w:t>
            </w:r>
          </w:p>
        </w:tc>
        <w:tc>
          <w:tcPr>
            <w:tcW w:type="dxa" w:w="2200"/>
          </w:tcPr>
          <w:p>
            <w:r>
              <w:t>Fireworks AI</w:t>
            </w:r>
          </w:p>
        </w:tc>
        <w:tc>
          <w:tcPr>
            <w:tcW w:type="dxa" w:w="4160"/>
          </w:tcPr>
          <w:p>
            <w:r>
              <w:t>Fireworks AI</w:t>
            </w:r>
          </w:p>
        </w:tc>
      </w:tr>
      <w:tr>
        <w:tc>
          <w:tcPr>
            <w:tcW w:type="dxa" w:w="3000"/>
          </w:tcPr>
          <w:p>
            <w:r>
              <w:t>Inference &amp; Infrastructure</w:t>
            </w:r>
          </w:p>
        </w:tc>
        <w:tc>
          <w:tcPr>
            <w:tcW w:type="dxa" w:w="2200"/>
          </w:tcPr>
          <w:p>
            <w:r>
              <w:t>Baseten</w:t>
            </w:r>
          </w:p>
        </w:tc>
        <w:tc>
          <w:tcPr>
            <w:tcW w:type="dxa" w:w="4160"/>
          </w:tcPr>
          <w:p>
            <w:r>
              <w:t>Baseten</w:t>
            </w:r>
          </w:p>
        </w:tc>
      </w:tr>
      <w:tr>
        <w:tc>
          <w:tcPr>
            <w:tcW w:type="dxa" w:w="3000"/>
          </w:tcPr>
          <w:p>
            <w:r>
              <w:t>Inference &amp; Infrastructure</w:t>
            </w:r>
          </w:p>
        </w:tc>
        <w:tc>
          <w:tcPr>
            <w:tcW w:type="dxa" w:w="2200"/>
          </w:tcPr>
          <w:p>
            <w:r>
              <w:t>Replicate</w:t>
            </w:r>
          </w:p>
        </w:tc>
        <w:tc>
          <w:tcPr>
            <w:tcW w:type="dxa" w:w="4160"/>
          </w:tcPr>
          <w:p>
            <w:r>
              <w:t>Replicate</w:t>
            </w:r>
          </w:p>
        </w:tc>
      </w:tr>
      <w:tr>
        <w:tc>
          <w:tcPr>
            <w:tcW w:type="dxa" w:w="3000"/>
          </w:tcPr>
          <w:p>
            <w:r>
              <w:t>Inference &amp; Infrastructure</w:t>
            </w:r>
          </w:p>
        </w:tc>
        <w:tc>
          <w:tcPr>
            <w:tcW w:type="dxa" w:w="2200"/>
          </w:tcPr>
          <w:p>
            <w:r>
              <w:t>Modal</w:t>
            </w:r>
          </w:p>
        </w:tc>
        <w:tc>
          <w:tcPr>
            <w:tcW w:type="dxa" w:w="4160"/>
          </w:tcPr>
          <w:p>
            <w:r>
              <w:t>Modal</w:t>
            </w:r>
          </w:p>
        </w:tc>
      </w:tr>
      <w:tr>
        <w:tc>
          <w:tcPr>
            <w:tcW w:type="dxa" w:w="3000"/>
          </w:tcPr>
          <w:p>
            <w:r>
              <w:t>Inference &amp; Infrastructure</w:t>
            </w:r>
          </w:p>
        </w:tc>
        <w:tc>
          <w:tcPr>
            <w:tcW w:type="dxa" w:w="2200"/>
          </w:tcPr>
          <w:p>
            <w:r>
              <w:t>OctoAI</w:t>
            </w:r>
          </w:p>
        </w:tc>
        <w:tc>
          <w:tcPr>
            <w:tcW w:type="dxa" w:w="4160"/>
          </w:tcPr>
          <w:p>
            <w:r>
              <w:t>OctoAI</w:t>
            </w:r>
          </w:p>
        </w:tc>
      </w:tr>
      <w:tr>
        <w:tc>
          <w:tcPr>
            <w:tcW w:type="dxa" w:w="3000"/>
          </w:tcPr>
          <w:p>
            <w:r>
              <w:t>Inference &amp; Infrastructure</w:t>
            </w:r>
          </w:p>
        </w:tc>
        <w:tc>
          <w:tcPr>
            <w:tcW w:type="dxa" w:w="2200"/>
          </w:tcPr>
          <w:p>
            <w:r>
              <w:t>DeepInfra</w:t>
            </w:r>
          </w:p>
        </w:tc>
        <w:tc>
          <w:tcPr>
            <w:tcW w:type="dxa" w:w="4160"/>
          </w:tcPr>
          <w:p>
            <w:r>
              <w:t>DeepInfra</w:t>
            </w:r>
          </w:p>
        </w:tc>
      </w:tr>
      <w:tr>
        <w:tc>
          <w:tcPr>
            <w:tcW w:type="dxa" w:w="3000"/>
          </w:tcPr>
          <w:p>
            <w:r>
              <w:t>Inference &amp; Infrastructure</w:t>
            </w:r>
          </w:p>
        </w:tc>
        <w:tc>
          <w:tcPr>
            <w:tcW w:type="dxa" w:w="2200"/>
          </w:tcPr>
          <w:p>
            <w:r>
              <w:t>SambaNova</w:t>
            </w:r>
          </w:p>
        </w:tc>
        <w:tc>
          <w:tcPr>
            <w:tcW w:type="dxa" w:w="4160"/>
          </w:tcPr>
          <w:p>
            <w:r>
              <w:t>SambaNova</w:t>
            </w:r>
          </w:p>
        </w:tc>
      </w:tr>
      <w:tr>
        <w:tc>
          <w:tcPr>
            <w:tcW w:type="dxa" w:w="3000"/>
          </w:tcPr>
          <w:p>
            <w:r>
              <w:t>Inference &amp; Infrastructure</w:t>
            </w:r>
          </w:p>
        </w:tc>
        <w:tc>
          <w:tcPr>
            <w:tcW w:type="dxa" w:w="2200"/>
          </w:tcPr>
          <w:p>
            <w:r>
              <w:t>OpenRouter</w:t>
            </w:r>
          </w:p>
        </w:tc>
        <w:tc>
          <w:tcPr>
            <w:tcW w:type="dxa" w:w="4160"/>
          </w:tcPr>
          <w:p>
            <w:r>
              <w:t>OpenRouter</w:t>
            </w:r>
          </w:p>
        </w:tc>
      </w:tr>
      <w:tr>
        <w:tc>
          <w:tcPr>
            <w:tcW w:type="dxa" w:w="3000"/>
          </w:tcPr>
          <w:p>
            <w:r>
              <w:t>Inference &amp; Infrastructure</w:t>
            </w:r>
          </w:p>
        </w:tc>
        <w:tc>
          <w:tcPr>
            <w:tcW w:type="dxa" w:w="2200"/>
          </w:tcPr>
          <w:p>
            <w:r>
              <w:t>RunPod</w:t>
            </w:r>
          </w:p>
        </w:tc>
        <w:tc>
          <w:tcPr>
            <w:tcW w:type="dxa" w:w="4160"/>
          </w:tcPr>
          <w:p>
            <w:r>
              <w:t>RunPod</w:t>
            </w:r>
          </w:p>
        </w:tc>
      </w:tr>
      <w:tr>
        <w:tc>
          <w:tcPr>
            <w:tcW w:type="dxa" w:w="3000"/>
          </w:tcPr>
          <w:p>
            <w:r>
              <w:t>Inference &amp; Infrastructure</w:t>
            </w:r>
          </w:p>
        </w:tc>
        <w:tc>
          <w:tcPr>
            <w:tcW w:type="dxa" w:w="2200"/>
          </w:tcPr>
          <w:p>
            <w:r>
              <w:t>Hyperbolic</w:t>
            </w:r>
          </w:p>
        </w:tc>
        <w:tc>
          <w:tcPr>
            <w:tcW w:type="dxa" w:w="4160"/>
          </w:tcPr>
          <w:p>
            <w:r>
              <w:t>Hyperbolic</w:t>
            </w:r>
          </w:p>
        </w:tc>
      </w:tr>
      <w:tr>
        <w:tc>
          <w:tcPr>
            <w:tcW w:type="dxa" w:w="3000"/>
          </w:tcPr>
          <w:p>
            <w:r>
              <w:t>Inference &amp; Infrastructure</w:t>
            </w:r>
          </w:p>
        </w:tc>
        <w:tc>
          <w:tcPr>
            <w:tcW w:type="dxa" w:w="2200"/>
          </w:tcPr>
          <w:p>
            <w:r>
              <w:t>Nebius</w:t>
            </w:r>
          </w:p>
        </w:tc>
        <w:tc>
          <w:tcPr>
            <w:tcW w:type="dxa" w:w="4160"/>
          </w:tcPr>
          <w:p>
            <w:r>
              <w:t>Nebius</w:t>
            </w:r>
          </w:p>
        </w:tc>
      </w:tr>
      <w:tr>
        <w:tc>
          <w:tcPr>
            <w:tcW w:type="dxa" w:w="3000"/>
          </w:tcPr>
          <w:p>
            <w:r>
              <w:t>Inference &amp; Infrastructure</w:t>
            </w:r>
          </w:p>
        </w:tc>
        <w:tc>
          <w:tcPr>
            <w:tcW w:type="dxa" w:w="2200"/>
          </w:tcPr>
          <w:p>
            <w:r>
              <w:t>SiliconFlow</w:t>
            </w:r>
          </w:p>
        </w:tc>
        <w:tc>
          <w:tcPr>
            <w:tcW w:type="dxa" w:w="4160"/>
          </w:tcPr>
          <w:p>
            <w:r>
              <w:t>SiliconFlow</w:t>
            </w:r>
          </w:p>
        </w:tc>
      </w:tr>
      <w:tr>
        <w:tc>
          <w:tcPr>
            <w:tcW w:type="dxa" w:w="3000"/>
          </w:tcPr>
          <w:p>
            <w:r>
              <w:t>Inference &amp; Infrastructure</w:t>
            </w:r>
          </w:p>
        </w:tc>
        <w:tc>
          <w:tcPr>
            <w:tcW w:type="dxa" w:w="2200"/>
          </w:tcPr>
          <w:p>
            <w:r>
              <w:t>Anyscale</w:t>
            </w:r>
          </w:p>
        </w:tc>
        <w:tc>
          <w:tcPr>
            <w:tcW w:type="dxa" w:w="4160"/>
          </w:tcPr>
          <w:p>
            <w:r>
              <w:t>Anyscale</w:t>
            </w:r>
          </w:p>
        </w:tc>
      </w:tr>
      <w:tr>
        <w:tc>
          <w:tcPr>
            <w:tcW w:type="dxa" w:w="3000"/>
          </w:tcPr>
          <w:p>
            <w:r>
              <w:t>Inference &amp; Infrastructure</w:t>
            </w:r>
          </w:p>
        </w:tc>
        <w:tc>
          <w:tcPr>
            <w:tcW w:type="dxa" w:w="2200"/>
          </w:tcPr>
          <w:p>
            <w:r>
              <w:t>Community</w:t>
            </w:r>
          </w:p>
        </w:tc>
        <w:tc>
          <w:tcPr>
            <w:tcW w:type="dxa" w:w="4160"/>
          </w:tcPr>
          <w:p>
            <w:r>
              <w:t>vLLM</w:t>
            </w:r>
          </w:p>
        </w:tc>
      </w:tr>
      <w:tr>
        <w:tc>
          <w:tcPr>
            <w:tcW w:type="dxa" w:w="3000"/>
          </w:tcPr>
          <w:p>
            <w:r>
              <w:t>Inference &amp; Infrastructure</w:t>
            </w:r>
          </w:p>
        </w:tc>
        <w:tc>
          <w:tcPr>
            <w:tcW w:type="dxa" w:w="2200"/>
          </w:tcPr>
          <w:p>
            <w:r>
              <w:t>Community</w:t>
            </w:r>
          </w:p>
        </w:tc>
        <w:tc>
          <w:tcPr>
            <w:tcW w:type="dxa" w:w="4160"/>
          </w:tcPr>
          <w:p>
            <w:r>
              <w:t>SGLang</w:t>
            </w:r>
          </w:p>
        </w:tc>
      </w:tr>
      <w:tr>
        <w:tc>
          <w:tcPr>
            <w:tcW w:type="dxa" w:w="3000"/>
          </w:tcPr>
          <w:p>
            <w:r>
              <w:t>Inference &amp; Infrastructure</w:t>
            </w:r>
          </w:p>
        </w:tc>
        <w:tc>
          <w:tcPr>
            <w:tcW w:type="dxa" w:w="2200"/>
          </w:tcPr>
          <w:p>
            <w:r>
              <w:t>Ollama</w:t>
            </w:r>
          </w:p>
        </w:tc>
        <w:tc>
          <w:tcPr>
            <w:tcW w:type="dxa" w:w="4160"/>
          </w:tcPr>
          <w:p>
            <w:r>
              <w:t>Ollama</w:t>
            </w:r>
          </w:p>
        </w:tc>
      </w:tr>
      <w:tr>
        <w:tc>
          <w:tcPr>
            <w:tcW w:type="dxa" w:w="3000"/>
          </w:tcPr>
          <w:p>
            <w:r>
              <w:t>Inference &amp; Infrastructure</w:t>
            </w:r>
          </w:p>
        </w:tc>
        <w:tc>
          <w:tcPr>
            <w:tcW w:type="dxa" w:w="2200"/>
          </w:tcPr>
          <w:p>
            <w:r>
              <w:t>BerriAI</w:t>
            </w:r>
          </w:p>
        </w:tc>
        <w:tc>
          <w:tcPr>
            <w:tcW w:type="dxa" w:w="4160"/>
          </w:tcPr>
          <w:p>
            <w:r>
              <w:t>LiteLLM</w:t>
            </w:r>
          </w:p>
        </w:tc>
      </w:tr>
      <w:tr>
        <w:tc>
          <w:tcPr>
            <w:tcW w:type="dxa" w:w="3000"/>
          </w:tcPr>
          <w:p>
            <w:r>
              <w:t>Hardware</w:t>
            </w:r>
          </w:p>
        </w:tc>
        <w:tc>
          <w:tcPr>
            <w:tcW w:type="dxa" w:w="2200"/>
          </w:tcPr>
          <w:p>
            <w:r>
              <w:t>Groq</w:t>
            </w:r>
          </w:p>
        </w:tc>
        <w:tc>
          <w:tcPr>
            <w:tcW w:type="dxa" w:w="4160"/>
          </w:tcPr>
          <w:p>
            <w:r>
              <w:t>Groq LPU</w:t>
            </w:r>
          </w:p>
        </w:tc>
      </w:tr>
      <w:tr>
        <w:tc>
          <w:tcPr>
            <w:tcW w:type="dxa" w:w="3000"/>
          </w:tcPr>
          <w:p>
            <w:r>
              <w:t>Hardware</w:t>
            </w:r>
          </w:p>
        </w:tc>
        <w:tc>
          <w:tcPr>
            <w:tcW w:type="dxa" w:w="2200"/>
          </w:tcPr>
          <w:p>
            <w:r>
              <w:t>Cerebras</w:t>
            </w:r>
          </w:p>
        </w:tc>
        <w:tc>
          <w:tcPr>
            <w:tcW w:type="dxa" w:w="4160"/>
          </w:tcPr>
          <w:p>
            <w:r>
              <w:t>Cerebras WSE</w:t>
            </w:r>
          </w:p>
        </w:tc>
      </w:tr>
      <w:tr>
        <w:tc>
          <w:tcPr>
            <w:tcW w:type="dxa" w:w="3000"/>
          </w:tcPr>
          <w:p>
            <w:r>
              <w:t>Hardware</w:t>
            </w:r>
          </w:p>
        </w:tc>
        <w:tc>
          <w:tcPr>
            <w:tcW w:type="dxa" w:w="2200"/>
          </w:tcPr>
          <w:p>
            <w:r>
              <w:t>SambaNova</w:t>
            </w:r>
          </w:p>
        </w:tc>
        <w:tc>
          <w:tcPr>
            <w:tcW w:type="dxa" w:w="4160"/>
          </w:tcPr>
          <w:p>
            <w:r>
              <w:t>SambaNova RDU</w:t>
            </w:r>
          </w:p>
        </w:tc>
      </w:tr>
      <w:tr>
        <w:tc>
          <w:tcPr>
            <w:tcW w:type="dxa" w:w="3000"/>
          </w:tcPr>
          <w:p>
            <w:r>
              <w:t>Hardware</w:t>
            </w:r>
          </w:p>
        </w:tc>
        <w:tc>
          <w:tcPr>
            <w:tcW w:type="dxa" w:w="2200"/>
          </w:tcPr>
          <w:p>
            <w:r>
              <w:t>Tenstorrent</w:t>
            </w:r>
          </w:p>
        </w:tc>
        <w:tc>
          <w:tcPr>
            <w:tcW w:type="dxa" w:w="4160"/>
          </w:tcPr>
          <w:p>
            <w:r>
              <w:t>Tenstorrent</w:t>
            </w:r>
          </w:p>
        </w:tc>
      </w:tr>
      <w:tr>
        <w:tc>
          <w:tcPr>
            <w:tcW w:type="dxa" w:w="3000"/>
          </w:tcPr>
          <w:p>
            <w:r>
              <w:t>Hardware</w:t>
            </w:r>
          </w:p>
        </w:tc>
        <w:tc>
          <w:tcPr>
            <w:tcW w:type="dxa" w:w="2200"/>
          </w:tcPr>
          <w:p>
            <w:r>
              <w:t>Graphcore</w:t>
            </w:r>
          </w:p>
        </w:tc>
        <w:tc>
          <w:tcPr>
            <w:tcW w:type="dxa" w:w="4160"/>
          </w:tcPr>
          <w:p>
            <w:r>
              <w:t>Graphcore IPU</w:t>
            </w:r>
          </w:p>
        </w:tc>
      </w:tr>
      <w:tr>
        <w:tc>
          <w:tcPr>
            <w:tcW w:type="dxa" w:w="3000"/>
          </w:tcPr>
          <w:p>
            <w:r>
              <w:t>Hardware</w:t>
            </w:r>
          </w:p>
        </w:tc>
        <w:tc>
          <w:tcPr>
            <w:tcW w:type="dxa" w:w="2200"/>
          </w:tcPr>
          <w:p>
            <w:r>
              <w:t>Etched</w:t>
            </w:r>
          </w:p>
        </w:tc>
        <w:tc>
          <w:tcPr>
            <w:tcW w:type="dxa" w:w="4160"/>
          </w:tcPr>
          <w:p>
            <w:r>
              <w:t>Etched</w:t>
            </w:r>
          </w:p>
        </w:tc>
      </w:tr>
      <w:tr>
        <w:tc>
          <w:tcPr>
            <w:tcW w:type="dxa" w:w="3000"/>
          </w:tcPr>
          <w:p>
            <w:r>
              <w:t>Hardware</w:t>
            </w:r>
          </w:p>
        </w:tc>
        <w:tc>
          <w:tcPr>
            <w:tcW w:type="dxa" w:w="2200"/>
          </w:tcPr>
          <w:p>
            <w:r>
              <w:t>d-Matrix</w:t>
            </w:r>
          </w:p>
        </w:tc>
        <w:tc>
          <w:tcPr>
            <w:tcW w:type="dxa" w:w="4160"/>
          </w:tcPr>
          <w:p>
            <w:r>
              <w:t>d-Matrix</w:t>
            </w:r>
          </w:p>
        </w:tc>
      </w:tr>
      <w:tr>
        <w:tc>
          <w:tcPr>
            <w:tcW w:type="dxa" w:w="3000"/>
          </w:tcPr>
          <w:p>
            <w:r>
              <w:t>Hardware</w:t>
            </w:r>
          </w:p>
        </w:tc>
        <w:tc>
          <w:tcPr>
            <w:tcW w:type="dxa" w:w="2200"/>
          </w:tcPr>
          <w:p>
            <w:r>
              <w:t>Mythic</w:t>
            </w:r>
          </w:p>
        </w:tc>
        <w:tc>
          <w:tcPr>
            <w:tcW w:type="dxa" w:w="4160"/>
          </w:tcPr>
          <w:p>
            <w:r>
              <w:t>Mythic</w:t>
            </w:r>
          </w:p>
        </w:tc>
      </w:tr>
      <w:tr>
        <w:tc>
          <w:tcPr>
            <w:tcW w:type="dxa" w:w="3000"/>
          </w:tcPr>
          <w:p>
            <w:r>
              <w:t>Hardware</w:t>
            </w:r>
          </w:p>
        </w:tc>
        <w:tc>
          <w:tcPr>
            <w:tcW w:type="dxa" w:w="2200"/>
          </w:tcPr>
          <w:p>
            <w:r>
              <w:t>Untether AI</w:t>
            </w:r>
          </w:p>
        </w:tc>
        <w:tc>
          <w:tcPr>
            <w:tcW w:type="dxa" w:w="4160"/>
          </w:tcPr>
          <w:p>
            <w:r>
              <w:t>Untether AI</w:t>
            </w:r>
          </w:p>
        </w:tc>
      </w:tr>
      <w:tr>
        <w:tc>
          <w:tcPr>
            <w:tcW w:type="dxa" w:w="3000"/>
          </w:tcPr>
          <w:p>
            <w:r>
              <w:t>Data &amp; MLOps</w:t>
            </w:r>
          </w:p>
        </w:tc>
        <w:tc>
          <w:tcPr>
            <w:tcW w:type="dxa" w:w="2200"/>
          </w:tcPr>
          <w:p>
            <w:r>
              <w:t>Scale AI</w:t>
            </w:r>
          </w:p>
        </w:tc>
        <w:tc>
          <w:tcPr>
            <w:tcW w:type="dxa" w:w="4160"/>
          </w:tcPr>
          <w:p>
            <w:r>
              <w:t>Scale AI</w:t>
            </w:r>
          </w:p>
        </w:tc>
      </w:tr>
      <w:tr>
        <w:tc>
          <w:tcPr>
            <w:tcW w:type="dxa" w:w="3000"/>
          </w:tcPr>
          <w:p>
            <w:r>
              <w:t>Data &amp; MLOps</w:t>
            </w:r>
          </w:p>
        </w:tc>
        <w:tc>
          <w:tcPr>
            <w:tcW w:type="dxa" w:w="2200"/>
          </w:tcPr>
          <w:p>
            <w:r>
              <w:t>Weights &amp; Biases</w:t>
            </w:r>
          </w:p>
        </w:tc>
        <w:tc>
          <w:tcPr>
            <w:tcW w:type="dxa" w:w="4160"/>
          </w:tcPr>
          <w:p>
            <w:r>
              <w:t>Weights &amp; Biases</w:t>
            </w:r>
          </w:p>
        </w:tc>
      </w:tr>
      <w:tr>
        <w:tc>
          <w:tcPr>
            <w:tcW w:type="dxa" w:w="3000"/>
          </w:tcPr>
          <w:p>
            <w:r>
              <w:t>Data &amp; MLOps</w:t>
            </w:r>
          </w:p>
        </w:tc>
        <w:tc>
          <w:tcPr>
            <w:tcW w:type="dxa" w:w="2200"/>
          </w:tcPr>
          <w:p>
            <w:r>
              <w:t>Labelbox</w:t>
            </w:r>
          </w:p>
        </w:tc>
        <w:tc>
          <w:tcPr>
            <w:tcW w:type="dxa" w:w="4160"/>
          </w:tcPr>
          <w:p>
            <w:r>
              <w:t>Labelbox</w:t>
            </w:r>
          </w:p>
        </w:tc>
      </w:tr>
      <w:tr>
        <w:tc>
          <w:tcPr>
            <w:tcW w:type="dxa" w:w="3000"/>
          </w:tcPr>
          <w:p>
            <w:r>
              <w:t>Data &amp; MLOps</w:t>
            </w:r>
          </w:p>
        </w:tc>
        <w:tc>
          <w:tcPr>
            <w:tcW w:type="dxa" w:w="2200"/>
          </w:tcPr>
          <w:p>
            <w:r>
              <w:t>Snorkel AI</w:t>
            </w:r>
          </w:p>
        </w:tc>
        <w:tc>
          <w:tcPr>
            <w:tcW w:type="dxa" w:w="4160"/>
          </w:tcPr>
          <w:p>
            <w:r>
              <w:t>Snorkel AI</w:t>
            </w:r>
          </w:p>
        </w:tc>
      </w:tr>
      <w:tr>
        <w:tc>
          <w:tcPr>
            <w:tcW w:type="dxa" w:w="3000"/>
          </w:tcPr>
          <w:p>
            <w:r>
              <w:t>Data &amp; MLOps</w:t>
            </w:r>
          </w:p>
        </w:tc>
        <w:tc>
          <w:tcPr>
            <w:tcW w:type="dxa" w:w="2200"/>
          </w:tcPr>
          <w:p>
            <w:r>
              <w:t>Arize AI</w:t>
            </w:r>
          </w:p>
        </w:tc>
        <w:tc>
          <w:tcPr>
            <w:tcW w:type="dxa" w:w="4160"/>
          </w:tcPr>
          <w:p>
            <w:r>
              <w:t>Arize AI</w:t>
            </w:r>
          </w:p>
        </w:tc>
      </w:tr>
      <w:tr>
        <w:tc>
          <w:tcPr>
            <w:tcW w:type="dxa" w:w="3000"/>
          </w:tcPr>
          <w:p>
            <w:r>
              <w:t>Data &amp; MLOps</w:t>
            </w:r>
          </w:p>
        </w:tc>
        <w:tc>
          <w:tcPr>
            <w:tcW w:type="dxa" w:w="2200"/>
          </w:tcPr>
          <w:p>
            <w:r>
              <w:t>Langfuse</w:t>
            </w:r>
          </w:p>
        </w:tc>
        <w:tc>
          <w:tcPr>
            <w:tcW w:type="dxa" w:w="4160"/>
          </w:tcPr>
          <w:p>
            <w:r>
              <w:t>Langfuse</w:t>
            </w:r>
          </w:p>
        </w:tc>
      </w:tr>
      <w:tr>
        <w:tc>
          <w:tcPr>
            <w:tcW w:type="dxa" w:w="3000"/>
          </w:tcPr>
          <w:p>
            <w:r>
              <w:t>Data &amp; MLOps</w:t>
            </w:r>
          </w:p>
        </w:tc>
        <w:tc>
          <w:tcPr>
            <w:tcW w:type="dxa" w:w="2200"/>
          </w:tcPr>
          <w:p>
            <w:r>
              <w:t>Braintrust</w:t>
            </w:r>
          </w:p>
        </w:tc>
        <w:tc>
          <w:tcPr>
            <w:tcW w:type="dxa" w:w="4160"/>
          </w:tcPr>
          <w:p>
            <w:r>
              <w:t>Braintrust</w:t>
            </w:r>
          </w:p>
        </w:tc>
      </w:tr>
      <w:tr>
        <w:tc>
          <w:tcPr>
            <w:tcW w:type="dxa" w:w="3000"/>
          </w:tcPr>
          <w:p>
            <w:r>
              <w:t>Data &amp; MLOps</w:t>
            </w:r>
          </w:p>
        </w:tc>
        <w:tc>
          <w:tcPr>
            <w:tcW w:type="dxa" w:w="2200"/>
          </w:tcPr>
          <w:p>
            <w:r>
              <w:t>Patronus AI</w:t>
            </w:r>
          </w:p>
        </w:tc>
        <w:tc>
          <w:tcPr>
            <w:tcW w:type="dxa" w:w="4160"/>
          </w:tcPr>
          <w:p>
            <w:r>
              <w:t>Patronus AI</w:t>
            </w:r>
          </w:p>
        </w:tc>
      </w:tr>
      <w:tr>
        <w:tc>
          <w:tcPr>
            <w:tcW w:type="dxa" w:w="3000"/>
          </w:tcPr>
          <w:p>
            <w:r>
              <w:t>Data &amp; MLOps</w:t>
            </w:r>
          </w:p>
        </w:tc>
        <w:tc>
          <w:tcPr>
            <w:tcW w:type="dxa" w:w="2200"/>
          </w:tcPr>
          <w:p>
            <w:r>
              <w:t>Galileo</w:t>
            </w:r>
          </w:p>
        </w:tc>
        <w:tc>
          <w:tcPr>
            <w:tcW w:type="dxa" w:w="4160"/>
          </w:tcPr>
          <w:p>
            <w:r>
              <w:t>Galileo</w:t>
            </w:r>
          </w:p>
        </w:tc>
      </w:tr>
      <w:tr>
        <w:tc>
          <w:tcPr>
            <w:tcW w:type="dxa" w:w="3000"/>
          </w:tcPr>
          <w:p>
            <w:r>
              <w:t>Data &amp; MLOps</w:t>
            </w:r>
          </w:p>
        </w:tc>
        <w:tc>
          <w:tcPr>
            <w:tcW w:type="dxa" w:w="2200"/>
          </w:tcPr>
          <w:p>
            <w:r>
              <w:t>Cleanlab</w:t>
            </w:r>
          </w:p>
        </w:tc>
        <w:tc>
          <w:tcPr>
            <w:tcW w:type="dxa" w:w="4160"/>
          </w:tcPr>
          <w:p>
            <w:r>
              <w:t>Cleanlab</w:t>
            </w:r>
          </w:p>
        </w:tc>
      </w:tr>
      <w:tr>
        <w:tc>
          <w:tcPr>
            <w:tcW w:type="dxa" w:w="3000"/>
          </w:tcPr>
          <w:p>
            <w:r>
              <w:t>Data &amp; MLOps</w:t>
            </w:r>
          </w:p>
        </w:tc>
        <w:tc>
          <w:tcPr>
            <w:tcW w:type="dxa" w:w="2200"/>
          </w:tcPr>
          <w:p>
            <w:r>
              <w:t>Encord</w:t>
            </w:r>
          </w:p>
        </w:tc>
        <w:tc>
          <w:tcPr>
            <w:tcW w:type="dxa" w:w="4160"/>
          </w:tcPr>
          <w:p>
            <w:r>
              <w:t>Encord</w:t>
            </w:r>
          </w:p>
        </w:tc>
      </w:tr>
      <w:tr>
        <w:tc>
          <w:tcPr>
            <w:tcW w:type="dxa" w:w="3000"/>
          </w:tcPr>
          <w:p>
            <w:r>
              <w:t>Data &amp; MLOps</w:t>
            </w:r>
          </w:p>
        </w:tc>
        <w:tc>
          <w:tcPr>
            <w:tcW w:type="dxa" w:w="2200"/>
          </w:tcPr>
          <w:p>
            <w:r>
              <w:t>Argilla</w:t>
            </w:r>
          </w:p>
        </w:tc>
        <w:tc>
          <w:tcPr>
            <w:tcW w:type="dxa" w:w="4160"/>
          </w:tcPr>
          <w:p>
            <w:r>
              <w:t>Argilla</w:t>
            </w:r>
          </w:p>
        </w:tc>
      </w:tr>
      <w:tr>
        <w:tc>
          <w:tcPr>
            <w:tcW w:type="dxa" w:w="3000"/>
          </w:tcPr>
          <w:p>
            <w:r>
              <w:t>Data &amp; MLOps</w:t>
            </w:r>
          </w:p>
        </w:tc>
        <w:tc>
          <w:tcPr>
            <w:tcW w:type="dxa" w:w="2200"/>
          </w:tcPr>
          <w:p>
            <w:r>
              <w:t>WhyLabs</w:t>
            </w:r>
          </w:p>
        </w:tc>
        <w:tc>
          <w:tcPr>
            <w:tcW w:type="dxa" w:w="4160"/>
          </w:tcPr>
          <w:p>
            <w:r>
              <w:t>WhyLabs</w:t>
            </w:r>
          </w:p>
        </w:tc>
      </w:tr>
      <w:tr>
        <w:tc>
          <w:tcPr>
            <w:tcW w:type="dxa" w:w="3000"/>
          </w:tcPr>
          <w:p>
            <w:r>
              <w:t>Vector Databases &amp; RAG</w:t>
            </w:r>
          </w:p>
        </w:tc>
        <w:tc>
          <w:tcPr>
            <w:tcW w:type="dxa" w:w="2200"/>
          </w:tcPr>
          <w:p>
            <w:r>
              <w:t>Pinecone</w:t>
            </w:r>
          </w:p>
        </w:tc>
        <w:tc>
          <w:tcPr>
            <w:tcW w:type="dxa" w:w="4160"/>
          </w:tcPr>
          <w:p>
            <w:r>
              <w:t>Pinecone</w:t>
            </w:r>
          </w:p>
        </w:tc>
      </w:tr>
      <w:tr>
        <w:tc>
          <w:tcPr>
            <w:tcW w:type="dxa" w:w="3000"/>
          </w:tcPr>
          <w:p>
            <w:r>
              <w:t>Vector Databases &amp; RAG</w:t>
            </w:r>
          </w:p>
        </w:tc>
        <w:tc>
          <w:tcPr>
            <w:tcW w:type="dxa" w:w="2200"/>
          </w:tcPr>
          <w:p>
            <w:r>
              <w:t>Weaviate</w:t>
            </w:r>
          </w:p>
        </w:tc>
        <w:tc>
          <w:tcPr>
            <w:tcW w:type="dxa" w:w="4160"/>
          </w:tcPr>
          <w:p>
            <w:r>
              <w:t>Weaviate</w:t>
            </w:r>
          </w:p>
        </w:tc>
      </w:tr>
      <w:tr>
        <w:tc>
          <w:tcPr>
            <w:tcW w:type="dxa" w:w="3000"/>
          </w:tcPr>
          <w:p>
            <w:r>
              <w:t>Vector Databases &amp; RAG</w:t>
            </w:r>
          </w:p>
        </w:tc>
        <w:tc>
          <w:tcPr>
            <w:tcW w:type="dxa" w:w="2200"/>
          </w:tcPr>
          <w:p>
            <w:r>
              <w:t>Zilliz</w:t>
            </w:r>
          </w:p>
        </w:tc>
        <w:tc>
          <w:tcPr>
            <w:tcW w:type="dxa" w:w="4160"/>
          </w:tcPr>
          <w:p>
            <w:r>
              <w:t>Milvus / Zilliz</w:t>
            </w:r>
          </w:p>
        </w:tc>
      </w:tr>
      <w:tr>
        <w:tc>
          <w:tcPr>
            <w:tcW w:type="dxa" w:w="3000"/>
          </w:tcPr>
          <w:p>
            <w:r>
              <w:t>Vector Databases &amp; RAG</w:t>
            </w:r>
          </w:p>
        </w:tc>
        <w:tc>
          <w:tcPr>
            <w:tcW w:type="dxa" w:w="2200"/>
          </w:tcPr>
          <w:p>
            <w:r>
              <w:t>Qdrant</w:t>
            </w:r>
          </w:p>
        </w:tc>
        <w:tc>
          <w:tcPr>
            <w:tcW w:type="dxa" w:w="4160"/>
          </w:tcPr>
          <w:p>
            <w:r>
              <w:t>Qdrant</w:t>
            </w:r>
          </w:p>
        </w:tc>
      </w:tr>
      <w:tr>
        <w:tc>
          <w:tcPr>
            <w:tcW w:type="dxa" w:w="3000"/>
          </w:tcPr>
          <w:p>
            <w:r>
              <w:t>Vector Databases &amp; RAG</w:t>
            </w:r>
          </w:p>
        </w:tc>
        <w:tc>
          <w:tcPr>
            <w:tcW w:type="dxa" w:w="2200"/>
          </w:tcPr>
          <w:p>
            <w:r>
              <w:t>Chroma</w:t>
            </w:r>
          </w:p>
        </w:tc>
        <w:tc>
          <w:tcPr>
            <w:tcW w:type="dxa" w:w="4160"/>
          </w:tcPr>
          <w:p>
            <w:r>
              <w:t>Chroma</w:t>
            </w:r>
          </w:p>
        </w:tc>
      </w:tr>
      <w:tr>
        <w:tc>
          <w:tcPr>
            <w:tcW w:type="dxa" w:w="3000"/>
          </w:tcPr>
          <w:p>
            <w:r>
              <w:t>Vector Databases &amp; RAG</w:t>
            </w:r>
          </w:p>
        </w:tc>
        <w:tc>
          <w:tcPr>
            <w:tcW w:type="dxa" w:w="2200"/>
          </w:tcPr>
          <w:p>
            <w:r>
              <w:t>LanceDB</w:t>
            </w:r>
          </w:p>
        </w:tc>
        <w:tc>
          <w:tcPr>
            <w:tcW w:type="dxa" w:w="4160"/>
          </w:tcPr>
          <w:p>
            <w:r>
              <w:t>LanceDB</w:t>
            </w:r>
          </w:p>
        </w:tc>
      </w:tr>
      <w:tr>
        <w:tc>
          <w:tcPr>
            <w:tcW w:type="dxa" w:w="3000"/>
          </w:tcPr>
          <w:p>
            <w:r>
              <w:t>Vector Databases &amp; RAG</w:t>
            </w:r>
          </w:p>
        </w:tc>
        <w:tc>
          <w:tcPr>
            <w:tcW w:type="dxa" w:w="2200"/>
          </w:tcPr>
          <w:p>
            <w:r>
              <w:t>Vectara</w:t>
            </w:r>
          </w:p>
        </w:tc>
        <w:tc>
          <w:tcPr>
            <w:tcW w:type="dxa" w:w="4160"/>
          </w:tcPr>
          <w:p>
            <w:r>
              <w:t>Vectara</w:t>
            </w:r>
          </w:p>
        </w:tc>
      </w:tr>
      <w:tr>
        <w:tc>
          <w:tcPr>
            <w:tcW w:type="dxa" w:w="3000"/>
          </w:tcPr>
          <w:p>
            <w:r>
              <w:t>Open-Source Frameworks</w:t>
            </w:r>
          </w:p>
        </w:tc>
        <w:tc>
          <w:tcPr>
            <w:tcW w:type="dxa" w:w="2200"/>
          </w:tcPr>
          <w:p>
            <w:r>
              <w:t>LangChain</w:t>
            </w:r>
          </w:p>
        </w:tc>
        <w:tc>
          <w:tcPr>
            <w:tcW w:type="dxa" w:w="4160"/>
          </w:tcPr>
          <w:p>
            <w:r>
              <w:t>LangChain</w:t>
            </w:r>
          </w:p>
        </w:tc>
      </w:tr>
      <w:tr>
        <w:tc>
          <w:tcPr>
            <w:tcW w:type="dxa" w:w="3000"/>
          </w:tcPr>
          <w:p>
            <w:r>
              <w:t>Open-Source Frameworks</w:t>
            </w:r>
          </w:p>
        </w:tc>
        <w:tc>
          <w:tcPr>
            <w:tcW w:type="dxa" w:w="2200"/>
          </w:tcPr>
          <w:p>
            <w:r>
              <w:t>LlamaIndex</w:t>
            </w:r>
          </w:p>
        </w:tc>
        <w:tc>
          <w:tcPr>
            <w:tcW w:type="dxa" w:w="4160"/>
          </w:tcPr>
          <w:p>
            <w:r>
              <w:t>LlamaIndex</w:t>
            </w:r>
          </w:p>
        </w:tc>
      </w:tr>
      <w:tr>
        <w:tc>
          <w:tcPr>
            <w:tcW w:type="dxa" w:w="3000"/>
          </w:tcPr>
          <w:p>
            <w:r>
              <w:t>Open-Source Frameworks</w:t>
            </w:r>
          </w:p>
        </w:tc>
        <w:tc>
          <w:tcPr>
            <w:tcW w:type="dxa" w:w="2200"/>
          </w:tcPr>
          <w:p>
            <w:r>
              <w:t>CrewAI</w:t>
            </w:r>
          </w:p>
        </w:tc>
        <w:tc>
          <w:tcPr>
            <w:tcW w:type="dxa" w:w="4160"/>
          </w:tcPr>
          <w:p>
            <w:r>
              <w:t>CrewAI</w:t>
            </w:r>
          </w:p>
        </w:tc>
      </w:tr>
      <w:tr>
        <w:tc>
          <w:tcPr>
            <w:tcW w:type="dxa" w:w="3000"/>
          </w:tcPr>
          <w:p>
            <w:r>
              <w:t>Open-Source Frameworks</w:t>
            </w:r>
          </w:p>
        </w:tc>
        <w:tc>
          <w:tcPr>
            <w:tcW w:type="dxa" w:w="2200"/>
          </w:tcPr>
          <w:p>
            <w:r>
              <w:t>Stanford NLP</w:t>
            </w:r>
          </w:p>
        </w:tc>
        <w:tc>
          <w:tcPr>
            <w:tcW w:type="dxa" w:w="4160"/>
          </w:tcPr>
          <w:p>
            <w:r>
              <w:t>DSPy</w:t>
            </w:r>
          </w:p>
        </w:tc>
      </w:tr>
      <w:tr>
        <w:tc>
          <w:tcPr>
            <w:tcW w:type="dxa" w:w="3000"/>
          </w:tcPr>
          <w:p>
            <w:r>
              <w:t>Open-Source Frameworks</w:t>
            </w:r>
          </w:p>
        </w:tc>
        <w:tc>
          <w:tcPr>
            <w:tcW w:type="dxa" w:w="2200"/>
          </w:tcPr>
          <w:p>
            <w:r>
              <w:t>deepset</w:t>
            </w:r>
          </w:p>
        </w:tc>
        <w:tc>
          <w:tcPr>
            <w:tcW w:type="dxa" w:w="4160"/>
          </w:tcPr>
          <w:p>
            <w:r>
              <w:t>Haystack</w:t>
            </w:r>
          </w:p>
        </w:tc>
      </w:tr>
      <w:tr>
        <w:tc>
          <w:tcPr>
            <w:tcW w:type="dxa" w:w="3000"/>
          </w:tcPr>
          <w:p>
            <w:r>
              <w:t>Open-Source Frameworks</w:t>
            </w:r>
          </w:p>
        </w:tc>
        <w:tc>
          <w:tcPr>
            <w:tcW w:type="dxa" w:w="2200"/>
          </w:tcPr>
          <w:p>
            <w:r>
              <w:t>Flowise</w:t>
            </w:r>
          </w:p>
        </w:tc>
        <w:tc>
          <w:tcPr>
            <w:tcW w:type="dxa" w:w="4160"/>
          </w:tcPr>
          <w:p>
            <w:r>
              <w:t>Flowise</w:t>
            </w:r>
          </w:p>
        </w:tc>
      </w:tr>
      <w:tr>
        <w:tc>
          <w:tcPr>
            <w:tcW w:type="dxa" w:w="3000"/>
          </w:tcPr>
          <w:p>
            <w:r>
              <w:t>Open-Source Frameworks</w:t>
            </w:r>
          </w:p>
        </w:tc>
        <w:tc>
          <w:tcPr>
            <w:tcW w:type="dxa" w:w="2200"/>
          </w:tcPr>
          <w:p>
            <w:r>
              <w:t>Community</w:t>
            </w:r>
          </w:p>
        </w:tc>
        <w:tc>
          <w:tcPr>
            <w:tcW w:type="dxa" w:w="4160"/>
          </w:tcPr>
          <w:p>
            <w:r>
              <w:t>Axolotl</w:t>
            </w:r>
          </w:p>
        </w:tc>
      </w:tr>
      <w:tr>
        <w:tc>
          <w:tcPr>
            <w:tcW w:type="dxa" w:w="3000"/>
          </w:tcPr>
          <w:p>
            <w:r>
              <w:t>Open-Source Frameworks</w:t>
            </w:r>
          </w:p>
        </w:tc>
        <w:tc>
          <w:tcPr>
            <w:tcW w:type="dxa" w:w="2200"/>
          </w:tcPr>
          <w:p>
            <w:r>
              <w:t>Unsloth</w:t>
            </w:r>
          </w:p>
        </w:tc>
        <w:tc>
          <w:tcPr>
            <w:tcW w:type="dxa" w:w="4160"/>
          </w:tcPr>
          <w:p>
            <w:r>
              <w:t>Unsloth</w:t>
            </w:r>
          </w:p>
        </w:tc>
      </w:tr>
      <w:tr>
        <w:tc>
          <w:tcPr>
            <w:tcW w:type="dxa" w:w="3000"/>
          </w:tcPr>
          <w:p>
            <w:r>
              <w:t>Open-Source Frameworks</w:t>
            </w:r>
          </w:p>
        </w:tc>
        <w:tc>
          <w:tcPr>
            <w:tcW w:type="dxa" w:w="2200"/>
          </w:tcPr>
          <w:p>
            <w:r>
              <w:t>Outlines</w:t>
            </w:r>
          </w:p>
        </w:tc>
        <w:tc>
          <w:tcPr>
            <w:tcW w:type="dxa" w:w="4160"/>
          </w:tcPr>
          <w:p>
            <w:r>
              <w:t>Outlines</w:t>
            </w:r>
          </w:p>
        </w:tc>
      </w:tr>
      <w:tr>
        <w:tc>
          <w:tcPr>
            <w:tcW w:type="dxa" w:w="3000"/>
          </w:tcPr>
          <w:p>
            <w:r>
              <w:t>Open-Source Frameworks</w:t>
            </w:r>
          </w:p>
        </w:tc>
        <w:tc>
          <w:tcPr>
            <w:tcW w:type="dxa" w:w="2200"/>
          </w:tcPr>
          <w:p>
            <w:r>
              <w:t>All-Hands.ai</w:t>
            </w:r>
          </w:p>
        </w:tc>
        <w:tc>
          <w:tcPr>
            <w:tcW w:type="dxa" w:w="4160"/>
          </w:tcPr>
          <w:p>
            <w:r>
              <w:t>OpenHands</w:t>
            </w:r>
          </w:p>
        </w:tc>
      </w:tr>
      <w:tr>
        <w:tc>
          <w:tcPr>
            <w:tcW w:type="dxa" w:w="3000"/>
          </w:tcPr>
          <w:p>
            <w:r>
              <w:t>Open-Source Frameworks</w:t>
            </w:r>
          </w:p>
        </w:tc>
        <w:tc>
          <w:tcPr>
            <w:tcW w:type="dxa" w:w="2200"/>
          </w:tcPr>
          <w:p>
            <w:r>
              <w:t>Princeton NLP</w:t>
            </w:r>
          </w:p>
        </w:tc>
        <w:tc>
          <w:tcPr>
            <w:tcW w:type="dxa" w:w="4160"/>
          </w:tcPr>
          <w:p>
            <w:r>
              <w:t>SWE-agent</w:t>
            </w:r>
          </w:p>
        </w:tc>
      </w:tr>
      <w:tr>
        <w:tc>
          <w:tcPr>
            <w:tcW w:type="dxa" w:w="3000"/>
          </w:tcPr>
          <w:p>
            <w:r>
              <w:t>Open-Source Frameworks</w:t>
            </w:r>
          </w:p>
        </w:tc>
        <w:tc>
          <w:tcPr>
            <w:tcW w:type="dxa" w:w="2200"/>
          </w:tcPr>
          <w:p>
            <w:r>
              <w:t>Salesforce AI Research</w:t>
            </w:r>
          </w:p>
        </w:tc>
        <w:tc>
          <w:tcPr>
            <w:tcW w:type="dxa" w:w="4160"/>
          </w:tcPr>
          <w:p>
            <w:r>
              <w:t>xLAM</w:t>
            </w:r>
          </w:p>
        </w:tc>
      </w:tr>
      <w:tr>
        <w:tc>
          <w:tcPr>
            <w:tcW w:type="dxa" w:w="3000"/>
          </w:tcPr>
          <w:p>
            <w:r>
              <w:t>Open-Source Frameworks</w:t>
            </w:r>
          </w:p>
        </w:tc>
        <w:tc>
          <w:tcPr>
            <w:tcW w:type="dxa" w:w="2200"/>
          </w:tcPr>
          <w:p>
            <w:r>
              <w:t>UC Berkeley</w:t>
            </w:r>
          </w:p>
        </w:tc>
        <w:tc>
          <w:tcPr>
            <w:tcW w:type="dxa" w:w="4160"/>
          </w:tcPr>
          <w:p>
            <w:r>
              <w:t>Gorilla OpenFunctions</w:t>
            </w:r>
          </w:p>
        </w:tc>
      </w:tr>
      <w:tr>
        <w:tc>
          <w:tcPr>
            <w:tcW w:type="dxa" w:w="3000"/>
          </w:tcPr>
          <w:p>
            <w:r>
              <w:t>Automation &amp; Agents</w:t>
            </w:r>
          </w:p>
        </w:tc>
        <w:tc>
          <w:tcPr>
            <w:tcW w:type="dxa" w:w="2200"/>
          </w:tcPr>
          <w:p>
            <w:r>
              <w:t>n8n</w:t>
            </w:r>
          </w:p>
        </w:tc>
        <w:tc>
          <w:tcPr>
            <w:tcW w:type="dxa" w:w="4160"/>
          </w:tcPr>
          <w:p>
            <w:r>
              <w:t>n8n</w:t>
            </w:r>
          </w:p>
        </w:tc>
      </w:tr>
      <w:tr>
        <w:tc>
          <w:tcPr>
            <w:tcW w:type="dxa" w:w="3000"/>
          </w:tcPr>
          <w:p>
            <w:r>
              <w:t>Automation &amp; Agents</w:t>
            </w:r>
          </w:p>
        </w:tc>
        <w:tc>
          <w:tcPr>
            <w:tcW w:type="dxa" w:w="2200"/>
          </w:tcPr>
          <w:p>
            <w:r>
              <w:t>Relevance AI</w:t>
            </w:r>
          </w:p>
        </w:tc>
        <w:tc>
          <w:tcPr>
            <w:tcW w:type="dxa" w:w="4160"/>
          </w:tcPr>
          <w:p>
            <w:r>
              <w:t>Relevance AI</w:t>
            </w:r>
          </w:p>
        </w:tc>
      </w:tr>
      <w:tr>
        <w:tc>
          <w:tcPr>
            <w:tcW w:type="dxa" w:w="3000"/>
          </w:tcPr>
          <w:p>
            <w:r>
              <w:t>Automation &amp; Agents</w:t>
            </w:r>
          </w:p>
        </w:tc>
        <w:tc>
          <w:tcPr>
            <w:tcW w:type="dxa" w:w="2200"/>
          </w:tcPr>
          <w:p>
            <w:r>
              <w:t>Gumloop</w:t>
            </w:r>
          </w:p>
        </w:tc>
        <w:tc>
          <w:tcPr>
            <w:tcW w:type="dxa" w:w="4160"/>
          </w:tcPr>
          <w:p>
            <w:r>
              <w:t>Gumloop</w:t>
            </w:r>
          </w:p>
        </w:tc>
      </w:tr>
      <w:tr>
        <w:tc>
          <w:tcPr>
            <w:tcW w:type="dxa" w:w="3000"/>
          </w:tcPr>
          <w:p>
            <w:r>
              <w:t>Automation &amp; Agents</w:t>
            </w:r>
          </w:p>
        </w:tc>
        <w:tc>
          <w:tcPr>
            <w:tcW w:type="dxa" w:w="2200"/>
          </w:tcPr>
          <w:p>
            <w:r>
              <w:t>Zapier</w:t>
            </w:r>
          </w:p>
        </w:tc>
        <w:tc>
          <w:tcPr>
            <w:tcW w:type="dxa" w:w="4160"/>
          </w:tcPr>
          <w:p>
            <w:r>
              <w:t>Zapier</w:t>
            </w:r>
          </w:p>
        </w:tc>
      </w:tr>
      <w:tr>
        <w:tc>
          <w:tcPr>
            <w:tcW w:type="dxa" w:w="3000"/>
          </w:tcPr>
          <w:p>
            <w:r>
              <w:t>Automation &amp; Agents</w:t>
            </w:r>
          </w:p>
        </w:tc>
        <w:tc>
          <w:tcPr>
            <w:tcW w:type="dxa" w:w="2200"/>
          </w:tcPr>
          <w:p>
            <w:r>
              <w:t>Make</w:t>
            </w:r>
          </w:p>
        </w:tc>
        <w:tc>
          <w:tcPr>
            <w:tcW w:type="dxa" w:w="4160"/>
          </w:tcPr>
          <w:p>
            <w:r>
              <w:t>Make (Integromat)</w:t>
            </w:r>
          </w:p>
        </w:tc>
      </w:tr>
      <w:tr>
        <w:tc>
          <w:tcPr>
            <w:tcW w:type="dxa" w:w="3000"/>
          </w:tcPr>
          <w:p>
            <w:r>
              <w:t>Automation &amp; Agents</w:t>
            </w:r>
          </w:p>
        </w:tc>
        <w:tc>
          <w:tcPr>
            <w:tcW w:type="dxa" w:w="2200"/>
          </w:tcPr>
          <w:p>
            <w:r>
              <w:t>Lindy</w:t>
            </w:r>
          </w:p>
        </w:tc>
        <w:tc>
          <w:tcPr>
            <w:tcW w:type="dxa" w:w="4160"/>
          </w:tcPr>
          <w:p>
            <w:r>
              <w:t>Lindy AI</w:t>
            </w:r>
          </w:p>
        </w:tc>
      </w:tr>
      <w:tr>
        <w:tc>
          <w:tcPr>
            <w:tcW w:type="dxa" w:w="3000"/>
          </w:tcPr>
          <w:p>
            <w:r>
              <w:t>Automation &amp; Agents</w:t>
            </w:r>
          </w:p>
        </w:tc>
        <w:tc>
          <w:tcPr>
            <w:tcW w:type="dxa" w:w="2200"/>
          </w:tcPr>
          <w:p>
            <w:r>
              <w:t>Activepieces</w:t>
            </w:r>
          </w:p>
        </w:tc>
        <w:tc>
          <w:tcPr>
            <w:tcW w:type="dxa" w:w="4160"/>
          </w:tcPr>
          <w:p>
            <w:r>
              <w:t>Activepieces</w:t>
            </w:r>
          </w:p>
        </w:tc>
      </w:tr>
      <w:tr>
        <w:tc>
          <w:tcPr>
            <w:tcW w:type="dxa" w:w="3000"/>
          </w:tcPr>
          <w:p>
            <w:r>
              <w:t>Automation &amp; Agents</w:t>
            </w:r>
          </w:p>
        </w:tc>
        <w:tc>
          <w:tcPr>
            <w:tcW w:type="dxa" w:w="2200"/>
          </w:tcPr>
          <w:p>
            <w:r>
              <w:t>Sierra</w:t>
            </w:r>
          </w:p>
        </w:tc>
        <w:tc>
          <w:tcPr>
            <w:tcW w:type="dxa" w:w="4160"/>
          </w:tcPr>
          <w:p>
            <w:r>
              <w:t>Sierra</w:t>
            </w:r>
          </w:p>
        </w:tc>
      </w:tr>
      <w:tr>
        <w:tc>
          <w:tcPr>
            <w:tcW w:type="dxa" w:w="3000"/>
          </w:tcPr>
          <w:p>
            <w:r>
              <w:t>Automation &amp; Agents</w:t>
            </w:r>
          </w:p>
        </w:tc>
        <w:tc>
          <w:tcPr>
            <w:tcW w:type="dxa" w:w="2200"/>
          </w:tcPr>
          <w:p>
            <w:r>
              <w:t>Decagon</w:t>
            </w:r>
          </w:p>
        </w:tc>
        <w:tc>
          <w:tcPr>
            <w:tcW w:type="dxa" w:w="4160"/>
          </w:tcPr>
          <w:p>
            <w:r>
              <w:t>Decagon</w:t>
            </w:r>
          </w:p>
        </w:tc>
      </w:tr>
      <w:tr>
        <w:tc>
          <w:tcPr>
            <w:tcW w:type="dxa" w:w="3000"/>
          </w:tcPr>
          <w:p>
            <w:r>
              <w:t>Automation &amp; Agents</w:t>
            </w:r>
          </w:p>
        </w:tc>
        <w:tc>
          <w:tcPr>
            <w:tcW w:type="dxa" w:w="2200"/>
          </w:tcPr>
          <w:p>
            <w:r>
              <w:t>Taskade</w:t>
            </w:r>
          </w:p>
        </w:tc>
        <w:tc>
          <w:tcPr>
            <w:tcW w:type="dxa" w:w="4160"/>
          </w:tcPr>
          <w:p>
            <w:r>
              <w:t>Taskade</w:t>
            </w:r>
          </w:p>
        </w:tc>
      </w:tr>
      <w:tr>
        <w:tc>
          <w:tcPr>
            <w:tcW w:type="dxa" w:w="3000"/>
          </w:tcPr>
          <w:p>
            <w:r>
              <w:t>Automation &amp; Agents</w:t>
            </w:r>
          </w:p>
        </w:tc>
        <w:tc>
          <w:tcPr>
            <w:tcW w:type="dxa" w:w="2200"/>
          </w:tcPr>
          <w:p>
            <w:r>
              <w:t>Glean</w:t>
            </w:r>
          </w:p>
        </w:tc>
        <w:tc>
          <w:tcPr>
            <w:tcW w:type="dxa" w:w="4160"/>
          </w:tcPr>
          <w:p>
            <w:r>
              <w:t>Glean (Waldo model)</w:t>
            </w:r>
          </w:p>
        </w:tc>
      </w:tr>
      <w:tr>
        <w:tc>
          <w:tcPr>
            <w:tcW w:type="dxa" w:w="3000"/>
          </w:tcPr>
          <w:p>
            <w:r>
              <w:t>Code &amp; Dev Tools</w:t>
            </w:r>
          </w:p>
        </w:tc>
        <w:tc>
          <w:tcPr>
            <w:tcW w:type="dxa" w:w="2200"/>
          </w:tcPr>
          <w:p>
            <w:r>
              <w:t>Anysphere</w:t>
            </w:r>
          </w:p>
        </w:tc>
        <w:tc>
          <w:tcPr>
            <w:tcW w:type="dxa" w:w="4160"/>
          </w:tcPr>
          <w:p>
            <w:r>
              <w:t>Cursor</w:t>
            </w:r>
          </w:p>
        </w:tc>
      </w:tr>
      <w:tr>
        <w:tc>
          <w:tcPr>
            <w:tcW w:type="dxa" w:w="3000"/>
          </w:tcPr>
          <w:p>
            <w:r>
              <w:t>Code &amp; Dev Tools</w:t>
            </w:r>
          </w:p>
        </w:tc>
        <w:tc>
          <w:tcPr>
            <w:tcW w:type="dxa" w:w="2200"/>
          </w:tcPr>
          <w:p>
            <w:r>
              <w:t>Codeium</w:t>
            </w:r>
          </w:p>
        </w:tc>
        <w:tc>
          <w:tcPr>
            <w:tcW w:type="dxa" w:w="4160"/>
          </w:tcPr>
          <w:p>
            <w:r>
              <w:t>Windsurf (Codeium)</w:t>
            </w:r>
          </w:p>
        </w:tc>
      </w:tr>
      <w:tr>
        <w:tc>
          <w:tcPr>
            <w:tcW w:type="dxa" w:w="3000"/>
          </w:tcPr>
          <w:p>
            <w:r>
              <w:t>Code &amp; Dev Tools</w:t>
            </w:r>
          </w:p>
        </w:tc>
        <w:tc>
          <w:tcPr>
            <w:tcW w:type="dxa" w:w="2200"/>
          </w:tcPr>
          <w:p>
            <w:r>
              <w:t>Cognition AI</w:t>
            </w:r>
          </w:p>
        </w:tc>
        <w:tc>
          <w:tcPr>
            <w:tcW w:type="dxa" w:w="4160"/>
          </w:tcPr>
          <w:p>
            <w:r>
              <w:t>Devin</w:t>
            </w:r>
          </w:p>
        </w:tc>
      </w:tr>
      <w:tr>
        <w:tc>
          <w:tcPr>
            <w:tcW w:type="dxa" w:w="3000"/>
          </w:tcPr>
          <w:p>
            <w:r>
              <w:t>Code &amp; Dev Tools</w:t>
            </w:r>
          </w:p>
        </w:tc>
        <w:tc>
          <w:tcPr>
            <w:tcW w:type="dxa" w:w="2200"/>
          </w:tcPr>
          <w:p>
            <w:r>
              <w:t>CodeRabbit</w:t>
            </w:r>
          </w:p>
        </w:tc>
        <w:tc>
          <w:tcPr>
            <w:tcW w:type="dxa" w:w="4160"/>
          </w:tcPr>
          <w:p>
            <w:r>
              <w:t>CodeRabbit</w:t>
            </w:r>
          </w:p>
        </w:tc>
      </w:tr>
      <w:tr>
        <w:tc>
          <w:tcPr>
            <w:tcW w:type="dxa" w:w="3000"/>
          </w:tcPr>
          <w:p>
            <w:r>
              <w:t>Code &amp; Dev Tools</w:t>
            </w:r>
          </w:p>
        </w:tc>
        <w:tc>
          <w:tcPr>
            <w:tcW w:type="dxa" w:w="2200"/>
          </w:tcPr>
          <w:p>
            <w:r>
              <w:t>Greptile</w:t>
            </w:r>
          </w:p>
        </w:tc>
        <w:tc>
          <w:tcPr>
            <w:tcW w:type="dxa" w:w="4160"/>
          </w:tcPr>
          <w:p>
            <w:r>
              <w:t>Greptile</w:t>
            </w:r>
          </w:p>
        </w:tc>
      </w:tr>
      <w:tr>
        <w:tc>
          <w:tcPr>
            <w:tcW w:type="dxa" w:w="3000"/>
          </w:tcPr>
          <w:p>
            <w:r>
              <w:t>Code &amp; Dev Tools</w:t>
            </w:r>
          </w:p>
        </w:tc>
        <w:tc>
          <w:tcPr>
            <w:tcW w:type="dxa" w:w="2200"/>
          </w:tcPr>
          <w:p>
            <w:r>
              <w:t>Qodo</w:t>
            </w:r>
          </w:p>
        </w:tc>
        <w:tc>
          <w:tcPr>
            <w:tcW w:type="dxa" w:w="4160"/>
          </w:tcPr>
          <w:p>
            <w:r>
              <w:t>Qodo (Merge)</w:t>
            </w:r>
          </w:p>
        </w:tc>
      </w:tr>
      <w:tr>
        <w:tc>
          <w:tcPr>
            <w:tcW w:type="dxa" w:w="3000"/>
          </w:tcPr>
          <w:p>
            <w:r>
              <w:t>Code &amp; Dev Tools</w:t>
            </w:r>
          </w:p>
        </w:tc>
        <w:tc>
          <w:tcPr>
            <w:tcW w:type="dxa" w:w="2200"/>
          </w:tcPr>
          <w:p>
            <w:r>
              <w:t>Continue</w:t>
            </w:r>
          </w:p>
        </w:tc>
        <w:tc>
          <w:tcPr>
            <w:tcW w:type="dxa" w:w="4160"/>
          </w:tcPr>
          <w:p>
            <w:r>
              <w:t>Continue.dev</w:t>
            </w:r>
          </w:p>
        </w:tc>
      </w:tr>
      <w:tr>
        <w:tc>
          <w:tcPr>
            <w:tcW w:type="dxa" w:w="3000"/>
          </w:tcPr>
          <w:p>
            <w:r>
              <w:t>Code &amp; Dev Tools</w:t>
            </w:r>
          </w:p>
        </w:tc>
        <w:tc>
          <w:tcPr>
            <w:tcW w:type="dxa" w:w="2200"/>
          </w:tcPr>
          <w:p>
            <w:r>
              <w:t>Sweep</w:t>
            </w:r>
          </w:p>
        </w:tc>
        <w:tc>
          <w:tcPr>
            <w:tcW w:type="dxa" w:w="4160"/>
          </w:tcPr>
          <w:p>
            <w:r>
              <w:t>Sweep AI</w:t>
            </w:r>
          </w:p>
        </w:tc>
      </w:tr>
      <w:tr>
        <w:tc>
          <w:tcPr>
            <w:tcW w:type="dxa" w:w="3000"/>
          </w:tcPr>
          <w:p>
            <w:r>
              <w:t>Code &amp; Dev Tools</w:t>
            </w:r>
          </w:p>
        </w:tc>
        <w:tc>
          <w:tcPr>
            <w:tcW w:type="dxa" w:w="2200"/>
          </w:tcPr>
          <w:p>
            <w:r>
              <w:t>Tabnine</w:t>
            </w:r>
          </w:p>
        </w:tc>
        <w:tc>
          <w:tcPr>
            <w:tcW w:type="dxa" w:w="4160"/>
          </w:tcPr>
          <w:p>
            <w:r>
              <w:t>Tabnine</w:t>
            </w:r>
          </w:p>
        </w:tc>
      </w:tr>
      <w:tr>
        <w:tc>
          <w:tcPr>
            <w:tcW w:type="dxa" w:w="3000"/>
          </w:tcPr>
          <w:p>
            <w:r>
              <w:t>Code &amp; Dev Tools</w:t>
            </w:r>
          </w:p>
        </w:tc>
        <w:tc>
          <w:tcPr>
            <w:tcW w:type="dxa" w:w="2200"/>
          </w:tcPr>
          <w:p>
            <w:r>
              <w:t>Sourcegraph</w:t>
            </w:r>
          </w:p>
        </w:tc>
        <w:tc>
          <w:tcPr>
            <w:tcW w:type="dxa" w:w="4160"/>
          </w:tcPr>
          <w:p>
            <w:r>
              <w:t>Sourcegraph Cody</w:t>
            </w:r>
          </w:p>
        </w:tc>
      </w:tr>
      <w:tr>
        <w:tc>
          <w:tcPr>
            <w:tcW w:type="dxa" w:w="3000"/>
          </w:tcPr>
          <w:p>
            <w:r>
              <w:t>Code &amp; Dev Tools</w:t>
            </w:r>
          </w:p>
        </w:tc>
        <w:tc>
          <w:tcPr>
            <w:tcW w:type="dxa" w:w="2200"/>
          </w:tcPr>
          <w:p>
            <w:r>
              <w:t>Poolside</w:t>
            </w:r>
          </w:p>
        </w:tc>
        <w:tc>
          <w:tcPr>
            <w:tcW w:type="dxa" w:w="4160"/>
          </w:tcPr>
          <w:p>
            <w:r>
              <w:t>Poolside Maven</w:t>
            </w:r>
          </w:p>
        </w:tc>
      </w:tr>
      <w:tr>
        <w:tc>
          <w:tcPr>
            <w:tcW w:type="dxa" w:w="3000"/>
          </w:tcPr>
          <w:p>
            <w:r>
              <w:t>Code &amp; Dev Tools</w:t>
            </w:r>
          </w:p>
        </w:tc>
        <w:tc>
          <w:tcPr>
            <w:tcW w:type="dxa" w:w="2200"/>
          </w:tcPr>
          <w:p>
            <w:r>
              <w:t>Harness</w:t>
            </w:r>
          </w:p>
        </w:tc>
        <w:tc>
          <w:tcPr>
            <w:tcW w:type="dxa" w:w="4160"/>
          </w:tcPr>
          <w:p>
            <w:r>
              <w:t>Harness</w:t>
            </w:r>
          </w:p>
        </w:tc>
      </w:tr>
      <w:tr>
        <w:tc>
          <w:tcPr>
            <w:tcW w:type="dxa" w:w="3000"/>
          </w:tcPr>
          <w:p>
            <w:r>
              <w:t>No-Code / App Builders</w:t>
            </w:r>
          </w:p>
        </w:tc>
        <w:tc>
          <w:tcPr>
            <w:tcW w:type="dxa" w:w="2200"/>
          </w:tcPr>
          <w:p>
            <w:r>
              <w:t>Lovable</w:t>
            </w:r>
          </w:p>
        </w:tc>
        <w:tc>
          <w:tcPr>
            <w:tcW w:type="dxa" w:w="4160"/>
          </w:tcPr>
          <w:p>
            <w:r>
              <w:t>Lovable</w:t>
            </w:r>
          </w:p>
        </w:tc>
      </w:tr>
      <w:tr>
        <w:tc>
          <w:tcPr>
            <w:tcW w:type="dxa" w:w="3000"/>
          </w:tcPr>
          <w:p>
            <w:r>
              <w:t>No-Code / App Builders</w:t>
            </w:r>
          </w:p>
        </w:tc>
        <w:tc>
          <w:tcPr>
            <w:tcW w:type="dxa" w:w="2200"/>
          </w:tcPr>
          <w:p>
            <w:r>
              <w:t>StackBlitz</w:t>
            </w:r>
          </w:p>
        </w:tc>
        <w:tc>
          <w:tcPr>
            <w:tcW w:type="dxa" w:w="4160"/>
          </w:tcPr>
          <w:p>
            <w:r>
              <w:t>Bolt.new</w:t>
            </w:r>
          </w:p>
        </w:tc>
      </w:tr>
      <w:tr>
        <w:tc>
          <w:tcPr>
            <w:tcW w:type="dxa" w:w="3000"/>
          </w:tcPr>
          <w:p>
            <w:r>
              <w:t>No-Code / App Builders</w:t>
            </w:r>
          </w:p>
        </w:tc>
        <w:tc>
          <w:tcPr>
            <w:tcW w:type="dxa" w:w="2200"/>
          </w:tcPr>
          <w:p>
            <w:r>
              <w:t>Vercel</w:t>
            </w:r>
          </w:p>
        </w:tc>
        <w:tc>
          <w:tcPr>
            <w:tcW w:type="dxa" w:w="4160"/>
          </w:tcPr>
          <w:p>
            <w:r>
              <w:t>v0 (Vercel)</w:t>
            </w:r>
          </w:p>
        </w:tc>
      </w:tr>
      <w:tr>
        <w:tc>
          <w:tcPr>
            <w:tcW w:type="dxa" w:w="3000"/>
          </w:tcPr>
          <w:p>
            <w:r>
              <w:t>No-Code / App Builders</w:t>
            </w:r>
          </w:p>
        </w:tc>
        <w:tc>
          <w:tcPr>
            <w:tcW w:type="dxa" w:w="2200"/>
          </w:tcPr>
          <w:p>
            <w:r>
              <w:t>Replit</w:t>
            </w:r>
          </w:p>
        </w:tc>
        <w:tc>
          <w:tcPr>
            <w:tcW w:type="dxa" w:w="4160"/>
          </w:tcPr>
          <w:p>
            <w:r>
              <w:t>Replit Agent</w:t>
            </w:r>
          </w:p>
        </w:tc>
      </w:tr>
      <w:tr>
        <w:tc>
          <w:tcPr>
            <w:tcW w:type="dxa" w:w="3000"/>
          </w:tcPr>
          <w:p>
            <w:r>
              <w:t>No-Code / App Builders</w:t>
            </w:r>
          </w:p>
        </w:tc>
        <w:tc>
          <w:tcPr>
            <w:tcW w:type="dxa" w:w="2200"/>
          </w:tcPr>
          <w:p>
            <w:r>
              <w:t>Bubble</w:t>
            </w:r>
          </w:p>
        </w:tc>
        <w:tc>
          <w:tcPr>
            <w:tcW w:type="dxa" w:w="4160"/>
          </w:tcPr>
          <w:p>
            <w:r>
              <w:t>Bubble</w:t>
            </w:r>
          </w:p>
        </w:tc>
      </w:tr>
      <w:tr>
        <w:tc>
          <w:tcPr>
            <w:tcW w:type="dxa" w:w="3000"/>
          </w:tcPr>
          <w:p>
            <w:r>
              <w:t>No-Code / App Builders</w:t>
            </w:r>
          </w:p>
        </w:tc>
        <w:tc>
          <w:tcPr>
            <w:tcW w:type="dxa" w:w="2200"/>
          </w:tcPr>
          <w:p>
            <w:r>
              <w:t>Softr</w:t>
            </w:r>
          </w:p>
        </w:tc>
        <w:tc>
          <w:tcPr>
            <w:tcW w:type="dxa" w:w="4160"/>
          </w:tcPr>
          <w:p>
            <w:r>
              <w:t>Softr</w:t>
            </w:r>
          </w:p>
        </w:tc>
      </w:tr>
      <w:tr>
        <w:tc>
          <w:tcPr>
            <w:tcW w:type="dxa" w:w="3000"/>
          </w:tcPr>
          <w:p>
            <w:r>
              <w:t>No-Code / App Builders</w:t>
            </w:r>
          </w:p>
        </w:tc>
        <w:tc>
          <w:tcPr>
            <w:tcW w:type="dxa" w:w="2200"/>
          </w:tcPr>
          <w:p>
            <w:r>
              <w:t>Base44</w:t>
            </w:r>
          </w:p>
        </w:tc>
        <w:tc>
          <w:tcPr>
            <w:tcW w:type="dxa" w:w="4160"/>
          </w:tcPr>
          <w:p>
            <w:r>
              <w:t>Base44 (→ Wix)</w:t>
            </w:r>
          </w:p>
        </w:tc>
      </w:tr>
      <w:tr>
        <w:tc>
          <w:tcPr>
            <w:tcW w:type="dxa" w:w="3000"/>
          </w:tcPr>
          <w:p>
            <w:r>
              <w:t>No-Code / App Builders</w:t>
            </w:r>
          </w:p>
        </w:tc>
        <w:tc>
          <w:tcPr>
            <w:tcW w:type="dxa" w:w="2200"/>
          </w:tcPr>
          <w:p>
            <w:r>
              <w:t>FlutterFlow</w:t>
            </w:r>
          </w:p>
        </w:tc>
        <w:tc>
          <w:tcPr>
            <w:tcW w:type="dxa" w:w="4160"/>
          </w:tcPr>
          <w:p>
            <w:r>
              <w:t>FlutterFlow</w:t>
            </w:r>
          </w:p>
        </w:tc>
      </w:tr>
      <w:tr>
        <w:tc>
          <w:tcPr>
            <w:tcW w:type="dxa" w:w="3000"/>
          </w:tcPr>
          <w:p>
            <w:r>
              <w:t>No-Code / App Builders</w:t>
            </w:r>
          </w:p>
        </w:tc>
        <w:tc>
          <w:tcPr>
            <w:tcW w:type="dxa" w:w="2200"/>
          </w:tcPr>
          <w:p>
            <w:r>
              <w:t>Glide</w:t>
            </w:r>
          </w:p>
        </w:tc>
        <w:tc>
          <w:tcPr>
            <w:tcW w:type="dxa" w:w="4160"/>
          </w:tcPr>
          <w:p>
            <w:r>
              <w:t>Glide</w:t>
            </w:r>
          </w:p>
        </w:tc>
      </w:tr>
      <w:tr>
        <w:tc>
          <w:tcPr>
            <w:tcW w:type="dxa" w:w="3000"/>
          </w:tcPr>
          <w:p>
            <w:r>
              <w:t>No-Code / App Builders</w:t>
            </w:r>
          </w:p>
        </w:tc>
        <w:tc>
          <w:tcPr>
            <w:tcW w:type="dxa" w:w="2200"/>
          </w:tcPr>
          <w:p>
            <w:r>
              <w:t>MindStudio</w:t>
            </w:r>
          </w:p>
        </w:tc>
        <w:tc>
          <w:tcPr>
            <w:tcW w:type="dxa" w:w="4160"/>
          </w:tcPr>
          <w:p>
            <w:r>
              <w:t>MindStudio</w:t>
            </w:r>
          </w:p>
        </w:tc>
      </w:tr>
      <w:tr>
        <w:tc>
          <w:tcPr>
            <w:tcW w:type="dxa" w:w="3000"/>
          </w:tcPr>
          <w:p>
            <w:r>
              <w:t>No-Code / App Builders</w:t>
            </w:r>
          </w:p>
        </w:tc>
        <w:tc>
          <w:tcPr>
            <w:tcW w:type="dxa" w:w="2200"/>
          </w:tcPr>
          <w:p>
            <w:r>
              <w:t>Pickaxe</w:t>
            </w:r>
          </w:p>
        </w:tc>
        <w:tc>
          <w:tcPr>
            <w:tcW w:type="dxa" w:w="4160"/>
          </w:tcPr>
          <w:p>
            <w:r>
              <w:t>Pickaxe</w:t>
            </w:r>
          </w:p>
        </w:tc>
      </w:tr>
      <w:tr>
        <w:tc>
          <w:tcPr>
            <w:tcW w:type="dxa" w:w="3000"/>
          </w:tcPr>
          <w:p>
            <w:r>
              <w:t>No-Code / App Builders</w:t>
            </w:r>
          </w:p>
        </w:tc>
        <w:tc>
          <w:tcPr>
            <w:tcW w:type="dxa" w:w="2200"/>
          </w:tcPr>
          <w:p>
            <w:r>
              <w:t>Stack AI</w:t>
            </w:r>
          </w:p>
        </w:tc>
        <w:tc>
          <w:tcPr>
            <w:tcW w:type="dxa" w:w="4160"/>
          </w:tcPr>
          <w:p>
            <w:r>
              <w:t>Stack AI</w:t>
            </w:r>
          </w:p>
        </w:tc>
      </w:tr>
      <w:tr>
        <w:tc>
          <w:tcPr>
            <w:tcW w:type="dxa" w:w="3000"/>
          </w:tcPr>
          <w:p>
            <w:r>
              <w:t>Multi-Model Aggregators</w:t>
            </w:r>
          </w:p>
        </w:tc>
        <w:tc>
          <w:tcPr>
            <w:tcW w:type="dxa" w:w="2200"/>
          </w:tcPr>
          <w:p>
            <w:r>
              <w:t>Quora</w:t>
            </w:r>
          </w:p>
        </w:tc>
        <w:tc>
          <w:tcPr>
            <w:tcW w:type="dxa" w:w="4160"/>
          </w:tcPr>
          <w:p>
            <w:r>
              <w:t>Poe (by Quora)</w:t>
            </w:r>
          </w:p>
        </w:tc>
      </w:tr>
      <w:tr>
        <w:tc>
          <w:tcPr>
            <w:tcW w:type="dxa" w:w="3000"/>
          </w:tcPr>
          <w:p>
            <w:r>
              <w:t>Multi-Model Aggregators</w:t>
            </w:r>
          </w:p>
        </w:tc>
        <w:tc>
          <w:tcPr>
            <w:tcW w:type="dxa" w:w="2200"/>
          </w:tcPr>
          <w:p>
            <w:r>
              <w:t>TypingMind</w:t>
            </w:r>
          </w:p>
        </w:tc>
        <w:tc>
          <w:tcPr>
            <w:tcW w:type="dxa" w:w="4160"/>
          </w:tcPr>
          <w:p>
            <w:r>
              <w:t>TypingMind</w:t>
            </w:r>
          </w:p>
        </w:tc>
      </w:tr>
      <w:tr>
        <w:tc>
          <w:tcPr>
            <w:tcW w:type="dxa" w:w="3000"/>
          </w:tcPr>
          <w:p>
            <w:r>
              <w:t>Multi-Model Aggregators</w:t>
            </w:r>
          </w:p>
        </w:tc>
        <w:tc>
          <w:tcPr>
            <w:tcW w:type="dxa" w:w="2200"/>
          </w:tcPr>
          <w:p>
            <w:r>
              <w:t>Aymo</w:t>
            </w:r>
          </w:p>
        </w:tc>
        <w:tc>
          <w:tcPr>
            <w:tcW w:type="dxa" w:w="4160"/>
          </w:tcPr>
          <w:p>
            <w:r>
              <w:t>Aymo AI (ex-Geeky.chat)</w:t>
            </w:r>
          </w:p>
        </w:tc>
      </w:tr>
      <w:tr>
        <w:tc>
          <w:tcPr>
            <w:tcW w:type="dxa" w:w="3000"/>
          </w:tcPr>
          <w:p>
            <w:r>
              <w:t>Multi-Model Aggregators</w:t>
            </w:r>
          </w:p>
        </w:tc>
        <w:tc>
          <w:tcPr>
            <w:tcW w:type="dxa" w:w="2200"/>
          </w:tcPr>
          <w:p>
            <w:r>
              <w:t>Mammouth</w:t>
            </w:r>
          </w:p>
        </w:tc>
        <w:tc>
          <w:tcPr>
            <w:tcW w:type="dxa" w:w="4160"/>
          </w:tcPr>
          <w:p>
            <w:r>
              <w:t>Mammouth AI</w:t>
            </w:r>
          </w:p>
        </w:tc>
      </w:tr>
      <w:tr>
        <w:tc>
          <w:tcPr>
            <w:tcW w:type="dxa" w:w="3000"/>
          </w:tcPr>
          <w:p>
            <w:r>
              <w:t>Multi-Model Aggregators</w:t>
            </w:r>
          </w:p>
        </w:tc>
        <w:tc>
          <w:tcPr>
            <w:tcW w:type="dxa" w:w="2200"/>
          </w:tcPr>
          <w:p>
            <w:r>
              <w:t>MagAI</w:t>
            </w:r>
          </w:p>
        </w:tc>
        <w:tc>
          <w:tcPr>
            <w:tcW w:type="dxa" w:w="4160"/>
          </w:tcPr>
          <w:p>
            <w:r>
              <w:t>MagAI</w:t>
            </w:r>
          </w:p>
        </w:tc>
      </w:tr>
      <w:tr>
        <w:tc>
          <w:tcPr>
            <w:tcW w:type="dxa" w:w="3000"/>
          </w:tcPr>
          <w:p>
            <w:r>
              <w:t>Multi-Model Aggregators</w:t>
            </w:r>
          </w:p>
        </w:tc>
        <w:tc>
          <w:tcPr>
            <w:tcW w:type="dxa" w:w="2200"/>
          </w:tcPr>
          <w:p>
            <w:r>
              <w:t>EaseMate</w:t>
            </w:r>
          </w:p>
        </w:tc>
        <w:tc>
          <w:tcPr>
            <w:tcW w:type="dxa" w:w="4160"/>
          </w:tcPr>
          <w:p>
            <w:r>
              <w:t>EaseMate AI</w:t>
            </w:r>
          </w:p>
        </w:tc>
      </w:tr>
      <w:tr>
        <w:tc>
          <w:tcPr>
            <w:tcW w:type="dxa" w:w="3000"/>
          </w:tcPr>
          <w:p>
            <w:r>
              <w:t>Multi-Model Aggregators</w:t>
            </w:r>
          </w:p>
        </w:tc>
        <w:tc>
          <w:tcPr>
            <w:tcW w:type="dxa" w:w="2200"/>
          </w:tcPr>
          <w:p>
            <w:r>
              <w:t>TeamAI</w:t>
            </w:r>
          </w:p>
        </w:tc>
        <w:tc>
          <w:tcPr>
            <w:tcW w:type="dxa" w:w="4160"/>
          </w:tcPr>
          <w:p>
            <w:r>
              <w:t>TeamAI</w:t>
            </w:r>
          </w:p>
        </w:tc>
      </w:tr>
      <w:tr>
        <w:tc>
          <w:tcPr>
            <w:tcW w:type="dxa" w:w="3000"/>
          </w:tcPr>
          <w:p>
            <w:r>
              <w:t>Multi-Model Aggregators</w:t>
            </w:r>
          </w:p>
        </w:tc>
        <w:tc>
          <w:tcPr>
            <w:tcW w:type="dxa" w:w="2200"/>
          </w:tcPr>
          <w:p>
            <w:r>
              <w:t>Monica</w:t>
            </w:r>
          </w:p>
        </w:tc>
        <w:tc>
          <w:tcPr>
            <w:tcW w:type="dxa" w:w="4160"/>
          </w:tcPr>
          <w:p>
            <w:r>
              <w:t>Monica AI</w:t>
            </w:r>
          </w:p>
        </w:tc>
      </w:tr>
      <w:tr>
        <w:tc>
          <w:tcPr>
            <w:tcW w:type="dxa" w:w="3000"/>
          </w:tcPr>
          <w:p>
            <w:r>
              <w:t>Multi-Model Aggregators</w:t>
            </w:r>
          </w:p>
        </w:tc>
        <w:tc>
          <w:tcPr>
            <w:tcW w:type="dxa" w:w="2200"/>
          </w:tcPr>
          <w:p>
            <w:r>
              <w:t>You.com</w:t>
            </w:r>
          </w:p>
        </w:tc>
        <w:tc>
          <w:tcPr>
            <w:tcW w:type="dxa" w:w="4160"/>
          </w:tcPr>
          <w:p>
            <w:r>
              <w:t>You.com</w:t>
            </w:r>
          </w:p>
        </w:tc>
      </w:tr>
      <w:tr>
        <w:tc>
          <w:tcPr>
            <w:tcW w:type="dxa" w:w="3000"/>
          </w:tcPr>
          <w:p>
            <w:r>
              <w:t>Presentations &amp; Docs</w:t>
            </w:r>
          </w:p>
        </w:tc>
        <w:tc>
          <w:tcPr>
            <w:tcW w:type="dxa" w:w="2200"/>
          </w:tcPr>
          <w:p>
            <w:r>
              <w:t>Gamma</w:t>
            </w:r>
          </w:p>
        </w:tc>
        <w:tc>
          <w:tcPr>
            <w:tcW w:type="dxa" w:w="4160"/>
          </w:tcPr>
          <w:p>
            <w:r>
              <w:t>Gamma</w:t>
            </w:r>
          </w:p>
        </w:tc>
      </w:tr>
      <w:tr>
        <w:tc>
          <w:tcPr>
            <w:tcW w:type="dxa" w:w="3000"/>
          </w:tcPr>
          <w:p>
            <w:r>
              <w:t>Presentations &amp; Docs</w:t>
            </w:r>
          </w:p>
        </w:tc>
        <w:tc>
          <w:tcPr>
            <w:tcW w:type="dxa" w:w="2200"/>
          </w:tcPr>
          <w:p>
            <w:r>
              <w:t>Napkin</w:t>
            </w:r>
          </w:p>
        </w:tc>
        <w:tc>
          <w:tcPr>
            <w:tcW w:type="dxa" w:w="4160"/>
          </w:tcPr>
          <w:p>
            <w:r>
              <w:t>Napkin AI</w:t>
            </w:r>
          </w:p>
        </w:tc>
      </w:tr>
      <w:tr>
        <w:tc>
          <w:tcPr>
            <w:tcW w:type="dxa" w:w="3000"/>
          </w:tcPr>
          <w:p>
            <w:r>
              <w:t>Presentations &amp; Docs</w:t>
            </w:r>
          </w:p>
        </w:tc>
        <w:tc>
          <w:tcPr>
            <w:tcW w:type="dxa" w:w="2200"/>
          </w:tcPr>
          <w:p>
            <w:r>
              <w:t>Beautiful.ai</w:t>
            </w:r>
          </w:p>
        </w:tc>
        <w:tc>
          <w:tcPr>
            <w:tcW w:type="dxa" w:w="4160"/>
          </w:tcPr>
          <w:p>
            <w:r>
              <w:t>Beautiful.ai</w:t>
            </w:r>
          </w:p>
        </w:tc>
      </w:tr>
      <w:tr>
        <w:tc>
          <w:tcPr>
            <w:tcW w:type="dxa" w:w="3000"/>
          </w:tcPr>
          <w:p>
            <w:r>
              <w:t>Presentations &amp; Docs</w:t>
            </w:r>
          </w:p>
        </w:tc>
        <w:tc>
          <w:tcPr>
            <w:tcW w:type="dxa" w:w="2200"/>
          </w:tcPr>
          <w:p>
            <w:r>
              <w:t>Slidebean</w:t>
            </w:r>
          </w:p>
        </w:tc>
        <w:tc>
          <w:tcPr>
            <w:tcW w:type="dxa" w:w="4160"/>
          </w:tcPr>
          <w:p>
            <w:r>
              <w:t>Slidebean</w:t>
            </w:r>
          </w:p>
        </w:tc>
      </w:tr>
      <w:tr>
        <w:tc>
          <w:tcPr>
            <w:tcW w:type="dxa" w:w="3000"/>
          </w:tcPr>
          <w:p>
            <w:r>
              <w:t>Presentations &amp; Docs</w:t>
            </w:r>
          </w:p>
        </w:tc>
        <w:tc>
          <w:tcPr>
            <w:tcW w:type="dxa" w:w="2200"/>
          </w:tcPr>
          <w:p>
            <w:r>
              <w:t>Notion</w:t>
            </w:r>
          </w:p>
        </w:tc>
        <w:tc>
          <w:tcPr>
            <w:tcW w:type="dxa" w:w="4160"/>
          </w:tcPr>
          <w:p>
            <w:r>
              <w:t>Notion AI</w:t>
            </w:r>
          </w:p>
        </w:tc>
      </w:tr>
      <w:tr>
        <w:tc>
          <w:tcPr>
            <w:tcW w:type="dxa" w:w="3000"/>
          </w:tcPr>
          <w:p>
            <w:r>
              <w:t>Presentations &amp; Docs</w:t>
            </w:r>
          </w:p>
        </w:tc>
        <w:tc>
          <w:tcPr>
            <w:tcW w:type="dxa" w:w="2200"/>
          </w:tcPr>
          <w:p>
            <w:r>
              <w:t>Grammarly</w:t>
            </w:r>
          </w:p>
        </w:tc>
        <w:tc>
          <w:tcPr>
            <w:tcW w:type="dxa" w:w="4160"/>
          </w:tcPr>
          <w:p>
            <w:r>
              <w:t>Grammarly</w:t>
            </w:r>
          </w:p>
        </w:tc>
      </w:tr>
      <w:tr>
        <w:tc>
          <w:tcPr>
            <w:tcW w:type="dxa" w:w="3000"/>
          </w:tcPr>
          <w:p>
            <w:r>
              <w:t>Presentations &amp; Docs</w:t>
            </w:r>
          </w:p>
        </w:tc>
        <w:tc>
          <w:tcPr>
            <w:tcW w:type="dxa" w:w="2200"/>
          </w:tcPr>
          <w:p>
            <w:r>
              <w:t>Jasper</w:t>
            </w:r>
          </w:p>
        </w:tc>
        <w:tc>
          <w:tcPr>
            <w:tcW w:type="dxa" w:w="4160"/>
          </w:tcPr>
          <w:p>
            <w:r>
              <w:t>Jasper AI</w:t>
            </w:r>
          </w:p>
        </w:tc>
      </w:tr>
      <w:tr>
        <w:tc>
          <w:tcPr>
            <w:tcW w:type="dxa" w:w="3000"/>
          </w:tcPr>
          <w:p>
            <w:r>
              <w:t>Presentations &amp; Docs</w:t>
            </w:r>
          </w:p>
        </w:tc>
        <w:tc>
          <w:tcPr>
            <w:tcW w:type="dxa" w:w="2200"/>
          </w:tcPr>
          <w:p>
            <w:r>
              <w:t>Copy.ai</w:t>
            </w:r>
          </w:p>
        </w:tc>
        <w:tc>
          <w:tcPr>
            <w:tcW w:type="dxa" w:w="4160"/>
          </w:tcPr>
          <w:p>
            <w:r>
              <w:t>Copy.ai</w:t>
            </w:r>
          </w:p>
        </w:tc>
      </w:tr>
      <w:tr>
        <w:tc>
          <w:tcPr>
            <w:tcW w:type="dxa" w:w="3000"/>
          </w:tcPr>
          <w:p>
            <w:r>
              <w:t>Presentations &amp; Docs</w:t>
            </w:r>
          </w:p>
        </w:tc>
        <w:tc>
          <w:tcPr>
            <w:tcW w:type="dxa" w:w="2200"/>
          </w:tcPr>
          <w:p>
            <w:r>
              <w:t>Writesonic</w:t>
            </w:r>
          </w:p>
        </w:tc>
        <w:tc>
          <w:tcPr>
            <w:tcW w:type="dxa" w:w="4160"/>
          </w:tcPr>
          <w:p>
            <w:r>
              <w:t>Writesonic</w:t>
            </w:r>
          </w:p>
        </w:tc>
      </w:tr>
      <w:tr>
        <w:tc>
          <w:tcPr>
            <w:tcW w:type="dxa" w:w="3000"/>
          </w:tcPr>
          <w:p>
            <w:r>
              <w:t>Presentations &amp; Docs</w:t>
            </w:r>
          </w:p>
        </w:tc>
        <w:tc>
          <w:tcPr>
            <w:tcW w:type="dxa" w:w="2200"/>
          </w:tcPr>
          <w:p>
            <w:r>
              <w:t>Typeface</w:t>
            </w:r>
          </w:p>
        </w:tc>
        <w:tc>
          <w:tcPr>
            <w:tcW w:type="dxa" w:w="4160"/>
          </w:tcPr>
          <w:p>
            <w:r>
              <w:t>Typeface</w:t>
            </w:r>
          </w:p>
        </w:tc>
      </w:tr>
      <w:tr>
        <w:tc>
          <w:tcPr>
            <w:tcW w:type="dxa" w:w="3000"/>
          </w:tcPr>
          <w:p>
            <w:r>
              <w:t>Meeting Intelligence</w:t>
            </w:r>
          </w:p>
        </w:tc>
        <w:tc>
          <w:tcPr>
            <w:tcW w:type="dxa" w:w="2200"/>
          </w:tcPr>
          <w:p>
            <w:r>
              <w:t>Fathom</w:t>
            </w:r>
          </w:p>
        </w:tc>
        <w:tc>
          <w:tcPr>
            <w:tcW w:type="dxa" w:w="4160"/>
          </w:tcPr>
          <w:p>
            <w:r>
              <w:t>Fathom</w:t>
            </w:r>
          </w:p>
        </w:tc>
      </w:tr>
      <w:tr>
        <w:tc>
          <w:tcPr>
            <w:tcW w:type="dxa" w:w="3000"/>
          </w:tcPr>
          <w:p>
            <w:r>
              <w:t>Meeting Intelligence</w:t>
            </w:r>
          </w:p>
        </w:tc>
        <w:tc>
          <w:tcPr>
            <w:tcW w:type="dxa" w:w="2200"/>
          </w:tcPr>
          <w:p>
            <w:r>
              <w:t>Otter</w:t>
            </w:r>
          </w:p>
        </w:tc>
        <w:tc>
          <w:tcPr>
            <w:tcW w:type="dxa" w:w="4160"/>
          </w:tcPr>
          <w:p>
            <w:r>
              <w:t>Otter.ai</w:t>
            </w:r>
          </w:p>
        </w:tc>
      </w:tr>
      <w:tr>
        <w:tc>
          <w:tcPr>
            <w:tcW w:type="dxa" w:w="3000"/>
          </w:tcPr>
          <w:p>
            <w:r>
              <w:t>Meeting Intelligence</w:t>
            </w:r>
          </w:p>
        </w:tc>
        <w:tc>
          <w:tcPr>
            <w:tcW w:type="dxa" w:w="2200"/>
          </w:tcPr>
          <w:p>
            <w:r>
              <w:t>Fireflies</w:t>
            </w:r>
          </w:p>
        </w:tc>
        <w:tc>
          <w:tcPr>
            <w:tcW w:type="dxa" w:w="4160"/>
          </w:tcPr>
          <w:p>
            <w:r>
              <w:t>Fireflies.ai</w:t>
            </w:r>
          </w:p>
        </w:tc>
      </w:tr>
      <w:tr>
        <w:tc>
          <w:tcPr>
            <w:tcW w:type="dxa" w:w="3000"/>
          </w:tcPr>
          <w:p>
            <w:r>
              <w:t>Meeting Intelligence</w:t>
            </w:r>
          </w:p>
        </w:tc>
        <w:tc>
          <w:tcPr>
            <w:tcW w:type="dxa" w:w="2200"/>
          </w:tcPr>
          <w:p>
            <w:r>
              <w:t>Gong</w:t>
            </w:r>
          </w:p>
        </w:tc>
        <w:tc>
          <w:tcPr>
            <w:tcW w:type="dxa" w:w="4160"/>
          </w:tcPr>
          <w:p>
            <w:r>
              <w:t>Gong</w:t>
            </w:r>
          </w:p>
        </w:tc>
      </w:tr>
      <w:tr>
        <w:tc>
          <w:tcPr>
            <w:tcW w:type="dxa" w:w="3000"/>
          </w:tcPr>
          <w:p>
            <w:r>
              <w:t>Meeting Intelligence</w:t>
            </w:r>
          </w:p>
        </w:tc>
        <w:tc>
          <w:tcPr>
            <w:tcW w:type="dxa" w:w="2200"/>
          </w:tcPr>
          <w:p>
            <w:r>
              <w:t>Grain</w:t>
            </w:r>
          </w:p>
        </w:tc>
        <w:tc>
          <w:tcPr>
            <w:tcW w:type="dxa" w:w="4160"/>
          </w:tcPr>
          <w:p>
            <w:r>
              <w:t>Grain</w:t>
            </w:r>
          </w:p>
        </w:tc>
      </w:tr>
      <w:tr>
        <w:tc>
          <w:tcPr>
            <w:tcW w:type="dxa" w:w="3000"/>
          </w:tcPr>
          <w:p>
            <w:r>
              <w:t>Meeting Intelligence</w:t>
            </w:r>
          </w:p>
        </w:tc>
        <w:tc>
          <w:tcPr>
            <w:tcW w:type="dxa" w:w="2200"/>
          </w:tcPr>
          <w:p>
            <w:r>
              <w:t>tl;dv</w:t>
            </w:r>
          </w:p>
        </w:tc>
        <w:tc>
          <w:tcPr>
            <w:tcW w:type="dxa" w:w="4160"/>
          </w:tcPr>
          <w:p>
            <w:r>
              <w:t>tl;dv</w:t>
            </w:r>
          </w:p>
        </w:tc>
      </w:tr>
      <w:tr>
        <w:tc>
          <w:tcPr>
            <w:tcW w:type="dxa" w:w="3000"/>
          </w:tcPr>
          <w:p>
            <w:r>
              <w:t>Meeting Intelligence</w:t>
            </w:r>
          </w:p>
        </w:tc>
        <w:tc>
          <w:tcPr>
            <w:tcW w:type="dxa" w:w="2200"/>
          </w:tcPr>
          <w:p>
            <w:r>
              <w:t>Read.ai</w:t>
            </w:r>
          </w:p>
        </w:tc>
        <w:tc>
          <w:tcPr>
            <w:tcW w:type="dxa" w:w="4160"/>
          </w:tcPr>
          <w:p>
            <w:r>
              <w:t>Read.ai</w:t>
            </w:r>
          </w:p>
        </w:tc>
      </w:tr>
      <w:tr>
        <w:tc>
          <w:tcPr>
            <w:tcW w:type="dxa" w:w="3000"/>
          </w:tcPr>
          <w:p>
            <w:r>
              <w:t>Meeting Intelligence</w:t>
            </w:r>
          </w:p>
        </w:tc>
        <w:tc>
          <w:tcPr>
            <w:tcW w:type="dxa" w:w="2200"/>
          </w:tcPr>
          <w:p>
            <w:r>
              <w:t>Krisp</w:t>
            </w:r>
          </w:p>
        </w:tc>
        <w:tc>
          <w:tcPr>
            <w:tcW w:type="dxa" w:w="4160"/>
          </w:tcPr>
          <w:p>
            <w:r>
              <w:t>Krisp</w:t>
            </w:r>
          </w:p>
        </w:tc>
      </w:tr>
      <w:tr>
        <w:tc>
          <w:tcPr>
            <w:tcW w:type="dxa" w:w="3000"/>
          </w:tcPr>
          <w:p>
            <w:r>
              <w:t>Chatbots &amp; Marketing</w:t>
            </w:r>
          </w:p>
        </w:tc>
        <w:tc>
          <w:tcPr>
            <w:tcW w:type="dxa" w:w="2200"/>
          </w:tcPr>
          <w:p>
            <w:r>
              <w:t>ManyChat</w:t>
            </w:r>
          </w:p>
        </w:tc>
        <w:tc>
          <w:tcPr>
            <w:tcW w:type="dxa" w:w="4160"/>
          </w:tcPr>
          <w:p>
            <w:r>
              <w:t>ManyChat</w:t>
            </w:r>
          </w:p>
        </w:tc>
      </w:tr>
      <w:tr>
        <w:tc>
          <w:tcPr>
            <w:tcW w:type="dxa" w:w="3000"/>
          </w:tcPr>
          <w:p>
            <w:r>
              <w:t>Chatbots &amp; Marketing</w:t>
            </w:r>
          </w:p>
        </w:tc>
        <w:tc>
          <w:tcPr>
            <w:tcW w:type="dxa" w:w="2200"/>
          </w:tcPr>
          <w:p>
            <w:r>
              <w:t>Botpress</w:t>
            </w:r>
          </w:p>
        </w:tc>
        <w:tc>
          <w:tcPr>
            <w:tcW w:type="dxa" w:w="4160"/>
          </w:tcPr>
          <w:p>
            <w:r>
              <w:t>Botpress</w:t>
            </w:r>
          </w:p>
        </w:tc>
      </w:tr>
      <w:tr>
        <w:tc>
          <w:tcPr>
            <w:tcW w:type="dxa" w:w="3000"/>
          </w:tcPr>
          <w:p>
            <w:r>
              <w:t>Chatbots &amp; Marketing</w:t>
            </w:r>
          </w:p>
        </w:tc>
        <w:tc>
          <w:tcPr>
            <w:tcW w:type="dxa" w:w="2200"/>
          </w:tcPr>
          <w:p>
            <w:r>
              <w:t>Voiceflow</w:t>
            </w:r>
          </w:p>
        </w:tc>
        <w:tc>
          <w:tcPr>
            <w:tcW w:type="dxa" w:w="4160"/>
          </w:tcPr>
          <w:p>
            <w:r>
              <w:t>Voiceflow</w:t>
            </w:r>
          </w:p>
        </w:tc>
      </w:tr>
      <w:tr>
        <w:tc>
          <w:tcPr>
            <w:tcW w:type="dxa" w:w="3000"/>
          </w:tcPr>
          <w:p>
            <w:r>
              <w:t>Chatbots &amp; Marketing</w:t>
            </w:r>
          </w:p>
        </w:tc>
        <w:tc>
          <w:tcPr>
            <w:tcW w:type="dxa" w:w="2200"/>
          </w:tcPr>
          <w:p>
            <w:r>
              <w:t>Intercom</w:t>
            </w:r>
          </w:p>
        </w:tc>
        <w:tc>
          <w:tcPr>
            <w:tcW w:type="dxa" w:w="4160"/>
          </w:tcPr>
          <w:p>
            <w:r>
              <w:t>Intercom Fin</w:t>
            </w:r>
          </w:p>
        </w:tc>
      </w:tr>
      <w:tr>
        <w:tc>
          <w:tcPr>
            <w:tcW w:type="dxa" w:w="3000"/>
          </w:tcPr>
          <w:p>
            <w:r>
              <w:t>Chatbots &amp; Marketing</w:t>
            </w:r>
          </w:p>
        </w:tc>
        <w:tc>
          <w:tcPr>
            <w:tcW w:type="dxa" w:w="2200"/>
          </w:tcPr>
          <w:p>
            <w:r>
              <w:t>Chatfuel</w:t>
            </w:r>
          </w:p>
        </w:tc>
        <w:tc>
          <w:tcPr>
            <w:tcW w:type="dxa" w:w="4160"/>
          </w:tcPr>
          <w:p>
            <w:r>
              <w:t>Chatfuel</w:t>
            </w:r>
          </w:p>
        </w:tc>
      </w:tr>
      <w:tr>
        <w:tc>
          <w:tcPr>
            <w:tcW w:type="dxa" w:w="3000"/>
          </w:tcPr>
          <w:p>
            <w:r>
              <w:t>Chatbots &amp; Marketing</w:t>
            </w:r>
          </w:p>
        </w:tc>
        <w:tc>
          <w:tcPr>
            <w:tcW w:type="dxa" w:w="2200"/>
          </w:tcPr>
          <w:p>
            <w:r>
              <w:t>Tidio</w:t>
            </w:r>
          </w:p>
        </w:tc>
        <w:tc>
          <w:tcPr>
            <w:tcW w:type="dxa" w:w="4160"/>
          </w:tcPr>
          <w:p>
            <w:r>
              <w:t>Tidio</w:t>
            </w:r>
          </w:p>
        </w:tc>
      </w:tr>
      <w:tr>
        <w:tc>
          <w:tcPr>
            <w:tcW w:type="dxa" w:w="3000"/>
          </w:tcPr>
          <w:p>
            <w:r>
              <w:t>Chatbots &amp; Marketing</w:t>
            </w:r>
          </w:p>
        </w:tc>
        <w:tc>
          <w:tcPr>
            <w:tcW w:type="dxa" w:w="2200"/>
          </w:tcPr>
          <w:p>
            <w:r>
              <w:t>Character.AI</w:t>
            </w:r>
          </w:p>
        </w:tc>
        <w:tc>
          <w:tcPr>
            <w:tcW w:type="dxa" w:w="4160"/>
          </w:tcPr>
          <w:p>
            <w:r>
              <w:t>Character.AI</w:t>
            </w:r>
          </w:p>
        </w:tc>
      </w:tr>
      <w:tr>
        <w:tc>
          <w:tcPr>
            <w:tcW w:type="dxa" w:w="3000"/>
          </w:tcPr>
          <w:p>
            <w:r>
              <w:t>Vertical AI — Healthcare</w:t>
            </w:r>
          </w:p>
        </w:tc>
        <w:tc>
          <w:tcPr>
            <w:tcW w:type="dxa" w:w="2200"/>
          </w:tcPr>
          <w:p>
            <w:r>
              <w:t>Hippocratic AI</w:t>
            </w:r>
          </w:p>
        </w:tc>
        <w:tc>
          <w:tcPr>
            <w:tcW w:type="dxa" w:w="4160"/>
          </w:tcPr>
          <w:p>
            <w:r>
              <w:t>Hippocratic AI</w:t>
            </w:r>
          </w:p>
        </w:tc>
      </w:tr>
      <w:tr>
        <w:tc>
          <w:tcPr>
            <w:tcW w:type="dxa" w:w="3000"/>
          </w:tcPr>
          <w:p>
            <w:r>
              <w:t>Vertical AI — Healthcare</w:t>
            </w:r>
          </w:p>
        </w:tc>
        <w:tc>
          <w:tcPr>
            <w:tcW w:type="dxa" w:w="2200"/>
          </w:tcPr>
          <w:p>
            <w:r>
              <w:t>Abridge</w:t>
            </w:r>
          </w:p>
        </w:tc>
        <w:tc>
          <w:tcPr>
            <w:tcW w:type="dxa" w:w="4160"/>
          </w:tcPr>
          <w:p>
            <w:r>
              <w:t>Abridge</w:t>
            </w:r>
          </w:p>
        </w:tc>
      </w:tr>
      <w:tr>
        <w:tc>
          <w:tcPr>
            <w:tcW w:type="dxa" w:w="3000"/>
          </w:tcPr>
          <w:p>
            <w:r>
              <w:t>Vertical AI — Healthcare</w:t>
            </w:r>
          </w:p>
        </w:tc>
        <w:tc>
          <w:tcPr>
            <w:tcW w:type="dxa" w:w="2200"/>
          </w:tcPr>
          <w:p>
            <w:r>
              <w:t>Ambience</w:t>
            </w:r>
          </w:p>
        </w:tc>
        <w:tc>
          <w:tcPr>
            <w:tcW w:type="dxa" w:w="4160"/>
          </w:tcPr>
          <w:p>
            <w:r>
              <w:t>Ambience Healthcare</w:t>
            </w:r>
          </w:p>
        </w:tc>
      </w:tr>
      <w:tr>
        <w:tc>
          <w:tcPr>
            <w:tcW w:type="dxa" w:w="3000"/>
          </w:tcPr>
          <w:p>
            <w:r>
              <w:t>Vertical AI — Healthcare</w:t>
            </w:r>
          </w:p>
        </w:tc>
        <w:tc>
          <w:tcPr>
            <w:tcW w:type="dxa" w:w="2200"/>
          </w:tcPr>
          <w:p>
            <w:r>
              <w:t>Microsoft</w:t>
            </w:r>
          </w:p>
        </w:tc>
        <w:tc>
          <w:tcPr>
            <w:tcW w:type="dxa" w:w="4160"/>
          </w:tcPr>
          <w:p>
            <w:r>
              <w:t>Nuance DAX</w:t>
            </w:r>
          </w:p>
        </w:tc>
      </w:tr>
      <w:tr>
        <w:tc>
          <w:tcPr>
            <w:tcW w:type="dxa" w:w="3000"/>
          </w:tcPr>
          <w:p>
            <w:r>
              <w:t>Vertical AI — Healthcare</w:t>
            </w:r>
          </w:p>
        </w:tc>
        <w:tc>
          <w:tcPr>
            <w:tcW w:type="dxa" w:w="2200"/>
          </w:tcPr>
          <w:p>
            <w:r>
              <w:t>Glass Health</w:t>
            </w:r>
          </w:p>
        </w:tc>
        <w:tc>
          <w:tcPr>
            <w:tcW w:type="dxa" w:w="4160"/>
          </w:tcPr>
          <w:p>
            <w:r>
              <w:t>Glass Health</w:t>
            </w:r>
          </w:p>
        </w:tc>
      </w:tr>
      <w:tr>
        <w:tc>
          <w:tcPr>
            <w:tcW w:type="dxa" w:w="3000"/>
          </w:tcPr>
          <w:p>
            <w:r>
              <w:t>Vertical AI — Healthcare</w:t>
            </w:r>
          </w:p>
        </w:tc>
        <w:tc>
          <w:tcPr>
            <w:tcW w:type="dxa" w:w="2200"/>
          </w:tcPr>
          <w:p>
            <w:r>
              <w:t>Tempus</w:t>
            </w:r>
          </w:p>
        </w:tc>
        <w:tc>
          <w:tcPr>
            <w:tcW w:type="dxa" w:w="4160"/>
          </w:tcPr>
          <w:p>
            <w:r>
              <w:t>Tempus AI</w:t>
            </w:r>
          </w:p>
        </w:tc>
      </w:tr>
      <w:tr>
        <w:tc>
          <w:tcPr>
            <w:tcW w:type="dxa" w:w="3000"/>
          </w:tcPr>
          <w:p>
            <w:r>
              <w:t>Vertical AI — Healthcare</w:t>
            </w:r>
          </w:p>
        </w:tc>
        <w:tc>
          <w:tcPr>
            <w:tcW w:type="dxa" w:w="2200"/>
          </w:tcPr>
          <w:p>
            <w:r>
              <w:t>Viz.ai</w:t>
            </w:r>
          </w:p>
        </w:tc>
        <w:tc>
          <w:tcPr>
            <w:tcW w:type="dxa" w:w="4160"/>
          </w:tcPr>
          <w:p>
            <w:r>
              <w:t>Viz.ai</w:t>
            </w:r>
          </w:p>
        </w:tc>
      </w:tr>
      <w:tr>
        <w:tc>
          <w:tcPr>
            <w:tcW w:type="dxa" w:w="3000"/>
          </w:tcPr>
          <w:p>
            <w:r>
              <w:t>Vertical AI — Healthcare</w:t>
            </w:r>
          </w:p>
        </w:tc>
        <w:tc>
          <w:tcPr>
            <w:tcW w:type="dxa" w:w="2200"/>
          </w:tcPr>
          <w:p>
            <w:r>
              <w:t>Wysa</w:t>
            </w:r>
          </w:p>
        </w:tc>
        <w:tc>
          <w:tcPr>
            <w:tcW w:type="dxa" w:w="4160"/>
          </w:tcPr>
          <w:p>
            <w:r>
              <w:t>Wysa</w:t>
            </w:r>
          </w:p>
        </w:tc>
      </w:tr>
      <w:tr>
        <w:tc>
          <w:tcPr>
            <w:tcW w:type="dxa" w:w="3000"/>
          </w:tcPr>
          <w:p>
            <w:r>
              <w:t>Vertical AI — Legal &amp; Finance</w:t>
            </w:r>
          </w:p>
        </w:tc>
        <w:tc>
          <w:tcPr>
            <w:tcW w:type="dxa" w:w="2200"/>
          </w:tcPr>
          <w:p>
            <w:r>
              <w:t>Harvey AI</w:t>
            </w:r>
          </w:p>
        </w:tc>
        <w:tc>
          <w:tcPr>
            <w:tcW w:type="dxa" w:w="4160"/>
          </w:tcPr>
          <w:p>
            <w:r>
              <w:t>Harvey AI</w:t>
            </w:r>
          </w:p>
        </w:tc>
      </w:tr>
      <w:tr>
        <w:tc>
          <w:tcPr>
            <w:tcW w:type="dxa" w:w="3000"/>
          </w:tcPr>
          <w:p>
            <w:r>
              <w:t>Vertical AI — Legal &amp; Finance</w:t>
            </w:r>
          </w:p>
        </w:tc>
        <w:tc>
          <w:tcPr>
            <w:tcW w:type="dxa" w:w="2200"/>
          </w:tcPr>
          <w:p>
            <w:r>
              <w:t>EvenUp</w:t>
            </w:r>
          </w:p>
        </w:tc>
        <w:tc>
          <w:tcPr>
            <w:tcW w:type="dxa" w:w="4160"/>
          </w:tcPr>
          <w:p>
            <w:r>
              <w:t>EvenUp</w:t>
            </w:r>
          </w:p>
        </w:tc>
      </w:tr>
      <w:tr>
        <w:tc>
          <w:tcPr>
            <w:tcW w:type="dxa" w:w="3000"/>
          </w:tcPr>
          <w:p>
            <w:r>
              <w:t>Vertical AI — Legal &amp; Finance</w:t>
            </w:r>
          </w:p>
        </w:tc>
        <w:tc>
          <w:tcPr>
            <w:tcW w:type="dxa" w:w="2200"/>
          </w:tcPr>
          <w:p>
            <w:r>
              <w:t>Ramp</w:t>
            </w:r>
          </w:p>
        </w:tc>
        <w:tc>
          <w:tcPr>
            <w:tcW w:type="dxa" w:w="4160"/>
          </w:tcPr>
          <w:p>
            <w:r>
              <w:t>Ramp</w:t>
            </w:r>
          </w:p>
        </w:tc>
      </w:tr>
      <w:tr>
        <w:tc>
          <w:tcPr>
            <w:tcW w:type="dxa" w:w="3000"/>
          </w:tcPr>
          <w:p>
            <w:r>
              <w:t>Vertical AI — Legal &amp; Finance</w:t>
            </w:r>
          </w:p>
        </w:tc>
        <w:tc>
          <w:tcPr>
            <w:tcW w:type="dxa" w:w="2200"/>
          </w:tcPr>
          <w:p>
            <w:r>
              <w:t>S&amp;P Global</w:t>
            </w:r>
          </w:p>
        </w:tc>
        <w:tc>
          <w:tcPr>
            <w:tcW w:type="dxa" w:w="4160"/>
          </w:tcPr>
          <w:p>
            <w:r>
              <w:t>Kensho</w:t>
            </w:r>
          </w:p>
        </w:tc>
      </w:tr>
      <w:tr>
        <w:tc>
          <w:tcPr>
            <w:tcW w:type="dxa" w:w="3000"/>
          </w:tcPr>
          <w:p>
            <w:r>
              <w:t>Acquisitions &amp; Pivots</w:t>
            </w:r>
          </w:p>
        </w:tc>
        <w:tc>
          <w:tcPr>
            <w:tcW w:type="dxa" w:w="2200"/>
          </w:tcPr>
          <w:p>
            <w:r>
              <w:t>Monica.im</w:t>
            </w:r>
          </w:p>
        </w:tc>
        <w:tc>
          <w:tcPr>
            <w:tcW w:type="dxa" w:w="4160"/>
          </w:tcPr>
          <w:p>
            <w:r>
              <w:t>Manus (→ Meta)</w:t>
            </w:r>
          </w:p>
        </w:tc>
      </w:tr>
      <w:tr>
        <w:tc>
          <w:tcPr>
            <w:tcW w:type="dxa" w:w="3000"/>
          </w:tcPr>
          <w:p>
            <w:r>
              <w:t>Acquisitions &amp; Pivots</w:t>
            </w:r>
          </w:p>
        </w:tc>
        <w:tc>
          <w:tcPr>
            <w:tcW w:type="dxa" w:w="2200"/>
          </w:tcPr>
          <w:p>
            <w:r>
              <w:t>Cerebras</w:t>
            </w:r>
          </w:p>
        </w:tc>
        <w:tc>
          <w:tcPr>
            <w:tcW w:type="dxa" w:w="4160"/>
          </w:tcPr>
          <w:p>
            <w:r>
              <w:t>Cerebras (→ OpenAI)</w:t>
            </w:r>
          </w:p>
        </w:tc>
      </w:tr>
      <w:tr>
        <w:tc>
          <w:tcPr>
            <w:tcW w:type="dxa" w:w="3000"/>
          </w:tcPr>
          <w:p>
            <w:r>
              <w:t>Acquisitions &amp; Pivots</w:t>
            </w:r>
          </w:p>
        </w:tc>
        <w:tc>
          <w:tcPr>
            <w:tcW w:type="dxa" w:w="2200"/>
          </w:tcPr>
          <w:p>
            <w:r>
              <w:t>Groq</w:t>
            </w:r>
          </w:p>
        </w:tc>
        <w:tc>
          <w:tcPr>
            <w:tcW w:type="dxa" w:w="4160"/>
          </w:tcPr>
          <w:p>
            <w:r>
              <w:t>Groq (→ NVIDIA)</w:t>
            </w:r>
          </w:p>
        </w:tc>
      </w:tr>
      <w:tr>
        <w:tc>
          <w:tcPr>
            <w:tcW w:type="dxa" w:w="3000"/>
          </w:tcPr>
          <w:p>
            <w:r>
              <w:t>Acquisitions &amp; Pivots</w:t>
            </w:r>
          </w:p>
        </w:tc>
        <w:tc>
          <w:tcPr>
            <w:tcW w:type="dxa" w:w="2200"/>
          </w:tcPr>
          <w:p>
            <w:r>
              <w:t>Inflection AI</w:t>
            </w:r>
          </w:p>
        </w:tc>
        <w:tc>
          <w:tcPr>
            <w:tcW w:type="dxa" w:w="4160"/>
          </w:tcPr>
          <w:p>
            <w:r>
              <w:t>Inflection Pi (→ Microsoft)</w:t>
            </w:r>
          </w:p>
        </w:tc>
      </w:tr>
      <w:tr>
        <w:tc>
          <w:tcPr>
            <w:tcW w:type="dxa" w:w="3000"/>
          </w:tcPr>
          <w:p>
            <w:r>
              <w:t>Acquisitions &amp; Pivots</w:t>
            </w:r>
          </w:p>
        </w:tc>
        <w:tc>
          <w:tcPr>
            <w:tcW w:type="dxa" w:w="2200"/>
          </w:tcPr>
          <w:p>
            <w:r>
              <w:t>Adept AI</w:t>
            </w:r>
          </w:p>
        </w:tc>
        <w:tc>
          <w:tcPr>
            <w:tcW w:type="dxa" w:w="4160"/>
          </w:tcPr>
          <w:p>
            <w:r>
              <w:t>Adept AI (→ Amazon)</w:t>
            </w:r>
          </w:p>
        </w:tc>
      </w:tr>
      <w:tr>
        <w:tc>
          <w:tcPr>
            <w:tcW w:type="dxa" w:w="3000"/>
          </w:tcPr>
          <w:p>
            <w:r>
              <w:t>Acquisitions &amp; Pivots</w:t>
            </w:r>
          </w:p>
        </w:tc>
        <w:tc>
          <w:tcPr>
            <w:tcW w:type="dxa" w:w="2200"/>
          </w:tcPr>
          <w:p>
            <w:r>
              <w:t>Moveworks</w:t>
            </w:r>
          </w:p>
        </w:tc>
        <w:tc>
          <w:tcPr>
            <w:tcW w:type="dxa" w:w="4160"/>
          </w:tcPr>
          <w:p>
            <w:r>
              <w:t>Moveworks (→ ServiceNow)</w:t>
            </w:r>
          </w:p>
        </w:tc>
      </w:tr>
      <w:tr>
        <w:tc>
          <w:tcPr>
            <w:tcW w:type="dxa" w:w="3000"/>
          </w:tcPr>
          <w:p>
            <w:r>
              <w:t>Acquisitions &amp; Pivots</w:t>
            </w:r>
          </w:p>
        </w:tc>
        <w:tc>
          <w:tcPr>
            <w:tcW w:type="dxa" w:w="2200"/>
          </w:tcPr>
          <w:p>
            <w:r>
              <w:t>Base44</w:t>
            </w:r>
          </w:p>
        </w:tc>
        <w:tc>
          <w:tcPr>
            <w:tcW w:type="dxa" w:w="4160"/>
          </w:tcPr>
          <w:p>
            <w:r>
              <w:t>Base44 (→ Wix)</w:t>
            </w:r>
          </w:p>
        </w:tc>
      </w:tr>
      <w:tr>
        <w:tc>
          <w:tcPr>
            <w:tcW w:type="dxa" w:w="3000"/>
          </w:tcPr>
          <w:p>
            <w:r>
              <w:t>Acquisitions &amp; Pivots</w:t>
            </w:r>
          </w:p>
        </w:tc>
        <w:tc>
          <w:tcPr>
            <w:tcW w:type="dxa" w:w="2200"/>
          </w:tcPr>
          <w:p>
            <w:r>
              <w:t>Graphite</w:t>
            </w:r>
          </w:p>
        </w:tc>
        <w:tc>
          <w:tcPr>
            <w:tcW w:type="dxa" w:w="4160"/>
          </w:tcPr>
          <w:p>
            <w:r>
              <w:t>Graphite (→ Cursor)</w:t>
            </w:r>
          </w:p>
        </w:tc>
      </w:tr>
      <w:tr>
        <w:tc>
          <w:tcPr>
            <w:tcW w:type="dxa" w:w="3000"/>
          </w:tcPr>
          <w:p>
            <w:r>
              <w:t>Acquisitions &amp; Pivots</w:t>
            </w:r>
          </w:p>
        </w:tc>
        <w:tc>
          <w:tcPr>
            <w:tcW w:type="dxa" w:w="2200"/>
          </w:tcPr>
          <w:p>
            <w:r>
              <w:t>Tome</w:t>
            </w:r>
          </w:p>
        </w:tc>
        <w:tc>
          <w:tcPr>
            <w:tcW w:type="dxa" w:w="4160"/>
          </w:tcPr>
          <w:p>
            <w:r>
              <w:t>Tome (deprecated)</w:t>
            </w:r>
          </w:p>
        </w:tc>
      </w:tr>
      <w:tr>
        <w:tc>
          <w:tcPr>
            <w:tcW w:type="dxa" w:w="3000"/>
          </w:tcPr>
          <w:p>
            <w:r>
              <w:t>Anthropic</w:t>
            </w:r>
          </w:p>
        </w:tc>
        <w:tc>
          <w:tcPr>
            <w:tcW w:type="dxa" w:w="2200"/>
          </w:tcPr>
          <w:p>
            <w:r>
              <w:t>Anthropic</w:t>
            </w:r>
          </w:p>
        </w:tc>
        <w:tc>
          <w:tcPr>
            <w:tcW w:type="dxa" w:w="4160"/>
          </w:tcPr>
          <w:p>
            <w:r>
              <w:t>Claude Opus 5</w:t>
            </w:r>
          </w:p>
        </w:tc>
      </w:tr>
      <w:tr>
        <w:tc>
          <w:tcPr>
            <w:tcW w:type="dxa" w:w="3000"/>
          </w:tcPr>
          <w:p>
            <w:r>
              <w:t>Moonshot AI (Kimi)</w:t>
            </w:r>
          </w:p>
        </w:tc>
        <w:tc>
          <w:tcPr>
            <w:tcW w:type="dxa" w:w="2200"/>
          </w:tcPr>
          <w:p>
            <w:r>
              <w:t>Moonshot AI</w:t>
            </w:r>
          </w:p>
        </w:tc>
        <w:tc>
          <w:tcPr>
            <w:tcW w:type="dxa" w:w="4160"/>
          </w:tcPr>
          <w:p>
            <w:r>
              <w:t>Kimi K3 Open Weights</w:t>
            </w:r>
          </w:p>
        </w:tc>
      </w:tr>
      <w:tr>
        <w:tc>
          <w:tcPr>
            <w:tcW w:type="dxa" w:w="3000"/>
          </w:tcPr>
          <w:p>
            <w:r>
              <w:t>Microsoft</w:t>
            </w:r>
          </w:p>
        </w:tc>
        <w:tc>
          <w:tcPr>
            <w:tcW w:type="dxa" w:w="2200"/>
          </w:tcPr>
          <w:p>
            <w:r>
              <w:t>Microsoft</w:t>
            </w:r>
          </w:p>
        </w:tc>
        <w:tc>
          <w:tcPr>
            <w:tcW w:type="dxa" w:w="4160"/>
          </w:tcPr>
          <w:p>
            <w:r>
              <w:t>MAI-Cyber-1-Flash</w:t>
            </w:r>
          </w:p>
        </w:tc>
      </w:tr>
    </w:tbl>
    <w:p w14:paraId="7A185043" w14:textId="77777777" w:rsidR="0076507D" w:rsidRDefault="00000000">
      <w:pPr>
        <w:pStyle w:val="RunbookCaption"/>
      </w:pPr>
      <w:r>
        <w:t>End of inventory. Expected data rows: 334. If this count differs from the current CSV, regenerate the research plan and use the live inventory.</w:t>
      </w:r>
    </w:p>
    <w:sectPr w:rsidR="0076507D" w:rsidSect="00034616">
      <w:headerReference w:type="default" r:id="rId8"/>
      <w:footerReference w:type="default" r:id="rId9"/>
      <w:pgSz w:w="12240" w:h="15840"/>
      <w:pgMar w:top="1440" w:right="1440" w:bottom="144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44F15" w14:textId="77777777" w:rsidR="00AA7B0F" w:rsidRDefault="00AA7B0F">
      <w:pPr>
        <w:spacing w:after="0" w:line="240" w:lineRule="auto"/>
      </w:pPr>
      <w:r>
        <w:separator/>
      </w:r>
    </w:p>
  </w:endnote>
  <w:endnote w:type="continuationSeparator" w:id="0">
    <w:p w14:paraId="2BFC233D" w14:textId="77777777" w:rsidR="00AA7B0F" w:rsidRDefault="00AA7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4D314" w14:textId="77777777" w:rsidR="0076507D" w:rsidRDefault="00000000">
    <w:pPr>
      <w:pStyle w:val="Footer"/>
      <w:jc w:val="right"/>
    </w:pPr>
    <w:r>
      <w:rPr>
        <w:color w:val="595959"/>
        <w:sz w:val="16"/>
      </w:rPr>
      <w:t xml:space="preserve">Internal operating reference  |  Page </w:t>
    </w:r>
    <w:r/>
    <w:r/>
    <w:r/>
    <w:r>
      <w:t>1</w:t>
    </w: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693AD" w14:textId="77777777" w:rsidR="00AA7B0F" w:rsidRDefault="00AA7B0F">
      <w:pPr>
        <w:spacing w:after="0" w:line="240" w:lineRule="auto"/>
      </w:pPr>
      <w:r>
        <w:separator/>
      </w:r>
    </w:p>
  </w:footnote>
  <w:footnote w:type="continuationSeparator" w:id="0">
    <w:p w14:paraId="505C6C9B" w14:textId="77777777" w:rsidR="00AA7B0F" w:rsidRDefault="00AA7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CD8B1" w14:textId="77777777" w:rsidR="0076507D" w:rsidRDefault="00000000">
    <w:pPr>
      <w:pStyle w:val="Header"/>
      <w:jc w:val="right"/>
    </w:pPr>
    <w:r>
      <w:rPr>
        <w:b/>
        <w:color w:val="595959"/>
        <w:sz w:val="16"/>
      </w:rPr>
      <w:t>WEEKLY AI REPORT PRODUCTION RUNBOOK  |  CLAUDE HANDOFF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257358">
    <w:abstractNumId w:val="8"/>
  </w:num>
  <w:num w:numId="2" w16cid:durableId="284819462">
    <w:abstractNumId w:val="6"/>
  </w:num>
  <w:num w:numId="3" w16cid:durableId="1933665073">
    <w:abstractNumId w:val="5"/>
  </w:num>
  <w:num w:numId="4" w16cid:durableId="1238173873">
    <w:abstractNumId w:val="4"/>
  </w:num>
  <w:num w:numId="5" w16cid:durableId="744886478">
    <w:abstractNumId w:val="7"/>
  </w:num>
  <w:num w:numId="6" w16cid:durableId="1057245925">
    <w:abstractNumId w:val="3"/>
  </w:num>
  <w:num w:numId="7" w16cid:durableId="1669208913">
    <w:abstractNumId w:val="2"/>
  </w:num>
  <w:num w:numId="8" w16cid:durableId="1401364156">
    <w:abstractNumId w:val="1"/>
  </w:num>
  <w:num w:numId="9" w16cid:durableId="888805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0C2"/>
    <w:rsid w:val="0015074B"/>
    <w:rsid w:val="0029639D"/>
    <w:rsid w:val="00326F90"/>
    <w:rsid w:val="0076507D"/>
    <w:rsid w:val="00AA1D8D"/>
    <w:rsid w:val="00AA7B0F"/>
    <w:rsid w:val="00B47730"/>
    <w:rsid w:val="00BD775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F6C4F"/>
  <w14:defaultImageDpi w14:val="300"/>
  <w15:docId w15:val="{D756794E-A06A-4596-8C34-DD511FA9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81818"/>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spacing w:after="60" w:line="288" w:lineRule="auto"/>
      <w:ind w:left="1080" w:hanging="288"/>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spacing w:after="60" w:line="288" w:lineRule="auto"/>
      <w:ind w:left="1080" w:hanging="288"/>
      <w:contextualSpacing/>
    </w:pPr>
    <w:rPr>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nbookCode">
    <w:name w:val="Runbook Code"/>
    <w:pPr>
      <w:spacing w:before="60" w:after="120" w:line="252" w:lineRule="auto"/>
      <w:ind w:left="216" w:right="216"/>
    </w:pPr>
    <w:rPr>
      <w:rFonts w:ascii="Consolas" w:hAnsi="Consolas"/>
      <w:color w:val="1F2937"/>
      <w:sz w:val="17"/>
    </w:rPr>
  </w:style>
  <w:style w:type="paragraph" w:customStyle="1" w:styleId="RunbookCaption">
    <w:name w:val="Runbook Caption"/>
    <w:pPr>
      <w:spacing w:before="80" w:after="80"/>
    </w:pPr>
    <w:rPr>
      <w:rFonts w:ascii="Calibri" w:hAnsi="Calibri"/>
      <w:i/>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6350</Words>
  <Characters>36201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Portable Weekly AI Report Production Runbook</dc:title>
  <dc:subject>Training for research, report generation, Outlook drafting, website updates, and GitHub Pages publication</dc:subject>
  <dc:creator>Weekly AI Report workflow</dc:creator>
  <cp:keywords>Claude, weekly AI report, model research, Microsoft Forms, Outlook</cp:keywords>
  <dc:description>generated by python-docx</dc:description>
  <cp:lastModifiedBy>Aanya Singh</cp:lastModifiedBy>
  <cp:revision>3</cp:revision>
  <dcterms:created xsi:type="dcterms:W3CDTF">2013-12-23T23:15:00Z</dcterms:created>
  <dcterms:modified xsi:type="dcterms:W3CDTF">2026-07-07T23:24:00Z</dcterms:modified>
  <cp:category/>
</cp:coreProperties>
</file>