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Document Object Model</w:t>
      </w:r>
    </w:p>
    <w:p>
      <w:pPr>
        <w:rPr>
          <w:lang w:val="en-US"/>
        </w:rPr>
      </w:pPr>
      <w:r>
        <w:rPr>
          <w:lang w:val="en-US"/>
        </w:rPr>
        <w:t xml:space="preserve">Typing </w:t>
      </w:r>
      <w:r>
        <w:rPr>
          <w:rFonts w:hint="default"/>
          <w:lang w:val="en-US"/>
        </w:rPr>
        <w:t>“document” in console will display the document object model of a website.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Important Document Attributes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lang w:val="en-US"/>
        </w:rPr>
      </w:pPr>
      <w:r>
        <w:rPr>
          <w:lang w:val="en-US"/>
        </w:rPr>
        <w:t>document.</w:t>
      </w:r>
      <w:r>
        <w:rPr>
          <w:color w:val="C55A11" w:themeColor="accent2" w:themeShade="BF"/>
          <w:lang w:val="en-US"/>
        </w:rPr>
        <w:t xml:space="preserve">URL </w:t>
      </w:r>
      <w:r>
        <w:rPr>
          <w:lang w:val="en-US"/>
        </w:rPr>
        <w:t>- This is the URL of the website.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lang w:val="en-US"/>
        </w:rPr>
      </w:pPr>
      <w:r>
        <w:rPr>
          <w:lang w:val="en-US"/>
        </w:rPr>
        <w:t>document.</w:t>
      </w:r>
      <w:r>
        <w:rPr>
          <w:color w:val="C55A11" w:themeColor="accent2" w:themeShade="BF"/>
          <w:lang w:val="en-US"/>
        </w:rPr>
        <w:t xml:space="preserve">body </w:t>
      </w:r>
      <w:r>
        <w:rPr>
          <w:lang w:val="en-US"/>
        </w:rPr>
        <w:t>- This is everything in the HTML body element.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lang w:val="en-US"/>
        </w:rPr>
      </w:pPr>
      <w:r>
        <w:rPr>
          <w:lang w:val="en-US"/>
        </w:rPr>
        <w:t>document.</w:t>
      </w:r>
      <w:r>
        <w:rPr>
          <w:color w:val="C55A11" w:themeColor="accent2" w:themeShade="BF"/>
          <w:lang w:val="en-US"/>
        </w:rPr>
        <w:t xml:space="preserve">head </w:t>
      </w:r>
      <w:r>
        <w:rPr>
          <w:lang w:val="en-US"/>
        </w:rPr>
        <w:t>- This is everything in the HTML head element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lang w:val="en-US"/>
        </w:rPr>
      </w:pPr>
      <w:r>
        <w:rPr>
          <w:lang w:val="en-US"/>
        </w:rPr>
        <w:t>document.</w:t>
      </w:r>
      <w:r>
        <w:rPr>
          <w:color w:val="C55A11" w:themeColor="accent2" w:themeShade="BF"/>
          <w:lang w:val="en-US"/>
        </w:rPr>
        <w:t xml:space="preserve">links </w:t>
      </w:r>
      <w:r>
        <w:rPr>
          <w:lang w:val="en-US"/>
        </w:rPr>
        <w:t>- These are all the links on the page.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Grabbing HTML objects</w:t>
      </w:r>
    </w:p>
    <w:p>
      <w:pPr>
        <w:numPr>
          <w:ilvl w:val="0"/>
          <w:numId w:val="2"/>
        </w:numPr>
        <w:ind w:left="420" w:leftChars="0" w:hanging="420" w:firstLineChars="0"/>
        <w:rPr>
          <w:u w:val="none"/>
          <w:lang w:val="en-US"/>
        </w:rPr>
      </w:pPr>
      <w:r>
        <w:rPr>
          <w:u w:val="none"/>
          <w:lang w:val="en-US"/>
        </w:rPr>
        <w:t>document.</w:t>
      </w:r>
      <w:r>
        <w:rPr>
          <w:color w:val="C55A11" w:themeColor="accent2" w:themeShade="BF"/>
          <w:u w:val="none"/>
          <w:lang w:val="en-US"/>
        </w:rPr>
        <w:t>getElementById()</w:t>
      </w:r>
      <w:r>
        <w:rPr>
          <w:u w:val="none"/>
          <w:lang w:val="en-US"/>
        </w:rPr>
        <w:t xml:space="preserve"> - Returns the element with the id.</w:t>
      </w:r>
    </w:p>
    <w:p>
      <w:pPr>
        <w:numPr>
          <w:ilvl w:val="1"/>
          <w:numId w:val="2"/>
        </w:numPr>
        <w:ind w:left="840" w:leftChars="0" w:hanging="420" w:firstLineChars="0"/>
        <w:rPr>
          <w:u w:val="none"/>
          <w:lang w:val="en-US"/>
        </w:rPr>
      </w:pPr>
      <w:r>
        <w:rPr>
          <w:u w:val="none"/>
          <w:lang w:val="en-US"/>
        </w:rPr>
        <w:t>document.getElementById(</w:t>
      </w:r>
      <w:r>
        <w:rPr>
          <w:rFonts w:hint="default"/>
          <w:u w:val="none"/>
          <w:lang w:val="en-US"/>
        </w:rPr>
        <w:t>‘myID’</w:t>
      </w:r>
      <w:r>
        <w:rPr>
          <w:u w:val="none"/>
          <w:lang w:val="en-US"/>
        </w:rPr>
        <w:t>)</w:t>
      </w:r>
    </w:p>
    <w:p>
      <w:pPr>
        <w:numPr>
          <w:ilvl w:val="0"/>
          <w:numId w:val="0"/>
        </w:numPr>
        <w:rPr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u w:val="none"/>
          <w:lang w:val="en-US"/>
        </w:rPr>
      </w:pPr>
      <w:r>
        <w:rPr>
          <w:u w:val="none"/>
          <w:lang w:val="en-US"/>
        </w:rPr>
        <w:t>document.</w:t>
      </w:r>
      <w:r>
        <w:rPr>
          <w:color w:val="C55A11" w:themeColor="accent2" w:themeShade="BF"/>
          <w:u w:val="none"/>
          <w:lang w:val="en-US"/>
        </w:rPr>
        <w:t>getElementsByClassName()</w:t>
      </w:r>
      <w:r>
        <w:rPr>
          <w:u w:val="none"/>
          <w:lang w:val="en-US"/>
        </w:rPr>
        <w:t xml:space="preserve"> - Returns list of all elements belonging to a class.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u w:val="none"/>
          <w:lang w:val="en-US"/>
        </w:rPr>
      </w:pPr>
      <w:r>
        <w:rPr>
          <w:u w:val="none"/>
          <w:lang w:val="en-US"/>
        </w:rPr>
        <w:t>document.getElementsByClassName(</w:t>
      </w:r>
      <w:r>
        <w:rPr>
          <w:rFonts w:hint="default"/>
          <w:u w:val="none"/>
          <w:lang w:val="en-US"/>
        </w:rPr>
        <w:t>‘myClass’</w:t>
      </w:r>
      <w:r>
        <w:rPr>
          <w:u w:val="none"/>
          <w:lang w:val="en-US"/>
        </w:rPr>
        <w:t>)</w:t>
      </w:r>
    </w:p>
    <w:p>
      <w:pPr>
        <w:numPr>
          <w:ilvl w:val="0"/>
          <w:numId w:val="0"/>
        </w:numPr>
        <w:tabs>
          <w:tab w:val="left" w:pos="420"/>
        </w:tabs>
        <w:rPr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u w:val="none"/>
          <w:lang w:val="en-US"/>
        </w:rPr>
      </w:pPr>
      <w:r>
        <w:rPr>
          <w:u w:val="none"/>
          <w:lang w:val="en-US"/>
        </w:rPr>
        <w:t>document.</w:t>
      </w:r>
      <w:r>
        <w:rPr>
          <w:color w:val="C55A11" w:themeColor="accent2" w:themeShade="BF"/>
          <w:u w:val="none"/>
          <w:lang w:val="en-US"/>
        </w:rPr>
        <w:t>getElementsByTagName()</w:t>
      </w:r>
      <w:r>
        <w:rPr>
          <w:u w:val="none"/>
          <w:lang w:val="en-US"/>
        </w:rPr>
        <w:t xml:space="preserve"> - Returns list of all elements with the tag.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u w:val="none"/>
          <w:lang w:val="en-US"/>
        </w:rPr>
      </w:pPr>
      <w:r>
        <w:rPr>
          <w:u w:val="none"/>
          <w:lang w:val="en-US"/>
        </w:rPr>
        <w:t>document.getElementsByTagName(</w:t>
      </w:r>
      <w:r>
        <w:rPr>
          <w:rFonts w:hint="default"/>
          <w:u w:val="none"/>
          <w:lang w:val="en-US"/>
        </w:rPr>
        <w:t>‘li’</w:t>
      </w:r>
      <w:r>
        <w:rPr>
          <w:u w:val="none"/>
          <w:lang w:val="en-US"/>
        </w:rPr>
        <w:t>)</w:t>
      </w:r>
    </w:p>
    <w:p>
      <w:pPr>
        <w:numPr>
          <w:ilvl w:val="0"/>
          <w:numId w:val="0"/>
        </w:numPr>
        <w:tabs>
          <w:tab w:val="left" w:pos="420"/>
        </w:tabs>
        <w:rPr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u w:val="none"/>
          <w:lang w:val="en-US"/>
        </w:rPr>
      </w:pPr>
      <w:r>
        <w:rPr>
          <w:u w:val="none"/>
          <w:lang w:val="en-US"/>
        </w:rPr>
        <w:t>document.</w:t>
      </w:r>
      <w:r>
        <w:rPr>
          <w:color w:val="C55A11" w:themeColor="accent2" w:themeShade="BF"/>
          <w:u w:val="none"/>
          <w:lang w:val="en-US"/>
        </w:rPr>
        <w:t>querySelector()</w:t>
      </w:r>
      <w:r>
        <w:rPr>
          <w:u w:val="none"/>
          <w:lang w:val="en-US"/>
        </w:rPr>
        <w:t xml:space="preserve"> - Returns the first object matching the CSS style selector.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u w:val="none"/>
          <w:lang w:val="en-US"/>
        </w:rPr>
      </w:pPr>
      <w:r>
        <w:rPr>
          <w:u w:val="none"/>
          <w:lang w:val="en-US"/>
        </w:rPr>
        <w:t>document.querySelector(</w:t>
      </w:r>
      <w:r>
        <w:rPr>
          <w:rFonts w:hint="default"/>
          <w:u w:val="none"/>
          <w:lang w:val="en-US"/>
        </w:rPr>
        <w:t>‘.myClass’</w:t>
      </w:r>
      <w:r>
        <w:rPr>
          <w:u w:val="none"/>
          <w:lang w:val="en-US"/>
        </w:rPr>
        <w:t>)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u w:val="none"/>
          <w:lang w:val="en-US"/>
        </w:rPr>
      </w:pPr>
      <w:r>
        <w:rPr>
          <w:u w:val="none"/>
          <w:lang w:val="en-US"/>
        </w:rPr>
        <w:t>document.</w:t>
      </w:r>
      <w:r>
        <w:rPr>
          <w:color w:val="C55A11" w:themeColor="accent2" w:themeShade="BF"/>
          <w:u w:val="none"/>
          <w:lang w:val="en-US"/>
        </w:rPr>
        <w:t>querySelectorAll()</w:t>
      </w:r>
      <w:r>
        <w:rPr>
          <w:u w:val="none"/>
          <w:lang w:val="en-US"/>
        </w:rPr>
        <w:t xml:space="preserve"> - Returns all objects matching the CSS style selector.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u w:val="none"/>
          <w:lang w:val="en-US"/>
        </w:rPr>
      </w:pPr>
      <w:r>
        <w:rPr>
          <w:u w:val="none"/>
          <w:lang w:val="en-US"/>
        </w:rPr>
        <w:t>document.querySelectorAll(</w:t>
      </w:r>
      <w:r>
        <w:rPr>
          <w:rFonts w:hint="default"/>
          <w:u w:val="none"/>
          <w:lang w:val="en-US"/>
        </w:rPr>
        <w:t>‘h1’</w:t>
      </w:r>
      <w:r>
        <w:rPr>
          <w:u w:val="none"/>
          <w:lang w:val="en-US"/>
        </w:rPr>
        <w:t>)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u w:val="none"/>
          <w:lang w:val="en-US"/>
        </w:rPr>
      </w:pPr>
      <w:r>
        <w:rPr>
          <w:u w:val="none"/>
          <w:lang w:val="en-US"/>
        </w:rPr>
        <w:t>NOTE: When adding events to all selectors a for loop will be needed to add to each item.</w:t>
      </w:r>
    </w:p>
    <w:p>
      <w:pPr>
        <w:numPr>
          <w:ilvl w:val="0"/>
          <w:numId w:val="0"/>
        </w:numPr>
        <w:tabs>
          <w:tab w:val="left" w:pos="420"/>
        </w:tabs>
        <w:rPr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rPr>
          <w:b/>
          <w:bCs/>
          <w:u w:val="none"/>
          <w:lang w:val="en-US"/>
        </w:rPr>
      </w:pPr>
      <w:r>
        <w:rPr>
          <w:b/>
          <w:bCs/>
          <w:u w:val="none"/>
          <w:lang w:val="en-US"/>
        </w:rPr>
        <w:t>Modifying an HTML Object Style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u w:val="none"/>
          <w:lang w:val="en-US"/>
        </w:rPr>
      </w:pPr>
      <w:r>
        <w:rPr>
          <w:u w:val="none"/>
          <w:lang w:val="en-US"/>
        </w:rPr>
        <w:t>Select the HTML object to be modified and store in a variable. (Storing in variable is not necessary).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u w:val="none"/>
          <w:lang w:val="en-US"/>
        </w:rPr>
      </w:pPr>
      <w:r>
        <w:rPr>
          <w:u w:val="none"/>
          <w:lang w:val="en-US"/>
        </w:rPr>
        <w:t xml:space="preserve"> var myHeader = document.querySelector(</w:t>
      </w:r>
      <w:r>
        <w:rPr>
          <w:rFonts w:hint="default"/>
          <w:u w:val="none"/>
          <w:lang w:val="en-US"/>
        </w:rPr>
        <w:t>“h1”)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To modify the style of the selected HTML element select the style object.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myHeader.style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Now you are able to choose what property to modify.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myHeader.style.color = ‘red’;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myHeader.style.border = ‘1px solid black’;</w:t>
      </w:r>
    </w:p>
    <w:p>
      <w:pPr>
        <w:numPr>
          <w:ilvl w:val="0"/>
          <w:numId w:val="0"/>
        </w:numPr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Full example:</w:t>
      </w:r>
    </w:p>
    <w:p>
      <w:pPr>
        <w:numPr>
          <w:ilvl w:val="0"/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Save following as .js file:</w:t>
      </w:r>
    </w:p>
    <w:p>
      <w:pPr>
        <w:numPr>
          <w:ilvl w:val="0"/>
          <w:numId w:val="0"/>
        </w:numPr>
        <w:rPr>
          <w:rFonts w:hint="default"/>
          <w:u w:val="none"/>
          <w:shd w:val="clear" w:color="FFFFFF" w:fill="D9D9D9"/>
          <w:lang w:val="en-US"/>
        </w:rPr>
      </w:pPr>
      <w:r>
        <w:rPr>
          <w:rFonts w:hint="default"/>
          <w:u w:val="none"/>
          <w:shd w:val="clear" w:color="FFFFFF" w:fill="D9D9D9"/>
          <w:lang w:val="en-US"/>
        </w:rPr>
        <w:t>var myParagraph = document.querySelector("p");</w:t>
      </w:r>
    </w:p>
    <w:p>
      <w:pPr>
        <w:numPr>
          <w:ilvl w:val="0"/>
          <w:numId w:val="0"/>
        </w:numPr>
        <w:rPr>
          <w:rFonts w:hint="default"/>
          <w:u w:val="none"/>
          <w:shd w:val="clear" w:color="FFFFFF" w:fill="D9D9D9"/>
          <w:lang w:val="en-US"/>
        </w:rPr>
      </w:pPr>
      <w:r>
        <w:rPr>
          <w:rFonts w:hint="default"/>
          <w:u w:val="none"/>
          <w:shd w:val="clear" w:color="FFFFFF" w:fill="D9D9D9"/>
          <w:lang w:val="en-US"/>
        </w:rPr>
        <w:t>myParagraph.style.color = 'blue';</w:t>
      </w:r>
    </w:p>
    <w:p>
      <w:pPr>
        <w:numPr>
          <w:ilvl w:val="0"/>
          <w:numId w:val="0"/>
        </w:numPr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Inside HTML file with the &lt;p&gt; element put in your JavaScript code:</w:t>
      </w:r>
    </w:p>
    <w:p>
      <w:pPr>
        <w:numPr>
          <w:ilvl w:val="0"/>
          <w:numId w:val="0"/>
        </w:numPr>
        <w:rPr>
          <w:rFonts w:hint="default"/>
          <w:u w:val="none"/>
          <w:shd w:val="clear" w:color="FFFFFF" w:fill="D9D9D9"/>
          <w:lang w:val="en-US"/>
        </w:rPr>
      </w:pPr>
      <w:r>
        <w:rPr>
          <w:rFonts w:hint="default"/>
          <w:u w:val="none"/>
          <w:shd w:val="clear" w:color="FFFFFF" w:fill="D9D9D9"/>
          <w:lang w:val="en-US"/>
        </w:rPr>
        <w:t>&lt;script src="myScript.js"&gt;&lt;/script&gt;</w:t>
      </w: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shd w:val="clear" w:color="auto" w:fill="auto"/>
          <w:lang w:val="en-US"/>
        </w:rPr>
      </w:pPr>
      <w:r>
        <w:rPr>
          <w:rFonts w:hint="default"/>
          <w:b/>
          <w:bCs/>
          <w:u w:val="none"/>
          <w:shd w:val="clear" w:color="auto" w:fill="auto"/>
          <w:lang w:val="en-US"/>
        </w:rPr>
        <w:t>Important note</w:t>
      </w: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The style property might not go by the same name in JavaScript as it does in CSS.</w:t>
      </w: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Example:</w:t>
      </w: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The CSS property name: (WILL NOT WORK)</w:t>
      </w: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 xml:space="preserve">myParagraph.style.font-size </w:t>
      </w: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The JavaScript syntax: (WILL WORK)</w:t>
      </w: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 xml:space="preserve">myParagraph.stylefontSize </w:t>
      </w: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Good Reference for JavaScript syntax:</w:t>
      </w: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fldChar w:fldCharType="begin"/>
      </w:r>
      <w:r>
        <w:rPr>
          <w:rFonts w:hint="default"/>
          <w:u w:val="none"/>
          <w:shd w:val="clear" w:color="auto" w:fill="auto"/>
          <w:lang w:val="en-US"/>
        </w:rPr>
        <w:instrText xml:space="preserve"> HYPERLINK "https://www.w3schools.com/cssref/default.asp" </w:instrText>
      </w:r>
      <w:r>
        <w:rPr>
          <w:rFonts w:hint="default"/>
          <w:u w:val="none"/>
          <w:shd w:val="clear" w:color="auto" w:fill="auto"/>
          <w:lang w:val="en-US"/>
        </w:rPr>
        <w:fldChar w:fldCharType="separate"/>
      </w:r>
      <w:r>
        <w:rPr>
          <w:rStyle w:val="3"/>
          <w:rFonts w:hint="default"/>
          <w:shd w:val="clear" w:color="auto" w:fill="auto"/>
          <w:lang w:val="en-US"/>
        </w:rPr>
        <w:t>https://www.w3schools.com/cssref/default.asp</w:t>
      </w:r>
      <w:r>
        <w:rPr>
          <w:rFonts w:hint="default"/>
          <w:u w:val="none"/>
          <w:shd w:val="clear" w:color="auto" w:fill="auto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u w:val="none"/>
          <w:shd w:val="clear" w:color="auto" w:fill="auto"/>
          <w:lang w:val="en-US"/>
        </w:rPr>
      </w:pPr>
      <w:r>
        <w:rPr>
          <w:rFonts w:hint="default"/>
          <w:b/>
          <w:bCs/>
          <w:u w:val="none"/>
          <w:shd w:val="clear" w:color="auto" w:fill="auto"/>
          <w:lang w:val="en-US"/>
        </w:rPr>
        <w:t>Modifying Text in HTML</w:t>
      </w: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Begin with grabbing your HTML element and placing it in a variable:</w:t>
      </w: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var myVariable = document.querySelector(‘#myId’)</w:t>
      </w: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NOTE: you can grab HTML elements inside of HTML elements.</w:t>
      </w: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Example:</w:t>
      </w: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If you are grabbing an &lt;a&gt; inside of a element with an id=”special” you would:</w:t>
      </w: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var special = document.querySelector(“#special”)</w:t>
      </w: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Then to select the &lt;a&gt; tag inside:</w:t>
      </w: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var specialAnchor = special.querySelector(“a”)</w:t>
      </w:r>
    </w:p>
    <w:p>
      <w:pPr>
        <w:numPr>
          <w:ilvl w:val="0"/>
          <w:numId w:val="0"/>
        </w:numPr>
        <w:rPr>
          <w:rFonts w:hint="default"/>
          <w:u w:val="none"/>
          <w:shd w:val="clear" w:color="auto" w:fill="auto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myVariable.textContent - This returns just the text.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myvariable.textContent = “new text”;</w:t>
      </w:r>
      <w:r>
        <w:rPr>
          <w:rFonts w:hint="default"/>
          <w:u w:val="none"/>
          <w:shd w:val="clear" w:color="auto" w:fill="auto"/>
          <w:lang w:val="en-US"/>
        </w:rPr>
        <w:tab/>
        <w:t/>
      </w:r>
      <w:r>
        <w:rPr>
          <w:rFonts w:hint="default"/>
          <w:u w:val="none"/>
          <w:shd w:val="clear" w:color="auto" w:fill="auto"/>
          <w:lang w:val="en-US"/>
        </w:rPr>
        <w:tab/>
        <w:t>&lt;&lt;</w:t>
      </w:r>
      <w:r>
        <w:rPr>
          <w:rFonts w:hint="default"/>
          <w:u w:val="none"/>
          <w:shd w:val="clear" w:color="auto" w:fill="auto"/>
          <w:lang w:val="en-US"/>
        </w:rPr>
        <w:tab/>
        <w:t>This will change the text of the HTML element to “new text”. Note: Tags will not work with textContent. (Ex: “&lt;strong&gt; new text&lt;/strong&gt;” will not appear bold.)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myVariable.innerHTML - This returns the actual HTML.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myVariable.innerHTML = “&lt;strong&gt; new text&lt;/strong&gt;”;</w:t>
      </w:r>
      <w:r>
        <w:rPr>
          <w:rFonts w:hint="default"/>
          <w:u w:val="none"/>
          <w:shd w:val="clear" w:color="auto" w:fill="auto"/>
          <w:lang w:val="en-US"/>
        </w:rPr>
        <w:tab/>
        <w:t/>
      </w:r>
      <w:r>
        <w:rPr>
          <w:rFonts w:hint="default"/>
          <w:u w:val="none"/>
          <w:shd w:val="clear" w:color="auto" w:fill="auto"/>
          <w:lang w:val="en-US"/>
        </w:rPr>
        <w:tab/>
        <w:t/>
      </w:r>
      <w:r>
        <w:rPr>
          <w:rFonts w:hint="default"/>
          <w:u w:val="none"/>
          <w:shd w:val="clear" w:color="auto" w:fill="auto"/>
          <w:lang w:val="en-US"/>
        </w:rPr>
        <w:tab/>
        <w:t>&lt;&lt;</w:t>
      </w:r>
      <w:r>
        <w:rPr>
          <w:rFonts w:hint="default"/>
          <w:u w:val="none"/>
          <w:shd w:val="clear" w:color="auto" w:fill="auto"/>
          <w:lang w:val="en-US"/>
        </w:rPr>
        <w:tab/>
        <w:t>This will change the text of the HTML to “</w:t>
      </w:r>
      <w:r>
        <w:rPr>
          <w:rFonts w:hint="default"/>
          <w:b/>
          <w:bCs/>
          <w:u w:val="none"/>
          <w:shd w:val="clear" w:color="auto" w:fill="auto"/>
          <w:lang w:val="en-US"/>
        </w:rPr>
        <w:t>new text</w:t>
      </w:r>
      <w:r>
        <w:rPr>
          <w:rFonts w:hint="default"/>
          <w:u w:val="none"/>
          <w:shd w:val="clear" w:color="auto" w:fill="auto"/>
          <w:lang w:val="en-US"/>
        </w:rPr>
        <w:t>”. Tags will work with innerHTML.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myVariable.getAttribute() - This returns the original attribute.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myVariable.getAttribute(“href”)</w:t>
      </w:r>
      <w:r>
        <w:rPr>
          <w:rFonts w:hint="default"/>
          <w:u w:val="none"/>
          <w:shd w:val="clear" w:color="auto" w:fill="auto"/>
          <w:lang w:val="en-US"/>
        </w:rPr>
        <w:tab/>
        <w:t/>
      </w:r>
      <w:r>
        <w:rPr>
          <w:rFonts w:hint="default"/>
          <w:u w:val="none"/>
          <w:shd w:val="clear" w:color="auto" w:fill="auto"/>
          <w:lang w:val="en-US"/>
        </w:rPr>
        <w:tab/>
        <w:t>&lt;&lt;</w:t>
      </w:r>
      <w:r>
        <w:rPr>
          <w:rFonts w:hint="default"/>
          <w:u w:val="none"/>
          <w:shd w:val="clear" w:color="auto" w:fill="auto"/>
          <w:lang w:val="en-US"/>
        </w:rPr>
        <w:tab/>
        <w:t>This will return the current value of the attribute “href”.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myVariable.setAttribute() - This allowed you to set an attribute.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myVariable.setAttribute(“href”, “https://www.google.com/”)</w:t>
      </w:r>
      <w:r>
        <w:rPr>
          <w:rFonts w:hint="default"/>
          <w:u w:val="none"/>
          <w:shd w:val="clear" w:color="auto" w:fill="auto"/>
          <w:lang w:val="en-US"/>
        </w:rPr>
        <w:tab/>
        <w:t/>
      </w:r>
      <w:r>
        <w:rPr>
          <w:rFonts w:hint="default"/>
          <w:u w:val="none"/>
          <w:shd w:val="clear" w:color="auto" w:fill="auto"/>
          <w:lang w:val="en-US"/>
        </w:rPr>
        <w:tab/>
        <w:t/>
      </w:r>
      <w:r>
        <w:rPr>
          <w:rFonts w:hint="default"/>
          <w:u w:val="none"/>
          <w:shd w:val="clear" w:color="auto" w:fill="auto"/>
          <w:lang w:val="en-US"/>
        </w:rPr>
        <w:tab/>
        <w:t>&lt;&lt;</w:t>
      </w:r>
      <w:r>
        <w:rPr>
          <w:rFonts w:hint="default"/>
          <w:u w:val="none"/>
          <w:shd w:val="clear" w:color="auto" w:fill="auto"/>
          <w:lang w:val="en-US"/>
        </w:rPr>
        <w:tab/>
        <w:t>This function takes two arguments. The first argument is the attribute you want to modify and the second argument is the new value of the attribute.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</w:p>
    <w:p>
      <w:pPr>
        <w:numPr>
          <w:numId w:val="0"/>
        </w:numPr>
        <w:rPr>
          <w:rFonts w:hint="default"/>
          <w:b/>
          <w:bCs/>
          <w:u w:val="none"/>
          <w:shd w:val="clear" w:color="auto" w:fill="auto"/>
          <w:lang w:val="en-US"/>
        </w:rPr>
      </w:pPr>
      <w:r>
        <w:rPr>
          <w:rFonts w:hint="default"/>
          <w:b/>
          <w:bCs/>
          <w:u w:val="none"/>
          <w:shd w:val="clear" w:color="auto" w:fill="auto"/>
          <w:lang w:val="en-US"/>
        </w:rPr>
        <w:t>Using Events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To listen for an event you use an event listener: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myVariable.addEventListener(event, function);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Example: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var head = document.querySelector(‘h1’)’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head.addEventListener(“click”, changeColor);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Example2: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head.addEventListener(“mouseover”, function(){</w:t>
      </w:r>
    </w:p>
    <w:p>
      <w:pPr>
        <w:numPr>
          <w:numId w:val="0"/>
        </w:numPr>
        <w:ind w:firstLine="420" w:firstLineChars="0"/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head.style.color = ‘red’;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})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</w:p>
    <w:p>
      <w:pPr>
        <w:numPr>
          <w:numId w:val="0"/>
        </w:numPr>
        <w:rPr>
          <w:rFonts w:hint="default"/>
          <w:b/>
          <w:bCs/>
          <w:u w:val="none"/>
          <w:shd w:val="clear" w:color="auto" w:fill="auto"/>
          <w:lang w:val="en-US"/>
        </w:rPr>
      </w:pPr>
      <w:r>
        <w:rPr>
          <w:rFonts w:hint="default"/>
          <w:b/>
          <w:bCs/>
          <w:u w:val="none"/>
          <w:shd w:val="clear" w:color="auto" w:fill="auto"/>
          <w:lang w:val="en-US"/>
        </w:rPr>
        <w:t>Adding Events to Multiple Items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Example: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var cells = document.querySelectorAll('td');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function changeMarker(){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ab/>
      </w:r>
      <w:r>
        <w:rPr>
          <w:rFonts w:hint="default"/>
          <w:u w:val="none"/>
          <w:shd w:val="clear" w:color="auto" w:fill="auto"/>
          <w:lang w:val="en-US"/>
        </w:rPr>
        <w:t>if (this.textContent === ''){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ab/>
      </w:r>
      <w:r>
        <w:rPr>
          <w:rFonts w:hint="default"/>
          <w:u w:val="none"/>
          <w:shd w:val="clear" w:color="auto" w:fill="auto"/>
          <w:lang w:val="en-US"/>
        </w:rPr>
        <w:tab/>
      </w:r>
      <w:r>
        <w:rPr>
          <w:rFonts w:hint="default"/>
          <w:u w:val="none"/>
          <w:shd w:val="clear" w:color="auto" w:fill="auto"/>
          <w:lang w:val="en-US"/>
        </w:rPr>
        <w:t>this.textContent = 'X';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ab/>
      </w:r>
      <w:r>
        <w:rPr>
          <w:rFonts w:hint="default"/>
          <w:u w:val="none"/>
          <w:shd w:val="clear" w:color="auto" w:fill="auto"/>
          <w:lang w:val="en-US"/>
        </w:rPr>
        <w:t>}else if(this.textContent === 'X'){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ab/>
      </w:r>
      <w:r>
        <w:rPr>
          <w:rFonts w:hint="default"/>
          <w:u w:val="none"/>
          <w:shd w:val="clear" w:color="auto" w:fill="auto"/>
          <w:lang w:val="en-US"/>
        </w:rPr>
        <w:tab/>
      </w:r>
      <w:r>
        <w:rPr>
          <w:rFonts w:hint="default"/>
          <w:u w:val="none"/>
          <w:shd w:val="clear" w:color="auto" w:fill="auto"/>
          <w:lang w:val="en-US"/>
        </w:rPr>
        <w:t>this.textContent = 'O';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ab/>
      </w:r>
      <w:r>
        <w:rPr>
          <w:rFonts w:hint="default"/>
          <w:u w:val="none"/>
          <w:shd w:val="clear" w:color="auto" w:fill="auto"/>
          <w:lang w:val="en-US"/>
        </w:rPr>
        <w:t>}else if(this.textContent === 'O'){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ab/>
      </w:r>
      <w:r>
        <w:rPr>
          <w:rFonts w:hint="default"/>
          <w:u w:val="none"/>
          <w:shd w:val="clear" w:color="auto" w:fill="auto"/>
          <w:lang w:val="en-US"/>
        </w:rPr>
        <w:tab/>
      </w:r>
      <w:r>
        <w:rPr>
          <w:rFonts w:hint="default"/>
          <w:u w:val="none"/>
          <w:shd w:val="clear" w:color="auto" w:fill="auto"/>
          <w:lang w:val="en-US"/>
        </w:rPr>
        <w:t>this.textContent = '';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ab/>
      </w:r>
      <w:r>
        <w:rPr>
          <w:rFonts w:hint="default"/>
          <w:u w:val="none"/>
          <w:shd w:val="clear" w:color="auto" w:fill="auto"/>
          <w:lang w:val="en-US"/>
        </w:rPr>
        <w:t>}</w:t>
      </w:r>
      <w:bookmarkStart w:id="0" w:name="_GoBack"/>
      <w:bookmarkEnd w:id="0"/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}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for (var i = 0; i &lt; cells.length; i++) {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ab/>
      </w:r>
      <w:r>
        <w:rPr>
          <w:rFonts w:hint="default"/>
          <w:u w:val="none"/>
          <w:shd w:val="clear" w:color="auto" w:fill="auto"/>
          <w:lang w:val="en-US"/>
        </w:rPr>
        <w:t>cells[i].addEventListener("click", changeMarker)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  <w:r>
        <w:rPr>
          <w:rFonts w:hint="default"/>
          <w:u w:val="none"/>
          <w:shd w:val="clear" w:color="auto" w:fill="auto"/>
          <w:lang w:val="en-US"/>
        </w:rPr>
        <w:t>}</w:t>
      </w: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</w:p>
    <w:p>
      <w:pPr>
        <w:numPr>
          <w:numId w:val="0"/>
        </w:numPr>
        <w:rPr>
          <w:rFonts w:hint="default"/>
          <w:u w:val="none"/>
          <w:shd w:val="clear" w:color="auto" w:fill="auto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748A8"/>
    <w:multiLevelType w:val="multilevel"/>
    <w:tmpl w:val="AF3748A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F57CF0C"/>
    <w:multiLevelType w:val="multilevel"/>
    <w:tmpl w:val="AF57CF0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3"/>
      </w:rPr>
    </w:lvl>
    <w:lvl w:ilvl="1" w:tentative="0">
      <w:start w:val="1"/>
      <w:numFmt w:val="bullet"/>
      <w:lvlText w:val="-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  <w:sz w:val="13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D5B517E2"/>
    <w:multiLevelType w:val="multilevel"/>
    <w:tmpl w:val="D5B517E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3"/>
      </w:rPr>
    </w:lvl>
    <w:lvl w:ilvl="1" w:tentative="0">
      <w:start w:val="1"/>
      <w:numFmt w:val="bullet"/>
      <w:lvlText w:val="-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  <w:sz w:val="13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DB4AB51E"/>
    <w:multiLevelType w:val="singleLevel"/>
    <w:tmpl w:val="DB4AB51E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7763A"/>
    <w:rsid w:val="0DD705C2"/>
    <w:rsid w:val="132E2E5B"/>
    <w:rsid w:val="13FC69D8"/>
    <w:rsid w:val="13FE34CC"/>
    <w:rsid w:val="1BAE0F52"/>
    <w:rsid w:val="1EB54A70"/>
    <w:rsid w:val="204B221B"/>
    <w:rsid w:val="281B6CBC"/>
    <w:rsid w:val="29284BBB"/>
    <w:rsid w:val="2F0A4FA3"/>
    <w:rsid w:val="2F97763A"/>
    <w:rsid w:val="30F25DC8"/>
    <w:rsid w:val="39816AEC"/>
    <w:rsid w:val="4A475D0E"/>
    <w:rsid w:val="4C7E3E19"/>
    <w:rsid w:val="4ED8626C"/>
    <w:rsid w:val="4EF31E0B"/>
    <w:rsid w:val="5611159F"/>
    <w:rsid w:val="586B73E6"/>
    <w:rsid w:val="5AEC58D9"/>
    <w:rsid w:val="5D80643F"/>
    <w:rsid w:val="5E9974F2"/>
    <w:rsid w:val="634B1C13"/>
    <w:rsid w:val="68BF0687"/>
    <w:rsid w:val="6E546521"/>
    <w:rsid w:val="780C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2018-12-11T19:58:00Z</dcterms:created>
  <dc:creator>aap48</dc:creator>
  <cp:lastModifiedBy>aap48</cp:lastModifiedBy>
  <dcterms:modified xsi:type="dcterms:W3CDTF">2018-12-11T23:37:34Z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