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780" w14:textId="77777777" w:rsidR="00D15D14" w:rsidRDefault="002836F8">
      <w:pPr>
        <w:pStyle w:val="Heading1"/>
      </w:pPr>
      <w:r>
        <w:t>Humana Contact Center Training Transcripts</w:t>
      </w:r>
    </w:p>
    <w:p w14:paraId="18754A89" w14:textId="77777777" w:rsidR="00D15D14" w:rsidRDefault="002836F8">
      <w:r>
        <w:t>This document contains three sample call transcripts for training purposes. Each transcript includes emotional cues, compliance statements, and escalation scenarios.</w:t>
      </w:r>
    </w:p>
    <w:p w14:paraId="66B925DC" w14:textId="77777777" w:rsidR="00D15D14" w:rsidRDefault="002836F8">
      <w:pPr>
        <w:pStyle w:val="Heading2"/>
      </w:pPr>
      <w:r>
        <w:t>Call 1: Enrollment – Variation with Emotional Cues &amp; Compliance</w:t>
      </w:r>
    </w:p>
    <w:p w14:paraId="67EE5CAF" w14:textId="77777777" w:rsidR="00D15D14" w:rsidRDefault="002836F8">
      <w:r>
        <w:t>Member (nervous): Hi, I’m not sure if I’m eligible for a Humana plan. I just turned 65 and it’s all a bit overwhelming.</w:t>
      </w:r>
    </w:p>
    <w:p w14:paraId="3E6697C4" w14:textId="77777777" w:rsidR="00D15D14" w:rsidRDefault="002836F8">
      <w:r>
        <w:t>Agent (calm, reassuring): I completely understand—it can feel like a lot. I’m here to walk you through it step by step. First, may I verify your identity for privacy purposes?</w:t>
      </w:r>
    </w:p>
    <w:p w14:paraId="00D90D27" w14:textId="77777777" w:rsidR="00D15D14" w:rsidRDefault="002836F8">
      <w:r>
        <w:t>Member: Sure.</w:t>
      </w:r>
    </w:p>
    <w:p w14:paraId="21DA4791" w14:textId="77777777" w:rsidR="00D15D14" w:rsidRDefault="002836F8">
      <w:r>
        <w:t>Agent: Thank you. This call may be monitored or recorded for quality and compliance. Can I confirm your full name and date of birth?</w:t>
      </w:r>
    </w:p>
    <w:p w14:paraId="4DF85A92" w14:textId="77777777" w:rsidR="00D15D14" w:rsidRDefault="002836F8">
      <w:r>
        <w:t>Member: It’s Susan Blake, born August 30, 1960.</w:t>
      </w:r>
    </w:p>
    <w:p w14:paraId="4BB770A9" w14:textId="77777777" w:rsidR="00D15D14" w:rsidRDefault="002836F8">
      <w:r>
        <w:t>Agent: Thank you, Ms. Blake. You’re eligible for Medicare, which means you can enroll in a Humana Medicare Advantage plan. Would you prefer a plan with lower out-of-pocket costs or broader coverage?</w:t>
      </w:r>
    </w:p>
    <w:p w14:paraId="5769EED7" w14:textId="77777777" w:rsidR="00D15D14" w:rsidRDefault="002836F8">
      <w:r>
        <w:t>Member: Lower costs, I think.</w:t>
      </w:r>
    </w:p>
    <w:p w14:paraId="15FC9A14" w14:textId="77777777" w:rsidR="00D15D14" w:rsidRDefault="002836F8">
      <w:r>
        <w:t>Agent: Got it. Based on your ZIP code, I recommend the Humana Choice PPO. It has a $0 premium and includes dental and vision. Would you like to hear more?</w:t>
      </w:r>
    </w:p>
    <w:p w14:paraId="16AFC14B" w14:textId="77777777" w:rsidR="00D15D14" w:rsidRDefault="002836F8">
      <w:r>
        <w:t>Member: Yes, please.</w:t>
      </w:r>
    </w:p>
    <w:p w14:paraId="6F970D6B" w14:textId="77777777" w:rsidR="00D15D14" w:rsidRDefault="002836F8">
      <w:r>
        <w:t>Agent: Great. If you’d like, I can connect you with a licensed enrollment specialist to complete the process.</w:t>
      </w:r>
    </w:p>
    <w:p w14:paraId="10EAC466" w14:textId="77777777" w:rsidR="00D15D14" w:rsidRDefault="002836F8">
      <w:r>
        <w:t>Member: That would be helpful.</w:t>
      </w:r>
    </w:p>
    <w:p w14:paraId="197D40B8" w14:textId="77777777" w:rsidR="00D15D14" w:rsidRDefault="002836F8">
      <w:r>
        <w:t>Agent: I’ll transfer you now. Please stay on the line.</w:t>
      </w:r>
    </w:p>
    <w:p w14:paraId="75288724" w14:textId="77777777" w:rsidR="00D15D14" w:rsidRDefault="002836F8">
      <w:pPr>
        <w:pStyle w:val="ListBullet"/>
      </w:pPr>
      <w:r>
        <w:t>Key Compliance Notes:</w:t>
      </w:r>
    </w:p>
    <w:p w14:paraId="2ED5680A" w14:textId="77777777" w:rsidR="00D15D14" w:rsidRDefault="002836F8">
      <w:pPr>
        <w:pStyle w:val="ListBullet"/>
      </w:pPr>
      <w:r>
        <w:t>- Call may be monitored or recorded for quality and compliance.</w:t>
      </w:r>
    </w:p>
    <w:p w14:paraId="4C051A21" w14:textId="77777777" w:rsidR="00D15D14" w:rsidRDefault="002836F8">
      <w:pPr>
        <w:pStyle w:val="ListBullet"/>
      </w:pPr>
      <w:r>
        <w:t>- Identity verification required before discussing personal information.</w:t>
      </w:r>
    </w:p>
    <w:p w14:paraId="7AC83D4D" w14:textId="77777777" w:rsidR="00D15D14" w:rsidRDefault="002836F8">
      <w:pPr>
        <w:pStyle w:val="ListBullet"/>
      </w:pPr>
      <w:r>
        <w:t>Escalation Actions:</w:t>
      </w:r>
    </w:p>
    <w:p w14:paraId="6EE4A097" w14:textId="77777777" w:rsidR="00D15D14" w:rsidRDefault="002836F8">
      <w:pPr>
        <w:pStyle w:val="ListBullet"/>
      </w:pPr>
      <w:r>
        <w:t>- Transfer to licensed enrollment specialist for plan enrollment.</w:t>
      </w:r>
    </w:p>
    <w:p w14:paraId="53F1B72B" w14:textId="77777777" w:rsidR="00D15D14" w:rsidRDefault="002836F8">
      <w:pPr>
        <w:pStyle w:val="Heading2"/>
      </w:pPr>
      <w:r>
        <w:t>Call 2: Claims Status – Variation with Frustration &amp; Escalation</w:t>
      </w:r>
    </w:p>
    <w:p w14:paraId="7B0CBF44" w14:textId="77777777" w:rsidR="00D15D14" w:rsidRDefault="002836F8">
      <w:r>
        <w:t>Member (frustrated): I’ve called twice already about a claim from July. I still haven’t received reimbursement.</w:t>
      </w:r>
    </w:p>
    <w:p w14:paraId="33127AF5" w14:textId="77777777" w:rsidR="00D15D14" w:rsidRDefault="002836F8">
      <w:r>
        <w:lastRenderedPageBreak/>
        <w:t>Agent (empathetic): I’m really sorry you’ve had to call multiple times. Let’s get this resolved today. First, for compliance, may I verify your member ID and date of birth?</w:t>
      </w:r>
    </w:p>
    <w:p w14:paraId="6703C82B" w14:textId="77777777" w:rsidR="00D15D14" w:rsidRDefault="002836F8">
      <w:r>
        <w:t>Member: H456789123, DOB is May 5, 1955.</w:t>
      </w:r>
    </w:p>
    <w:p w14:paraId="1722F82F" w14:textId="77777777" w:rsidR="00D15D14" w:rsidRDefault="002836F8">
      <w:r>
        <w:t>Agent: Thank you. I see the claim from July 14th was processed, but there was a delay due to a coding issue from the provider’s side. I understand how frustrating this is.</w:t>
      </w:r>
    </w:p>
    <w:p w14:paraId="3397DF65" w14:textId="77777777" w:rsidR="00D15D14" w:rsidRDefault="002836F8">
      <w:r>
        <w:t>Member: So what now?</w:t>
      </w:r>
    </w:p>
    <w:p w14:paraId="6461E1A2" w14:textId="77777777" w:rsidR="00D15D14" w:rsidRDefault="002836F8">
      <w:r>
        <w:t>Agent: I’m escalating this to our claims resolution team. You’ll receive a callback within 2 business days. I’ll also send a confirmation email with the case number.</w:t>
      </w:r>
    </w:p>
    <w:p w14:paraId="1A19E9AF" w14:textId="77777777" w:rsidR="00D15D14" w:rsidRDefault="002836F8">
      <w:r>
        <w:t>Member: Okay. I just want this sorted.</w:t>
      </w:r>
    </w:p>
    <w:p w14:paraId="6F268C47" w14:textId="77777777" w:rsidR="00D15D14" w:rsidRDefault="002836F8">
      <w:r>
        <w:t>Agent: Absolutely. I’ve documented everything, and I’ll personally follow up to ensure it’s resolved. Is there anything else I can do for you today?</w:t>
      </w:r>
    </w:p>
    <w:p w14:paraId="34E0785B" w14:textId="77777777" w:rsidR="00D15D14" w:rsidRDefault="002836F8">
      <w:r>
        <w:t>Member: No, thank you.</w:t>
      </w:r>
    </w:p>
    <w:p w14:paraId="2275F894" w14:textId="77777777" w:rsidR="00D15D14" w:rsidRDefault="002836F8">
      <w:r>
        <w:t>Agent: You’re welcome, and again, I apologize for the inconvenience.</w:t>
      </w:r>
    </w:p>
    <w:p w14:paraId="22CDFE1D" w14:textId="77777777" w:rsidR="00D15D14" w:rsidRDefault="002836F8">
      <w:pPr>
        <w:pStyle w:val="ListBullet"/>
      </w:pPr>
      <w:r>
        <w:t>Key Compliance Notes:</w:t>
      </w:r>
    </w:p>
    <w:p w14:paraId="539A68CA" w14:textId="77777777" w:rsidR="00D15D14" w:rsidRDefault="002836F8">
      <w:pPr>
        <w:pStyle w:val="ListBullet"/>
      </w:pPr>
      <w:r>
        <w:t>- Identity verification before accessing claim details.</w:t>
      </w:r>
    </w:p>
    <w:p w14:paraId="65B2E772" w14:textId="77777777" w:rsidR="00D15D14" w:rsidRDefault="002836F8">
      <w:pPr>
        <w:pStyle w:val="ListBullet"/>
      </w:pPr>
      <w:r>
        <w:t>- Call recorded for compliance.</w:t>
      </w:r>
    </w:p>
    <w:p w14:paraId="1B65E6FE" w14:textId="77777777" w:rsidR="00D15D14" w:rsidRDefault="002836F8">
      <w:pPr>
        <w:pStyle w:val="ListBullet"/>
      </w:pPr>
      <w:r>
        <w:t>Escalation Actions:</w:t>
      </w:r>
    </w:p>
    <w:p w14:paraId="2F5B6B4D" w14:textId="77777777" w:rsidR="00D15D14" w:rsidRDefault="002836F8">
      <w:pPr>
        <w:pStyle w:val="ListBullet"/>
      </w:pPr>
      <w:r>
        <w:t>- Escalated to claims resolution team.</w:t>
      </w:r>
    </w:p>
    <w:p w14:paraId="61303852" w14:textId="77777777" w:rsidR="00D15D14" w:rsidRDefault="002836F8">
      <w:pPr>
        <w:pStyle w:val="ListBullet"/>
      </w:pPr>
      <w:r>
        <w:t>- Callback scheduled within 2 business days.</w:t>
      </w:r>
    </w:p>
    <w:p w14:paraId="11ED8958" w14:textId="77777777" w:rsidR="00D15D14" w:rsidRDefault="002836F8">
      <w:pPr>
        <w:pStyle w:val="ListBullet"/>
      </w:pPr>
      <w:r>
        <w:t>- Confirmation email with case number sent.</w:t>
      </w:r>
    </w:p>
    <w:p w14:paraId="60BAA97E" w14:textId="77777777" w:rsidR="00D15D14" w:rsidRDefault="002836F8">
      <w:pPr>
        <w:pStyle w:val="Heading2"/>
      </w:pPr>
      <w:r>
        <w:t>Call 3: Benefits &amp; Eligibility – Variation with Relief &amp; Compliance</w:t>
      </w:r>
    </w:p>
    <w:p w14:paraId="74052D46" w14:textId="77777777" w:rsidR="00D15D14" w:rsidRDefault="002836F8">
      <w:r>
        <w:t>Member (concerned): I need physical therapy after surgery. I’m worried it won’t be covered.</w:t>
      </w:r>
    </w:p>
    <w:p w14:paraId="05A6C2DB" w14:textId="77777777" w:rsidR="00D15D14" w:rsidRDefault="002836F8">
      <w:r>
        <w:t>Agent (supportive): I’m sorry to hear about your surgery. Let’s check your benefits right away. For privacy, may I verify your member ID?</w:t>
      </w:r>
    </w:p>
    <w:p w14:paraId="698DF8BD" w14:textId="77777777" w:rsidR="00D15D14" w:rsidRDefault="002836F8">
      <w:r>
        <w:t>Member: H321654987.</w:t>
      </w:r>
    </w:p>
    <w:p w14:paraId="068C58CF" w14:textId="77777777" w:rsidR="00D15D14" w:rsidRDefault="002836F8">
      <w:r>
        <w:t>Agent: Thank you. This call is recorded for compliance. You’re on the Humana Gold Plus HMO plan, which does cover physical therapy—up to 30 visits per year with a $25 copay.</w:t>
      </w:r>
    </w:p>
    <w:p w14:paraId="5137B120" w14:textId="77777777" w:rsidR="00D15D14" w:rsidRDefault="002836F8">
      <w:r>
        <w:t>Member (relieved): Oh, that’s a relief.</w:t>
      </w:r>
    </w:p>
    <w:p w14:paraId="6092EDBE" w14:textId="77777777" w:rsidR="00D15D14" w:rsidRDefault="002836F8">
      <w:r>
        <w:t>Agent: I’m glad I could ease your mind. You’ll need a referral from your primary care physician. Would you like help scheduling that?</w:t>
      </w:r>
    </w:p>
    <w:p w14:paraId="7FB7790C" w14:textId="77777777" w:rsidR="00D15D14" w:rsidRDefault="002836F8">
      <w:r>
        <w:t>Member: Yes, please.</w:t>
      </w:r>
    </w:p>
    <w:p w14:paraId="3CABB832" w14:textId="77777777" w:rsidR="00D15D14" w:rsidRDefault="002836F8">
      <w:r>
        <w:lastRenderedPageBreak/>
        <w:t>Agent: I’ll connect you with our care coordination team. They’ll assist with referrals and scheduling.</w:t>
      </w:r>
    </w:p>
    <w:p w14:paraId="22C6334D" w14:textId="77777777" w:rsidR="00D15D14" w:rsidRDefault="002836F8">
      <w:r>
        <w:t>Member: Thank you so much.</w:t>
      </w:r>
    </w:p>
    <w:p w14:paraId="28AAE259" w14:textId="77777777" w:rsidR="00D15D14" w:rsidRDefault="002836F8">
      <w:r>
        <w:t>Agent: You’re very welcome. Wishing you a smooth recovery!</w:t>
      </w:r>
    </w:p>
    <w:p w14:paraId="3EBA2DD9" w14:textId="77777777" w:rsidR="00D15D14" w:rsidRDefault="002836F8">
      <w:pPr>
        <w:pStyle w:val="ListBullet"/>
      </w:pPr>
      <w:r>
        <w:t>Key Compliance Notes:</w:t>
      </w:r>
    </w:p>
    <w:p w14:paraId="077DBC8C" w14:textId="77777777" w:rsidR="00D15D14" w:rsidRDefault="002836F8">
      <w:pPr>
        <w:pStyle w:val="ListBullet"/>
      </w:pPr>
      <w:r>
        <w:t>- Call recorded for compliance.</w:t>
      </w:r>
    </w:p>
    <w:p w14:paraId="7DB6EABF" w14:textId="77777777" w:rsidR="00D15D14" w:rsidRDefault="002836F8">
      <w:pPr>
        <w:pStyle w:val="ListBullet"/>
      </w:pPr>
      <w:r>
        <w:t>- Identity verification before discussing benefits.</w:t>
      </w:r>
    </w:p>
    <w:p w14:paraId="6D58A1D0" w14:textId="77777777" w:rsidR="00D15D14" w:rsidRDefault="002836F8">
      <w:pPr>
        <w:pStyle w:val="ListBullet"/>
      </w:pPr>
      <w:r>
        <w:t>Escalation Actions:</w:t>
      </w:r>
    </w:p>
    <w:p w14:paraId="7C448F49" w14:textId="77777777" w:rsidR="00D15D14" w:rsidRDefault="002836F8">
      <w:pPr>
        <w:pStyle w:val="ListBullet"/>
      </w:pPr>
      <w:r>
        <w:t>- Referral required from PCP.</w:t>
      </w:r>
    </w:p>
    <w:p w14:paraId="6D39E4EB" w14:textId="77777777" w:rsidR="00D15D14" w:rsidRDefault="002836F8">
      <w:pPr>
        <w:pStyle w:val="ListBullet"/>
      </w:pPr>
      <w:r>
        <w:t>- Transfer to care coordination team for scheduling.</w:t>
      </w:r>
    </w:p>
    <w:p w14:paraId="5A6B1C1B" w14:textId="77777777" w:rsidR="002836F8" w:rsidRDefault="002836F8" w:rsidP="002836F8">
      <w:pPr>
        <w:pStyle w:val="ListBullet"/>
        <w:numPr>
          <w:ilvl w:val="0"/>
          <w:numId w:val="0"/>
        </w:numPr>
        <w:ind w:left="360" w:hanging="360"/>
      </w:pPr>
    </w:p>
    <w:p w14:paraId="35E5B32B" w14:textId="77777777" w:rsidR="002836F8" w:rsidRPr="002836F8" w:rsidRDefault="002836F8" w:rsidP="002836F8">
      <w:pPr>
        <w:pStyle w:val="ListBullet"/>
        <w:rPr>
          <w:b/>
          <w:bCs/>
        </w:rPr>
      </w:pPr>
      <w:r w:rsidRPr="002836F8">
        <w:rPr>
          <w:b/>
          <w:bCs/>
        </w:rPr>
        <w:t>Languages Typically Supported by Humana Contact Centers</w:t>
      </w:r>
    </w:p>
    <w:p w14:paraId="48174F76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English</w:t>
      </w:r>
      <w:r w:rsidRPr="002836F8">
        <w:t xml:space="preserve"> (Primary language)</w:t>
      </w:r>
    </w:p>
    <w:p w14:paraId="41504FB6" w14:textId="77777777" w:rsidR="002836F8" w:rsidRPr="002836F8" w:rsidRDefault="002836F8" w:rsidP="002836F8">
      <w:pPr>
        <w:pStyle w:val="ListBullet"/>
        <w:numPr>
          <w:ilvl w:val="0"/>
          <w:numId w:val="10"/>
        </w:numPr>
        <w:rPr>
          <w:color w:val="00B050"/>
        </w:rPr>
      </w:pPr>
      <w:r w:rsidRPr="002836F8">
        <w:rPr>
          <w:b/>
          <w:bCs/>
          <w:color w:val="00B050"/>
        </w:rPr>
        <w:t>Spanish</w:t>
      </w:r>
      <w:r w:rsidRPr="002836F8">
        <w:rPr>
          <w:color w:val="00B050"/>
        </w:rPr>
        <w:t xml:space="preserve"> (Español)</w:t>
      </w:r>
    </w:p>
    <w:p w14:paraId="410EDDE5" w14:textId="77777777" w:rsidR="002836F8" w:rsidRPr="002836F8" w:rsidRDefault="002836F8" w:rsidP="002836F8">
      <w:pPr>
        <w:pStyle w:val="ListBullet"/>
        <w:numPr>
          <w:ilvl w:val="0"/>
          <w:numId w:val="10"/>
        </w:numPr>
        <w:rPr>
          <w:color w:val="00B050"/>
        </w:rPr>
      </w:pPr>
      <w:r w:rsidRPr="002836F8">
        <w:rPr>
          <w:b/>
          <w:bCs/>
          <w:color w:val="00B050"/>
        </w:rPr>
        <w:t>Chinese</w:t>
      </w:r>
      <w:r w:rsidRPr="002836F8">
        <w:rPr>
          <w:color w:val="00B050"/>
        </w:rPr>
        <w:t xml:space="preserve"> (Mandarin and Cantonese)</w:t>
      </w:r>
    </w:p>
    <w:p w14:paraId="72637FCB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Vietnamese</w:t>
      </w:r>
    </w:p>
    <w:p w14:paraId="6E2A7445" w14:textId="77777777" w:rsidR="002836F8" w:rsidRPr="002836F8" w:rsidRDefault="002836F8" w:rsidP="002836F8">
      <w:pPr>
        <w:pStyle w:val="ListBullet"/>
        <w:numPr>
          <w:ilvl w:val="0"/>
          <w:numId w:val="10"/>
        </w:numPr>
        <w:rPr>
          <w:color w:val="00B050"/>
        </w:rPr>
      </w:pPr>
      <w:r w:rsidRPr="002836F8">
        <w:rPr>
          <w:b/>
          <w:bCs/>
          <w:color w:val="00B050"/>
        </w:rPr>
        <w:t>Korean</w:t>
      </w:r>
    </w:p>
    <w:p w14:paraId="6DBB8010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Tagalog</w:t>
      </w:r>
      <w:r w:rsidRPr="002836F8">
        <w:t xml:space="preserve"> (Filipino)</w:t>
      </w:r>
    </w:p>
    <w:p w14:paraId="4D2CCF89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Russian</w:t>
      </w:r>
    </w:p>
    <w:p w14:paraId="4B229FFF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Arabic</w:t>
      </w:r>
    </w:p>
    <w:p w14:paraId="0A60E2B1" w14:textId="77777777" w:rsidR="002836F8" w:rsidRPr="002836F8" w:rsidRDefault="002836F8" w:rsidP="002836F8">
      <w:pPr>
        <w:pStyle w:val="ListBullet"/>
        <w:numPr>
          <w:ilvl w:val="0"/>
          <w:numId w:val="10"/>
        </w:numPr>
        <w:rPr>
          <w:color w:val="00B050"/>
        </w:rPr>
      </w:pPr>
      <w:r w:rsidRPr="002836F8">
        <w:rPr>
          <w:b/>
          <w:bCs/>
          <w:color w:val="00B050"/>
        </w:rPr>
        <w:t>French</w:t>
      </w:r>
    </w:p>
    <w:p w14:paraId="41E546BD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Portuguese</w:t>
      </w:r>
    </w:p>
    <w:p w14:paraId="13D7A178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Polish</w:t>
      </w:r>
    </w:p>
    <w:p w14:paraId="525A4625" w14:textId="77777777" w:rsidR="002836F8" w:rsidRPr="002836F8" w:rsidRDefault="002836F8" w:rsidP="002836F8">
      <w:pPr>
        <w:pStyle w:val="ListBullet"/>
        <w:numPr>
          <w:ilvl w:val="0"/>
          <w:numId w:val="10"/>
        </w:numPr>
      </w:pPr>
      <w:r w:rsidRPr="002836F8">
        <w:rPr>
          <w:b/>
          <w:bCs/>
        </w:rPr>
        <w:t>Hindi</w:t>
      </w:r>
      <w:r w:rsidRPr="002836F8">
        <w:t xml:space="preserve"> (in some regions, especially with Medicare Advantage support)</w:t>
      </w:r>
    </w:p>
    <w:p w14:paraId="52B2DCB3" w14:textId="77777777" w:rsidR="002836F8" w:rsidRDefault="002836F8" w:rsidP="002836F8">
      <w:pPr>
        <w:pStyle w:val="ListBullet"/>
        <w:numPr>
          <w:ilvl w:val="0"/>
          <w:numId w:val="0"/>
        </w:numPr>
        <w:ind w:left="360" w:hanging="360"/>
      </w:pPr>
    </w:p>
    <w:sectPr w:rsidR="00283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33EBB"/>
    <w:multiLevelType w:val="multilevel"/>
    <w:tmpl w:val="83A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526653">
    <w:abstractNumId w:val="8"/>
  </w:num>
  <w:num w:numId="2" w16cid:durableId="910046512">
    <w:abstractNumId w:val="6"/>
  </w:num>
  <w:num w:numId="3" w16cid:durableId="944847247">
    <w:abstractNumId w:val="5"/>
  </w:num>
  <w:num w:numId="4" w16cid:durableId="1484463527">
    <w:abstractNumId w:val="4"/>
  </w:num>
  <w:num w:numId="5" w16cid:durableId="2072193850">
    <w:abstractNumId w:val="7"/>
  </w:num>
  <w:num w:numId="6" w16cid:durableId="177695212">
    <w:abstractNumId w:val="3"/>
  </w:num>
  <w:num w:numId="7" w16cid:durableId="1799714296">
    <w:abstractNumId w:val="2"/>
  </w:num>
  <w:num w:numId="8" w16cid:durableId="1715345702">
    <w:abstractNumId w:val="1"/>
  </w:num>
  <w:num w:numId="9" w16cid:durableId="1219634639">
    <w:abstractNumId w:val="0"/>
  </w:num>
  <w:num w:numId="10" w16cid:durableId="1966620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6F8"/>
    <w:rsid w:val="0029639D"/>
    <w:rsid w:val="00326F90"/>
    <w:rsid w:val="00413DBD"/>
    <w:rsid w:val="006840DF"/>
    <w:rsid w:val="00AA1D8D"/>
    <w:rsid w:val="00B47730"/>
    <w:rsid w:val="00CB0664"/>
    <w:rsid w:val="00D15D14"/>
    <w:rsid w:val="00D308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6D7BC"/>
  <w14:defaultImageDpi w14:val="300"/>
  <w15:docId w15:val="{228EB1AF-FB08-4165-BC9B-49E920F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Disha  Kapoor</cp:lastModifiedBy>
  <cp:revision>2</cp:revision>
  <dcterms:created xsi:type="dcterms:W3CDTF">2025-09-17T08:20:00Z</dcterms:created>
  <dcterms:modified xsi:type="dcterms:W3CDTF">2025-09-17T08:20:00Z</dcterms:modified>
  <cp:category/>
</cp:coreProperties>
</file>