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6.png" ContentType="image/png"/>
  <Override PartName="/word/media/rId29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2.png" ContentType="image/png"/>
  <Override PartName="/word/media/rId56.png" ContentType="image/png"/>
  <Override PartName="/word/media/rId59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9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Первий</w:t>
      </w:r>
      <w:r>
        <w:t xml:space="preserve"> </w:t>
      </w:r>
      <w:r>
        <w:t xml:space="preserve">Анастасия</w:t>
      </w:r>
      <w:r>
        <w:t xml:space="preserve"> </w:t>
      </w:r>
      <w:r>
        <w:t xml:space="preserve">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приобретение практических навыков работы в</w:t>
      </w:r>
      <w:r>
        <w:t xml:space="preserve"> </w:t>
      </w:r>
      <w:r>
        <w:rPr>
          <w:bCs/>
          <w:b/>
        </w:rPr>
        <w:t xml:space="preserve">Midnight Commander</w:t>
      </w:r>
      <w:r>
        <w:t xml:space="preserve">. А также освоение инструкций языка ассемблера</w:t>
      </w:r>
      <w:r>
        <w:t xml:space="preserve"> </w:t>
      </w:r>
      <w:r>
        <w:rPr>
          <w:bCs/>
          <w:b/>
        </w:rPr>
        <w:t xml:space="preserve">mov</w:t>
      </w:r>
      <w:r>
        <w:t xml:space="preserve"> </w:t>
      </w:r>
      <w:r>
        <w:t xml:space="preserve">и</w:t>
      </w:r>
      <w:r>
        <w:t xml:space="preserve"> </w:t>
      </w:r>
      <w:r>
        <w:rPr>
          <w:bCs/>
          <w:b/>
        </w:rPr>
        <w:t xml:space="preserve">int</w:t>
      </w:r>
      <w:r>
        <w:t xml:space="preserve">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Подготовка пространства для выполнения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Программа вывода сообщения на экран и ввода строки с клавиатуры</w:t>
      </w:r>
    </w:p>
    <w:p>
      <w:pPr>
        <w:numPr>
          <w:ilvl w:val="0"/>
          <w:numId w:val="1001"/>
        </w:numPr>
        <w:pStyle w:val="Compact"/>
      </w:pPr>
      <w:r>
        <w:t xml:space="preserve">Подключение внешнего файла in_out.asm</w:t>
      </w:r>
    </w:p>
    <w:p>
      <w:pPr>
        <w:numPr>
          <w:ilvl w:val="0"/>
          <w:numId w:val="1001"/>
        </w:numPr>
        <w:pStyle w:val="Compact"/>
      </w:pPr>
      <w:r>
        <w:t xml:space="preserve">Программа вывода сообщений с использованием подключенного ранее файла</w:t>
      </w:r>
    </w:p>
    <w:p>
      <w:pPr>
        <w:numPr>
          <w:ilvl w:val="0"/>
          <w:numId w:val="1001"/>
        </w:numPr>
        <w:pStyle w:val="Compact"/>
      </w:pPr>
      <w:r>
        <w:t xml:space="preserve">Самостоятельная работа. Создание исполняемого файла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rPr>
          <w:bCs/>
          <w:b/>
        </w:rPr>
        <w:t xml:space="preserve">Midnight Commander</w:t>
      </w:r>
      <w:r>
        <w:t xml:space="preserve"> </w:t>
      </w:r>
      <w:r>
        <w:t xml:space="preserve">(или просто mc) — это программа, которая позволяет просматривать</w:t>
      </w:r>
      <w:r>
        <w:t xml:space="preserve"> </w:t>
      </w:r>
      <w:r>
        <w:t xml:space="preserve">структуру каталогов и выполнять основные операции по управлению файловой системой,</w:t>
      </w:r>
      <w:r>
        <w:t xml:space="preserve"> </w:t>
      </w:r>
      <w:r>
        <w:t xml:space="preserve">т.е. mc является файловым менеджером. Midnight Commander позволяет сделать работу с</w:t>
      </w:r>
      <w:r>
        <w:t xml:space="preserve"> </w:t>
      </w:r>
      <w:r>
        <w:t xml:space="preserve">файлами более удобной и наглядной.</w:t>
      </w:r>
    </w:p>
    <w:p>
      <w:pPr>
        <w:pStyle w:val="BodyText"/>
      </w:pPr>
      <w:r>
        <w:rPr>
          <w:bCs/>
          <w:b/>
        </w:rPr>
        <w:t xml:space="preserve">Структара:</w:t>
      </w:r>
    </w:p>
    <w:p>
      <w:pPr>
        <w:pStyle w:val="BodyText"/>
      </w:pPr>
      <w:r>
        <w:t xml:space="preserve">Программа на языке ассемблера NASM, как правило, состоит из трёх секций: секция кода</w:t>
      </w:r>
      <w:r>
        <w:t xml:space="preserve"> </w:t>
      </w:r>
      <w:r>
        <w:t xml:space="preserve">программы (SECTION .text), секция инициированных (известных во время компиляции)</w:t>
      </w:r>
      <w:r>
        <w:t xml:space="preserve"> </w:t>
      </w:r>
      <w:r>
        <w:t xml:space="preserve">данных (SECTION .data) и секция неинициализированных данных (тех, под которые во</w:t>
      </w:r>
      <w:r>
        <w:t xml:space="preserve"> </w:t>
      </w:r>
      <w:r>
        <w:t xml:space="preserve">время компиляции только отводится память, а значение присваивается в ходе выполнения</w:t>
      </w:r>
      <w:r>
        <w:t xml:space="preserve"> </w:t>
      </w:r>
      <w:r>
        <w:t xml:space="preserve">программы) (SECTION .bss).</w:t>
      </w:r>
    </w:p>
    <w:p>
      <w:pPr>
        <w:pStyle w:val="BodyText"/>
      </w:pPr>
      <w:r>
        <w:t xml:space="preserve">Для объявления инициированных данных в секции .data используются директивы DB, DW,</w:t>
      </w:r>
      <w:r>
        <w:t xml:space="preserve"> </w:t>
      </w:r>
      <w:r>
        <w:t xml:space="preserve">DD, DQ и DT, которые резервируют память и указывают, какие значения должны храниться в</w:t>
      </w:r>
      <w:r>
        <w:t xml:space="preserve"> </w:t>
      </w:r>
      <w:r>
        <w:t xml:space="preserve">этой памяти:</w:t>
      </w:r>
      <w:r>
        <w:t xml:space="preserve"> </w:t>
      </w:r>
      <w:r>
        <w:t xml:space="preserve">• DB (define byte) — определяет переменную размером в 1 байт;</w:t>
      </w:r>
      <w:r>
        <w:t xml:space="preserve"> </w:t>
      </w:r>
      <w:r>
        <w:t xml:space="preserve">• DW (define word) — определяет переменную размеров в 2 байта (слово);</w:t>
      </w:r>
      <w:r>
        <w:t xml:space="preserve"> </w:t>
      </w:r>
      <w:r>
        <w:t xml:space="preserve">• DD (define double word) — определяет переменную размером в 4 байта (двойное слово);</w:t>
      </w:r>
      <w:r>
        <w:t xml:space="preserve"> </w:t>
      </w:r>
      <w:r>
        <w:t xml:space="preserve">• DQ (define quad word) — определяет переменную размером в 8 байт (учетверённое слово);</w:t>
      </w:r>
      <w:r>
        <w:t xml:space="preserve"> </w:t>
      </w:r>
      <w:r>
        <w:t xml:space="preserve">• DT (define ten bytes) — определяет переменную размером в 10 байт.</w:t>
      </w:r>
    </w:p>
    <w:p>
      <w:pPr>
        <w:pStyle w:val="BodyText"/>
      </w:pPr>
      <w:r>
        <w:t xml:space="preserve">Директивы используются для объявления простых переменных и для объявления масси-</w:t>
      </w:r>
      <w:r>
        <w:t xml:space="preserve"> </w:t>
      </w:r>
      <w:r>
        <w:t xml:space="preserve">вов. Для определения строк принято использовать директиву DB в связи с особенностями</w:t>
      </w:r>
      <w:r>
        <w:t xml:space="preserve"> </w:t>
      </w:r>
      <w:r>
        <w:t xml:space="preserve">хранения данных в оперативной памяти.</w:t>
      </w:r>
      <w:r>
        <w:t xml:space="preserve"> </w:t>
      </w:r>
      <w:r>
        <w:t xml:space="preserve">Синтаксис директив определения данных следующий:</w:t>
      </w:r>
    </w:p>
    <w:p>
      <w:pPr>
        <w:pStyle w:val="BodyText"/>
      </w:pPr>
      <w:r>
        <w:t xml:space="preserve"> </w:t>
      </w:r>
      <w:r>
        <w:t xml:space="preserve">DB</w:t>
      </w:r>
      <w:r>
        <w:t xml:space="preserve"> </w:t>
      </w:r>
      <w:r>
        <w:t xml:space="preserve"> </w:t>
      </w:r>
      <w:r>
        <w:t xml:space="preserve">[,</w:t>
      </w:r>
      <w:r>
        <w:t xml:space="preserve"> </w:t>
      </w:r>
      <w:r>
        <w:t xml:space="preserve">] [,</w:t>
      </w:r>
      <w:r>
        <w:t xml:space="preserve"> </w:t>
      </w:r>
      <w:r>
        <w:t xml:space="preserve">]</w:t>
      </w:r>
    </w:p>
    <w:bookmarkEnd w:id="22"/>
    <w:bookmarkStart w:id="98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Чтобы начать работать над выполнением лабораторной работы, целью которой является приобретение практических навыков работы в</w:t>
      </w:r>
      <w:r>
        <w:t xml:space="preserve"> </w:t>
      </w:r>
      <w:r>
        <w:rPr>
          <w:bCs/>
          <w:b/>
        </w:rPr>
        <w:t xml:space="preserve">Midnight Commander</w:t>
      </w:r>
      <w:r>
        <w:t xml:space="preserve">, необхожимо его открыть.</w:t>
      </w:r>
    </w:p>
    <w:bookmarkStart w:id="32" w:name="Xe2c5f582ba0da614ea7fdf3c2887b4ea0422ff0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Подготовка пространства для выполнения лабораторной работы</w:t>
      </w:r>
    </w:p>
    <w:p>
      <w:pPr>
        <w:pStyle w:val="FirstParagraph"/>
      </w:pPr>
      <w:r>
        <w:t xml:space="preserve">Откроем терминал и впишем команду</w:t>
      </w:r>
      <w:r>
        <w:t xml:space="preserve"> </w:t>
      </w:r>
      <w:r>
        <w:rPr>
          <w:bCs/>
          <w:b/>
        </w:rPr>
        <w:t xml:space="preserve">mc</w:t>
      </w:r>
      <w:r>
        <w:t xml:space="preserve">, необходимую для открытия</w:t>
      </w:r>
      <w:r>
        <w:t xml:space="preserve"> </w:t>
      </w:r>
      <w:r>
        <w:rPr>
          <w:bCs/>
          <w:b/>
        </w:rPr>
        <w:t xml:space="preserve">Midnight Commander</w:t>
      </w:r>
      <w:r>
        <w:t xml:space="preserve">.(Рис.1 ??)</w:t>
      </w:r>
    </w:p>
    <w:p>
      <w:pPr>
        <w:pStyle w:val="CaptionedFigure"/>
      </w:pPr>
      <w:r>
        <w:drawing>
          <wp:inline>
            <wp:extent cx="3733800" cy="2470522"/>
            <wp:effectExtent b="0" l="0" r="0" t="0"/>
            <wp:docPr descr="Открываю Midnight Commander" title="fig:" id="24" name="Picture"/>
            <a:graphic>
              <a:graphicData uri="http://schemas.openxmlformats.org/drawingml/2006/picture">
                <pic:pic>
                  <pic:nvPicPr>
                    <pic:cNvPr descr="image/00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70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Открываю Midnight Commander</w:t>
      </w:r>
    </w:p>
    <w:p>
      <w:pPr>
        <w:pStyle w:val="BodyText"/>
      </w:pPr>
      <w:r>
        <w:t xml:space="preserve">Теперь нужно перейти в нужный каталог</w:t>
      </w:r>
      <w:r>
        <w:t xml:space="preserve"> </w:t>
      </w:r>
      <w:r>
        <w:rPr>
          <w:bCs/>
          <w:b/>
        </w:rPr>
        <w:t xml:space="preserve">~/work/arch-pc</w:t>
      </w:r>
      <w:r>
        <w:t xml:space="preserve"> </w:t>
      </w:r>
      <w:r>
        <w:t xml:space="preserve">и создать там папку</w:t>
      </w:r>
      <w:r>
        <w:t xml:space="preserve"> </w:t>
      </w:r>
      <w:r>
        <w:rPr>
          <w:bCs/>
          <w:b/>
        </w:rPr>
        <w:t xml:space="preserve">lab05</w:t>
      </w:r>
      <w:r>
        <w:t xml:space="preserve"> </w:t>
      </w:r>
      <w:r>
        <w:t xml:space="preserve">(Рис.2 ??)</w:t>
      </w:r>
    </w:p>
    <w:p>
      <w:pPr>
        <w:pStyle w:val="CaptionedFigure"/>
      </w:pPr>
      <w:r>
        <w:drawing>
          <wp:inline>
            <wp:extent cx="3733800" cy="2776990"/>
            <wp:effectExtent b="0" l="0" r="0" t="0"/>
            <wp:docPr descr="Создаю папку lab05" title="fig:" id="27" name="Picture"/>
            <a:graphic>
              <a:graphicData uri="http://schemas.openxmlformats.org/drawingml/2006/picture">
                <pic:pic>
                  <pic:nvPicPr>
                    <pic:cNvPr descr="image/00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69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Создаю папку lab05</w:t>
      </w:r>
    </w:p>
    <w:p>
      <w:pPr>
        <w:pStyle w:val="BodyText"/>
      </w:pPr>
      <w:r>
        <w:t xml:space="preserve">Пользуясь строкой ввода и командой</w:t>
      </w:r>
      <w:r>
        <w:t xml:space="preserve"> </w:t>
      </w:r>
      <w:r>
        <w:rPr>
          <w:bCs/>
          <w:b/>
        </w:rPr>
        <w:t xml:space="preserve">touch</w:t>
      </w:r>
      <w:r>
        <w:t xml:space="preserve">, необходимо создать файл</w:t>
      </w:r>
      <w:r>
        <w:t xml:space="preserve"> </w:t>
      </w:r>
      <w:r>
        <w:rPr>
          <w:bCs/>
          <w:b/>
        </w:rPr>
        <w:t xml:space="preserve">lab5-1.asm</w:t>
      </w:r>
      <w:r>
        <w:t xml:space="preserve"> </w:t>
      </w:r>
      <w:r>
        <w:t xml:space="preserve">(Рис.3 ??)</w:t>
      </w:r>
    </w:p>
    <w:p>
      <w:pPr>
        <w:pStyle w:val="CaptionedFigure"/>
      </w:pPr>
      <w:r>
        <w:drawing>
          <wp:inline>
            <wp:extent cx="3733800" cy="327460"/>
            <wp:effectExtent b="0" l="0" r="0" t="0"/>
            <wp:docPr descr="Создаю файл lab5-1.asm" title="fig:" id="30" name="Picture"/>
            <a:graphic>
              <a:graphicData uri="http://schemas.openxmlformats.org/drawingml/2006/picture">
                <pic:pic>
                  <pic:nvPicPr>
                    <pic:cNvPr descr="image/0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7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Создаю файл lab5-1.asm</w:t>
      </w:r>
    </w:p>
    <w:bookmarkEnd w:id="32"/>
    <w:bookmarkStart w:id="51" w:name="X92973931bf2a2b5b926d86ef248d0847def8717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Программа вывода сообщения на экран и ввода строки с клавиатуры</w:t>
      </w:r>
    </w:p>
    <w:p>
      <w:pPr>
        <w:pStyle w:val="FirstParagraph"/>
      </w:pPr>
      <w:r>
        <w:t xml:space="preserve">С помощью функциональной клавиши</w:t>
      </w:r>
      <w:r>
        <w:t xml:space="preserve"> </w:t>
      </w:r>
      <w:r>
        <w:rPr>
          <w:bCs/>
          <w:b/>
        </w:rPr>
        <w:t xml:space="preserve">F4</w:t>
      </w:r>
      <w:r>
        <w:t xml:space="preserve"> </w:t>
      </w:r>
      <w:r>
        <w:t xml:space="preserve">необходимо открыть созданный ранее файл</w:t>
      </w:r>
      <w:r>
        <w:t xml:space="preserve"> </w:t>
      </w:r>
      <w:r>
        <w:rPr>
          <w:bCs/>
          <w:b/>
        </w:rPr>
        <w:t xml:space="preserve">lab5-1.asm</w:t>
      </w:r>
      <w:r>
        <w:t xml:space="preserve"> </w:t>
      </w:r>
      <w:r>
        <w:t xml:space="preserve">для редактирова-</w:t>
      </w:r>
      <w:r>
        <w:t xml:space="preserve"> </w:t>
      </w:r>
      <w:r>
        <w:t xml:space="preserve">ния во встроенном редакторе. Как правило в качестве встроенного редактора Midnight</w:t>
      </w:r>
      <w:r>
        <w:t xml:space="preserve"> </w:t>
      </w:r>
      <w:r>
        <w:t xml:space="preserve">Commander используется редакторы</w:t>
      </w:r>
      <w:r>
        <w:t xml:space="preserve"> </w:t>
      </w:r>
      <w:r>
        <w:rPr>
          <w:bCs/>
          <w:b/>
        </w:rPr>
        <w:t xml:space="preserve">nano</w:t>
      </w:r>
      <w:r>
        <w:t xml:space="preserve"> </w:t>
      </w:r>
      <w:r>
        <w:t xml:space="preserve">или</w:t>
      </w:r>
      <w:r>
        <w:t xml:space="preserve"> </w:t>
      </w:r>
      <w:r>
        <w:rPr>
          <w:bCs/>
          <w:b/>
        </w:rPr>
        <w:t xml:space="preserve">mcedit</w:t>
      </w:r>
      <w:r>
        <w:t xml:space="preserve">. Я буду использовать редактор</w:t>
      </w:r>
      <w:r>
        <w:t xml:space="preserve"> </w:t>
      </w:r>
      <w:r>
        <w:rPr>
          <w:bCs/>
          <w:b/>
        </w:rPr>
        <w:t xml:space="preserve">nano</w:t>
      </w:r>
    </w:p>
    <w:p>
      <w:pPr>
        <w:pStyle w:val="BodyText"/>
      </w:pPr>
      <w:r>
        <w:t xml:space="preserve">Я нажала клавишу</w:t>
      </w:r>
      <w:r>
        <w:t xml:space="preserve"> </w:t>
      </w:r>
      <w:r>
        <w:rPr>
          <w:bCs/>
          <w:b/>
        </w:rPr>
        <w:t xml:space="preserve">F4</w:t>
      </w:r>
      <w:r>
        <w:t xml:space="preserve"> </w:t>
      </w:r>
      <w:r>
        <w:t xml:space="preserve">и открылся термимнал, где необходимо выбрать редактор (Рис.4 ??)</w:t>
      </w:r>
    </w:p>
    <w:p>
      <w:pPr>
        <w:pStyle w:val="CaptionedFigure"/>
      </w:pPr>
      <w:r>
        <w:drawing>
          <wp:inline>
            <wp:extent cx="3733800" cy="1456377"/>
            <wp:effectExtent b="0" l="0" r="0" t="0"/>
            <wp:docPr descr="Выбираю редактор" title="fig:" id="34" name="Picture"/>
            <a:graphic>
              <a:graphicData uri="http://schemas.openxmlformats.org/drawingml/2006/picture">
                <pic:pic>
                  <pic:nvPicPr>
                    <pic:cNvPr descr="image/0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563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Выбираю редактор</w:t>
      </w:r>
    </w:p>
    <w:p>
      <w:pPr>
        <w:pStyle w:val="BodyText"/>
      </w:pPr>
      <w:r>
        <w:t xml:space="preserve">После того, как я ввела</w:t>
      </w:r>
      <w:r>
        <w:t xml:space="preserve"> </w:t>
      </w:r>
      <w:r>
        <w:rPr>
          <w:bCs/>
          <w:b/>
        </w:rPr>
        <w:t xml:space="preserve">1</w:t>
      </w:r>
      <w:r>
        <w:t xml:space="preserve"> </w:t>
      </w:r>
      <w:r>
        <w:t xml:space="preserve">и нажала клавишу</w:t>
      </w:r>
      <w:r>
        <w:t xml:space="preserve"> </w:t>
      </w:r>
      <w:r>
        <w:rPr>
          <w:bCs/>
          <w:b/>
        </w:rPr>
        <w:t xml:space="preserve">Enter</w:t>
      </w:r>
      <w:r>
        <w:t xml:space="preserve"> </w:t>
      </w:r>
      <w:r>
        <w:t xml:space="preserve">открылся сам файл, с помощью выбранного редактора</w:t>
      </w:r>
      <w:r>
        <w:t xml:space="preserve"> </w:t>
      </w:r>
      <w:r>
        <w:rPr>
          <w:bCs/>
          <w:b/>
        </w:rPr>
        <w:t xml:space="preserve">nano</w:t>
      </w:r>
      <w:r>
        <w:t xml:space="preserve"> </w:t>
      </w:r>
      <w:r>
        <w:t xml:space="preserve">(Рис.5 ??)</w:t>
      </w:r>
    </w:p>
    <w:p>
      <w:pPr>
        <w:pStyle w:val="CaptionedFigure"/>
      </w:pPr>
      <w:r>
        <w:drawing>
          <wp:inline>
            <wp:extent cx="3733800" cy="2799458"/>
            <wp:effectExtent b="0" l="0" r="0" t="0"/>
            <wp:docPr descr="Редактор nano" title="fig:" id="37" name="Picture"/>
            <a:graphic>
              <a:graphicData uri="http://schemas.openxmlformats.org/drawingml/2006/picture">
                <pic:pic>
                  <pic:nvPicPr>
                    <pic:cNvPr descr="image/00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94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Редактор nano</w:t>
      </w:r>
    </w:p>
    <w:p>
      <w:pPr>
        <w:pStyle w:val="BodyText"/>
      </w:pPr>
      <w:r>
        <w:t xml:space="preserve">Для создания</w:t>
      </w:r>
      <w:r>
        <w:t xml:space="preserve"> </w:t>
      </w:r>
      <w:r>
        <w:rPr>
          <w:iCs/>
          <w:i/>
        </w:rPr>
        <w:t xml:space="preserve">программы вывода сообщения на экран и ввода строки с клавиатуры</w:t>
      </w:r>
      <w:r>
        <w:t xml:space="preserve"> </w:t>
      </w:r>
      <w:r>
        <w:t xml:space="preserve">нужно ввести нужный текст из</w:t>
      </w:r>
      <w:r>
        <w:t xml:space="preserve"> </w:t>
      </w:r>
      <w:r>
        <w:rPr>
          <w:bCs/>
          <w:b/>
        </w:rPr>
        <w:t xml:space="preserve">листинга 5.1</w:t>
      </w:r>
      <w:r>
        <w:t xml:space="preserve"> </w:t>
      </w:r>
      <w:r>
        <w:t xml:space="preserve">(Список используемых листингов приведен ниже). Копирую и вставляю текст программы (Рис.6 ??)</w:t>
      </w:r>
    </w:p>
    <w:p>
      <w:pPr>
        <w:pStyle w:val="CaptionedFigure"/>
      </w:pPr>
      <w:r>
        <w:drawing>
          <wp:inline>
            <wp:extent cx="3733800" cy="2799458"/>
            <wp:effectExtent b="0" l="0" r="0" t="0"/>
            <wp:docPr descr="Текст программы в редакторе nano" title="fig:" id="40" name="Picture"/>
            <a:graphic>
              <a:graphicData uri="http://schemas.openxmlformats.org/drawingml/2006/picture">
                <pic:pic>
                  <pic:nvPicPr>
                    <pic:cNvPr descr="image/00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94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программы в редакторе nano</w:t>
      </w:r>
    </w:p>
    <w:p>
      <w:pPr>
        <w:pStyle w:val="BodyText"/>
      </w:pPr>
      <w:r>
        <w:t xml:space="preserve">Сохраняю изменения и закрываю редактор с помощью последовательности клавиш</w:t>
      </w:r>
      <w:r>
        <w:t xml:space="preserve"> </w:t>
      </w:r>
      <w:r>
        <w:rPr>
          <w:iCs/>
          <w:i/>
        </w:rPr>
        <w:t xml:space="preserve">Ctrl + X(выход) -&gt; Y(сохранение изменений) -&gt; Enter</w:t>
      </w:r>
      <w:r>
        <w:t xml:space="preserve"> </w:t>
      </w:r>
      <w:r>
        <w:t xml:space="preserve">(Рис.7 ??)</w:t>
      </w:r>
    </w:p>
    <w:p>
      <w:pPr>
        <w:pStyle w:val="CaptionedFigure"/>
      </w:pPr>
      <w:r>
        <w:drawing>
          <wp:inline>
            <wp:extent cx="3733800" cy="597605"/>
            <wp:effectExtent b="0" l="0" r="0" t="0"/>
            <wp:docPr descr="Сохранение изменений" title="fig:" id="43" name="Picture"/>
            <a:graphic>
              <a:graphicData uri="http://schemas.openxmlformats.org/drawingml/2006/picture">
                <pic:pic>
                  <pic:nvPicPr>
                    <pic:cNvPr descr="image/00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97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Сохранение изменений</w:t>
      </w:r>
    </w:p>
    <w:p>
      <w:pPr>
        <w:pStyle w:val="BodyText"/>
      </w:pPr>
      <w:r>
        <w:t xml:space="preserve">Проверяю сохранилсь ли изменения, с помощью клавиши</w:t>
      </w:r>
      <w:r>
        <w:t xml:space="preserve"> </w:t>
      </w:r>
      <w:r>
        <w:rPr>
          <w:bCs/>
          <w:b/>
        </w:rPr>
        <w:t xml:space="preserve">f3</w:t>
      </w:r>
      <w:r>
        <w:t xml:space="preserve"> </w:t>
      </w:r>
      <w:r>
        <w:t xml:space="preserve">(Рис.8 ??)</w:t>
      </w:r>
    </w:p>
    <w:p>
      <w:pPr>
        <w:pStyle w:val="CaptionedFigure"/>
      </w:pPr>
      <w:r>
        <w:drawing>
          <wp:inline>
            <wp:extent cx="3733800" cy="2777857"/>
            <wp:effectExtent b="0" l="0" r="0" t="0"/>
            <wp:docPr descr="Проверка" title="fig:" id="46" name="Picture"/>
            <a:graphic>
              <a:graphicData uri="http://schemas.openxmlformats.org/drawingml/2006/picture">
                <pic:pic>
                  <pic:nvPicPr>
                    <pic:cNvPr descr="image/00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7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</w:t>
      </w:r>
    </w:p>
    <w:p>
      <w:pPr>
        <w:pStyle w:val="BodyText"/>
      </w:pPr>
      <w:r>
        <w:t xml:space="preserve">Транслирую текст программы</w:t>
      </w:r>
      <w:r>
        <w:t xml:space="preserve"> </w:t>
      </w:r>
      <w:r>
        <w:rPr>
          <w:bCs/>
          <w:b/>
        </w:rPr>
        <w:t xml:space="preserve">lab5-1.asm</w:t>
      </w:r>
      <w:r>
        <w:t xml:space="preserve"> </w:t>
      </w:r>
      <w:r>
        <w:t xml:space="preserve">в объектный файл.Выполняю компоновку объектного файла и запускаю</w:t>
      </w:r>
      <w:r>
        <w:t xml:space="preserve"> </w:t>
      </w:r>
      <w:r>
        <w:t xml:space="preserve">Ваши ФИО получившийся исполняемый файл. Программа выводит строку</w:t>
      </w:r>
      <w:r>
        <w:t xml:space="preserve"> </w:t>
      </w:r>
      <w:r>
        <w:rPr>
          <w:iCs/>
          <w:i/>
        </w:rPr>
        <w:t xml:space="preserve">‘</w:t>
      </w:r>
      <w:r>
        <w:rPr>
          <w:iCs/>
          <w:i/>
        </w:rPr>
        <w:t xml:space="preserve">Введите строку:</w:t>
      </w:r>
      <w:r>
        <w:rPr>
          <w:iCs/>
          <w:i/>
        </w:rPr>
        <w:t xml:space="preserve">’</w:t>
      </w:r>
      <w:r>
        <w:t xml:space="preserve"> </w:t>
      </w:r>
      <w:r>
        <w:t xml:space="preserve">и ожидает ввода с клавиатуры. На запрос ввожу ФИО (Рис.9 ??)</w:t>
      </w:r>
    </w:p>
    <w:p>
      <w:pPr>
        <w:pStyle w:val="CaptionedFigure"/>
      </w:pPr>
      <w:r>
        <w:drawing>
          <wp:inline>
            <wp:extent cx="3733800" cy="430387"/>
            <wp:effectExtent b="0" l="0" r="0" t="0"/>
            <wp:docPr descr="Транслирую текст, выполняю компоновку и запускаю иполняемый файл lab5-1.asm" title="fig:" id="49" name="Picture"/>
            <a:graphic>
              <a:graphicData uri="http://schemas.openxmlformats.org/drawingml/2006/picture">
                <pic:pic>
                  <pic:nvPicPr>
                    <pic:cNvPr descr="image/009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0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Транслирую текст, выполняю компоновку и запускаю иполняемый файл lab5-1.asm</w:t>
      </w:r>
    </w:p>
    <w:bookmarkEnd w:id="51"/>
    <w:bookmarkStart w:id="62" w:name="подключение-внешнего-файла-in_out.asm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Подключение внешнего файла in_out.asm</w:t>
      </w:r>
    </w:p>
    <w:p>
      <w:pPr>
        <w:pStyle w:val="FirstParagraph"/>
      </w:pPr>
      <w:r>
        <w:t xml:space="preserve">Для выполнения данного пункта лабораторной работы необходимо скачать файл из ТУИС</w:t>
      </w:r>
      <w:r>
        <w:t xml:space="preserve"> </w:t>
      </w:r>
      <w:r>
        <w:rPr>
          <w:bCs/>
          <w:b/>
        </w:rPr>
        <w:t xml:space="preserve">n_out.asm</w:t>
      </w:r>
      <w:r>
        <w:t xml:space="preserve">. Подключаемый файл должен лежать в том же каталоге, что и файл с программой, в которой он используется. Поэтому опять открываем</w:t>
      </w:r>
      <w:r>
        <w:t xml:space="preserve"> </w:t>
      </w:r>
      <w:r>
        <w:rPr>
          <w:bCs/>
          <w:b/>
        </w:rPr>
        <w:t xml:space="preserve">Midnight Commander</w:t>
      </w:r>
      <w:r>
        <w:t xml:space="preserve"> </w:t>
      </w:r>
      <w:r>
        <w:t xml:space="preserve">и на первой панели открываем каталог, в котором находится файл, а на второй каталог, куда его нужно скопировать (Рис.10 ??)</w:t>
      </w:r>
      <w:r>
        <w:t xml:space="preserve"> </w:t>
      </w:r>
      <w:r>
        <w:rPr>
          <w:iCs/>
          <w:i/>
        </w:rPr>
        <w:t xml:space="preserve">Ctrl + X(выход) -&gt; Y(сохранение изменений) -&gt; Enter</w:t>
      </w:r>
      <w:r>
        <w:t xml:space="preserve"> </w:t>
      </w:r>
      <w:bookmarkStart w:id="55" w:name="fig:010"/>
      <w:r>
        <w:drawing>
          <wp:inline>
            <wp:extent cx="3733800" cy="2799458"/>
            <wp:effectExtent b="0" l="0" r="0" t="0"/>
            <wp:docPr descr="Midnight Commander" title="" id="53" name="Picture"/>
            <a:graphic>
              <a:graphicData uri="http://schemas.openxmlformats.org/drawingml/2006/picture">
                <pic:pic>
                  <pic:nvPicPr>
                    <pic:cNvPr descr="image/010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94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BodyText"/>
      </w:pPr>
      <w:r>
        <w:t xml:space="preserve">Теперь, когда все готово для копирования, нажмимаю клавишу</w:t>
      </w:r>
      <w:r>
        <w:t xml:space="preserve"> </w:t>
      </w:r>
      <w:r>
        <w:rPr>
          <w:bCs/>
          <w:b/>
        </w:rPr>
        <w:t xml:space="preserve">F5</w:t>
      </w:r>
      <w:r>
        <w:t xml:space="preserve">(с помощью этой клавиши файл можно скопировать из одного каталога в другой). (Рис.11 ??)</w:t>
      </w:r>
    </w:p>
    <w:p>
      <w:pPr>
        <w:pStyle w:val="CaptionedFigure"/>
      </w:pPr>
      <w:r>
        <w:drawing>
          <wp:inline>
            <wp:extent cx="3733800" cy="2799458"/>
            <wp:effectExtent b="0" l="0" r="0" t="0"/>
            <wp:docPr descr="Копирование файла n_out.asm из домашнего каталога в каталог ~/work/arch-pc/lab05" title="fig:" id="57" name="Picture"/>
            <a:graphic>
              <a:graphicData uri="http://schemas.openxmlformats.org/drawingml/2006/picture">
                <pic:pic>
                  <pic:nvPicPr>
                    <pic:cNvPr descr="image/01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94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 n_out.asm из домашнего каталога в каталог ~/work/arch-pc/lab05</w:t>
      </w:r>
    </w:p>
    <w:p>
      <w:pPr>
        <w:pStyle w:val="BodyText"/>
      </w:pPr>
      <w:r>
        <w:t xml:space="preserve">Проверяю скопироввался ли файл (Рис.12 ??)</w:t>
      </w:r>
    </w:p>
    <w:p>
      <w:pPr>
        <w:pStyle w:val="CaptionedFigure"/>
      </w:pPr>
      <w:r>
        <w:drawing>
          <wp:inline>
            <wp:extent cx="3733800" cy="2799458"/>
            <wp:effectExtent b="0" l="0" r="0" t="0"/>
            <wp:docPr descr="Проверка копирования файла n_out.asm из домашнего каталога в каталог ~/work/arch-pc/lab05" title="fig:" id="60" name="Picture"/>
            <a:graphic>
              <a:graphicData uri="http://schemas.openxmlformats.org/drawingml/2006/picture">
                <pic:pic>
                  <pic:nvPicPr>
                    <pic:cNvPr descr="image/012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94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копирования файла n_out.asm из домашнего каталога в каталог ~/work/arch-pc/lab05</w:t>
      </w:r>
    </w:p>
    <w:bookmarkEnd w:id="62"/>
    <w:bookmarkStart w:id="81" w:name="X943562ec3c0a769156eda28765827439cf13333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Программа вывода сообщений с использованием подключенного ранее файла</w:t>
      </w:r>
    </w:p>
    <w:p>
      <w:pPr>
        <w:pStyle w:val="FirstParagraph"/>
      </w:pPr>
      <w:r>
        <w:t xml:space="preserve">Для выполнения данного пункта лабораторнрой работы необходимо создать копию файла</w:t>
      </w:r>
      <w:r>
        <w:t xml:space="preserve"> </w:t>
      </w:r>
      <w:r>
        <w:rPr>
          <w:bCs/>
          <w:b/>
        </w:rPr>
        <w:t xml:space="preserve">lab5-1.asm</w:t>
      </w:r>
      <w:r>
        <w:t xml:space="preserve"> </w:t>
      </w:r>
      <w:r>
        <w:t xml:space="preserve">под другим именем</w:t>
      </w:r>
      <w:r>
        <w:t xml:space="preserve"> </w:t>
      </w:r>
      <w:r>
        <w:rPr>
          <w:bCs/>
          <w:b/>
        </w:rPr>
        <w:t xml:space="preserve">lab5-2.asm</w:t>
      </w:r>
      <w:r>
        <w:t xml:space="preserve">. Для это7го нужно нажать клавишу</w:t>
      </w:r>
      <w:r>
        <w:t xml:space="preserve"> </w:t>
      </w:r>
      <w:r>
        <w:rPr>
          <w:bCs/>
          <w:b/>
        </w:rPr>
        <w:t xml:space="preserve">F6</w:t>
      </w:r>
      <w:r>
        <w:t xml:space="preserve"> </w:t>
      </w:r>
      <w:r>
        <w:t xml:space="preserve">и поменять название (Рис.13 ??)</w:t>
      </w:r>
    </w:p>
    <w:p>
      <w:pPr>
        <w:pStyle w:val="CaptionedFigure"/>
      </w:pPr>
      <w:r>
        <w:drawing>
          <wp:inline>
            <wp:extent cx="3733800" cy="2799458"/>
            <wp:effectExtent b="0" l="0" r="0" t="0"/>
            <wp:docPr descr="Копирование файла lab5-1.asm с другим именем" title="fig:" id="64" name="Picture"/>
            <a:graphic>
              <a:graphicData uri="http://schemas.openxmlformats.org/drawingml/2006/picture">
                <pic:pic>
                  <pic:nvPicPr>
                    <pic:cNvPr descr="image/013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94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 lab5-1.asm с другим именем</w:t>
      </w:r>
    </w:p>
    <w:p>
      <w:pPr>
        <w:pStyle w:val="BodyText"/>
      </w:pPr>
      <w:r>
        <w:t xml:space="preserve">Видим появившийся файл с именем</w:t>
      </w:r>
      <w:r>
        <w:t xml:space="preserve"> </w:t>
      </w:r>
      <w:r>
        <w:rPr>
          <w:bCs/>
          <w:b/>
        </w:rPr>
        <w:t xml:space="preserve">lab5-2.asm</w:t>
      </w:r>
      <w:r>
        <w:t xml:space="preserve">, значит я сделала все правильно (Рис.14 ??)</w:t>
      </w:r>
    </w:p>
    <w:p>
      <w:pPr>
        <w:pStyle w:val="CaptionedFigure"/>
      </w:pPr>
      <w:r>
        <w:drawing>
          <wp:inline>
            <wp:extent cx="3733800" cy="1433837"/>
            <wp:effectExtent b="0" l="0" r="0" t="0"/>
            <wp:docPr descr="Файл lab5-2.asm" title="fig:" id="67" name="Picture"/>
            <a:graphic>
              <a:graphicData uri="http://schemas.openxmlformats.org/drawingml/2006/picture">
                <pic:pic>
                  <pic:nvPicPr>
                    <pic:cNvPr descr="image/014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3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 lab5-2.asm</w:t>
      </w:r>
    </w:p>
    <w:p>
      <w:pPr>
        <w:pStyle w:val="BodyText"/>
      </w:pPr>
      <w:r>
        <w:t xml:space="preserve">Так как новый файл</w:t>
      </w:r>
      <w:r>
        <w:t xml:space="preserve"> </w:t>
      </w:r>
      <w:r>
        <w:rPr>
          <w:bCs/>
          <w:b/>
        </w:rPr>
        <w:t xml:space="preserve">lab5-2.asm</w:t>
      </w:r>
      <w:r>
        <w:t xml:space="preserve"> </w:t>
      </w:r>
      <w:r>
        <w:t xml:space="preserve">это файл</w:t>
      </w:r>
      <w:r>
        <w:t xml:space="preserve"> </w:t>
      </w:r>
      <w:r>
        <w:rPr>
          <w:bCs/>
          <w:b/>
        </w:rPr>
        <w:t xml:space="preserve">lab5-1.asm</w:t>
      </w:r>
      <w:r>
        <w:t xml:space="preserve"> </w:t>
      </w:r>
      <w:r>
        <w:t xml:space="preserve">просто с другим названием, текст программы старый. Его необходимо исправить и вставить туда текст программы из</w:t>
      </w:r>
      <w:r>
        <w:t xml:space="preserve"> </w:t>
      </w:r>
      <w:r>
        <w:rPr>
          <w:bCs/>
          <w:b/>
        </w:rPr>
        <w:t xml:space="preserve">листинга5.2</w:t>
      </w:r>
      <w:r>
        <w:t xml:space="preserve"> </w:t>
      </w:r>
      <w:r>
        <w:t xml:space="preserve">Снова нажимаю клавишу</w:t>
      </w:r>
      <w:r>
        <w:t xml:space="preserve"> </w:t>
      </w:r>
      <w:r>
        <w:rPr>
          <w:bCs/>
          <w:b/>
        </w:rPr>
        <w:t xml:space="preserve">F4</w:t>
      </w:r>
      <w:r>
        <w:t xml:space="preserve">, чтобы отредактировать файл и потом сохранить изменения с помощью комбинации клавиш</w:t>
      </w:r>
      <w:r>
        <w:t xml:space="preserve"> </w:t>
      </w:r>
      <w:r>
        <w:rPr>
          <w:iCs/>
          <w:i/>
        </w:rPr>
        <w:t xml:space="preserve">Ctrl + X(выход) -&gt; Y(сохранение изменений) -&gt; Enter</w:t>
      </w:r>
      <w:r>
        <w:t xml:space="preserve"> </w:t>
      </w:r>
      <w:r>
        <w:t xml:space="preserve">(Рис.15 ??)</w:t>
      </w:r>
    </w:p>
    <w:p>
      <w:pPr>
        <w:pStyle w:val="CaptionedFigure"/>
      </w:pPr>
      <w:r>
        <w:drawing>
          <wp:inline>
            <wp:extent cx="3733800" cy="2799458"/>
            <wp:effectExtent b="0" l="0" r="0" t="0"/>
            <wp:docPr descr="Редактирование текста программы" title="fig:" id="70" name="Picture"/>
            <a:graphic>
              <a:graphicData uri="http://schemas.openxmlformats.org/drawingml/2006/picture">
                <pic:pic>
                  <pic:nvPicPr>
                    <pic:cNvPr descr="image/015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94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текста программы</w:t>
      </w:r>
    </w:p>
    <w:p>
      <w:pPr>
        <w:pStyle w:val="BodyText"/>
      </w:pPr>
      <w:r>
        <w:t xml:space="preserve">Проверяю сохранились ли изменения (Рис.16 ??)</w:t>
      </w:r>
    </w:p>
    <w:p>
      <w:pPr>
        <w:pStyle w:val="CaptionedFigure"/>
      </w:pPr>
      <w:r>
        <w:drawing>
          <wp:inline>
            <wp:extent cx="3733800" cy="2799458"/>
            <wp:effectExtent b="0" l="0" r="0" t="0"/>
            <wp:docPr descr="Проверка текста программы" title="fig:" id="73" name="Picture"/>
            <a:graphic>
              <a:graphicData uri="http://schemas.openxmlformats.org/drawingml/2006/picture">
                <pic:pic>
                  <pic:nvPicPr>
                    <pic:cNvPr descr="image/016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94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текста программы</w:t>
      </w:r>
    </w:p>
    <w:p>
      <w:pPr>
        <w:pStyle w:val="BodyText"/>
      </w:pPr>
      <w:r>
        <w:t xml:space="preserve">Транслирую текст программы</w:t>
      </w:r>
      <w:r>
        <w:t xml:space="preserve"> </w:t>
      </w:r>
      <w:r>
        <w:rPr>
          <w:bCs/>
          <w:b/>
        </w:rPr>
        <w:t xml:space="preserve">lab5-2.asm</w:t>
      </w:r>
      <w:r>
        <w:t xml:space="preserve"> </w:t>
      </w:r>
      <w:r>
        <w:t xml:space="preserve">в объектный файл.Выполняю компоновку объектного файла и запускаю</w:t>
      </w:r>
      <w:r>
        <w:t xml:space="preserve"> </w:t>
      </w:r>
      <w:r>
        <w:t xml:space="preserve">Ваши ФИО получившийся исполняемый файл. Программа выводит строку</w:t>
      </w:r>
      <w:r>
        <w:t xml:space="preserve"> </w:t>
      </w:r>
      <w:r>
        <w:rPr>
          <w:iCs/>
          <w:i/>
        </w:rPr>
        <w:t xml:space="preserve">‘</w:t>
      </w:r>
      <w:r>
        <w:rPr>
          <w:iCs/>
          <w:i/>
        </w:rPr>
        <w:t xml:space="preserve">Введите строку:</w:t>
      </w:r>
      <w:r>
        <w:rPr>
          <w:iCs/>
          <w:i/>
        </w:rPr>
        <w:t xml:space="preserve">’</w:t>
      </w:r>
      <w:r>
        <w:t xml:space="preserve"> </w:t>
      </w:r>
      <w:r>
        <w:t xml:space="preserve">и ожидает ввода с клавиатуры. На запрос ввожу ФИО (Рис.17 ??)</w:t>
      </w:r>
    </w:p>
    <w:p>
      <w:pPr>
        <w:pStyle w:val="CaptionedFigure"/>
      </w:pPr>
      <w:r>
        <w:drawing>
          <wp:inline>
            <wp:extent cx="3733800" cy="491526"/>
            <wp:effectExtent b="0" l="0" r="0" t="0"/>
            <wp:docPr descr="Транслирую текст, выполняю компоновку и запускаю иполняемый файл lab5-2.asm" title="fig:" id="76" name="Picture"/>
            <a:graphic>
              <a:graphicData uri="http://schemas.openxmlformats.org/drawingml/2006/picture">
                <pic:pic>
                  <pic:nvPicPr>
                    <pic:cNvPr descr="image/017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1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Транслирую текст, выполняю компоновку и запускаю иполняемый файл lab5-2.asm</w:t>
      </w:r>
    </w:p>
    <w:p>
      <w:pPr>
        <w:pStyle w:val="BodyText"/>
      </w:pPr>
      <w:r>
        <w:t xml:space="preserve">В файле</w:t>
      </w:r>
      <w:r>
        <w:t xml:space="preserve"> </w:t>
      </w:r>
      <w:r>
        <w:rPr>
          <w:bCs/>
          <w:b/>
        </w:rPr>
        <w:t xml:space="preserve">lab5-2.asm</w:t>
      </w:r>
      <w:r>
        <w:t xml:space="preserve"> </w:t>
      </w:r>
      <w:r>
        <w:t xml:space="preserve">заменяю подпрограмму</w:t>
      </w:r>
      <w:r>
        <w:t xml:space="preserve"> </w:t>
      </w:r>
      <w:r>
        <w:rPr>
          <w:iCs/>
          <w:i/>
        </w:rPr>
        <w:t xml:space="preserve">sprintLF</w:t>
      </w:r>
      <w:r>
        <w:t xml:space="preserve"> </w:t>
      </w:r>
      <w:r>
        <w:t xml:space="preserve">на</w:t>
      </w:r>
      <w:r>
        <w:t xml:space="preserve"> </w:t>
      </w:r>
      <w:r>
        <w:rPr>
          <w:iCs/>
          <w:i/>
        </w:rPr>
        <w:t xml:space="preserve">sprint</w:t>
      </w:r>
      <w:r>
        <w:t xml:space="preserve">. Создаю исполняемый файл и проверяю его работу(Рис.18 ??)</w:t>
      </w:r>
    </w:p>
    <w:p>
      <w:pPr>
        <w:pStyle w:val="CaptionedFigure"/>
      </w:pPr>
      <w:r>
        <w:drawing>
          <wp:inline>
            <wp:extent cx="3733800" cy="465015"/>
            <wp:effectExtent b="0" l="0" r="0" t="0"/>
            <wp:docPr descr="Запускаю исправленный иполняемый файл lab5-2.asm" title="fig:" id="79" name="Picture"/>
            <a:graphic>
              <a:graphicData uri="http://schemas.openxmlformats.org/drawingml/2006/picture">
                <pic:pic>
                  <pic:nvPicPr>
                    <pic:cNvPr descr="image/018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50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Запускаю исправленный иполняемый файл lab5-2.asm</w:t>
      </w:r>
    </w:p>
    <w:p>
      <w:pPr>
        <w:pStyle w:val="BodyText"/>
      </w:pPr>
      <w:r>
        <w:t xml:space="preserve">Сразу заметна разница при вводе сообщения. Подпрограмма</w:t>
      </w:r>
      <w:r>
        <w:t xml:space="preserve"> </w:t>
      </w:r>
      <w:r>
        <w:rPr>
          <w:iCs/>
          <w:i/>
        </w:rPr>
        <w:t xml:space="preserve">sprintLF</w:t>
      </w:r>
      <w:r>
        <w:t xml:space="preserve"> </w:t>
      </w:r>
      <w:r>
        <w:t xml:space="preserve">выводит сообщение с новой строки, а подпрограмма</w:t>
      </w:r>
      <w:r>
        <w:t xml:space="preserve"> </w:t>
      </w:r>
      <w:r>
        <w:rPr>
          <w:iCs/>
          <w:i/>
        </w:rPr>
        <w:t xml:space="preserve">sprint</w:t>
      </w:r>
      <w:r>
        <w:t xml:space="preserve"> </w:t>
      </w:r>
      <w:r>
        <w:t xml:space="preserve">на той же.</w:t>
      </w:r>
    </w:p>
    <w:bookmarkEnd w:id="81"/>
    <w:bookmarkStart w:id="97" w:name="Xaa3150bc4726b8b371c5a4341b7ffa5b0030069"/>
    <w:p>
      <w:pPr>
        <w:pStyle w:val="Heading2"/>
      </w:pPr>
      <w:r>
        <w:rPr>
          <w:rStyle w:val="SectionNumber"/>
        </w:rPr>
        <w:t xml:space="preserve">4.5</w:t>
      </w:r>
      <w:r>
        <w:tab/>
      </w:r>
      <w:r>
        <w:t xml:space="preserve">Самостоятельная работа. Создание исполняемого файла</w:t>
      </w:r>
    </w:p>
    <w:p>
      <w:pPr>
        <w:pStyle w:val="FirstParagraph"/>
      </w:pPr>
      <w:r>
        <w:t xml:space="preserve">В задании для самостоятельной работы необходимо созать копии файлов и внести изменения в программы, чтобы они работали следующим образом:</w:t>
      </w:r>
      <w:r>
        <w:t xml:space="preserve"> </w:t>
      </w:r>
      <w:r>
        <w:t xml:space="preserve">• вывести приглашение типа</w:t>
      </w:r>
      <w:r>
        <w:t xml:space="preserve"> </w:t>
      </w:r>
      <w:r>
        <w:t xml:space="preserve">“</w:t>
      </w:r>
      <w:r>
        <w:t xml:space="preserve">Введите строку:</w:t>
      </w:r>
      <w:r>
        <w:t xml:space="preserve">”</w:t>
      </w:r>
      <w:r>
        <w:t xml:space="preserve">;</w:t>
      </w:r>
      <w:r>
        <w:t xml:space="preserve"> </w:t>
      </w:r>
      <w:r>
        <w:t xml:space="preserve">• ввести строку с клавиатуры;</w:t>
      </w:r>
      <w:r>
        <w:t xml:space="preserve"> </w:t>
      </w:r>
      <w:r>
        <w:t xml:space="preserve">• вывести введённую строку на экран</w:t>
      </w:r>
    </w:p>
    <w:p>
      <w:pPr>
        <w:pStyle w:val="BodyText"/>
      </w:pPr>
      <w:r>
        <w:t xml:space="preserve">Копирую файл</w:t>
      </w:r>
      <w:r>
        <w:t xml:space="preserve"> </w:t>
      </w:r>
      <w:r>
        <w:rPr>
          <w:bCs/>
          <w:b/>
        </w:rPr>
        <w:t xml:space="preserve">lab5-2.asm</w:t>
      </w:r>
      <w:r>
        <w:t xml:space="preserve"> </w:t>
      </w:r>
      <w:r>
        <w:t xml:space="preserve">с именем</w:t>
      </w:r>
      <w:r>
        <w:t xml:space="preserve"> </w:t>
      </w:r>
      <w:r>
        <w:rPr>
          <w:bCs/>
          <w:b/>
        </w:rPr>
        <w:t xml:space="preserve">lab5-1.asm</w:t>
      </w:r>
      <w:r>
        <w:t xml:space="preserve">.(Рис.19 ??)</w:t>
      </w:r>
    </w:p>
    <w:p>
      <w:pPr>
        <w:pStyle w:val="CaptionedFigure"/>
      </w:pPr>
      <w:r>
        <w:drawing>
          <wp:inline>
            <wp:extent cx="3733800" cy="1579389"/>
            <wp:effectExtent b="0" l="0" r="0" t="0"/>
            <wp:docPr descr="копирую файл lab5-2.asm" title="fig:" id="83" name="Picture"/>
            <a:graphic>
              <a:graphicData uri="http://schemas.openxmlformats.org/drawingml/2006/picture">
                <pic:pic>
                  <pic:nvPicPr>
                    <pic:cNvPr descr="image/019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93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копирую файл lab5-2.asm</w:t>
      </w:r>
    </w:p>
    <w:p>
      <w:pPr>
        <w:pStyle w:val="BodyText"/>
      </w:pPr>
      <w:r>
        <w:t xml:space="preserve">Вношу изменения в программу (без использования внешнего файла in_out.asm) и сохраняю. Делаю проверку с помощью клавиши</w:t>
      </w:r>
      <w:r>
        <w:t xml:space="preserve"> </w:t>
      </w:r>
      <w:r>
        <w:rPr>
          <w:bCs/>
          <w:b/>
        </w:rPr>
        <w:t xml:space="preserve">F3</w:t>
      </w:r>
      <w:r>
        <w:t xml:space="preserve"> </w:t>
      </w:r>
      <w:r>
        <w:t xml:space="preserve">(Рис.20 ??)</w:t>
      </w:r>
    </w:p>
    <w:p>
      <w:pPr>
        <w:pStyle w:val="CaptionedFigure"/>
      </w:pPr>
      <w:r>
        <w:drawing>
          <wp:inline>
            <wp:extent cx="3733800" cy="2799458"/>
            <wp:effectExtent b="0" l="0" r="0" t="0"/>
            <wp:docPr descr="Измененный файл lab5-1.asm" title="fig:" id="86" name="Picture"/>
            <a:graphic>
              <a:graphicData uri="http://schemas.openxmlformats.org/drawingml/2006/picture">
                <pic:pic>
                  <pic:nvPicPr>
                    <pic:cNvPr descr="image/020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94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Измененный файл lab5-1.asm</w:t>
      </w:r>
    </w:p>
    <w:p>
      <w:pPr>
        <w:pStyle w:val="BodyText"/>
      </w:pPr>
      <w:r>
        <w:t xml:space="preserve">То же самое делаю и с файлом</w:t>
      </w:r>
      <w:r>
        <w:t xml:space="preserve"> </w:t>
      </w:r>
      <w:r>
        <w:rPr>
          <w:bCs/>
          <w:b/>
        </w:rPr>
        <w:t xml:space="preserve">lab5-2.asm</w:t>
      </w:r>
      <w:r>
        <w:t xml:space="preserve"> </w:t>
      </w:r>
      <w:r>
        <w:t xml:space="preserve">(Рис.21 ??)</w:t>
      </w:r>
    </w:p>
    <w:p>
      <w:pPr>
        <w:pStyle w:val="CaptionedFigure"/>
      </w:pPr>
      <w:r>
        <w:drawing>
          <wp:inline>
            <wp:extent cx="3733800" cy="2799458"/>
            <wp:effectExtent b="0" l="0" r="0" t="0"/>
            <wp:docPr descr="Измененный файл lab5-2.asm" title="fig:" id="89" name="Picture"/>
            <a:graphic>
              <a:graphicData uri="http://schemas.openxmlformats.org/drawingml/2006/picture">
                <pic:pic>
                  <pic:nvPicPr>
                    <pic:cNvPr descr="image/021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94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Измененный файл lab5-2.asm</w:t>
      </w:r>
    </w:p>
    <w:p>
      <w:pPr>
        <w:pStyle w:val="BodyText"/>
      </w:pPr>
      <w:r>
        <w:t xml:space="preserve">Создаю исполняемые файлы и проверяю их работу (Рис.22 ??) и (Рис.23 ??)</w:t>
      </w:r>
    </w:p>
    <w:p>
      <w:pPr>
        <w:pStyle w:val="CaptionedFigure"/>
      </w:pPr>
      <w:r>
        <w:drawing>
          <wp:inline>
            <wp:extent cx="3733800" cy="614422"/>
            <wp:effectExtent b="0" l="0" r="0" t="0"/>
            <wp:docPr descr="Программа из файла lab5-1.asm" title="fig:" id="92" name="Picture"/>
            <a:graphic>
              <a:graphicData uri="http://schemas.openxmlformats.org/drawingml/2006/picture">
                <pic:pic>
                  <pic:nvPicPr>
                    <pic:cNvPr descr="image/022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144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Программа из файла lab5-1.asm</w:t>
      </w:r>
    </w:p>
    <w:p>
      <w:pPr>
        <w:pStyle w:val="CaptionedFigure"/>
      </w:pPr>
      <w:r>
        <w:drawing>
          <wp:inline>
            <wp:extent cx="3733800" cy="526505"/>
            <wp:effectExtent b="0" l="0" r="0" t="0"/>
            <wp:docPr descr="Программа из файла lab5-2.asm" title="fig:" id="95" name="Picture"/>
            <a:graphic>
              <a:graphicData uri="http://schemas.openxmlformats.org/drawingml/2006/picture">
                <pic:pic>
                  <pic:nvPicPr>
                    <pic:cNvPr descr="image/023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6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Программа из файла lab5-2.asm</w:t>
      </w:r>
    </w:p>
    <w:p>
      <w:pPr>
        <w:pStyle w:val="BodyText"/>
      </w:pPr>
      <w:r>
        <w:t xml:space="preserve">Программы работают исправно, заданий больше нет, лабораторная работа выполнена.</w:t>
      </w:r>
    </w:p>
    <w:bookmarkEnd w:id="97"/>
    <w:bookmarkEnd w:id="98"/>
    <w:bookmarkStart w:id="99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лаборатроной работы я приоблела практические навыки работы в</w:t>
      </w:r>
      <w:r>
        <w:t xml:space="preserve"> </w:t>
      </w:r>
      <w:r>
        <w:rPr>
          <w:bCs/>
          <w:b/>
        </w:rPr>
        <w:t xml:space="preserve">MidnightCommander</w:t>
      </w:r>
      <w:r>
        <w:t xml:space="preserve"> </w:t>
      </w:r>
      <w:r>
        <w:t xml:space="preserve">и осовила иструкции языка ассеиблера</w:t>
      </w:r>
      <w:r>
        <w:t xml:space="preserve"> </w:t>
      </w:r>
      <w:r>
        <w:rPr>
          <w:iCs/>
          <w:i/>
        </w:rPr>
        <w:t xml:space="preserve">mov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int</w:t>
      </w:r>
    </w:p>
    <w:bookmarkEnd w:id="99"/>
    <w:bookmarkStart w:id="100" w:name="листинги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Листинги</w:t>
      </w:r>
    </w:p>
    <w:p>
      <w:pPr>
        <w:pStyle w:val="FirstParagraph"/>
      </w:pPr>
      <w:r>
        <w:rPr>
          <w:bCs/>
          <w:b/>
        </w:rPr>
        <w:t xml:space="preserve">Листинг 5.1. Программа вывода сообщения на экран и ввода строки с клавиатуры</w:t>
      </w:r>
      <w:r>
        <w:t xml:space="preserve"> </w:t>
      </w:r>
      <w:r>
        <w:t xml:space="preserve">;——————————————————————</w:t>
      </w:r>
      <w:r>
        <w:t xml:space="preserve"> </w:t>
      </w:r>
      <w:r>
        <w:t xml:space="preserve">; Программа вывода сообщения на экран и ввода строки с клавиатуры</w:t>
      </w:r>
      <w:r>
        <w:t xml:space="preserve"> </w:t>
      </w:r>
      <w:r>
        <w:t xml:space="preserve">;——————————————————————</w:t>
      </w:r>
      <w:r>
        <w:t xml:space="preserve"> </w:t>
      </w:r>
      <w:r>
        <w:t xml:space="preserve">;——————- Объявление переменных —————-</w:t>
      </w:r>
      <w:r>
        <w:t xml:space="preserve"> </w:t>
      </w:r>
      <w:r>
        <w:t xml:space="preserve">SECTION .data ; Секция инициированных данных</w:t>
      </w:r>
      <w:r>
        <w:t xml:space="preserve"> </w:t>
      </w:r>
      <w:r>
        <w:t xml:space="preserve">msg: DB</w:t>
      </w:r>
      <w:r>
        <w:t xml:space="preserve"> </w:t>
      </w:r>
      <w:r>
        <w:t xml:space="preserve">‘</w:t>
      </w:r>
      <w:r>
        <w:t xml:space="preserve">Введите строку:</w:t>
      </w:r>
      <w:r>
        <w:t xml:space="preserve">’</w:t>
      </w:r>
      <w:r>
        <w:t xml:space="preserve">,10 ; сообщение плюс</w:t>
      </w:r>
      <w:r>
        <w:t xml:space="preserve"> </w:t>
      </w:r>
      <w:r>
        <w:t xml:space="preserve">; символ перевода строки</w:t>
      </w:r>
      <w:r>
        <w:t xml:space="preserve"> </w:t>
      </w:r>
      <w:r>
        <w:t xml:space="preserve">msgLen: EQU $-msg ; Длина переменной</w:t>
      </w:r>
      <w:r>
        <w:t xml:space="preserve"> </w:t>
      </w:r>
      <w:r>
        <w:t xml:space="preserve">‘</w:t>
      </w:r>
      <w:r>
        <w:t xml:space="preserve">msg</w:t>
      </w:r>
      <w:r>
        <w:t xml:space="preserve">’</w:t>
      </w:r>
      <w:r>
        <w:t xml:space="preserve"> </w:t>
      </w:r>
      <w:r>
        <w:t xml:space="preserve">SECTION .bss ; Секция не инициированных данных</w:t>
      </w:r>
      <w:r>
        <w:t xml:space="preserve"> </w:t>
      </w:r>
      <w:r>
        <w:t xml:space="preserve">buf1: RESB 80 ; Буфер размером 80 байт</w:t>
      </w:r>
      <w:r>
        <w:t xml:space="preserve"> </w:t>
      </w:r>
      <w:r>
        <w:t xml:space="preserve">;——————- Текст программы —————–</w:t>
      </w:r>
      <w:r>
        <w:t xml:space="preserve"> </w:t>
      </w:r>
      <w:r>
        <w:t xml:space="preserve">SECTION .text ; Код программы</w:t>
      </w:r>
      <w:r>
        <w:t xml:space="preserve"> </w:t>
      </w:r>
      <w:r>
        <w:t xml:space="preserve">GLOBAL _start ; Начало программы</w:t>
      </w:r>
      <w:r>
        <w:t xml:space="preserve"> </w:t>
      </w:r>
      <w:r>
        <w:t xml:space="preserve">_start: ; Точка входа в программу</w:t>
      </w:r>
      <w:r>
        <w:t xml:space="preserve"> </w:t>
      </w:r>
      <w:r>
        <w:t xml:space="preserve">;———— Cистемный вызов</w:t>
      </w:r>
      <w:r>
        <w:t xml:space="preserve"> </w:t>
      </w:r>
      <w:r>
        <w:rPr>
          <w:rStyle w:val="VerbatimChar"/>
        </w:rPr>
        <w:t xml:space="preserve">write</w:t>
      </w:r>
      <w:r>
        <w:t xml:space="preserve"> </w:t>
      </w:r>
      <w:r>
        <w:t xml:space="preserve">; После вызова инструкции</w:t>
      </w:r>
      <w:r>
        <w:t xml:space="preserve"> </w:t>
      </w:r>
      <w:r>
        <w:t xml:space="preserve">‘</w:t>
      </w:r>
      <w:r>
        <w:t xml:space="preserve">int 80h</w:t>
      </w:r>
      <w:r>
        <w:t xml:space="preserve">’</w:t>
      </w:r>
      <w:r>
        <w:t xml:space="preserve"> </w:t>
      </w:r>
      <w:r>
        <w:t xml:space="preserve">на экран будет</w:t>
      </w:r>
      <w:r>
        <w:t xml:space="preserve"> </w:t>
      </w:r>
      <w:r>
        <w:t xml:space="preserve">; выведено сообщение из переменной</w:t>
      </w:r>
      <w:r>
        <w:t xml:space="preserve"> </w:t>
      </w:r>
      <w:r>
        <w:t xml:space="preserve">‘</w:t>
      </w:r>
      <w:r>
        <w:t xml:space="preserve">msg</w:t>
      </w:r>
      <w:r>
        <w:t xml:space="preserve">’</w:t>
      </w:r>
      <w:r>
        <w:t xml:space="preserve"> </w:t>
      </w:r>
      <w:r>
        <w:t xml:space="preserve">длиной</w:t>
      </w:r>
      <w:r>
        <w:t xml:space="preserve"> </w:t>
      </w:r>
      <w:r>
        <w:t xml:space="preserve">‘</w:t>
      </w:r>
      <w:r>
        <w:t xml:space="preserve">msgLen</w:t>
      </w:r>
      <w:r>
        <w:t xml:space="preserve">’</w:t>
      </w:r>
      <w:r>
        <w:t xml:space="preserve"> </w:t>
      </w:r>
      <w:r>
        <w:t xml:space="preserve">mov eax,4 ; Системный вызов для записи (sys_write)</w:t>
      </w:r>
      <w:r>
        <w:t xml:space="preserve"> </w:t>
      </w:r>
      <w:r>
        <w:t xml:space="preserve">mov ebx,1 ; Описатель файла 1 - стандартный вывод</w:t>
      </w:r>
      <w:r>
        <w:t xml:space="preserve"> </w:t>
      </w:r>
      <w:r>
        <w:t xml:space="preserve">mov ecx,msg ; Адрес строки</w:t>
      </w:r>
      <w:r>
        <w:t xml:space="preserve"> </w:t>
      </w:r>
      <w:r>
        <w:t xml:space="preserve">‘</w:t>
      </w:r>
      <w:r>
        <w:t xml:space="preserve">msg</w:t>
      </w:r>
      <w:r>
        <w:t xml:space="preserve">’</w:t>
      </w:r>
      <w:r>
        <w:t xml:space="preserve"> </w:t>
      </w:r>
      <w:r>
        <w:t xml:space="preserve">в</w:t>
      </w:r>
      <w:r>
        <w:t xml:space="preserve"> </w:t>
      </w:r>
      <w:r>
        <w:t xml:space="preserve">‘</w:t>
      </w:r>
      <w:r>
        <w:t xml:space="preserve">ecx</w:t>
      </w:r>
      <w:r>
        <w:t xml:space="preserve">’</w:t>
      </w:r>
      <w:r>
        <w:t xml:space="preserve"> </w:t>
      </w:r>
      <w:r>
        <w:t xml:space="preserve">mov edx,msgLen ; Размер строки</w:t>
      </w:r>
      <w:r>
        <w:t xml:space="preserve"> </w:t>
      </w:r>
      <w:r>
        <w:t xml:space="preserve">‘</w:t>
      </w:r>
      <w:r>
        <w:t xml:space="preserve">msg</w:t>
      </w:r>
      <w:r>
        <w:t xml:space="preserve">’</w:t>
      </w:r>
      <w:r>
        <w:t xml:space="preserve"> </w:t>
      </w:r>
      <w:r>
        <w:t xml:space="preserve">в</w:t>
      </w:r>
      <w:r>
        <w:t xml:space="preserve"> </w:t>
      </w:r>
      <w:r>
        <w:t xml:space="preserve">‘</w:t>
      </w:r>
      <w:r>
        <w:t xml:space="preserve">edx</w:t>
      </w:r>
      <w:r>
        <w:t xml:space="preserve">’</w:t>
      </w:r>
      <w:r>
        <w:t xml:space="preserve"> </w:t>
      </w:r>
      <w:r>
        <w:t xml:space="preserve">int 80h ; Вызов ядра</w:t>
      </w:r>
      <w:r>
        <w:t xml:space="preserve"> </w:t>
      </w:r>
      <w:r>
        <w:t xml:space="preserve">;———— системный вызов</w:t>
      </w:r>
      <w:r>
        <w:t xml:space="preserve"> </w:t>
      </w:r>
      <w:r>
        <w:rPr>
          <w:rStyle w:val="VerbatimChar"/>
        </w:rPr>
        <w:t xml:space="preserve">read</w:t>
      </w:r>
      <w:r>
        <w:t xml:space="preserve"> </w:t>
      </w:r>
      <w:r>
        <w:t xml:space="preserve">———————-</w:t>
      </w:r>
      <w:r>
        <w:t xml:space="preserve"> </w:t>
      </w:r>
      <w:r>
        <w:t xml:space="preserve">; После вызова инструкции</w:t>
      </w:r>
      <w:r>
        <w:t xml:space="preserve"> </w:t>
      </w:r>
      <w:r>
        <w:t xml:space="preserve">‘</w:t>
      </w:r>
      <w:r>
        <w:t xml:space="preserve">int 80h</w:t>
      </w:r>
      <w:r>
        <w:t xml:space="preserve">’</w:t>
      </w:r>
      <w:r>
        <w:t xml:space="preserve"> </w:t>
      </w:r>
      <w:r>
        <w:t xml:space="preserve">программа будет ожидать ввода</w:t>
      </w:r>
      <w:r>
        <w:t xml:space="preserve"> </w:t>
      </w:r>
      <w:r>
        <w:t xml:space="preserve">; строки, которая будет записана в переменную</w:t>
      </w:r>
      <w:r>
        <w:t xml:space="preserve"> </w:t>
      </w:r>
      <w:r>
        <w:t xml:space="preserve">‘</w:t>
      </w:r>
      <w:r>
        <w:t xml:space="preserve">buf1</w:t>
      </w:r>
      <w:r>
        <w:t xml:space="preserve">’</w:t>
      </w:r>
      <w:r>
        <w:t xml:space="preserve"> </w:t>
      </w:r>
      <w:r>
        <w:t xml:space="preserve">размером 80 байт</w:t>
      </w:r>
      <w:r>
        <w:t xml:space="preserve"> </w:t>
      </w:r>
      <w:r>
        <w:t xml:space="preserve">mov eax, 3 ; Системный вызов для чтения (sys_read)</w:t>
      </w:r>
      <w:r>
        <w:t xml:space="preserve"> </w:t>
      </w:r>
      <w:r>
        <w:t xml:space="preserve">mov ebx, 0 ; Дескриптор файла 0 - стандартный ввод</w:t>
      </w:r>
      <w:r>
        <w:t xml:space="preserve"> </w:t>
      </w:r>
      <w:r>
        <w:t xml:space="preserve">mov ecx, buf1 ; Адрес буфера под вводимую строку</w:t>
      </w:r>
      <w:r>
        <w:t xml:space="preserve"> </w:t>
      </w:r>
      <w:r>
        <w:t xml:space="preserve">mov edx, 80 ; Длина вводимой строки</w:t>
      </w:r>
      <w:r>
        <w:t xml:space="preserve"> </w:t>
      </w:r>
      <w:r>
        <w:t xml:space="preserve">int 80h ; Вызов ядра</w:t>
      </w:r>
      <w:r>
        <w:t xml:space="preserve"> </w:t>
      </w:r>
      <w:r>
        <w:t xml:space="preserve">;———— Системный вызов</w:t>
      </w:r>
      <w:r>
        <w:t xml:space="preserve"> </w:t>
      </w:r>
      <w:r>
        <w:rPr>
          <w:rStyle w:val="VerbatimChar"/>
        </w:rPr>
        <w:t xml:space="preserve">exit</w:t>
      </w:r>
      <w:r>
        <w:t xml:space="preserve"> </w:t>
      </w:r>
      <w:r>
        <w:t xml:space="preserve">———————-</w:t>
      </w:r>
      <w:r>
        <w:t xml:space="preserve"> </w:t>
      </w:r>
      <w:r>
        <w:t xml:space="preserve">; После вызова инструкции</w:t>
      </w:r>
      <w:r>
        <w:t xml:space="preserve"> </w:t>
      </w:r>
      <w:r>
        <w:t xml:space="preserve">‘</w:t>
      </w:r>
      <w:r>
        <w:t xml:space="preserve">int 80h</w:t>
      </w:r>
      <w:r>
        <w:t xml:space="preserve">’</w:t>
      </w:r>
      <w:r>
        <w:t xml:space="preserve"> </w:t>
      </w:r>
      <w:r>
        <w:t xml:space="preserve">программа завершит работу</w:t>
      </w:r>
      <w:r>
        <w:t xml:space="preserve"> </w:t>
      </w:r>
      <w:r>
        <w:t xml:space="preserve">mov eax,1 ; Системный вызов для выхода (sys_exit)</w:t>
      </w:r>
      <w:r>
        <w:t xml:space="preserve"> </w:t>
      </w:r>
      <w:r>
        <w:t xml:space="preserve">mov ebx,0 ; Выход с кодом возврата 0 (без ошибок)</w:t>
      </w:r>
      <w:r>
        <w:t xml:space="preserve"> </w:t>
      </w:r>
      <w:r>
        <w:t xml:space="preserve">int 80h ; Вызов ядра</w:t>
      </w:r>
    </w:p>
    <w:p>
      <w:pPr>
        <w:pStyle w:val="BodyText"/>
      </w:pPr>
      <w:r>
        <w:rPr>
          <w:bCs/>
          <w:b/>
        </w:rPr>
        <w:t xml:space="preserve">Листинг 5.2. Программа вывода сообщения на экран и ввода строки с клавиатуры c использованием файла in_out.asm</w:t>
      </w:r>
      <w:r>
        <w:t xml:space="preserve"> </w:t>
      </w:r>
      <w:r>
        <w:t xml:space="preserve">;——————————————————————–</w:t>
      </w:r>
      <w:r>
        <w:t xml:space="preserve"> </w:t>
      </w:r>
      <w:r>
        <w:t xml:space="preserve">; Программа вывода сообщения на экран и ввода строки с клавиатуры</w:t>
      </w:r>
      <w:r>
        <w:t xml:space="preserve"> </w:t>
      </w:r>
      <w:r>
        <w:t xml:space="preserve">;———————————————————————</w:t>
      </w:r>
      <w:r>
        <w:t xml:space="preserve"> </w:t>
      </w:r>
      <w:r>
        <w:t xml:space="preserve">%include</w:t>
      </w:r>
      <w:r>
        <w:t xml:space="preserve"> </w:t>
      </w:r>
      <w:r>
        <w:t xml:space="preserve">‘</w:t>
      </w:r>
      <w:r>
        <w:t xml:space="preserve">in_out.asm</w:t>
      </w:r>
      <w:r>
        <w:t xml:space="preserve">’</w:t>
      </w:r>
      <w:r>
        <w:t xml:space="preserve"> </w:t>
      </w:r>
      <w:r>
        <w:t xml:space="preserve">; подключение внешнего файла</w:t>
      </w:r>
      <w:r>
        <w:t xml:space="preserve"> </w:t>
      </w:r>
      <w:r>
        <w:t xml:space="preserve">SECTION .data ; Секция инициированных данных</w:t>
      </w:r>
      <w:r>
        <w:t xml:space="preserve"> </w:t>
      </w:r>
      <w:r>
        <w:t xml:space="preserve">msg: DB</w:t>
      </w:r>
      <w:r>
        <w:t xml:space="preserve"> </w:t>
      </w:r>
      <w:r>
        <w:t xml:space="preserve">‘</w:t>
      </w:r>
      <w:r>
        <w:t xml:space="preserve">Введите строку:</w:t>
      </w:r>
      <w:r>
        <w:t xml:space="preserve">’</w:t>
      </w:r>
      <w:r>
        <w:t xml:space="preserve">,0h ; сообщение</w:t>
      </w:r>
      <w:r>
        <w:t xml:space="preserve"> </w:t>
      </w:r>
      <w:r>
        <w:t xml:space="preserve">SECTION .bss ; Секция не инициированных данных</w:t>
      </w:r>
      <w:r>
        <w:t xml:space="preserve"> </w:t>
      </w:r>
      <w:r>
        <w:t xml:space="preserve">buf1: RESB 80 ; Буфер размером 80 байт</w:t>
      </w:r>
      <w:r>
        <w:t xml:space="preserve"> </w:t>
      </w:r>
      <w:r>
        <w:t xml:space="preserve">SECTION .text ; Код программы</w:t>
      </w:r>
      <w:r>
        <w:t xml:space="preserve"> </w:t>
      </w:r>
      <w:r>
        <w:t xml:space="preserve">GLOBAL _start ; Начало программы</w:t>
      </w:r>
      <w:r>
        <w:t xml:space="preserve"> </w:t>
      </w:r>
      <w:r>
        <w:t xml:space="preserve">_start: ; Точка входа в программу</w:t>
      </w:r>
      <w:r>
        <w:t xml:space="preserve"> </w:t>
      </w:r>
      <w:r>
        <w:t xml:space="preserve">mov eax, msg ; запись адреса выводимого сообщения в</w:t>
      </w:r>
      <w:r>
        <w:t xml:space="preserve"> </w:t>
      </w:r>
      <w:r>
        <w:rPr>
          <w:rStyle w:val="VerbatimChar"/>
        </w:rPr>
        <w:t xml:space="preserve">EAX</w:t>
      </w:r>
      <w:r>
        <w:t xml:space="preserve"> </w:t>
      </w:r>
      <w:r>
        <w:t xml:space="preserve">call sprintLF ; вызов подпрограммы печати сообщения</w:t>
      </w:r>
      <w:r>
        <w:t xml:space="preserve"> </w:t>
      </w:r>
      <w:r>
        <w:t xml:space="preserve">mov ecx, buf1 ; запись адреса переменной в</w:t>
      </w:r>
      <w:r>
        <w:t xml:space="preserve"> </w:t>
      </w:r>
      <w:r>
        <w:rPr>
          <w:rStyle w:val="VerbatimChar"/>
        </w:rPr>
        <w:t xml:space="preserve">EAX</w:t>
      </w:r>
      <w:r>
        <w:t xml:space="preserve"> </w:t>
      </w:r>
      <w:r>
        <w:t xml:space="preserve">mov edx, 80 ; запись длины вводимого сообщения в</w:t>
      </w:r>
      <w:r>
        <w:t xml:space="preserve"> </w:t>
      </w:r>
      <w:r>
        <w:rPr>
          <w:rStyle w:val="VerbatimChar"/>
        </w:rPr>
        <w:t xml:space="preserve">EBX</w:t>
      </w:r>
      <w:r>
        <w:t xml:space="preserve"> </w:t>
      </w:r>
      <w:r>
        <w:t xml:space="preserve">call sread ; вызов подпрограммы ввода сообщения</w:t>
      </w:r>
      <w:r>
        <w:t xml:space="preserve"> </w:t>
      </w:r>
      <w:r>
        <w:t xml:space="preserve">call quit ; вызов подпрограммы завершения</w:t>
      </w:r>
    </w:p>
    <w:bookmarkEnd w:id="100"/>
    <w:bookmarkStart w:id="102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hyperlink r:id="rId101">
        <w:r>
          <w:rPr>
            <w:rStyle w:val="Hyperlink"/>
          </w:rPr>
          <w:t xml:space="preserve">Архитектура ЭВМ</w:t>
        </w:r>
      </w:hyperlink>
    </w:p>
    <w:bookmarkEnd w:id="10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0">
    <w:nsid w:val="A99410"/>
    <w:multiLevelType w:val="multilevel"/>
    <w:lvl w:ilvl="0">
      <w:start w:val="0"/>
      <w:numFmt w:val="decimal"/>
      <w:lvlText w:val="%1."/>
      <w:lvlJc w:val="left"/>
      <w:pPr>
        <w:ind w:left="720" w:hanging="480"/>
      </w:pPr>
    </w:lvl>
    <w:lvl w:ilvl="1">
      <w:start w:val="0"/>
      <w:numFmt w:val="decimal"/>
      <w:lvlText w:val="%2."/>
      <w:lvlJc w:val="left"/>
      <w:pPr>
        <w:ind w:left="1440" w:hanging="480"/>
      </w:pPr>
    </w:lvl>
    <w:lvl w:ilvl="2">
      <w:start w:val="0"/>
      <w:numFmt w:val="decimal"/>
      <w:lvlText w:val="%3."/>
      <w:lvlJc w:val="left"/>
      <w:pPr>
        <w:ind w:left="2160" w:hanging="480"/>
      </w:pPr>
    </w:lvl>
    <w:lvl w:ilvl="3">
      <w:start w:val="0"/>
      <w:numFmt w:val="decimal"/>
      <w:lvlText w:val="%4."/>
      <w:lvlJc w:val="left"/>
      <w:pPr>
        <w:ind w:left="2880" w:hanging="480"/>
      </w:pPr>
    </w:lvl>
    <w:lvl w:ilvl="4">
      <w:start w:val="0"/>
      <w:numFmt w:val="decimal"/>
      <w:lvlText w:val="%5."/>
      <w:lvlJc w:val="left"/>
      <w:pPr>
        <w:ind w:left="3600" w:hanging="480"/>
      </w:pPr>
    </w:lvl>
    <w:lvl w:ilvl="5">
      <w:start w:val="0"/>
      <w:numFmt w:val="decimal"/>
      <w:lvlText w:val="%6."/>
      <w:lvlJc w:val="left"/>
      <w:pPr>
        <w:ind w:left="4320" w:hanging="480"/>
      </w:pPr>
    </w:lvl>
    <w:lvl w:ilvl="6">
      <w:start w:val="0"/>
      <w:numFmt w:val="decimal"/>
      <w:lvlText w:val="%7."/>
      <w:lvlJc w:val="left"/>
      <w:pPr>
        <w:ind w:left="5040" w:hanging="480"/>
      </w:pPr>
    </w:lvl>
    <w:lvl w:ilvl="7">
      <w:start w:val="0"/>
      <w:numFmt w:val="decimal"/>
      <w:lvlText w:val="%8."/>
      <w:lvlJc w:val="left"/>
      <w:pPr>
        <w:ind w:left="5760" w:hanging="480"/>
      </w:pPr>
    </w:lvl>
    <w:lvl w:ilvl="8">
      <w:start w:val="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0"/>
    <w:lvlOverride w:ilvl="0">
      <w:startOverride w:val="0"/>
    </w:lvlOverride>
    <w:lvlOverride w:ilvl="1">
      <w:startOverride w:val="0"/>
    </w:lvlOverride>
    <w:lvlOverride w:ilvl="2">
      <w:startOverride w:val="0"/>
    </w:lvlOverride>
    <w:lvlOverride w:ilvl="3">
      <w:startOverride w:val="0"/>
    </w:lvlOverride>
    <w:lvlOverride w:ilvl="4">
      <w:startOverride w:val="0"/>
    </w:lvlOverride>
    <w:lvlOverride w:ilvl="5">
      <w:startOverride w:val="0"/>
    </w:lvlOverride>
    <w:lvlOverride w:ilvl="6">
      <w:startOverride w:val="0"/>
    </w:lvlOverride>
    <w:lvlOverride w:ilvl="7">
      <w:startOverride w:val="0"/>
    </w:lvlOverride>
    <w:lvlOverride w:ilvl="8">
      <w:startOverride w:val="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hyperlink" Id="rId101" Target="https://esystem.rudn.ru/pluginfile.php/2089658/mod_resource/content/0/%D0%9B%D0%B0%D0%B1%D0%BE%D1%80%D0%B0%D1%82%D0%BE%D1%80%D0%BD%D0%B0%D1%8F%20%D1%80%D0%B0%D0%B1%D0%BE%D1%82%D0%B0%20%E2%84%965.%20%D0%9E%D1%81%D0%BD%D0%BE%D0%B2%D1%8B%20%D1%80%D0%B0%D0%B1%D0%BE%D1%82%D1%8B%20%D1%81%20Midnight%20Commander%20%28%29.%20%D0%A1%D1%82%D1%80%D1%83%D0%BA%D1%82%D1%83%D1%80%D0%B0%20%D0%BF%D1%80%D0%BE%D0%B3%D1%80%D0%B0%D0%BC%D0%BC%D1%8B%20%D0%BD%D0%B0%20%D1%8F%D0%B7%D1%8B%D0%BA%D0%B5%20%D0%B0%D1%81%D1%81%D0%B5%D0%BC%D0%B1%D0%BB%D0%B5%D1%80%D0%B0%20NASM.%20%D0%A1%D0%B8%D1%81%D1%82%D0%B5%D0%BC%D0%BD%D1%8B%D0%B5%20%D0%B2%D1%8B%D0%B7%D0%BE%D0%B2%D1%8B%20%D0%B2%20%D0%9E%D0%A1%20GNU%20Linux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01" Target="https://esystem.rudn.ru/pluginfile.php/2089658/mod_resource/content/0/%D0%9B%D0%B0%D0%B1%D0%BE%D1%80%D0%B0%D1%82%D0%BE%D1%80%D0%BD%D0%B0%D1%8F%20%D1%80%D0%B0%D0%B1%D0%BE%D1%82%D0%B0%20%E2%84%965.%20%D0%9E%D1%81%D0%BD%D0%BE%D0%B2%D1%8B%20%D1%80%D0%B0%D0%B1%D0%BE%D1%82%D1%8B%20%D1%81%20Midnight%20Commander%20%28%29.%20%D0%A1%D1%82%D1%80%D1%83%D0%BA%D1%82%D1%83%D1%80%D0%B0%20%D0%BF%D1%80%D0%BE%D0%B3%D1%80%D0%B0%D0%BC%D0%BC%D1%8B%20%D0%BD%D0%B0%20%D1%8F%D0%B7%D1%8B%D0%BA%D0%B5%20%D0%B0%D1%81%D1%81%D0%B5%D0%BC%D0%B1%D0%BB%D0%B5%D1%80%D0%B0%20NASM.%20%D0%A1%D0%B8%D1%81%D1%82%D0%B5%D0%BC%D0%BD%D1%8B%D0%B5%20%D0%B2%D1%8B%D0%B7%D0%BE%D0%B2%D1%8B%20%D0%B2%20%D0%9E%D0%A1%20GNU%20Linux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№5</dc:title>
  <dc:creator>Первий Анастасия Андреевна</dc:creator>
  <dc:language>ru-RU</dc:language>
  <cp:keywords/>
  <dcterms:created xsi:type="dcterms:W3CDTF">2023-11-11T20:38:24Z</dcterms:created>
  <dcterms:modified xsi:type="dcterms:W3CDTF">2023-11-11T20:38:24Z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