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Первий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рабоыт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Программа вывода значения регистра eax(I)</w:t>
      </w:r>
    </w:p>
    <w:p>
      <w:pPr>
        <w:numPr>
          <w:ilvl w:val="0"/>
          <w:numId w:val="1001"/>
        </w:numPr>
        <w:pStyle w:val="Compact"/>
      </w:pPr>
      <w:r>
        <w:t xml:space="preserve">Программа вывода значения регистра eax(II)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Программа вычисления выражения</w:t>
      </w:r>
    </w:p>
    <w:p>
      <w:pPr>
        <w:numPr>
          <w:ilvl w:val="0"/>
          <w:numId w:val="1001"/>
        </w:numPr>
        <w:pStyle w:val="Compact"/>
      </w:pPr>
      <w:r>
        <w:t xml:space="preserve">Программа вычисления вычисления варианта задания по номеру студенческого билета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Адресация в NASM</w:t>
      </w:r>
    </w:p>
    <w:p>
      <w:pPr>
        <w:pStyle w:val="BodyText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BodyText"/>
      </w:pP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rPr>
          <w:bCs/>
          <w:b/>
        </w:rPr>
        <w:t xml:space="preserve">Арифметические операции в NASM. Целочисленное сложение add.</w:t>
      </w:r>
    </w:p>
    <w:p>
      <w:pPr>
        <w:pStyle w:val="BodyText"/>
      </w:pPr>
      <w:r>
        <w:t xml:space="preserve">Схема команды целочисленного сложения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(от англ. addition - добавление) выполняет сложение двух операндов и записывает результат по адресу первого операнда. Команда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</w:p>
    <w:p>
      <w:pPr>
        <w:pStyle w:val="BodyText"/>
      </w:pPr>
      <w:r>
        <w:rPr>
          <w:iCs/>
          <w:i/>
        </w:rPr>
        <w:t xml:space="preserve">add</w:t>
      </w:r>
      <w:r>
        <w:rPr>
          <w:iCs/>
          <w:i/>
        </w:rP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bCs/>
          <w:b/>
        </w:rPr>
        <w:t xml:space="preserve">Целочисленное вычитание sub.</w:t>
      </w:r>
      <w:r>
        <w:t xml:space="preserve"> </w:t>
      </w:r>
      <w:r>
        <w:t xml:space="preserve">Команда целочисленного вычитания</w:t>
      </w:r>
      <w:r>
        <w:t xml:space="preserve"> </w:t>
      </w:r>
      <w:r>
        <w:rPr>
          <w:bCs/>
          <w:b/>
        </w:rPr>
        <w:t xml:space="preserve">sub</w:t>
      </w:r>
      <w:r>
        <w:t xml:space="preserve"> </w:t>
      </w:r>
      <w:r>
        <w:t xml:space="preserve">(от англ. subtraction – вычитание) работает аналогично команде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и выглядит следующим образом:</w:t>
      </w:r>
    </w:p>
    <w:p>
      <w:pPr>
        <w:pStyle w:val="BodyText"/>
      </w:pPr>
      <w:r>
        <w:rPr>
          <w:iCs/>
          <w:i/>
        </w:rPr>
        <w:t xml:space="preserve">sub</w:t>
      </w:r>
      <w:r>
        <w:rPr>
          <w:iCs/>
          <w:i/>
        </w:rP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Так, например, команда</w:t>
      </w:r>
      <w:r>
        <w:t xml:space="preserve"> </w:t>
      </w:r>
      <w:r>
        <w:rPr>
          <w:iCs/>
          <w:i/>
        </w:rPr>
        <w:t xml:space="preserve">sub ebx,5</w:t>
      </w:r>
      <w:r>
        <w:t xml:space="preserve"> </w:t>
      </w:r>
      <w:r>
        <w:t xml:space="preserve">уменьшает значение регистра</w:t>
      </w:r>
      <w:r>
        <w:t xml:space="preserve"> </w:t>
      </w:r>
      <w:r>
        <w:rPr>
          <w:bCs/>
          <w:b/>
        </w:rPr>
        <w:t xml:space="preserve">ebx</w:t>
      </w:r>
      <w:r>
        <w:t xml:space="preserve"> </w:t>
      </w:r>
      <w:r>
        <w:t xml:space="preserve">на 5 и записывает результат в регистр ebx</w:t>
      </w:r>
    </w:p>
    <w:p>
      <w:pPr>
        <w:pStyle w:val="BodyText"/>
      </w:pPr>
      <w:r>
        <w:rPr>
          <w:bCs/>
          <w:b/>
        </w:rPr>
        <w:t xml:space="preserve">Команды инкремента и декремента.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</w:t>
      </w:r>
      <w:r>
        <w:t xml:space="preserve"> </w:t>
      </w:r>
      <w:r>
        <w:rPr>
          <w:bCs/>
          <w:b/>
        </w:rPr>
        <w:t xml:space="preserve">inc</w:t>
      </w:r>
      <w:r>
        <w:t xml:space="preserve"> </w:t>
      </w:r>
      <w:r>
        <w:t xml:space="preserve">(от англ. increment) и</w:t>
      </w:r>
      <w:r>
        <w:t xml:space="preserve"> </w:t>
      </w:r>
      <w:r>
        <w:rPr>
          <w:bCs/>
          <w:b/>
        </w:rPr>
        <w:t xml:space="preserve">dec</w:t>
      </w:r>
      <w:r>
        <w:t xml:space="preserve"> </w:t>
      </w:r>
      <w:r>
        <w:t xml:space="preserve">(от англ. decrement), которые увеличивают и уменьшают на 1 свой операнд. Эти команды содержат один операнд и имеет следующий вид:</w:t>
      </w:r>
    </w:p>
    <w:p>
      <w:pPr>
        <w:pStyle w:val="BodyText"/>
      </w:pPr>
      <w:r>
        <w:rPr>
          <w:iCs/>
          <w:i/>
        </w:rPr>
        <w:t xml:space="preserve">inc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</w:rPr>
        <w:t xml:space="preserve">dec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 Так, например, команда</w:t>
      </w:r>
      <w:r>
        <w:t xml:space="preserve"> </w:t>
      </w:r>
      <w:r>
        <w:rPr>
          <w:iCs/>
          <w:i/>
        </w:rPr>
        <w:t xml:space="preserve">inc ebx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bCs/>
          <w:b/>
        </w:rPr>
        <w:t xml:space="preserve">ebx</w:t>
      </w:r>
      <w:r>
        <w:t xml:space="preserve"> </w:t>
      </w:r>
      <w:r>
        <w:t xml:space="preserve">на 1, а команда</w:t>
      </w:r>
      <w:r>
        <w:t xml:space="preserve"> </w:t>
      </w:r>
      <w:r>
        <w:rPr>
          <w:iCs/>
          <w:i/>
        </w:rPr>
        <w:t xml:space="preserve">inc ax</w:t>
      </w:r>
      <w:r>
        <w:t xml:space="preserve"> </w:t>
      </w:r>
      <w:r>
        <w:t xml:space="preserve">уменьшает значение регистра</w:t>
      </w:r>
      <w:r>
        <w:t xml:space="preserve"> </w:t>
      </w:r>
      <w:r>
        <w:rPr>
          <w:bCs/>
          <w:b/>
        </w:rPr>
        <w:t xml:space="preserve">ax</w:t>
      </w:r>
      <w:r>
        <w:t xml:space="preserve"> </w:t>
      </w:r>
      <w:r>
        <w:t xml:space="preserve">на 1.</w:t>
      </w:r>
    </w:p>
    <w:p>
      <w:pPr>
        <w:pStyle w:val="BodyText"/>
      </w:pPr>
      <w:r>
        <w:rPr>
          <w:bCs/>
          <w:b/>
        </w:rPr>
        <w:t xml:space="preserve">Команда изменения знака операнда neg.</w:t>
      </w:r>
    </w:p>
    <w:p>
      <w:pPr>
        <w:pStyle w:val="BodyText"/>
      </w:pPr>
      <w:r>
        <w:t xml:space="preserve">Еще одна команда, которую можно отнести к арифметическим командам это команда изменения знака</w:t>
      </w:r>
      <w:r>
        <w:t xml:space="preserve"> </w:t>
      </w:r>
      <w:r>
        <w:rPr>
          <w:bCs/>
          <w:b/>
        </w:rPr>
        <w:t xml:space="preserve">neg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neg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iCs/>
          <w:i/>
        </w:rPr>
        <w:t xml:space="preserve">neg</w:t>
      </w:r>
      <w:r>
        <w:t xml:space="preserve"> </w:t>
      </w:r>
      <w:r>
        <w:t xml:space="preserve">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pStyle w:val="BodyText"/>
      </w:pPr>
      <w:r>
        <w:rPr>
          <w:bCs/>
          <w:b/>
        </w:rPr>
        <w:t xml:space="preserve">mov ax,1 ; AX = 1</w:t>
      </w:r>
      <w:r>
        <w:t xml:space="preserve"> </w:t>
      </w:r>
      <w:r>
        <w:rPr>
          <w:bCs/>
          <w:b/>
        </w:rPr>
        <w:t xml:space="preserve">neg ax ; AX = -1</w:t>
      </w:r>
    </w:p>
    <w:p>
      <w:pPr>
        <w:pStyle w:val="BodyText"/>
      </w:pPr>
      <w:r>
        <w:rPr>
          <w:bCs/>
          <w:b/>
        </w:rPr>
        <w:t xml:space="preserve">Команды умножения mul и imul.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 Для беззнакового умножения используется команда mul (от англ. multiply – умножение):</w:t>
      </w:r>
    </w:p>
    <w:p>
      <w:pPr>
        <w:pStyle w:val="BodyText"/>
      </w:pPr>
      <w:r>
        <w:t xml:space="preserve">mul</w:t>
      </w:r>
      <w:r>
        <w:t xml:space="preserve"> </w:t>
      </w:r>
    </w:p>
    <w:p>
      <w:pPr>
        <w:pStyle w:val="BodyText"/>
      </w:pPr>
      <w:r>
        <w:t xml:space="preserve">Для знакового умножения используется команда imul:</w:t>
      </w:r>
    </w:p>
    <w:p>
      <w:pPr>
        <w:pStyle w:val="BodyText"/>
      </w:pPr>
      <w:r>
        <w:t xml:space="preserve">imul</w:t>
      </w:r>
      <w:r>
        <w:t xml:space="preserve"> 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</w:t>
      </w:r>
      <w:r>
        <w:t xml:space="preserve"> </w:t>
      </w:r>
      <w:r>
        <w:rPr>
          <w:bCs/>
          <w:b/>
        </w:rPr>
        <w:t xml:space="preserve">EAX,AX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AL</w:t>
      </w:r>
      <w:r>
        <w:t xml:space="preserve">, а результат помещается в регистры</w:t>
      </w:r>
      <w:r>
        <w:t xml:space="preserve"> </w:t>
      </w:r>
      <w:r>
        <w:rPr>
          <w:bCs/>
          <w:b/>
        </w:rPr>
        <w:t xml:space="preserve">EDX:EAX</w:t>
      </w:r>
      <w:r>
        <w:t xml:space="preserve">,</w:t>
      </w:r>
      <w:r>
        <w:t xml:space="preserve"> </w:t>
      </w:r>
      <w:r>
        <w:rPr>
          <w:bCs/>
          <w:b/>
        </w:rPr>
        <w:t xml:space="preserve">DX:AX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AX</w:t>
      </w:r>
      <w:r>
        <w:t xml:space="preserve">, в зависимости от размера операнда.</w:t>
      </w:r>
    </w:p>
    <w:p>
      <w:pPr>
        <w:pStyle w:val="BodyText"/>
      </w:pPr>
      <w:r>
        <w:rPr>
          <w:bCs/>
          <w:b/>
        </w:rPr>
        <w:t xml:space="preserve">Команды деления div и idiv.</w:t>
      </w:r>
    </w:p>
    <w:p>
      <w:pPr>
        <w:pStyle w:val="BodyText"/>
      </w:pPr>
      <w:r>
        <w:t xml:space="preserve">Для деления, как и для умножения, существует 2 команды</w:t>
      </w:r>
      <w:r>
        <w:t xml:space="preserve"> </w:t>
      </w:r>
      <w:r>
        <w:rPr>
          <w:bCs/>
          <w:b/>
        </w:rPr>
        <w:t xml:space="preserve">div</w:t>
      </w:r>
      <w:r>
        <w:t xml:space="preserve"> </w:t>
      </w:r>
      <w:r>
        <w:t xml:space="preserve">(от англ. divide - деление) и</w:t>
      </w:r>
      <w:r>
        <w:t xml:space="preserve"> </w:t>
      </w:r>
      <w:r>
        <w:rPr>
          <w:bCs/>
          <w:b/>
        </w:rPr>
        <w:t xml:space="preserve">idiv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div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; Беззнаковое деление</w:t>
      </w:r>
    </w:p>
    <w:p>
      <w:pPr>
        <w:pStyle w:val="BodyText"/>
      </w:pPr>
      <w:r>
        <w:rPr>
          <w:iCs/>
          <w:i/>
        </w:rPr>
        <w:t xml:space="preserve">idiv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; Знаковое деление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регистры.</w:t>
      </w:r>
    </w:p>
    <w:p>
      <w:pPr>
        <w:pStyle w:val="BodyText"/>
      </w:pPr>
      <w:r>
        <w:rPr>
          <w:bCs/>
          <w:b/>
        </w:rPr>
        <w:t xml:space="preserve">Перевод символа числа в десятичную символьную запись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</w:t>
      </w:r>
      <w:r>
        <w:t xml:space="preserve"> </w:t>
      </w:r>
      <w:r>
        <w:rPr>
          <w:bCs/>
          <w:b/>
        </w:rPr>
        <w:t xml:space="preserve">ASCII</w:t>
      </w:r>
      <w:r>
        <w:t xml:space="preserve">.</w:t>
      </w:r>
      <w:r>
        <w:t xml:space="preserve"> </w:t>
      </w:r>
      <w:r>
        <w:rPr>
          <w:bCs/>
          <w:b/>
        </w:rPr>
        <w:t xml:space="preserve">ASCII</w:t>
      </w:r>
      <w:r>
        <w:t xml:space="preserve"> </w:t>
      </w:r>
      <w:r>
        <w:t xml:space="preserve">– сокращение от</w:t>
      </w:r>
      <w:r>
        <w:t xml:space="preserve"> </w:t>
      </w:r>
      <w:r>
        <w:rPr>
          <w:bCs/>
          <w:b/>
        </w:rPr>
        <w:t xml:space="preserve">American Standard Code for Information Interchange</w:t>
      </w:r>
      <w:r>
        <w:t xml:space="preserve"> </w:t>
      </w:r>
      <w:r>
        <w:t xml:space="preserve">(Американский стандартный код для обмена информацией). Согласно стандарту ASCII каждый символ кодируется одним байтом. Расширенная таблица ASCII состоит из двух частей. Первая (символы с кодами 0-127) является универсальной (см. Приложение.), а вторая (коды 128-255) предназначена для специальных символов и букв национальных алфавитов и на компьютерах разных типов может меняться. 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 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ASCII символов в числа и обратно. Для выполнения лабораторных работ в файле in_out.asm реализованы подпрограммы для преобразования ASCII символов в числа и обратно. Это:</w:t>
      </w:r>
    </w:p>
    <w:p>
      <w:pPr>
        <w:pStyle w:val="BodyText"/>
      </w:pP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Перед тем, как начать выполнения лабораторной работы, необходимо создть каталог, в котором будут храниться необходимые файл, а также сам файл</w:t>
      </w:r>
      <w:r>
        <w:t xml:space="preserve"> </w:t>
      </w:r>
      <w:r>
        <w:rPr>
          <w:bCs/>
          <w:b/>
        </w:rPr>
        <w:t xml:space="preserve">lab6-1.asm</w:t>
      </w:r>
      <w:r>
        <w:t xml:space="preserve">(Рис.1 ??)</w:t>
      </w:r>
    </w:p>
    <w:p>
      <w:pPr>
        <w:pStyle w:val="CaptionedFigure"/>
      </w:pPr>
      <w:r>
        <w:drawing>
          <wp:inline>
            <wp:extent cx="3733800" cy="573530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bookmarkStart w:id="38" w:name="программа-вывода-значения-регистра-eax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Программа вывода значения регистра eax(I)</w:t>
      </w:r>
    </w:p>
    <w:p>
      <w:pPr>
        <w:pStyle w:val="FirstParagraph"/>
      </w:pPr>
      <w:r>
        <w:t xml:space="preserve">Для выполнения данного пункта лабораторной работы требуется листинг 6.1. В нем находится текст программы вывода значения регистра eax(I), который нужно ввести в файл</w:t>
      </w:r>
      <w:r>
        <w:t xml:space="preserve"> </w:t>
      </w:r>
      <w:r>
        <w:rPr>
          <w:bCs/>
          <w:b/>
        </w:rPr>
        <w:t xml:space="preserve">lab6-1.asm</w:t>
      </w:r>
      <w:r>
        <w:t xml:space="preserve"> </w:t>
      </w:r>
      <w:r>
        <w:t xml:space="preserve">(Рис.2 ??)</w:t>
      </w:r>
    </w:p>
    <w:p>
      <w:pPr>
        <w:pStyle w:val="CaptionedFigure"/>
      </w:pPr>
      <w:r>
        <w:drawing>
          <wp:inline>
            <wp:extent cx="3733800" cy="2531953"/>
            <wp:effectExtent b="0" l="0" r="0" t="0"/>
            <wp:docPr descr="Текст программы вывода значения регистра eax(I)" title="fig: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eax(I)</w:t>
      </w:r>
    </w:p>
    <w:p>
      <w:pPr>
        <w:pStyle w:val="BodyText"/>
      </w:pPr>
      <w:r>
        <w:t xml:space="preserve">Создаю исполняемый файл и запускаю его (Рис.3 ??)</w:t>
      </w:r>
    </w:p>
    <w:p>
      <w:pPr>
        <w:pStyle w:val="CaptionedFigure"/>
      </w:pPr>
      <w:r>
        <w:drawing>
          <wp:inline>
            <wp:extent cx="3733800" cy="394281"/>
            <wp:effectExtent b="0" l="0" r="0" t="0"/>
            <wp:docPr descr="Создание исполняемого файла и запуск программы" title="fig:" id="30" name="Picture"/>
            <a:graphic>
              <a:graphicData uri="http://schemas.openxmlformats.org/drawingml/2006/picture">
                <pic:pic>
                  <pic:nvPicPr>
                    <pic:cNvPr descr="image/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 в приложении).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(Рис.4 ??)</w:t>
      </w:r>
    </w:p>
    <w:p>
      <w:pPr>
        <w:pStyle w:val="CaptionedFigure"/>
      </w:pPr>
      <w:r>
        <w:drawing>
          <wp:inline>
            <wp:extent cx="2044700" cy="2667000"/>
            <wp:effectExtent b="0" l="0" r="0" t="0"/>
            <wp:docPr descr="Текст программы вывода значения регистра eax(I). Измененный" title="fig:" id="33" name="Picture"/>
            <a:graphic>
              <a:graphicData uri="http://schemas.openxmlformats.org/drawingml/2006/picture">
                <pic:pic>
                  <pic:nvPicPr>
                    <pic:cNvPr descr="image/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eax(I). Измененный</w:t>
      </w:r>
    </w:p>
    <w:p>
      <w:pPr>
        <w:pStyle w:val="BodyText"/>
      </w:pPr>
      <w:r>
        <w:t xml:space="preserve">Создаю исполняемый файл и запускаю его (Рис.5 ??)</w:t>
      </w:r>
    </w:p>
    <w:p>
      <w:pPr>
        <w:pStyle w:val="CaptionedFigure"/>
      </w:pPr>
      <w:r>
        <w:drawing>
          <wp:inline>
            <wp:extent cx="3733800" cy="655133"/>
            <wp:effectExtent b="0" l="0" r="0" t="0"/>
            <wp:docPr descr="Создание исполняемого файла и запуск программы" title="fig:" id="36" name="Picture"/>
            <a:graphic>
              <a:graphicData uri="http://schemas.openxmlformats.org/drawingml/2006/picture">
                <pic:pic>
                  <pic:nvPicPr>
                    <pic:cNvPr descr="image/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Как и в предыдущем случае при исполнении программы я не получаю число 10. В данном</w:t>
      </w:r>
      <w:r>
        <w:t xml:space="preserve"> </w:t>
      </w:r>
      <w:r>
        <w:t xml:space="preserve">случае выводится символ с кодом 10. В соответствии с таблицей ASCII я определила, что у кода 10 нет символа. Поэтому программа вывела пустую строку.</w:t>
      </w:r>
    </w:p>
    <w:bookmarkEnd w:id="38"/>
    <w:bookmarkStart w:id="60" w:name="программа-вывода-значения-регистра-eaxii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Программа вывода значения регистра eax(II)</w:t>
      </w:r>
    </w:p>
    <w:p>
      <w:pPr>
        <w:pStyle w:val="FirstParagraph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Преобразовывю текст программы из Листинга 6.1 с использованием этих функций.</w:t>
      </w:r>
    </w:p>
    <w:p>
      <w:pPr>
        <w:pStyle w:val="BodyText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lab6-2.asm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 </w:t>
      </w:r>
      <w:r>
        <w:t xml:space="preserve">(Рис.6 ??) и ввожу в него текст программы из листинга 6.2 (Рис.7 ??)</w:t>
      </w:r>
    </w:p>
    <w:p>
      <w:pPr>
        <w:pStyle w:val="CaptionedFigure"/>
      </w:pPr>
      <w:r>
        <w:drawing>
          <wp:inline>
            <wp:extent cx="3733800" cy="372216"/>
            <wp:effectExtent b="0" l="0" r="0" t="0"/>
            <wp:docPr descr="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0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2202800"/>
            <wp:effectExtent b="0" l="0" r="0" t="0"/>
            <wp:docPr descr="Текст программы вывода значения регистра eax(II)" title="fig:" id="43" name="Picture"/>
            <a:graphic>
              <a:graphicData uri="http://schemas.openxmlformats.org/drawingml/2006/picture">
                <pic:pic>
                  <pic:nvPicPr>
                    <pic:cNvPr descr="image/0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eax(II)</w:t>
      </w:r>
    </w:p>
    <w:p>
      <w:pPr>
        <w:pStyle w:val="BodyText"/>
      </w:pPr>
      <w:r>
        <w:t xml:space="preserve">Ввела текст программы, теперь нужно создать исполняемый файл и запустить его (Рис.8 ??)</w:t>
      </w:r>
    </w:p>
    <w:p>
      <w:pPr>
        <w:pStyle w:val="CaptionedFigure"/>
      </w:pPr>
      <w:r>
        <w:drawing>
          <wp:inline>
            <wp:extent cx="3733800" cy="412758"/>
            <wp:effectExtent b="0" l="0" r="0" t="0"/>
            <wp:docPr descr="Создание исполняемого файла и запуск программы" title="fig:" id="46" name="Picture"/>
            <a:graphic>
              <a:graphicData uri="http://schemas.openxmlformats.org/drawingml/2006/picture">
                <pic:pic>
                  <pic:nvPicPr>
                    <pic:cNvPr descr="image/0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В результате работы программы я получила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6.1,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изменю символы на числа. (Рис. 9 ??)</w:t>
      </w:r>
    </w:p>
    <w:p>
      <w:pPr>
        <w:pStyle w:val="CaptionedFigure"/>
      </w:pPr>
      <w:r>
        <w:drawing>
          <wp:inline>
            <wp:extent cx="2565400" cy="2540000"/>
            <wp:effectExtent b="0" l="0" r="0" t="0"/>
            <wp:docPr descr="Текст программы вывода значения регистра eax(II). Измененный" title="fig:" id="49" name="Picture"/>
            <a:graphic>
              <a:graphicData uri="http://schemas.openxmlformats.org/drawingml/2006/picture">
                <pic:pic>
                  <pic:nvPicPr>
                    <pic:cNvPr descr="image/0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eax(II). Измененный</w:t>
      </w:r>
    </w:p>
    <w:p>
      <w:pPr>
        <w:pStyle w:val="BodyText"/>
      </w:pPr>
      <w:r>
        <w:t xml:space="preserve">Снова создаю исполняемый файл и запусаю его. (Рис.10 ??)</w:t>
      </w:r>
    </w:p>
    <w:p>
      <w:pPr>
        <w:pStyle w:val="CaptionedFigure"/>
      </w:pPr>
      <w:r>
        <w:drawing>
          <wp:inline>
            <wp:extent cx="3733800" cy="505077"/>
            <wp:effectExtent b="0" l="0" r="0" t="0"/>
            <wp:docPr descr="Создание исполняемого файла и запуск программы" title="fig:" id="52" name="Picture"/>
            <a:graphic>
              <a:graphicData uri="http://schemas.openxmlformats.org/drawingml/2006/picture">
                <pic:pic>
                  <pic:nvPicPr>
                    <pic:cNvPr descr="image/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В результате работы программы я получила число 10. В данном случае, команда add складывает числа 6 и 4 (+4=10).</w:t>
      </w:r>
      <w:r>
        <w:t xml:space="preserve"> </w:t>
      </w:r>
      <w:r>
        <w:t xml:space="preserve">Теперь заменяю функцию iprintLF на iprint.(Рис.11 ??) Создаю исполняемый файл и запускаю его. (Рис.12 ??)</w:t>
      </w:r>
    </w:p>
    <w:p>
      <w:pPr>
        <w:pStyle w:val="CaptionedFigure"/>
      </w:pPr>
      <w:r>
        <w:drawing>
          <wp:inline>
            <wp:extent cx="2755900" cy="2908300"/>
            <wp:effectExtent b="0" l="0" r="0" t="0"/>
            <wp:docPr descr="Текст программы вывода значения регистра eax(II). Измененный дважды" title="fig:" id="55" name="Picture"/>
            <a:graphic>
              <a:graphicData uri="http://schemas.openxmlformats.org/drawingml/2006/picture">
                <pic:pic>
                  <pic:nvPicPr>
                    <pic:cNvPr descr="image/0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eax(II). Измененный дважды</w:t>
      </w:r>
    </w:p>
    <w:p>
      <w:pPr>
        <w:pStyle w:val="CaptionedFigure"/>
      </w:pPr>
      <w:r>
        <w:drawing>
          <wp:inline>
            <wp:extent cx="3733800" cy="354711"/>
            <wp:effectExtent b="0" l="0" r="0" t="0"/>
            <wp:docPr descr="Создание исполняемого файла и запуск программы" title="fig:" id="58" name="Picture"/>
            <a:graphic>
              <a:graphicData uri="http://schemas.openxmlformats.org/drawingml/2006/picture">
                <pic:pic>
                  <pic:nvPicPr>
                    <pic:cNvPr descr="image/0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Вывод функций iprintLF и iprint отличается тем, что результат в первом случае выводится на отдельной строке. Во втором же случае число выводится на одной строке со строкой ввода.</w:t>
      </w:r>
    </w:p>
    <w:bookmarkEnd w:id="60"/>
    <w:bookmarkEnd w:id="61"/>
    <w:bookmarkStart w:id="8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приводится программа вычисления арифметического выражения 𝑓(𝑥) = (5 ∗ 2 + 3)/3.</w:t>
      </w:r>
    </w:p>
    <w:p>
      <w:pPr>
        <w:pStyle w:val="BodyText"/>
      </w:pPr>
      <w:r>
        <w:t xml:space="preserve">Для выполнения этого пункта неоходимо создать файл</w:t>
      </w:r>
      <w:r>
        <w:t xml:space="preserve"> </w:t>
      </w:r>
      <w:r>
        <w:rPr>
          <w:bCs/>
          <w:b/>
        </w:rPr>
        <w:t xml:space="preserve">lab6-3.asm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 </w:t>
      </w:r>
      <w:r>
        <w:t xml:space="preserve">(Рис.13 ??)</w:t>
      </w:r>
    </w:p>
    <w:p>
      <w:pPr>
        <w:pStyle w:val="CaptionedFigure"/>
      </w:pPr>
      <w:r>
        <w:drawing>
          <wp:inline>
            <wp:extent cx="3733800" cy="384724"/>
            <wp:effectExtent b="0" l="0" r="0" t="0"/>
            <wp:docPr descr="Создание файла" title="fig:" id="63" name="Picture"/>
            <a:graphic>
              <a:graphicData uri="http://schemas.openxmlformats.org/drawingml/2006/picture">
                <pic:pic>
                  <pic:nvPicPr>
                    <pic:cNvPr descr="image/0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Start w:id="77" w:name="программа-вычисления-выражения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Программа вычисления выражения</w:t>
      </w:r>
    </w:p>
    <w:p>
      <w:pPr>
        <w:pStyle w:val="FirstParagraph"/>
      </w:pPr>
      <w:r>
        <w:t xml:space="preserve">Ввожу текст программы из листинга 6.3 в файл</w:t>
      </w:r>
      <w:r>
        <w:t xml:space="preserve"> </w:t>
      </w:r>
      <w:r>
        <w:rPr>
          <w:bCs/>
          <w:b/>
        </w:rPr>
        <w:t xml:space="preserve">lab6-3.asm</w:t>
      </w:r>
      <w:r>
        <w:t xml:space="preserve"> </w:t>
      </w:r>
      <w:r>
        <w:t xml:space="preserve">(Рис.14 ??)</w:t>
      </w:r>
    </w:p>
    <w:p>
      <w:pPr>
        <w:pStyle w:val="CaptionedFigure"/>
      </w:pPr>
      <w:r>
        <w:drawing>
          <wp:inline>
            <wp:extent cx="3733800" cy="2584666"/>
            <wp:effectExtent b="0" l="0" r="0" t="0"/>
            <wp:docPr descr="Текст программы вычисления выражения" title="fig:" id="66" name="Picture"/>
            <a:graphic>
              <a:graphicData uri="http://schemas.openxmlformats.org/drawingml/2006/picture">
                <pic:pic>
                  <pic:nvPicPr>
                    <pic:cNvPr descr="image/0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вычисления выражения</w:t>
      </w:r>
    </w:p>
    <w:p>
      <w:pPr>
        <w:pStyle w:val="BodyText"/>
      </w:pPr>
      <w:r>
        <w:t xml:space="preserve">Создаю исполняемый файл и запускаю его (Рис.15 ??)</w:t>
      </w:r>
    </w:p>
    <w:p>
      <w:pPr>
        <w:pStyle w:val="CaptionedFigure"/>
      </w:pPr>
      <w:r>
        <w:drawing>
          <wp:inline>
            <wp:extent cx="3733800" cy="527399"/>
            <wp:effectExtent b="0" l="0" r="0" t="0"/>
            <wp:docPr descr="Создание исполняемого файла и запуск программы" title="fig:" id="69" name="Picture"/>
            <a:graphic>
              <a:graphicData uri="http://schemas.openxmlformats.org/drawingml/2006/picture">
                <pic:pic>
                  <pic:nvPicPr>
                    <pic:cNvPr descr="image/0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Результат работы программы должен был быть следующим:</w:t>
      </w:r>
      <w:r>
        <w:t xml:space="preserve"> </w:t>
      </w:r>
      <w:r>
        <w:t xml:space="preserve">user@dk4n31:~$ ./lab6-3</w:t>
      </w:r>
      <w:r>
        <w:t xml:space="preserve"> </w:t>
      </w:r>
      <w:r>
        <w:t xml:space="preserve">Результат: 4</w:t>
      </w:r>
      <w:r>
        <w:t xml:space="preserve"> </w:t>
      </w:r>
      <w:r>
        <w:t xml:space="preserve">Остаток от деления: 1</w:t>
      </w:r>
    </w:p>
    <w:p>
      <w:pPr>
        <w:pStyle w:val="BodyText"/>
      </w:pPr>
      <w:r>
        <w:t xml:space="preserve">Такой результат я и получила. Теперь я могу изменить текст программы для вычесления выражения 𝑓(𝑥) = (4 ∗ 6 + 2)/5 (Рис.16 ??)</w:t>
      </w:r>
    </w:p>
    <w:p>
      <w:pPr>
        <w:pStyle w:val="CaptionedFigure"/>
      </w:pPr>
      <w:r>
        <w:drawing>
          <wp:inline>
            <wp:extent cx="3733800" cy="2584666"/>
            <wp:effectExtent b="0" l="0" r="0" t="0"/>
            <wp:docPr descr="Текст программы вычисления выражения. Измененный" title="fig:" id="72" name="Picture"/>
            <a:graphic>
              <a:graphicData uri="http://schemas.openxmlformats.org/drawingml/2006/picture">
                <pic:pic>
                  <pic:nvPicPr>
                    <pic:cNvPr descr="image/0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вычисления выражения. Измененный</w:t>
      </w:r>
    </w:p>
    <w:p>
      <w:pPr>
        <w:pStyle w:val="BodyText"/>
      </w:pPr>
      <w:r>
        <w:t xml:space="preserve">Снова создаю исполняемый файл и запускаю его (Рис.17 ??)</w:t>
      </w:r>
    </w:p>
    <w:p>
      <w:pPr>
        <w:pStyle w:val="CaptionedFigure"/>
      </w:pPr>
      <w:r>
        <w:drawing>
          <wp:inline>
            <wp:extent cx="3733800" cy="572668"/>
            <wp:effectExtent b="0" l="0" r="0" t="0"/>
            <wp:docPr descr="Создание исполняемого файла и запуск программы" title="fig:" id="75" name="Picture"/>
            <a:graphic>
              <a:graphicData uri="http://schemas.openxmlformats.org/drawingml/2006/picture">
                <pic:pic>
                  <pic:nvPicPr>
                    <pic:cNvPr descr="image/0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bookmarkEnd w:id="77"/>
    <w:bookmarkStart w:id="87" w:name="X84d5a2e2cf11953f09ea67e1ea3de8f0f986b6e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Программа вычисления варианта задания по номеру студенческого билета</w:t>
      </w:r>
    </w:p>
    <w:p>
      <w:pPr>
        <w:pStyle w:val="FirstParagraph"/>
      </w:pPr>
      <w:r>
        <w:t xml:space="preserve">В этой программе входные данные будут вводиться с клавиатуры. Создаю файл</w:t>
      </w:r>
      <w:r>
        <w:t xml:space="preserve"> </w:t>
      </w:r>
      <w:r>
        <w:rPr>
          <w:bCs/>
          <w:b/>
        </w:rPr>
        <w:t xml:space="preserve">variant.asm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 </w:t>
      </w:r>
      <w:r>
        <w:t xml:space="preserve">(Рис.18 ??)</w:t>
      </w:r>
    </w:p>
    <w:p>
      <w:pPr>
        <w:pStyle w:val="CaptionedFigure"/>
      </w:pPr>
      <w:r>
        <w:drawing>
          <wp:inline>
            <wp:extent cx="3733800" cy="525330"/>
            <wp:effectExtent b="0" l="0" r="0" t="0"/>
            <wp:docPr descr="Создание файла" title="fig:" id="79" name="Picture"/>
            <a:graphic>
              <a:graphicData uri="http://schemas.openxmlformats.org/drawingml/2006/picture">
                <pic:pic>
                  <pic:nvPicPr>
                    <pic:cNvPr descr="image/0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Теперь нужно ввести код программы из листинга 6.4 (Рис.19 ??)</w:t>
      </w:r>
    </w:p>
    <w:p>
      <w:pPr>
        <w:pStyle w:val="CaptionedFigure"/>
      </w:pPr>
      <w:r>
        <w:drawing>
          <wp:inline>
            <wp:extent cx="3733800" cy="2584666"/>
            <wp:effectExtent b="0" l="0" r="0" t="0"/>
            <wp:docPr descr="Текст программы вычисления варианта задания по номеру студенческого билета" title="fig:" id="82" name="Picture"/>
            <a:graphic>
              <a:graphicData uri="http://schemas.openxmlformats.org/drawingml/2006/picture">
                <pic:pic>
                  <pic:nvPicPr>
                    <pic:cNvPr descr="image/0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вычисления варианта задания по номеру студенческого билета</w:t>
      </w:r>
    </w:p>
    <w:p>
      <w:pPr>
        <w:pStyle w:val="BodyText"/>
      </w:pPr>
      <w:r>
        <w:t xml:space="preserve">Создаю исполняемый файл и запускаю программу (Рис.20 ??)</w:t>
      </w:r>
    </w:p>
    <w:p>
      <w:pPr>
        <w:pStyle w:val="CaptionedFigure"/>
      </w:pPr>
      <w:r>
        <w:drawing>
          <wp:inline>
            <wp:extent cx="3733800" cy="588579"/>
            <wp:effectExtent b="0" l="0" r="0" t="0"/>
            <wp:docPr descr="Создание исполняемого файла и запуск программы" title="fig:" id="85" name="Picture"/>
            <a:graphic>
              <a:graphicData uri="http://schemas.openxmlformats.org/drawingml/2006/picture">
                <pic:pic>
                  <pic:nvPicPr>
                    <pic:cNvPr descr="image/0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Когда прогрмма запросила № студенческого билета, я ввела свой. Результатом был 16 вариант</w:t>
      </w:r>
    </w:p>
    <w:bookmarkEnd w:id="87"/>
    <w:bookmarkEnd w:id="88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Попробую написать программу, котораяя вычислит выражение. Мне выпал 16 вариант, поэтому мне необходимо написать программу, которая вычислит следующее выражение (10𝑥 − 5)^2, число x должно вводиться пользователем. Вот программа, которая яу меня получилась(Рис.21 ??):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; —- Вычисление выражения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atoi; ASCII кода в число,</w:t>
      </w:r>
      <w:r>
        <w:t xml:space="preserve"> </w:t>
      </w:r>
      <w:r>
        <w:t xml:space="preserve">‘</w:t>
      </w:r>
      <w:r>
        <w:t xml:space="preserve">eax=x</w:t>
      </w:r>
      <w:r>
        <w:t xml:space="preserve">’</w:t>
      </w:r>
      <w:r>
        <w:t xml:space="preserve"> </w:t>
      </w:r>
      <w:r>
        <w:t xml:space="preserve">mov ebx, 10</w:t>
      </w:r>
      <w:r>
        <w:t xml:space="preserve"> </w:t>
      </w:r>
      <w:r>
        <w:t xml:space="preserve">mul ebx</w:t>
      </w:r>
      <w:r>
        <w:t xml:space="preserve"> </w:t>
      </w:r>
      <w:r>
        <w:t xml:space="preserve">add eax, -5</w:t>
      </w:r>
      <w:r>
        <w:t xml:space="preserve"> </w:t>
      </w:r>
      <w:r>
        <w:t xml:space="preserve">mov ebx, eax</w:t>
      </w:r>
      <w:r>
        <w:t xml:space="preserve"> </w:t>
      </w:r>
      <w:r>
        <w:t xml:space="preserve">mul ebx</w:t>
      </w:r>
      <w:r>
        <w:t xml:space="preserve"> </w:t>
      </w:r>
      <w:r>
        <w:t xml:space="preserve">mov edi, eax</w:t>
      </w:r>
    </w:p>
    <w:p>
      <w:pPr>
        <w:pStyle w:val="BodyText"/>
      </w:pPr>
      <w:r>
        <w:t xml:space="preserve">mov eax, 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aptionedFigure"/>
      </w:pPr>
      <w:r>
        <w:drawing>
          <wp:inline>
            <wp:extent cx="3733800" cy="5899404"/>
            <wp:effectExtent b="0" l="0" r="0" t="0"/>
            <wp:docPr descr="Код программы" title="fig:" id="90" name="Picture"/>
            <a:graphic>
              <a:graphicData uri="http://schemas.openxmlformats.org/drawingml/2006/picture">
                <pic:pic>
                  <pic:nvPicPr>
                    <pic:cNvPr descr="image/0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Теперь нужно проверить корректность этой программы (Рис.22 ??)</w:t>
      </w:r>
    </w:p>
    <w:p>
      <w:pPr>
        <w:pStyle w:val="CaptionedFigure"/>
      </w:pPr>
      <w:r>
        <w:drawing>
          <wp:inline>
            <wp:extent cx="3733800" cy="512301"/>
            <wp:effectExtent b="0" l="0" r="0" t="0"/>
            <wp:docPr descr="Создание исполняемого файла и запуск программы" title="fig:" id="93" name="Picture"/>
            <a:graphic>
              <a:graphicData uri="http://schemas.openxmlformats.org/drawingml/2006/picture">
                <pic:pic>
                  <pic:nvPicPr>
                    <pic:cNvPr descr="image/0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Проверяем программу арифметически: (10*3-5)</w:t>
      </w:r>
      <w:r>
        <w:rPr>
          <w:vertAlign w:val="superscript"/>
        </w:rPr>
        <w:t xml:space="preserve">2=25</w:t>
      </w:r>
      <w:r>
        <w:t xml:space="preserve">2=625</w:t>
      </w:r>
    </w:p>
    <w:p>
      <w:pPr>
        <w:pStyle w:val="BodyText"/>
      </w:pPr>
      <w:r>
        <w:t xml:space="preserve">Убедились, что программа работает кореектно, значит задание выполнено.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научилась использовать арифметические инструкции языка ассеблера NASM.</w:t>
      </w:r>
    </w:p>
    <w:bookmarkEnd w:id="97"/>
    <w:bookmarkStart w:id="102" w:name="листинг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Листинги</w:t>
      </w:r>
    </w:p>
    <w:bookmarkStart w:id="98" w:name="Xf097aac4e177962a164b598e2b0af0fc44d20ad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Листинг 6.1. Программа вывода значения регистра eax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[buf1],eax</w:t>
      </w:r>
      <w:r>
        <w:t xml:space="preserve"> </w:t>
      </w:r>
      <w:r>
        <w:t xml:space="preserve">mov eax,buf1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call quit</w:t>
      </w:r>
    </w:p>
    <w:bookmarkEnd w:id="98"/>
    <w:bookmarkStart w:id="99" w:name="X87c03a7bb5ba8a53bde934c2cf69237d0ab5ff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Листинг 6.2. Программа вывода значения регистра eax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99"/>
    <w:bookmarkStart w:id="100" w:name="Xa68e883a2324f1ec33ed5e245c8fe43eb44259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Листинг 6.3. Программа вычисления выражения 𝑓(𝑥) = (5 ∗ 2 + 3)/3</w:t>
      </w:r>
    </w:p>
    <w:p>
      <w:pPr>
        <w:pStyle w:val="FirstParagraph"/>
      </w:pPr>
      <w:r>
        <w:t xml:space="preserve">;——————————–</w:t>
      </w:r>
      <w:r>
        <w:t xml:space="preserve"> </w:t>
      </w:r>
      <w:r>
        <w:t xml:space="preserve">; Программа вычисления выражения</w:t>
      </w:r>
      <w:r>
        <w:t xml:space="preserve"> </w:t>
      </w:r>
      <w:r>
        <w:t xml:space="preserve">;——————————–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; —- Вычисление выражения</w:t>
      </w:r>
      <w:r>
        <w:t xml:space="preserve"> </w:t>
      </w:r>
      <w:r>
        <w:t xml:space="preserve">mov eax,5 ; EAX=5</w:t>
      </w:r>
      <w:r>
        <w:t xml:space="preserve"> </w:t>
      </w:r>
      <w:r>
        <w:t xml:space="preserve">mov ebx,2 ; EBX=2</w:t>
      </w:r>
      <w:r>
        <w:t xml:space="preserve"> </w:t>
      </w:r>
      <w:r>
        <w:t xml:space="preserve">mul ebx ; EAX=EAX*EBX</w:t>
      </w:r>
      <w:r>
        <w:t xml:space="preserve"> </w:t>
      </w:r>
      <w:r>
        <w:t xml:space="preserve">add eax,3 ; EAX=EAX+3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ebx,3 ; EBX=3</w:t>
      </w:r>
      <w:r>
        <w:t xml:space="preserve"> </w:t>
      </w:r>
      <w:r>
        <w:t xml:space="preserve">div ebx ; EAX=EAX/3, EDX=остаток от деления</w:t>
      </w:r>
    </w:p>
    <w:p>
      <w:pPr>
        <w:pStyle w:val="BodyText"/>
      </w:pP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</w:p>
    <w:p>
      <w:pPr>
        <w:pStyle w:val="BodyText"/>
      </w:pPr>
      <w:r>
        <w:t xml:space="preserve">; —- Вывод результата на экран</w:t>
      </w:r>
      <w:r>
        <w:t xml:space="preserve"> </w:t>
      </w:r>
      <w:r>
        <w:t xml:space="preserve">mov eax,div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</w:p>
    <w:p>
      <w:pPr>
        <w:pStyle w:val="BodyText"/>
      </w:pP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 </w:t>
      </w:r>
      <w:r>
        <w:t xml:space="preserve">mov eax,edx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bookmarkEnd w:id="100"/>
    <w:bookmarkStart w:id="101" w:name="Xc47c779161475c5e876c30321544a68fa73505d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Листинг 6.4. Программа вычисления вычисления варианта задания по номеру студенческого билета</w:t>
      </w:r>
    </w:p>
    <w:p>
      <w:pPr>
        <w:pStyle w:val="FirstParagraph"/>
      </w:pPr>
      <w:r>
        <w:t xml:space="preserve">;——————————–</w:t>
      </w:r>
      <w:r>
        <w:t xml:space="preserve"> </w:t>
      </w:r>
      <w:r>
        <w:t xml:space="preserve">; Программа вычисления варианта</w:t>
      </w:r>
      <w:r>
        <w:t xml:space="preserve"> </w:t>
      </w:r>
      <w:r>
        <w:t xml:space="preserve">;——————————–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№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pStyle w:val="BodyText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101"/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3">
        <w:r>
          <w:rPr>
            <w:rStyle w:val="Hyperlink"/>
          </w:rPr>
          <w:t xml:space="preserve">Архитектура ЭВМ</w:t>
        </w:r>
      </w:hyperlink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hyperlink" Id="rId103" Target="https://esystem.rudn.ru/pluginfile.php/208966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s://esystem.rudn.ru/pluginfile.php/208966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Первий Анастасия Андреевна</dc:creator>
  <dc:language>ru-RU</dc:language>
  <cp:keywords/>
  <dcterms:created xsi:type="dcterms:W3CDTF">2024-01-07T07:52:08Z</dcterms:created>
  <dcterms:modified xsi:type="dcterms:W3CDTF">2024-01-07T07:52:08Z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