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60F" w:rsidRDefault="002E488B">
      <w:r>
        <w:t xml:space="preserve">How to Use Require.js </w:t>
      </w:r>
    </w:p>
    <w:p w:rsidR="002E488B" w:rsidRDefault="002E488B">
      <w:r>
        <w:t xml:space="preserve">Include the require.js file into the application main html file. The most important attribute to be included in the script tag is the data-main attribute </w:t>
      </w:r>
    </w:p>
    <w:p w:rsidR="002E488B" w:rsidRDefault="002E488B">
      <w:pPr>
        <w:rPr>
          <w:rFonts w:ascii="Verdana" w:hAnsi="Verdana"/>
          <w:color w:val="000000"/>
          <w:sz w:val="23"/>
          <w:szCs w:val="23"/>
          <w:shd w:val="clear" w:color="auto" w:fill="FFFFFF"/>
        </w:rPr>
      </w:pPr>
      <w:r w:rsidRPr="002E488B">
        <w:rPr>
          <w:rFonts w:ascii="Verdana" w:hAnsi="Verdana"/>
          <w:b/>
          <w:color w:val="000000"/>
          <w:sz w:val="23"/>
          <w:szCs w:val="23"/>
          <w:shd w:val="clear" w:color="auto" w:fill="FFFFFF"/>
        </w:rPr>
        <w:t>data-main</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is used by RequireJS to know which module to load in your application.</w:t>
      </w:r>
    </w:p>
    <w:p w:rsidR="002E488B" w:rsidRDefault="002E488B">
      <w:pPr>
        <w:rPr>
          <w:rFonts w:ascii="Verdana" w:hAnsi="Verdana"/>
          <w:color w:val="000000"/>
          <w:sz w:val="23"/>
          <w:szCs w:val="23"/>
          <w:shd w:val="clear" w:color="auto" w:fill="FFFFFF"/>
        </w:rPr>
      </w:pPr>
    </w:p>
    <w:p w:rsidR="002E488B" w:rsidRPr="002E488B" w:rsidRDefault="002E488B" w:rsidP="002E488B">
      <w:r w:rsidRPr="002E488B">
        <w:t xml:space="preserve">  &lt;script data-main = "libs/main" src = "libs/require.js"&gt;&lt;/script&gt;</w:t>
      </w:r>
    </w:p>
    <w:p w:rsidR="002E488B" w:rsidRDefault="002E488B" w:rsidP="002E488B"/>
    <w:p w:rsidR="002E488B" w:rsidRDefault="000D1890" w:rsidP="002E488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scripts/main</w:t>
      </w:r>
      <w:r>
        <w:rPr>
          <w:rFonts w:ascii="Verdana" w:hAnsi="Verdana"/>
          <w:color w:val="000000"/>
          <w:sz w:val="23"/>
          <w:szCs w:val="23"/>
          <w:shd w:val="clear" w:color="auto" w:fill="FFFFFF"/>
        </w:rPr>
        <w:t> is a main JavaScript file of an application that contains the RequireJS configuration.</w:t>
      </w:r>
    </w:p>
    <w:p w:rsidR="000D1890" w:rsidRDefault="000D1890" w:rsidP="002E488B">
      <w:pPr>
        <w:rPr>
          <w:rFonts w:ascii="Verdana" w:hAnsi="Verdana"/>
          <w:color w:val="000000"/>
          <w:sz w:val="23"/>
          <w:szCs w:val="23"/>
          <w:shd w:val="clear" w:color="auto" w:fill="FFFFFF"/>
        </w:rPr>
      </w:pPr>
    </w:p>
    <w:p w:rsidR="000D1890" w:rsidRDefault="00D53518" w:rsidP="002E488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Configurations of Require.js </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baseUrl</w:t>
      </w:r>
      <w:r w:rsidRPr="00D53518">
        <w:rPr>
          <w:rFonts w:ascii="Verdana" w:eastAsia="Times New Roman" w:hAnsi="Verdana" w:cs="Times New Roman"/>
          <w:color w:val="000000"/>
          <w:sz w:val="21"/>
          <w:szCs w:val="21"/>
          <w:lang w:eastAsia="en-IN"/>
        </w:rPr>
        <w:t> − It is a route path for all modules which are loaded through RequireJS. The baseUrl is indicated by a string starting with "slash (/)", containing a protocol and ending with ".js" extension. If there is no baseUrl specified, then RequireJS uses the </w:t>
      </w:r>
      <w:r w:rsidRPr="00D53518">
        <w:rPr>
          <w:rFonts w:ascii="Verdana" w:eastAsia="Times New Roman" w:hAnsi="Verdana" w:cs="Times New Roman"/>
          <w:i/>
          <w:iCs/>
          <w:color w:val="000000"/>
          <w:sz w:val="21"/>
          <w:szCs w:val="21"/>
          <w:lang w:eastAsia="en-IN"/>
        </w:rPr>
        <w:t>data-main</w:t>
      </w:r>
      <w:r w:rsidRPr="00D53518">
        <w:rPr>
          <w:rFonts w:ascii="Verdana" w:eastAsia="Times New Roman" w:hAnsi="Verdana" w:cs="Times New Roman"/>
          <w:color w:val="000000"/>
          <w:sz w:val="21"/>
          <w:szCs w:val="21"/>
          <w:lang w:eastAsia="en-IN"/>
        </w:rPr>
        <w:t> attribute path as baseUrl.</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paths</w:t>
      </w:r>
      <w:r w:rsidRPr="00D53518">
        <w:rPr>
          <w:rFonts w:ascii="Verdana" w:eastAsia="Times New Roman" w:hAnsi="Verdana" w:cs="Times New Roman"/>
          <w:color w:val="000000"/>
          <w:sz w:val="21"/>
          <w:szCs w:val="21"/>
          <w:lang w:eastAsia="en-IN"/>
        </w:rPr>
        <w:t> − It specifies the path mappings for modules which are relative to the baseUrl. It automatically adds the .js extension to a path when mapping the module name.</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shim</w:t>
      </w:r>
      <w:r w:rsidRPr="00D53518">
        <w:rPr>
          <w:rFonts w:ascii="Verdana" w:eastAsia="Times New Roman" w:hAnsi="Verdana" w:cs="Times New Roman"/>
          <w:color w:val="000000"/>
          <w:sz w:val="21"/>
          <w:szCs w:val="21"/>
          <w:lang w:eastAsia="en-IN"/>
        </w:rPr>
        <w:t> − It provides the usage of non AMD libraries with RequireJS by configuring their dependencies and exporting their global values.</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map</w:t>
      </w:r>
      <w:r w:rsidRPr="00D53518">
        <w:rPr>
          <w:rFonts w:ascii="Verdana" w:eastAsia="Times New Roman" w:hAnsi="Verdana" w:cs="Times New Roman"/>
          <w:color w:val="000000"/>
          <w:sz w:val="21"/>
          <w:szCs w:val="21"/>
          <w:lang w:eastAsia="en-IN"/>
        </w:rPr>
        <w:t> − For the given module, an application uses same module of different versions for different objectives by sharing their ids to make use of same code for different conditions.</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config</w:t>
      </w:r>
      <w:r w:rsidRPr="00D53518">
        <w:rPr>
          <w:rFonts w:ascii="Verdana" w:eastAsia="Times New Roman" w:hAnsi="Verdana" w:cs="Times New Roman"/>
          <w:color w:val="000000"/>
          <w:sz w:val="21"/>
          <w:szCs w:val="21"/>
          <w:lang w:eastAsia="en-IN"/>
        </w:rPr>
        <w:t> − It provides the configuration to a module by using the </w:t>
      </w:r>
      <w:r w:rsidRPr="00D53518">
        <w:rPr>
          <w:rFonts w:ascii="Verdana" w:eastAsia="Times New Roman" w:hAnsi="Verdana" w:cs="Times New Roman"/>
          <w:i/>
          <w:iCs/>
          <w:color w:val="000000"/>
          <w:sz w:val="21"/>
          <w:szCs w:val="21"/>
          <w:lang w:eastAsia="en-IN"/>
        </w:rPr>
        <w:t>config</w:t>
      </w:r>
      <w:r w:rsidRPr="00D53518">
        <w:rPr>
          <w:rFonts w:ascii="Verdana" w:eastAsia="Times New Roman" w:hAnsi="Verdana" w:cs="Times New Roman"/>
          <w:color w:val="000000"/>
          <w:sz w:val="21"/>
          <w:szCs w:val="21"/>
          <w:lang w:eastAsia="en-IN"/>
        </w:rPr>
        <w:t>option and this can be done by using the special dependency "module" and calling its </w:t>
      </w:r>
      <w:r w:rsidRPr="00D53518">
        <w:rPr>
          <w:rFonts w:ascii="Verdana" w:eastAsia="Times New Roman" w:hAnsi="Verdana" w:cs="Times New Roman"/>
          <w:b/>
          <w:bCs/>
          <w:i/>
          <w:iCs/>
          <w:color w:val="000000"/>
          <w:sz w:val="21"/>
          <w:szCs w:val="21"/>
          <w:lang w:eastAsia="en-IN"/>
        </w:rPr>
        <w:t>module.config()</w:t>
      </w:r>
      <w:r w:rsidRPr="00D53518">
        <w:rPr>
          <w:rFonts w:ascii="Verdana" w:eastAsia="Times New Roman" w:hAnsi="Verdana" w:cs="Times New Roman"/>
          <w:color w:val="000000"/>
          <w:sz w:val="21"/>
          <w:szCs w:val="21"/>
          <w:lang w:eastAsia="en-IN"/>
        </w:rPr>
        <w:t> function.</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urlArgs</w:t>
      </w:r>
      <w:r w:rsidRPr="00D53518">
        <w:rPr>
          <w:rFonts w:ascii="Verdana" w:eastAsia="Times New Roman" w:hAnsi="Verdana" w:cs="Times New Roman"/>
          <w:color w:val="000000"/>
          <w:sz w:val="21"/>
          <w:szCs w:val="21"/>
          <w:lang w:eastAsia="en-IN"/>
        </w:rPr>
        <w:t> − The query string arguments are used to fetch all resources that are loaded by using RequireJS. It is used for cache busting when there is improper configuration of browser or server.</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waitSeconds</w:t>
      </w:r>
      <w:r w:rsidRPr="00D53518">
        <w:rPr>
          <w:rFonts w:ascii="Verdana" w:eastAsia="Times New Roman" w:hAnsi="Verdana" w:cs="Times New Roman"/>
          <w:color w:val="000000"/>
          <w:sz w:val="21"/>
          <w:szCs w:val="21"/>
          <w:lang w:eastAsia="en-IN"/>
        </w:rPr>
        <w:t> − It specifies the number of seconds to wait before throwing up on script loading. The default is "7" seconds and "0" disables the timeout.</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packages</w:t>
      </w:r>
      <w:r w:rsidRPr="00D53518">
        <w:rPr>
          <w:rFonts w:ascii="Verdana" w:eastAsia="Times New Roman" w:hAnsi="Verdana" w:cs="Times New Roman"/>
          <w:color w:val="000000"/>
          <w:sz w:val="21"/>
          <w:szCs w:val="21"/>
          <w:lang w:eastAsia="en-IN"/>
        </w:rPr>
        <w:t> − It provides the CommonJS packages for configuring the loading modules.</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lastRenderedPageBreak/>
        <w:t>context</w:t>
      </w:r>
      <w:r w:rsidRPr="00D53518">
        <w:rPr>
          <w:rFonts w:ascii="Verdana" w:eastAsia="Times New Roman" w:hAnsi="Verdana" w:cs="Times New Roman"/>
          <w:color w:val="000000"/>
          <w:sz w:val="21"/>
          <w:szCs w:val="21"/>
          <w:lang w:eastAsia="en-IN"/>
        </w:rPr>
        <w:t> − It provides the name for context loading which allows the loading of different modules in a page.</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deps</w:t>
      </w:r>
      <w:r w:rsidRPr="00D53518">
        <w:rPr>
          <w:rFonts w:ascii="Verdana" w:eastAsia="Times New Roman" w:hAnsi="Verdana" w:cs="Times New Roman"/>
          <w:color w:val="000000"/>
          <w:sz w:val="21"/>
          <w:szCs w:val="21"/>
          <w:lang w:eastAsia="en-IN"/>
        </w:rPr>
        <w:t> − It is an array of dependencies that is required when Require is specified as config object before loading the RequireJS.</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callback</w:t>
      </w:r>
      <w:r w:rsidRPr="00D53518">
        <w:rPr>
          <w:rFonts w:ascii="Verdana" w:eastAsia="Times New Roman" w:hAnsi="Verdana" w:cs="Times New Roman"/>
          <w:color w:val="000000"/>
          <w:sz w:val="21"/>
          <w:szCs w:val="21"/>
          <w:lang w:eastAsia="en-IN"/>
        </w:rPr>
        <w:t> − It executes a function after loading the dependencies and is required when Require is specified as config object before loading RequireJS.</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xhtml</w:t>
      </w:r>
      <w:r w:rsidRPr="00D53518">
        <w:rPr>
          <w:rFonts w:ascii="Verdana" w:eastAsia="Times New Roman" w:hAnsi="Verdana" w:cs="Times New Roman"/>
          <w:color w:val="000000"/>
          <w:sz w:val="21"/>
          <w:szCs w:val="21"/>
          <w:lang w:eastAsia="en-IN"/>
        </w:rPr>
        <w:t> − It is used to create the script elements by using the </w:t>
      </w:r>
      <w:r w:rsidRPr="00D53518">
        <w:rPr>
          <w:rFonts w:ascii="Verdana" w:eastAsia="Times New Roman" w:hAnsi="Verdana" w:cs="Times New Roman"/>
          <w:b/>
          <w:bCs/>
          <w:i/>
          <w:iCs/>
          <w:color w:val="000000"/>
          <w:sz w:val="21"/>
          <w:szCs w:val="21"/>
          <w:lang w:eastAsia="en-IN"/>
        </w:rPr>
        <w:t>document.createElementNS()</w:t>
      </w:r>
      <w:r w:rsidRPr="00D53518">
        <w:rPr>
          <w:rFonts w:ascii="Verdana" w:eastAsia="Times New Roman" w:hAnsi="Verdana" w:cs="Times New Roman"/>
          <w:color w:val="000000"/>
          <w:sz w:val="21"/>
          <w:szCs w:val="21"/>
          <w:lang w:eastAsia="en-IN"/>
        </w:rPr>
        <w:t> method when this option is set to </w:t>
      </w:r>
      <w:r w:rsidRPr="00D53518">
        <w:rPr>
          <w:rFonts w:ascii="Verdana" w:eastAsia="Times New Roman" w:hAnsi="Verdana" w:cs="Times New Roman"/>
          <w:i/>
          <w:iCs/>
          <w:color w:val="000000"/>
          <w:sz w:val="21"/>
          <w:szCs w:val="21"/>
          <w:lang w:eastAsia="en-IN"/>
        </w:rPr>
        <w:t>true</w:t>
      </w:r>
      <w:r w:rsidRPr="00D53518">
        <w:rPr>
          <w:rFonts w:ascii="Verdana" w:eastAsia="Times New Roman" w:hAnsi="Verdana" w:cs="Times New Roman"/>
          <w:color w:val="000000"/>
          <w:sz w:val="21"/>
          <w:szCs w:val="21"/>
          <w:lang w:eastAsia="en-IN"/>
        </w:rPr>
        <w:t>.</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scriptType</w:t>
      </w:r>
      <w:r w:rsidRPr="00D53518">
        <w:rPr>
          <w:rFonts w:ascii="Verdana" w:eastAsia="Times New Roman" w:hAnsi="Verdana" w:cs="Times New Roman"/>
          <w:color w:val="000000"/>
          <w:sz w:val="21"/>
          <w:szCs w:val="21"/>
          <w:lang w:eastAsia="en-IN"/>
        </w:rPr>
        <w:t> − It defines the value for script type attribute used in the document. Default type is "text/javascript".</w:t>
      </w:r>
    </w:p>
    <w:p w:rsidR="00D53518" w:rsidRPr="00D53518" w:rsidRDefault="00D53518" w:rsidP="00D53518">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53518">
        <w:rPr>
          <w:rFonts w:ascii="Verdana" w:eastAsia="Times New Roman" w:hAnsi="Verdana" w:cs="Times New Roman"/>
          <w:b/>
          <w:bCs/>
          <w:color w:val="000000"/>
          <w:sz w:val="21"/>
          <w:szCs w:val="21"/>
          <w:lang w:eastAsia="en-IN"/>
        </w:rPr>
        <w:t>skipDataMain</w:t>
      </w:r>
      <w:r w:rsidRPr="00D53518">
        <w:rPr>
          <w:rFonts w:ascii="Verdana" w:eastAsia="Times New Roman" w:hAnsi="Verdana" w:cs="Times New Roman"/>
          <w:color w:val="000000"/>
          <w:sz w:val="21"/>
          <w:szCs w:val="21"/>
          <w:lang w:eastAsia="en-IN"/>
        </w:rPr>
        <w:t> − It skips the </w:t>
      </w:r>
      <w:r w:rsidRPr="00D53518">
        <w:rPr>
          <w:rFonts w:ascii="Verdana" w:eastAsia="Times New Roman" w:hAnsi="Verdana" w:cs="Times New Roman"/>
          <w:i/>
          <w:iCs/>
          <w:color w:val="000000"/>
          <w:sz w:val="21"/>
          <w:szCs w:val="21"/>
          <w:lang w:eastAsia="en-IN"/>
        </w:rPr>
        <w:t>data-main attribute scanning</w:t>
      </w:r>
      <w:r w:rsidRPr="00D53518">
        <w:rPr>
          <w:rFonts w:ascii="Verdana" w:eastAsia="Times New Roman" w:hAnsi="Verdana" w:cs="Times New Roman"/>
          <w:color w:val="000000"/>
          <w:sz w:val="21"/>
          <w:szCs w:val="21"/>
          <w:lang w:eastAsia="en-IN"/>
        </w:rPr>
        <w:t> while loading the module, if this option is set to </w:t>
      </w:r>
      <w:r w:rsidRPr="00D53518">
        <w:rPr>
          <w:rFonts w:ascii="Verdana" w:eastAsia="Times New Roman" w:hAnsi="Verdana" w:cs="Times New Roman"/>
          <w:i/>
          <w:iCs/>
          <w:color w:val="000000"/>
          <w:sz w:val="21"/>
          <w:szCs w:val="21"/>
          <w:lang w:eastAsia="en-IN"/>
        </w:rPr>
        <w:t>true</w:t>
      </w:r>
      <w:r w:rsidRPr="00D53518">
        <w:rPr>
          <w:rFonts w:ascii="Verdana" w:eastAsia="Times New Roman" w:hAnsi="Verdana" w:cs="Times New Roman"/>
          <w:color w:val="000000"/>
          <w:sz w:val="21"/>
          <w:szCs w:val="21"/>
          <w:lang w:eastAsia="en-IN"/>
        </w:rPr>
        <w:t>.</w:t>
      </w: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Pr="00563644" w:rsidRDefault="00563644" w:rsidP="00563644">
      <w:pPr>
        <w:spacing w:before="105" w:after="105" w:line="240" w:lineRule="auto"/>
        <w:ind w:left="360"/>
        <w:rPr>
          <w:rFonts w:ascii="Times New Roman" w:eastAsia="Times New Roman" w:hAnsi="Times New Roman" w:cs="Times New Roman"/>
          <w:b/>
          <w:sz w:val="24"/>
          <w:szCs w:val="24"/>
          <w:lang w:eastAsia="en-IN"/>
        </w:rPr>
      </w:pPr>
      <w:r w:rsidRPr="00563644">
        <w:rPr>
          <w:rFonts w:ascii="Times New Roman" w:eastAsia="Times New Roman" w:hAnsi="Times New Roman" w:cs="Times New Roman"/>
          <w:b/>
          <w:sz w:val="24"/>
          <w:szCs w:val="24"/>
          <w:lang w:eastAsia="en-IN"/>
        </w:rPr>
        <w:t>Different Ways to Load the Module</w:t>
      </w: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Type1: Defining only Key value Pairs</w:t>
      </w:r>
    </w:p>
    <w:p w:rsidR="005275D2" w:rsidRPr="005275D2" w:rsidRDefault="005275D2" w:rsidP="005275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275D2">
        <w:rPr>
          <w:rFonts w:ascii="Consolas" w:eastAsia="Times New Roman" w:hAnsi="Consolas" w:cs="Courier New"/>
          <w:color w:val="313131"/>
          <w:sz w:val="20"/>
          <w:szCs w:val="20"/>
          <w:lang w:eastAsia="en-IN"/>
        </w:rPr>
        <w:t>define</w:t>
      </w:r>
      <w:r w:rsidRPr="005275D2">
        <w:rPr>
          <w:rFonts w:ascii="Consolas" w:eastAsia="Times New Roman" w:hAnsi="Consolas" w:cs="Courier New"/>
          <w:color w:val="666600"/>
          <w:sz w:val="20"/>
          <w:szCs w:val="20"/>
          <w:lang w:eastAsia="en-IN"/>
        </w:rPr>
        <w:t>({</w:t>
      </w:r>
    </w:p>
    <w:p w:rsidR="005275D2" w:rsidRPr="005275D2" w:rsidRDefault="005275D2" w:rsidP="005275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275D2">
        <w:rPr>
          <w:rFonts w:ascii="Consolas" w:eastAsia="Times New Roman" w:hAnsi="Consolas" w:cs="Courier New"/>
          <w:color w:val="313131"/>
          <w:sz w:val="20"/>
          <w:szCs w:val="20"/>
          <w:lang w:eastAsia="en-IN"/>
        </w:rPr>
        <w:t xml:space="preserve">   state</w:t>
      </w:r>
      <w:r w:rsidRPr="005275D2">
        <w:rPr>
          <w:rFonts w:ascii="Consolas" w:eastAsia="Times New Roman" w:hAnsi="Consolas" w:cs="Courier New"/>
          <w:color w:val="666600"/>
          <w:sz w:val="20"/>
          <w:szCs w:val="20"/>
          <w:lang w:eastAsia="en-IN"/>
        </w:rPr>
        <w:t>:</w:t>
      </w:r>
      <w:r w:rsidRPr="005275D2">
        <w:rPr>
          <w:rFonts w:ascii="Consolas" w:eastAsia="Times New Roman" w:hAnsi="Consolas" w:cs="Courier New"/>
          <w:color w:val="313131"/>
          <w:sz w:val="20"/>
          <w:szCs w:val="20"/>
          <w:lang w:eastAsia="en-IN"/>
        </w:rPr>
        <w:t xml:space="preserve"> </w:t>
      </w:r>
      <w:r w:rsidRPr="005275D2">
        <w:rPr>
          <w:rFonts w:ascii="Consolas" w:eastAsia="Times New Roman" w:hAnsi="Consolas" w:cs="Courier New"/>
          <w:color w:val="008800"/>
          <w:sz w:val="20"/>
          <w:szCs w:val="20"/>
          <w:lang w:eastAsia="en-IN"/>
        </w:rPr>
        <w:t>"karnataka"</w:t>
      </w:r>
      <w:r w:rsidRPr="005275D2">
        <w:rPr>
          <w:rFonts w:ascii="Consolas" w:eastAsia="Times New Roman" w:hAnsi="Consolas" w:cs="Courier New"/>
          <w:color w:val="666600"/>
          <w:sz w:val="20"/>
          <w:szCs w:val="20"/>
          <w:lang w:eastAsia="en-IN"/>
        </w:rPr>
        <w:t>,</w:t>
      </w:r>
    </w:p>
    <w:p w:rsidR="005275D2" w:rsidRPr="005275D2" w:rsidRDefault="005275D2" w:rsidP="005275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275D2">
        <w:rPr>
          <w:rFonts w:ascii="Consolas" w:eastAsia="Times New Roman" w:hAnsi="Consolas" w:cs="Courier New"/>
          <w:color w:val="313131"/>
          <w:sz w:val="20"/>
          <w:szCs w:val="20"/>
          <w:lang w:eastAsia="en-IN"/>
        </w:rPr>
        <w:t xml:space="preserve">   city</w:t>
      </w:r>
      <w:r w:rsidRPr="005275D2">
        <w:rPr>
          <w:rFonts w:ascii="Consolas" w:eastAsia="Times New Roman" w:hAnsi="Consolas" w:cs="Courier New"/>
          <w:color w:val="666600"/>
          <w:sz w:val="20"/>
          <w:szCs w:val="20"/>
          <w:lang w:eastAsia="en-IN"/>
        </w:rPr>
        <w:t>:</w:t>
      </w:r>
      <w:r w:rsidRPr="005275D2">
        <w:rPr>
          <w:rFonts w:ascii="Consolas" w:eastAsia="Times New Roman" w:hAnsi="Consolas" w:cs="Courier New"/>
          <w:color w:val="313131"/>
          <w:sz w:val="20"/>
          <w:szCs w:val="20"/>
          <w:lang w:eastAsia="en-IN"/>
        </w:rPr>
        <w:t xml:space="preserve"> </w:t>
      </w:r>
      <w:r w:rsidRPr="005275D2">
        <w:rPr>
          <w:rFonts w:ascii="Consolas" w:eastAsia="Times New Roman" w:hAnsi="Consolas" w:cs="Courier New"/>
          <w:color w:val="008800"/>
          <w:sz w:val="20"/>
          <w:szCs w:val="20"/>
          <w:lang w:eastAsia="en-IN"/>
        </w:rPr>
        <w:t>"bangalore"</w:t>
      </w:r>
    </w:p>
    <w:p w:rsidR="005275D2" w:rsidRPr="005275D2" w:rsidRDefault="005275D2" w:rsidP="005275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275D2">
        <w:rPr>
          <w:rFonts w:ascii="Consolas" w:eastAsia="Times New Roman" w:hAnsi="Consolas" w:cs="Courier New"/>
          <w:color w:val="666600"/>
          <w:sz w:val="20"/>
          <w:szCs w:val="20"/>
          <w:lang w:eastAsia="en-IN"/>
        </w:rPr>
        <w:t>});</w:t>
      </w: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275D2" w:rsidRDefault="005275D2" w:rsidP="00563644">
      <w:pPr>
        <w:spacing w:before="105" w:after="105" w:line="240" w:lineRule="auto"/>
        <w:ind w:left="360"/>
        <w:rPr>
          <w:rFonts w:ascii="Times New Roman" w:eastAsia="Times New Roman" w:hAnsi="Times New Roman" w:cs="Times New Roman"/>
          <w:sz w:val="24"/>
          <w:szCs w:val="24"/>
          <w:lang w:eastAsia="en-IN"/>
        </w:rPr>
      </w:pPr>
    </w:p>
    <w:p w:rsidR="005275D2" w:rsidRDefault="005275D2" w:rsidP="00563644">
      <w:pPr>
        <w:spacing w:before="105" w:after="105"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Type2: Defining based on function </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define</w:t>
      </w:r>
      <w:r>
        <w:rPr>
          <w:rStyle w:val="pun"/>
          <w:rFonts w:ascii="Consolas" w:hAnsi="Consolas"/>
          <w:color w:val="666600"/>
        </w:rPr>
        <w:t>(</w:t>
      </w:r>
      <w:r>
        <w:rPr>
          <w:rStyle w:val="kwd"/>
          <w:rFonts w:ascii="Consolas" w:hAnsi="Consolas"/>
          <w:color w:val="000088"/>
        </w:rPr>
        <w:t>function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//Do setup work here</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"karnataka"</w:t>
      </w:r>
      <w:r>
        <w:rPr>
          <w:rStyle w:val="pun"/>
          <w:rFonts w:ascii="Consolas" w:hAnsi="Consolas"/>
          <w:color w:val="666600"/>
        </w:rPr>
        <w:t>,</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city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"bangalore"</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C505C5" w:rsidRDefault="00C505C5" w:rsidP="00C505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lastRenderedPageBreak/>
        <w:t>});</w:t>
      </w:r>
    </w:p>
    <w:p w:rsidR="005275D2" w:rsidRDefault="005275D2" w:rsidP="00563644">
      <w:pPr>
        <w:spacing w:before="105" w:after="105" w:line="240" w:lineRule="auto"/>
        <w:ind w:left="360"/>
        <w:rPr>
          <w:rFonts w:ascii="Times New Roman" w:eastAsia="Times New Roman" w:hAnsi="Times New Roman" w:cs="Times New Roman"/>
          <w:sz w:val="24"/>
          <w:szCs w:val="24"/>
          <w:lang w:eastAsia="en-IN"/>
        </w:rPr>
      </w:pPr>
    </w:p>
    <w:p w:rsidR="00C505C5" w:rsidRDefault="00C505C5" w:rsidP="00563644">
      <w:pPr>
        <w:spacing w:before="105" w:after="105"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Type3: Defining Module as Function with Dependencies </w:t>
      </w:r>
    </w:p>
    <w:p w:rsidR="00C505C5" w:rsidRDefault="00535B33" w:rsidP="00563644">
      <w:pPr>
        <w:spacing w:before="105" w:after="105" w:line="240" w:lineRule="auto"/>
        <w:ind w:left="360"/>
        <w:rPr>
          <w:rFonts w:ascii="Verdana" w:hAnsi="Verdana"/>
          <w:color w:val="000000"/>
          <w:sz w:val="23"/>
          <w:szCs w:val="23"/>
          <w:shd w:val="clear" w:color="auto" w:fill="FFFFFF"/>
        </w:rPr>
      </w:pPr>
      <w:r>
        <w:rPr>
          <w:rFonts w:ascii="Verdana" w:hAnsi="Verdana"/>
          <w:color w:val="000000"/>
          <w:sz w:val="23"/>
          <w:szCs w:val="23"/>
          <w:shd w:val="clear" w:color="auto" w:fill="FFFFFF"/>
        </w:rPr>
        <w:t>If the module is having dependencies, the placement of the first argument (array of dependency names), the second argument (defining function) and the return object that defines the module is shown in the following syntax</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define</w:t>
      </w:r>
      <w:r>
        <w:rPr>
          <w:rStyle w:val="pun"/>
          <w:rFonts w:ascii="Consolas" w:hAnsi="Consolas"/>
          <w:color w:val="666600"/>
        </w:rPr>
        <w:t>([</w:t>
      </w:r>
      <w:r>
        <w:rPr>
          <w:rStyle w:val="str"/>
          <w:rFonts w:ascii="Consolas" w:hAnsi="Consolas"/>
          <w:color w:val="008800"/>
        </w:rPr>
        <w:t>"./mnc"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"./startup"</w:t>
      </w:r>
      <w:r>
        <w:rPr>
          <w:rStyle w:val="pun"/>
          <w:rFonts w:ascii="Consolas" w:hAnsi="Consolas"/>
          <w:color w:val="666600"/>
        </w:rPr>
        <w:t>],</w:t>
      </w: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mnc</w:t>
      </w:r>
      <w:r>
        <w:rPr>
          <w:rStyle w:val="pun"/>
          <w:rFonts w:ascii="Consolas" w:hAnsi="Consolas"/>
          <w:color w:val="666600"/>
        </w:rPr>
        <w:t>,</w:t>
      </w:r>
      <w:r>
        <w:rPr>
          <w:rStyle w:val="pln"/>
          <w:rFonts w:ascii="Consolas" w:hAnsi="Consolas"/>
          <w:color w:val="313131"/>
        </w:rPr>
        <w:t xml:space="preserve"> startup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"karnataka"</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city</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"bangalore"</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addCompany</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mnc</w:t>
      </w:r>
      <w:r>
        <w:rPr>
          <w:rStyle w:val="pun"/>
          <w:rFonts w:ascii="Consolas" w:hAnsi="Consolas"/>
          <w:color w:val="666600"/>
        </w:rPr>
        <w:t>.</w:t>
      </w:r>
      <w:r>
        <w:rPr>
          <w:rStyle w:val="pln"/>
          <w:rFonts w:ascii="Consolas" w:hAnsi="Consolas"/>
          <w:color w:val="313131"/>
        </w:rPr>
        <w:t>decrement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startup</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Type4- Defining Module as a Function </w:t>
      </w:r>
    </w:p>
    <w:p w:rsidR="00535B33" w:rsidRDefault="00535B33" w:rsidP="00563644">
      <w:pPr>
        <w:spacing w:before="105" w:after="105" w:line="240" w:lineRule="auto"/>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is not mandatory for a module to return only objects, any valid value from a function can also be returned. The following syntax is used to define a module as a function </w:t>
      </w:r>
      <w:r>
        <w:rPr>
          <w:rFonts w:ascii="Verdana" w:hAnsi="Verdana"/>
          <w:color w:val="000000"/>
          <w:sz w:val="23"/>
          <w:szCs w:val="23"/>
          <w:shd w:val="clear" w:color="auto" w:fill="FFFFFF"/>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define</w:t>
      </w:r>
      <w:r>
        <w:rPr>
          <w:rStyle w:val="pun"/>
          <w:rFonts w:ascii="Consolas" w:hAnsi="Consolas"/>
          <w:color w:val="666600"/>
        </w:rPr>
        <w:t>([</w:t>
      </w:r>
      <w:r>
        <w:rPr>
          <w:rStyle w:val="str"/>
          <w:rFonts w:ascii="Consolas" w:hAnsi="Consolas"/>
          <w:color w:val="008800"/>
        </w:rPr>
        <w:t>"./mnc"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"./startup"</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mnc</w:t>
      </w:r>
      <w:r>
        <w:rPr>
          <w:rStyle w:val="pun"/>
          <w:rFonts w:ascii="Consolas" w:hAnsi="Consolas"/>
          <w:color w:val="666600"/>
        </w:rPr>
        <w:t>,</w:t>
      </w:r>
      <w:r>
        <w:rPr>
          <w:rStyle w:val="pln"/>
          <w:rFonts w:ascii="Consolas" w:hAnsi="Consolas"/>
          <w:color w:val="313131"/>
        </w:rPr>
        <w:t xml:space="preserve"> startup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title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return</w:t>
      </w:r>
      <w:r>
        <w:rPr>
          <w:rStyle w:val="pln"/>
          <w:rFonts w:ascii="Consolas" w:hAnsi="Consolas"/>
          <w:color w:val="313131"/>
        </w:rPr>
        <w:t xml:space="preserve"> title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window</w:t>
      </w:r>
      <w:r>
        <w:rPr>
          <w:rStyle w:val="pun"/>
          <w:rFonts w:ascii="Consolas" w:hAnsi="Consolas"/>
          <w:color w:val="666600"/>
        </w:rPr>
        <w:t>.</w:t>
      </w:r>
      <w:r>
        <w:rPr>
          <w:rStyle w:val="pln"/>
          <w:rFonts w:ascii="Consolas" w:hAnsi="Consolas"/>
          <w:color w:val="313131"/>
        </w:rPr>
        <w:t xml:space="preserve">title </w:t>
      </w:r>
      <w:r>
        <w:rPr>
          <w:rStyle w:val="pun"/>
          <w:rFonts w:ascii="Consolas" w:hAnsi="Consolas"/>
          <w:color w:val="666600"/>
        </w:rPr>
        <w:t>=</w:t>
      </w:r>
      <w:r>
        <w:rPr>
          <w:rStyle w:val="pln"/>
          <w:rFonts w:ascii="Consolas" w:hAnsi="Consolas"/>
          <w:color w:val="313131"/>
        </w:rPr>
        <w:t xml:space="preserve"> title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startup</w:t>
      </w:r>
      <w:r>
        <w:rPr>
          <w:rStyle w:val="pun"/>
          <w:rFonts w:ascii="Consolas" w:hAnsi="Consolas"/>
          <w:color w:val="666600"/>
        </w:rPr>
        <w:t>.</w:t>
      </w:r>
      <w:r>
        <w:rPr>
          <w:rStyle w:val="pln"/>
          <w:rFonts w:ascii="Consolas" w:hAnsi="Consolas"/>
          <w:color w:val="313131"/>
        </w:rPr>
        <w:t xml:space="preserve">storeName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mnc</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Pr="00535B33" w:rsidRDefault="00535B33" w:rsidP="00535B33">
      <w:pPr>
        <w:pStyle w:val="Heading2"/>
        <w:spacing w:before="48" w:beforeAutospacing="0" w:after="48" w:afterAutospacing="0" w:line="360" w:lineRule="atLeast"/>
        <w:ind w:right="48"/>
        <w:rPr>
          <w:rFonts w:ascii="Verdana" w:hAnsi="Verdana"/>
          <w:b w:val="0"/>
          <w:bCs w:val="0"/>
          <w:color w:val="121214"/>
          <w:spacing w:val="-15"/>
          <w:sz w:val="41"/>
          <w:szCs w:val="41"/>
        </w:rPr>
      </w:pPr>
      <w:r>
        <w:rPr>
          <w:sz w:val="24"/>
          <w:szCs w:val="24"/>
        </w:rPr>
        <w:t xml:space="preserve">Type 5- </w:t>
      </w:r>
      <w:r w:rsidRPr="00535B33">
        <w:rPr>
          <w:rFonts w:ascii="Verdana" w:hAnsi="Verdana"/>
          <w:b w:val="0"/>
          <w:bCs w:val="0"/>
          <w:color w:val="121214"/>
          <w:spacing w:val="-15"/>
          <w:sz w:val="41"/>
          <w:szCs w:val="41"/>
        </w:rPr>
        <w:t>Defining a Module with a Name</w:t>
      </w: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Default="00535B33" w:rsidP="00563644">
      <w:pPr>
        <w:spacing w:before="105" w:after="105" w:line="240" w:lineRule="auto"/>
        <w:ind w:left="360"/>
        <w:rPr>
          <w:rFonts w:ascii="Verdana" w:hAnsi="Verdana"/>
          <w:color w:val="000000"/>
          <w:sz w:val="23"/>
          <w:szCs w:val="23"/>
          <w:shd w:val="clear" w:color="auto" w:fill="FFFFFF"/>
        </w:rPr>
      </w:pPr>
      <w:r>
        <w:rPr>
          <w:rFonts w:ascii="Verdana" w:hAnsi="Verdana"/>
          <w:color w:val="000000"/>
          <w:sz w:val="23"/>
          <w:szCs w:val="23"/>
          <w:shd w:val="clear" w:color="auto" w:fill="FFFFFF"/>
        </w:rPr>
        <w:t>In some cases you may have to include a name for the module as the first argument to </w:t>
      </w:r>
      <w:r>
        <w:rPr>
          <w:rFonts w:ascii="Verdana" w:hAnsi="Verdana"/>
          <w:b/>
          <w:bCs/>
          <w:color w:val="000000"/>
          <w:sz w:val="23"/>
          <w:szCs w:val="23"/>
          <w:shd w:val="clear" w:color="auto" w:fill="FFFFFF"/>
        </w:rPr>
        <w:t>define()</w:t>
      </w:r>
      <w:r>
        <w:rPr>
          <w:rFonts w:ascii="Verdana" w:hAnsi="Verdana"/>
          <w:color w:val="000000"/>
          <w:sz w:val="23"/>
          <w:szCs w:val="23"/>
          <w:shd w:val="clear" w:color="auto" w:fill="FFFFFF"/>
        </w:rPr>
        <w:t>. This can be done by using the following syntax </w:t>
      </w:r>
    </w:p>
    <w:p w:rsidR="00535B33" w:rsidRDefault="00535B33" w:rsidP="00563644">
      <w:pPr>
        <w:spacing w:before="105" w:after="105" w:line="240" w:lineRule="auto"/>
        <w:ind w:left="360"/>
        <w:rPr>
          <w:rFonts w:ascii="Verdana" w:hAnsi="Verdana"/>
          <w:color w:val="000000"/>
          <w:sz w:val="23"/>
          <w:szCs w:val="23"/>
          <w:shd w:val="clear" w:color="auto" w:fill="FFFFFF"/>
        </w:rPr>
      </w:pP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define</w:t>
      </w:r>
      <w:r>
        <w:rPr>
          <w:rStyle w:val="pun"/>
          <w:rFonts w:ascii="Consolas" w:hAnsi="Consolas"/>
          <w:color w:val="666600"/>
        </w:rPr>
        <w:t>(</w:t>
      </w:r>
      <w:r>
        <w:rPr>
          <w:rStyle w:val="str"/>
          <w:rFonts w:ascii="Consolas" w:hAnsi="Consolas"/>
          <w:color w:val="008800"/>
        </w:rPr>
        <w:t>"js2/title"</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"js1/mnc"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"js1/startup"</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mnc</w:t>
      </w:r>
      <w:r>
        <w:rPr>
          <w:rStyle w:val="pun"/>
          <w:rFonts w:ascii="Consolas" w:hAnsi="Consolas"/>
          <w:color w:val="666600"/>
        </w:rPr>
        <w:t>,</w:t>
      </w:r>
      <w:r>
        <w:rPr>
          <w:rStyle w:val="pln"/>
          <w:rFonts w:ascii="Consolas" w:hAnsi="Consolas"/>
          <w:color w:val="313131"/>
        </w:rPr>
        <w:t xml:space="preserve"> startup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//Define js2/title object in here.</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35B33" w:rsidRDefault="00535B33" w:rsidP="00535B3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p>
    <w:p w:rsidR="00535B33" w:rsidRDefault="00535B33" w:rsidP="00563644">
      <w:pPr>
        <w:spacing w:before="105" w:after="105" w:line="240" w:lineRule="auto"/>
        <w:ind w:left="360"/>
        <w:rPr>
          <w:rFonts w:ascii="Times New Roman" w:eastAsia="Times New Roman" w:hAnsi="Times New Roman" w:cs="Times New Roman"/>
          <w:sz w:val="24"/>
          <w:szCs w:val="24"/>
          <w:lang w:eastAsia="en-IN"/>
        </w:rPr>
      </w:pPr>
      <w:bookmarkStart w:id="0" w:name="_GoBack"/>
      <w:bookmarkEnd w:id="0"/>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Pr="00563644" w:rsidRDefault="00563644" w:rsidP="00563644">
      <w:pPr>
        <w:spacing w:before="105" w:after="105" w:line="240" w:lineRule="auto"/>
        <w:ind w:left="360"/>
        <w:rPr>
          <w:rFonts w:ascii="Times New Roman" w:eastAsia="Times New Roman" w:hAnsi="Times New Roman" w:cs="Times New Roman"/>
          <w:sz w:val="24"/>
          <w:szCs w:val="24"/>
          <w:lang w:eastAsia="en-IN"/>
        </w:rPr>
      </w:pPr>
    </w:p>
    <w:p w:rsidR="00563644" w:rsidRDefault="00563644" w:rsidP="00563644">
      <w:pPr>
        <w:pStyle w:val="ListParagraph"/>
        <w:numPr>
          <w:ilvl w:val="0"/>
          <w:numId w:val="2"/>
        </w:numPr>
      </w:pPr>
    </w:p>
    <w:sectPr w:rsidR="00563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2" style="width:0;height:0" o:hralign="center" o:bullet="t" o:hrstd="t" o:hrnoshade="t" o:hr="t" fillcolor="#313131" stroked="f"/>
    </w:pict>
  </w:numPicBullet>
  <w:abstractNum w:abstractNumId="0" w15:restartNumberingAfterBreak="0">
    <w:nsid w:val="26F549FF"/>
    <w:multiLevelType w:val="multilevel"/>
    <w:tmpl w:val="E3C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B41A9"/>
    <w:multiLevelType w:val="hybridMultilevel"/>
    <w:tmpl w:val="7CD478E8"/>
    <w:lvl w:ilvl="0" w:tplc="E056CEAE">
      <w:start w:val="1"/>
      <w:numFmt w:val="bullet"/>
      <w:lvlText w:val=""/>
      <w:lvlPicBulletId w:val="0"/>
      <w:lvlJc w:val="left"/>
      <w:pPr>
        <w:tabs>
          <w:tab w:val="num" w:pos="720"/>
        </w:tabs>
        <w:ind w:left="720" w:hanging="360"/>
      </w:pPr>
      <w:rPr>
        <w:rFonts w:ascii="Symbol" w:hAnsi="Symbol" w:hint="default"/>
      </w:rPr>
    </w:lvl>
    <w:lvl w:ilvl="1" w:tplc="7C483A4E" w:tentative="1">
      <w:start w:val="1"/>
      <w:numFmt w:val="bullet"/>
      <w:lvlText w:val=""/>
      <w:lvlJc w:val="left"/>
      <w:pPr>
        <w:tabs>
          <w:tab w:val="num" w:pos="1440"/>
        </w:tabs>
        <w:ind w:left="1440" w:hanging="360"/>
      </w:pPr>
      <w:rPr>
        <w:rFonts w:ascii="Symbol" w:hAnsi="Symbol" w:hint="default"/>
      </w:rPr>
    </w:lvl>
    <w:lvl w:ilvl="2" w:tplc="0A4A2DE0" w:tentative="1">
      <w:start w:val="1"/>
      <w:numFmt w:val="bullet"/>
      <w:lvlText w:val=""/>
      <w:lvlJc w:val="left"/>
      <w:pPr>
        <w:tabs>
          <w:tab w:val="num" w:pos="2160"/>
        </w:tabs>
        <w:ind w:left="2160" w:hanging="360"/>
      </w:pPr>
      <w:rPr>
        <w:rFonts w:ascii="Symbol" w:hAnsi="Symbol" w:hint="default"/>
      </w:rPr>
    </w:lvl>
    <w:lvl w:ilvl="3" w:tplc="70EED6CE" w:tentative="1">
      <w:start w:val="1"/>
      <w:numFmt w:val="bullet"/>
      <w:lvlText w:val=""/>
      <w:lvlJc w:val="left"/>
      <w:pPr>
        <w:tabs>
          <w:tab w:val="num" w:pos="2880"/>
        </w:tabs>
        <w:ind w:left="2880" w:hanging="360"/>
      </w:pPr>
      <w:rPr>
        <w:rFonts w:ascii="Symbol" w:hAnsi="Symbol" w:hint="default"/>
      </w:rPr>
    </w:lvl>
    <w:lvl w:ilvl="4" w:tplc="31842610" w:tentative="1">
      <w:start w:val="1"/>
      <w:numFmt w:val="bullet"/>
      <w:lvlText w:val=""/>
      <w:lvlJc w:val="left"/>
      <w:pPr>
        <w:tabs>
          <w:tab w:val="num" w:pos="3600"/>
        </w:tabs>
        <w:ind w:left="3600" w:hanging="360"/>
      </w:pPr>
      <w:rPr>
        <w:rFonts w:ascii="Symbol" w:hAnsi="Symbol" w:hint="default"/>
      </w:rPr>
    </w:lvl>
    <w:lvl w:ilvl="5" w:tplc="B03809EE" w:tentative="1">
      <w:start w:val="1"/>
      <w:numFmt w:val="bullet"/>
      <w:lvlText w:val=""/>
      <w:lvlJc w:val="left"/>
      <w:pPr>
        <w:tabs>
          <w:tab w:val="num" w:pos="4320"/>
        </w:tabs>
        <w:ind w:left="4320" w:hanging="360"/>
      </w:pPr>
      <w:rPr>
        <w:rFonts w:ascii="Symbol" w:hAnsi="Symbol" w:hint="default"/>
      </w:rPr>
    </w:lvl>
    <w:lvl w:ilvl="6" w:tplc="69B24442" w:tentative="1">
      <w:start w:val="1"/>
      <w:numFmt w:val="bullet"/>
      <w:lvlText w:val=""/>
      <w:lvlJc w:val="left"/>
      <w:pPr>
        <w:tabs>
          <w:tab w:val="num" w:pos="5040"/>
        </w:tabs>
        <w:ind w:left="5040" w:hanging="360"/>
      </w:pPr>
      <w:rPr>
        <w:rFonts w:ascii="Symbol" w:hAnsi="Symbol" w:hint="default"/>
      </w:rPr>
    </w:lvl>
    <w:lvl w:ilvl="7" w:tplc="18A272A0" w:tentative="1">
      <w:start w:val="1"/>
      <w:numFmt w:val="bullet"/>
      <w:lvlText w:val=""/>
      <w:lvlJc w:val="left"/>
      <w:pPr>
        <w:tabs>
          <w:tab w:val="num" w:pos="5760"/>
        </w:tabs>
        <w:ind w:left="5760" w:hanging="360"/>
      </w:pPr>
      <w:rPr>
        <w:rFonts w:ascii="Symbol" w:hAnsi="Symbol" w:hint="default"/>
      </w:rPr>
    </w:lvl>
    <w:lvl w:ilvl="8" w:tplc="E15ABCF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8B"/>
    <w:rsid w:val="000D1890"/>
    <w:rsid w:val="002E488B"/>
    <w:rsid w:val="005275D2"/>
    <w:rsid w:val="00535B33"/>
    <w:rsid w:val="00563644"/>
    <w:rsid w:val="00B3560F"/>
    <w:rsid w:val="00C505C5"/>
    <w:rsid w:val="00D5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DBBF"/>
  <w15:chartTrackingRefBased/>
  <w15:docId w15:val="{1555B103-EEBF-4F9A-B3E6-CB4FC944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5B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3518"/>
    <w:rPr>
      <w:color w:val="0000FF"/>
      <w:u w:val="single"/>
    </w:rPr>
  </w:style>
  <w:style w:type="paragraph" w:styleId="ListParagraph">
    <w:name w:val="List Paragraph"/>
    <w:basedOn w:val="Normal"/>
    <w:uiPriority w:val="34"/>
    <w:qFormat/>
    <w:rsid w:val="00563644"/>
    <w:pPr>
      <w:ind w:left="720"/>
      <w:contextualSpacing/>
    </w:pPr>
  </w:style>
  <w:style w:type="paragraph" w:styleId="HTMLPreformatted">
    <w:name w:val="HTML Preformatted"/>
    <w:basedOn w:val="Normal"/>
    <w:link w:val="HTMLPreformattedChar"/>
    <w:uiPriority w:val="99"/>
    <w:semiHidden/>
    <w:unhideWhenUsed/>
    <w:rsid w:val="00527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75D2"/>
    <w:rPr>
      <w:rFonts w:ascii="Courier New" w:eastAsia="Times New Roman" w:hAnsi="Courier New" w:cs="Courier New"/>
      <w:sz w:val="20"/>
      <w:szCs w:val="20"/>
      <w:lang w:eastAsia="en-IN"/>
    </w:rPr>
  </w:style>
  <w:style w:type="character" w:customStyle="1" w:styleId="pln">
    <w:name w:val="pln"/>
    <w:basedOn w:val="DefaultParagraphFont"/>
    <w:rsid w:val="005275D2"/>
  </w:style>
  <w:style w:type="character" w:customStyle="1" w:styleId="pun">
    <w:name w:val="pun"/>
    <w:basedOn w:val="DefaultParagraphFont"/>
    <w:rsid w:val="005275D2"/>
  </w:style>
  <w:style w:type="character" w:customStyle="1" w:styleId="str">
    <w:name w:val="str"/>
    <w:basedOn w:val="DefaultParagraphFont"/>
    <w:rsid w:val="005275D2"/>
  </w:style>
  <w:style w:type="character" w:customStyle="1" w:styleId="kwd">
    <w:name w:val="kwd"/>
    <w:basedOn w:val="DefaultParagraphFont"/>
    <w:rsid w:val="00C505C5"/>
  </w:style>
  <w:style w:type="character" w:customStyle="1" w:styleId="com">
    <w:name w:val="com"/>
    <w:basedOn w:val="DefaultParagraphFont"/>
    <w:rsid w:val="00C505C5"/>
  </w:style>
  <w:style w:type="character" w:customStyle="1" w:styleId="Heading2Char">
    <w:name w:val="Heading 2 Char"/>
    <w:basedOn w:val="DefaultParagraphFont"/>
    <w:link w:val="Heading2"/>
    <w:uiPriority w:val="9"/>
    <w:rsid w:val="00535B3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7329">
      <w:bodyDiv w:val="1"/>
      <w:marLeft w:val="0"/>
      <w:marRight w:val="0"/>
      <w:marTop w:val="0"/>
      <w:marBottom w:val="0"/>
      <w:divBdr>
        <w:top w:val="none" w:sz="0" w:space="0" w:color="auto"/>
        <w:left w:val="none" w:sz="0" w:space="0" w:color="auto"/>
        <w:bottom w:val="none" w:sz="0" w:space="0" w:color="auto"/>
        <w:right w:val="none" w:sz="0" w:space="0" w:color="auto"/>
      </w:divBdr>
    </w:div>
    <w:div w:id="575870296">
      <w:bodyDiv w:val="1"/>
      <w:marLeft w:val="0"/>
      <w:marRight w:val="0"/>
      <w:marTop w:val="0"/>
      <w:marBottom w:val="0"/>
      <w:divBdr>
        <w:top w:val="none" w:sz="0" w:space="0" w:color="auto"/>
        <w:left w:val="none" w:sz="0" w:space="0" w:color="auto"/>
        <w:bottom w:val="none" w:sz="0" w:space="0" w:color="auto"/>
        <w:right w:val="none" w:sz="0" w:space="0" w:color="auto"/>
      </w:divBdr>
    </w:div>
    <w:div w:id="692345202">
      <w:bodyDiv w:val="1"/>
      <w:marLeft w:val="0"/>
      <w:marRight w:val="0"/>
      <w:marTop w:val="0"/>
      <w:marBottom w:val="0"/>
      <w:divBdr>
        <w:top w:val="none" w:sz="0" w:space="0" w:color="auto"/>
        <w:left w:val="none" w:sz="0" w:space="0" w:color="auto"/>
        <w:bottom w:val="none" w:sz="0" w:space="0" w:color="auto"/>
        <w:right w:val="none" w:sz="0" w:space="0" w:color="auto"/>
      </w:divBdr>
    </w:div>
    <w:div w:id="1041594186">
      <w:bodyDiv w:val="1"/>
      <w:marLeft w:val="0"/>
      <w:marRight w:val="0"/>
      <w:marTop w:val="0"/>
      <w:marBottom w:val="0"/>
      <w:divBdr>
        <w:top w:val="none" w:sz="0" w:space="0" w:color="auto"/>
        <w:left w:val="none" w:sz="0" w:space="0" w:color="auto"/>
        <w:bottom w:val="none" w:sz="0" w:space="0" w:color="auto"/>
        <w:right w:val="none" w:sz="0" w:space="0" w:color="auto"/>
      </w:divBdr>
    </w:div>
    <w:div w:id="1371878977">
      <w:bodyDiv w:val="1"/>
      <w:marLeft w:val="0"/>
      <w:marRight w:val="0"/>
      <w:marTop w:val="0"/>
      <w:marBottom w:val="0"/>
      <w:divBdr>
        <w:top w:val="none" w:sz="0" w:space="0" w:color="auto"/>
        <w:left w:val="none" w:sz="0" w:space="0" w:color="auto"/>
        <w:bottom w:val="none" w:sz="0" w:space="0" w:color="auto"/>
        <w:right w:val="none" w:sz="0" w:space="0" w:color="auto"/>
      </w:divBdr>
    </w:div>
    <w:div w:id="1607275457">
      <w:bodyDiv w:val="1"/>
      <w:marLeft w:val="0"/>
      <w:marRight w:val="0"/>
      <w:marTop w:val="0"/>
      <w:marBottom w:val="0"/>
      <w:divBdr>
        <w:top w:val="none" w:sz="0" w:space="0" w:color="auto"/>
        <w:left w:val="none" w:sz="0" w:space="0" w:color="auto"/>
        <w:bottom w:val="none" w:sz="0" w:space="0" w:color="auto"/>
        <w:right w:val="none" w:sz="0" w:space="0" w:color="auto"/>
      </w:divBdr>
    </w:div>
    <w:div w:id="1675649826">
      <w:bodyDiv w:val="1"/>
      <w:marLeft w:val="0"/>
      <w:marRight w:val="0"/>
      <w:marTop w:val="0"/>
      <w:marBottom w:val="0"/>
      <w:divBdr>
        <w:top w:val="none" w:sz="0" w:space="0" w:color="auto"/>
        <w:left w:val="none" w:sz="0" w:space="0" w:color="auto"/>
        <w:bottom w:val="none" w:sz="0" w:space="0" w:color="auto"/>
        <w:right w:val="none" w:sz="0" w:space="0" w:color="auto"/>
      </w:divBdr>
    </w:div>
    <w:div w:id="187507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Aaquib</dc:creator>
  <cp:keywords/>
  <dc:description/>
  <cp:lastModifiedBy>Nawaz, Aaquib</cp:lastModifiedBy>
  <cp:revision>8</cp:revision>
  <dcterms:created xsi:type="dcterms:W3CDTF">2019-05-20T08:17:00Z</dcterms:created>
  <dcterms:modified xsi:type="dcterms:W3CDTF">2019-05-20T09:24:00Z</dcterms:modified>
</cp:coreProperties>
</file>