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Datasets need to be uploaded/called for the .ipynb files to run.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Datasets:</w:t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Original Dataset with no emojis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emotions1 - emotions1.csv - For Baselines, CNN and LSTM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emotions1 - emotions1.xlsx - For BERT and XLNET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Dataset with Emojis as is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Final_Emojis - emotions1.csv - For Baselines, CNN and LSTM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Final_Emojis - emotions1.xlsx - For BERT and XLNET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Dataset with Emojis converted to words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Dataset_With_Emoji.csv - For Baselines, CNN and LSTM</w:t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Models:</w:t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Baseline Models </w:t>
      </w:r>
    </w:p>
    <w:p w:rsidR="00000000" w:rsidDel="00000000" w:rsidP="00000000" w:rsidRDefault="00000000" w:rsidRPr="00000000" w14:paraId="00000013">
      <w:p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  <w:tab/>
        <w:t xml:space="preserve">Both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1a and 3a should be present locally to get the  output of the Baseline models with and without emojis.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jc w:val="left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Baselines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Baseline.ipynb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CNN</w:t>
      </w:r>
    </w:p>
    <w:p w:rsidR="00000000" w:rsidDel="00000000" w:rsidP="00000000" w:rsidRDefault="00000000" w:rsidRPr="00000000" w14:paraId="00000016">
      <w:p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  <w:tab/>
        <w:t xml:space="preserve">Both 1a and 3a should be present locally to get the output of CNN with and without emojis.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jc w:val="left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CNN without using word2vec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CNN with word2vec.ipynb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jc w:val="left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CNN using word2vec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CNN with word2vec.ipynb</w:t>
      </w:r>
    </w:p>
    <w:p w:rsidR="00000000" w:rsidDel="00000000" w:rsidP="00000000" w:rsidRDefault="00000000" w:rsidRPr="00000000" w14:paraId="00000019">
      <w:p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LSTM</w:t>
      </w:r>
    </w:p>
    <w:p w:rsidR="00000000" w:rsidDel="00000000" w:rsidP="00000000" w:rsidRDefault="00000000" w:rsidRPr="00000000" w14:paraId="0000001B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  <w:tab/>
        <w:t xml:space="preserve">The ipynb file is called LSTM.ipynb (this includes all combinations of LSTM embedding layers and is also the file that contains Word2vec+Emoji2vec on CNN) ; Files to be present locally are</w:t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-</w:t>
        <w:tab/>
        <w:t xml:space="preserve">Emoji2vec.bin</w:t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-</w:t>
        <w:tab/>
        <w:t xml:space="preserve">Phrase2vec.py</w:t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-</w:t>
        <w:tab/>
        <w:t xml:space="preserve">The 3 datasets mentioned above</w:t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BERT 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By default emoticons to words mapping is enabled. To disable it, comment cell 11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apply(token_emoji_conversion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method). 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Mount the drive (helpful in saving checkpoints too) and make sure that dataset is at “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/content/gdrive/My Drive/Final_Emojis - emotions1.csv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 location.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GPU for code execution 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Specify checkpoint directory under 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OUTPUT_DIR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jc w:val="left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BERT for cased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BERT_converting emoji to word_cased.ipynb; the generated probabilities are saved on the drive in a .csv file named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prob_uncased.csv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jc w:val="left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BERT for uncased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BERT_converting emoji to word_uncased.ipynb; the generated probabilities are saved on the drive in a .csv file named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prob_cased.csv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BERT(cased+uncased)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 cased and uncased csv files in variables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cased_prob 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uncased_prob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 code.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XLNET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Mount the drive and make sure that dataset is at the “/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content/gdrive/My Drive/Final_Emojis - emotions1.csv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 location.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Specify path from which checkpoint is to be loaded in torch.load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GPU for code execution 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Follow instructions specified in XLNet.pynb notebook.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 XLNet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XLNet.ipynb</w:t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EECS 545 Final Project ReadMe</w:t>
    </w:r>
  </w:p>
  <w:p w:rsidR="00000000" w:rsidDel="00000000" w:rsidP="00000000" w:rsidRDefault="00000000" w:rsidRPr="00000000" w14:paraId="0000003E">
    <w:pPr>
      <w:jc w:val="center"/>
      <w:rPr/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Sentiment Analysis for Detection of Extreme Behavioral Changes in Emails and Instant Messaging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