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B3A5C"/>
          <w:sz w:val="56"/>
          <w:szCs w:val="56"/>
        </w:rPr>
        <w:t xml:space="preserve">QD TRADING SYSTEM</w:t>
      </w:r>
    </w:p>
    <w:p>
      <w:pPr>
        <w:pBdr>
          <w:bottom w:val="single" w:color="2E75B6" w:sz="12" w:space="8"/>
        </w:pBdr>
        <w:spacing w:after="120" w:before="0"/>
      </w:pPr>
      <w:r>
        <w:rPr>
          <w:rFonts w:ascii="Arial" w:cs="Arial" w:eastAsia="Arial" w:hAnsi="Arial"/>
          <w:color w:val="2E75B6"/>
          <w:sz w:val="30"/>
          <w:szCs w:val="30"/>
        </w:rPr>
        <w:t xml:space="preserve">Complete Documentation &amp; Reference Guide</w:t>
      </w:r>
    </w:p>
    <w:p>
      <w:pPr>
        <w:spacing w:after="40" w:before="40"/>
      </w:pPr>
      <w:r>
        <w:t xml:space="preserve"/>
      </w:r>
    </w:p>
    <w:p>
      <w:pPr>
        <w:spacing w:after="80" w:before="120"/>
      </w:pPr>
      <w:r>
        <w:rPr>
          <w:rFonts w:ascii="Arial" w:cs="Arial" w:eastAsia="Arial" w:hAnsi="Arial"/>
          <w:i/>
          <w:iCs/>
          <w:color w:val="595959"/>
          <w:sz w:val="24"/>
          <w:szCs w:val="24"/>
        </w:rPr>
        <w:t xml:space="preserve">Quality Diversity MAP-Elites for Autonomous Trading Strategy Discovery</w:t>
      </w:r>
    </w:p>
    <w:p>
      <w:pPr>
        <w:spacing w:after="1200" w:before="80"/>
      </w:pPr>
      <w:r>
        <w:rPr>
          <w:rFonts w:ascii="Arial" w:cs="Arial" w:eastAsia="Arial" w:hAnsi="Arial"/>
          <w:color w:val="595959"/>
          <w:sz w:val="20"/>
          <w:szCs w:val="20"/>
        </w:rPr>
        <w:t xml:space="preserve">Version 1.0  |  Real SPY Data  |  10,000+ Generations</w:t>
      </w:r>
    </w:p>
    <w:p>
      <w:r>
        <w:br w:type="page"/>
      </w:r>
    </w:p>
    <w:p>
      <w:pPr>
        <w:pStyle w:val="Heading1"/>
        <w:pBdr>
          <w:bottom w:val="single" w:color="2E75B6" w:sz="8" w:space="6"/>
        </w:pBdr>
        <w:spacing w:after="160" w:before="400"/>
      </w:pPr>
      <w:r>
        <w:rPr>
          <w:rFonts w:ascii="Arial" w:cs="Arial" w:eastAsia="Arial" w:hAnsi="Arial"/>
          <w:b/>
          <w:bCs/>
          <w:color w:val="1B3A5C"/>
          <w:sz w:val="32"/>
          <w:szCs w:val="32"/>
        </w:rPr>
        <w:t xml:space="preserve">1. What Is This System</w:t>
      </w:r>
    </w:p>
    <w:p>
      <w:pPr>
        <w:spacing w:after="80" w:before="80" w:line="280"/>
      </w:pPr>
      <w:r>
        <w:rPr>
          <w:rFonts w:ascii="Arial" w:cs="Arial" w:eastAsia="Arial" w:hAnsi="Arial"/>
          <w:color w:val="595959"/>
          <w:sz w:val="22"/>
          <w:szCs w:val="22"/>
        </w:rPr>
        <w:t xml:space="preserve">The QD Trading System is an autonomous strategy discovery engine built on a concept from evolutionary biology called Quality Diversity. It searches through millions of possible trading configurations and builds a library of the best strategy for every type of market condition — without any human programmer defining what to look for.</w:t>
      </w:r>
    </w:p>
    <w:p>
      <w:pPr>
        <w:spacing w:after="40" w:before="40"/>
      </w:pPr>
      <w:r>
        <w:t xml:space="preserve"/>
      </w:r>
    </w:p>
    <w:p>
      <w:pPr>
        <w:spacing w:after="80" w:before="80" w:line="280"/>
      </w:pPr>
      <w:r>
        <w:rPr>
          <w:rFonts w:ascii="Arial" w:cs="Arial" w:eastAsia="Arial" w:hAnsi="Arial"/>
          <w:color w:val="595959"/>
          <w:sz w:val="22"/>
          <w:szCs w:val="22"/>
        </w:rPr>
        <w:t xml:space="preserve">Unlike conventional trading systems or reinforcement learning approaches that find one single best strategy, this system maintains a diverse archive of 100 strategy slots, each representing a different combination of trading style and risk tolerance. When market conditions change, the system routes to the appropriate pre-verified strategy from this archive rather than retraining.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single" w:color="2E75B6" w:sz="1"/>
            </w:tcBorders>
            <w:shd w:fill="EBF3FB" w:val="clear"/>
            <w:tcMar>
              <w:top w:type="dxa" w:w="100"/>
              <w:left w:type="dxa" w:w="180"/>
              <w:bottom w:type="dxa" w:w="100"/>
              <w:right w:type="dxa" w:w="120"/>
            </w:tcMar>
          </w:tcPr>
          <w:p>
            <w:pPr>
              <w:spacing w:after="40" w:before="40"/>
            </w:pPr>
            <w:r>
              <w:rPr>
                <w:rFonts w:ascii="Arial" w:cs="Arial" w:eastAsia="Arial" w:hAnsi="Arial"/>
                <w:color w:val="595959"/>
                <w:sz w:val="21"/>
                <w:szCs w:val="21"/>
              </w:rPr>
              <w:t xml:space="preserve">The core insight: markets have many different regimes. A strategy that works perfectly in a calm uptrend will fail in a choppy sideways market. Instead of finding one strategy and hoping conditions stay favourable, this system prepares a different strategy for every condition in advance.</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1.1 How It Differs from Normal Trading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Conventional RL / Optimisation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QD MAP-Elites (This System)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Output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One best strategy</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E7C45"/>
                <w:sz w:val="20"/>
                <w:szCs w:val="20"/>
              </w:rPr>
              <w:t xml:space="preserve">100 strategies, one per regime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Goal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Maximise a reward function</w:t>
            </w:r>
          </w:p>
        </w:tc>
        <w:tc>
          <w:tcPr>
            <w:tcW w:type="dxa" w:w="37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color w:val="1E7C45"/>
                <w:sz w:val="20"/>
                <w:szCs w:val="20"/>
              </w:rPr>
              <w:t xml:space="preserve">Fill every niche with the best possible strategy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When environment changes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Fails — must retrain</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E7C45"/>
                <w:sz w:val="20"/>
                <w:szCs w:val="20"/>
              </w:rPr>
              <w:t xml:space="preserve">Routes to existing pre-verified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Reward function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Human-defined</w:t>
            </w:r>
          </w:p>
        </w:tc>
        <w:tc>
          <w:tcPr>
            <w:tcW w:type="dxa" w:w="37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color w:val="1E7C45"/>
                <w:sz w:val="20"/>
                <w:szCs w:val="20"/>
              </w:rPr>
              <w:t xml:space="preserve">None — filling empty cells is the pressure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Robustness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Single point of failure</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E7C45"/>
                <w:sz w:val="20"/>
                <w:szCs w:val="20"/>
              </w:rPr>
              <w:t xml:space="preserve">Built-in fallbacks across 100 slots</w:t>
            </w:r>
          </w:p>
        </w:tc>
      </w:tr>
    </w:tbl>
    <w:p>
      <w:pPr>
        <w:spacing w:after="40" w:before="40"/>
      </w:pPr>
      <w:r>
        <w:t xml:space="preserve"/>
      </w:r>
    </w:p>
    <w:p>
      <w:r>
        <w:br w:type="page"/>
      </w:r>
    </w:p>
    <w:p>
      <w:pPr>
        <w:pStyle w:val="Heading1"/>
        <w:pBdr>
          <w:bottom w:val="single" w:color="2E75B6" w:sz="8" w:space="6"/>
        </w:pBdr>
        <w:spacing w:after="160" w:before="400"/>
      </w:pPr>
      <w:r>
        <w:rPr>
          <w:rFonts w:ascii="Arial" w:cs="Arial" w:eastAsia="Arial" w:hAnsi="Arial"/>
          <w:b/>
          <w:bCs/>
          <w:color w:val="1B3A5C"/>
          <w:sz w:val="32"/>
          <w:szCs w:val="32"/>
        </w:rPr>
        <w:t xml:space="preserve">2. Complete File Reference</w:t>
      </w:r>
    </w:p>
    <w:p>
      <w:pPr>
        <w:spacing w:after="80" w:before="80" w:line="280"/>
      </w:pPr>
      <w:r>
        <w:rPr>
          <w:rFonts w:ascii="Arial" w:cs="Arial" w:eastAsia="Arial" w:hAnsi="Arial"/>
          <w:color w:val="595959"/>
          <w:sz w:val="22"/>
          <w:szCs w:val="22"/>
        </w:rPr>
        <w:t xml:space="preserve">The system consists of 24 Python files organised into 7 directories. Every file is described below with its exact purpose, what it reads, and what it produces.</w:t>
      </w:r>
    </w:p>
    <w:p>
      <w:pPr>
        <w:spacing w:after="40" w:before="40"/>
      </w:pPr>
      <w:r>
        <w:t xml:space="preserve"/>
      </w:r>
    </w:p>
    <w:p>
      <w:pPr>
        <w:pStyle w:val="Heading2"/>
        <w:spacing w:after="120" w:before="300"/>
      </w:pPr>
      <w:r>
        <w:rPr>
          <w:rFonts w:ascii="Arial" w:cs="Arial" w:eastAsia="Arial" w:hAnsi="Arial"/>
          <w:b/>
          <w:bCs/>
          <w:color w:val="2E75B6"/>
          <w:sz w:val="26"/>
          <w:szCs w:val="26"/>
        </w:rPr>
        <w:t xml:space="preserve">2.1 Root Directory — Files You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run_evolution.py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The main entry point. Loads market data, initialises the archive, seeds it with random strategies, and runs the evolution loop for the specified number of generations. This is what you run to train the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test_suite.py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Runs all four validation tests: out-of-sample, benchmark comparison, Monte Carlo significance, and walk-forward validation. Produces a test_report.png plot. Run this after evolution to validate results.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inspect_archive.py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Loads a saved archive and prints the full routing table, top 10 strategies, and decoded parameters of the best strategy. Also shows what signal the system would give today.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daily_signal.py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 simple script you run every morning to get today's trading signal based on current market conditions. Returns LONG, FLAT, or SHORT.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setup_project.py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One-time setup script. Creates all subdirectories, moves files into the correct locations, and creates __init__.py files. Run once after downloading all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Central configuration file. All parameters live here: grid size, mutation rate, fitness metric, genome bounds, data date ranges, output paths. Change any parameter here and it propagates to the entire system.</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2.2 data/ —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data/fetcher.py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Downloads OHLCV (Open, High, Low, Close, Volume) data from Yahoo Finance using the yfinance library. Caches downloaded data to disk so it doesn't re-download on every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data/csv_loader.py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Loads market data from a CSV file. Handles both the old Yahoo Finance format (single header row) and the new format (three header rows starting with Price, Ticker, Date). Auto-detects which format is present.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data/synthetic.py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Generates realistic synthetic price data with four embedded market regimes: bull trending, bear trending, high-volatility choppy, and low-volatility ranging. Used for testing when live data is unavailable.</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2.3 evolution/ — The Core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evolution/genome.py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Defines the StrategyGenome — the DNA of each trading strategy. A genome is a list of 22 floating-point numbers between 0 and 1. Contains decode() which converts normalised gene values to real trading parameters. Also contains mutate() and crossover() operators.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evolution/evaluator.py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The backtesting engine. Takes a genome and price data, generates trading signals, simulates trades with transaction costs and slippage, and returns a BacktestResult containing fitness, Sharpe ratio, return, drawdown, and behavioral descriptors.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evolution/map_elites.py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The MAP-Elites archive. A 10x10 grid where each cell holds the best strategy found for that combination of behavioral descriptors. Contains try_add() which places a strategy in the grid if it beats the current occupant, and select_random_elite() for sampling.</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2.4 strategies/ — Signal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strategies/indicators.py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Pure numpy/pandas implementations of all technical indicators: SMA, EMA, RSI, MACD, Bollinger Bands, ATR, ADX, rolling volatility. No external ta-lib dependency. Also contains add_all_indicators() which enriches a price DataFrame with all computed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strategies/signal_generator.py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Converts a decoded genome into a time series of buy/sell signals. Combines four signal sources (MA crossover, RSI, MACD, Bollinger Bands) using evolved weights via softmax. Applies trend and volatility filters if specified by the genome.</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2.5 metrics/ — Performance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metrics/fitness.py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Implements all performance metrics: sharpe_ratio(), calmar_ratio(), sortino_ratio(), max_drawdown(), win_rate(), profit_factor(). The compute_fitness() function is the single entry point used by the evaluator, which delegates to whichever metric is set in config.py.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metrics/tracker.py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Tracks and persists evolution progress. Logs one record per generation to a CSV file containing: generation number, niches filled, coverage percentage, QD-Score, mean fitness, max fitness, improvements, and elapsed time.</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2.6 router/ — Live Strategy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router/live_router.py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Detects the current market regime from recent price data and routes to the most appropriate strategy in the archive. Contains current_regime() which returns BD1 and BD2 values, get_best_strategy() which looks up the archive, and get_signal() which returns the current trading signal.</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2.7 testing/ —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testing/out_of_sample.py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Tests every strategy in the archive against data it never saw during training. Reports what percentage maintain positive Sharpe on unseen data, mean performance degradation, and tests the routing mechanism specifically.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testing/walk_forward.py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Repeatedly evolves a fresh archive on historical windows and tests on the immediately following period. The strictest test of generalisation — each test window is completely unseen during that window's training phase.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testing/monte_carlo.py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Shuffles the strategy's returns 1000 times randomly and computes the Sharpe ratio of each shuffle. Compares the real Sharpe to this null distribution. If the real result is better than 95% of random shuffles, it is statistically significant (p &lt; 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testing/benchmark.py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Compares QD strategies against standard baselines: buy-and-hold, 50/200 MA crossover, 20/50 MA crossover, RSI 30/70 mean reversion, and random signals. Provides context for whether the evolved strategies add genuine value.</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2.8 visualization/ — Charts and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visualization/dashboard.py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Generates three types of plots: archive heatmaps (fitness and win-rate grids), evolution curves (QD-Score, coverage, and fitness over generations), and equity curves for the top 5 strategies against buy-and-hold.</w:t>
            </w:r>
          </w:p>
        </w:tc>
      </w:tr>
    </w:tbl>
    <w:p>
      <w:pPr>
        <w:spacing w:after="40" w:before="40"/>
      </w:pPr>
      <w:r>
        <w:t xml:space="preserve"/>
      </w:r>
    </w:p>
    <w:p>
      <w:r>
        <w:br w:type="page"/>
      </w:r>
    </w:p>
    <w:p>
      <w:pPr>
        <w:pStyle w:val="Heading1"/>
        <w:pBdr>
          <w:bottom w:val="single" w:color="2E75B6" w:sz="8" w:space="6"/>
        </w:pBdr>
        <w:spacing w:after="160" w:before="400"/>
      </w:pPr>
      <w:r>
        <w:rPr>
          <w:rFonts w:ascii="Arial" w:cs="Arial" w:eastAsia="Arial" w:hAnsi="Arial"/>
          <w:b/>
          <w:bCs/>
          <w:color w:val="1B3A5C"/>
          <w:sz w:val="32"/>
          <w:szCs w:val="32"/>
        </w:rPr>
        <w:t xml:space="preserve">3. How the System Works</w:t>
      </w:r>
    </w:p>
    <w:p>
      <w:pPr>
        <w:pStyle w:val="Heading2"/>
        <w:spacing w:after="120" w:before="300"/>
      </w:pPr>
      <w:r>
        <w:rPr>
          <w:rFonts w:ascii="Arial" w:cs="Arial" w:eastAsia="Arial" w:hAnsi="Arial"/>
          <w:b/>
          <w:bCs/>
          <w:color w:val="2E75B6"/>
          <w:sz w:val="26"/>
          <w:szCs w:val="26"/>
        </w:rPr>
        <w:t xml:space="preserve">3.1 The Strategy Genome</w:t>
      </w:r>
    </w:p>
    <w:p>
      <w:pPr>
        <w:spacing w:after="80" w:before="80" w:line="280"/>
      </w:pPr>
      <w:r>
        <w:rPr>
          <w:rFonts w:ascii="Arial" w:cs="Arial" w:eastAsia="Arial" w:hAnsi="Arial"/>
          <w:color w:val="595959"/>
          <w:sz w:val="22"/>
          <w:szCs w:val="22"/>
        </w:rPr>
        <w:t xml:space="preserve">Every trading strategy in the system is encoded as 22 numbers, all between 0 and 1. These are called genes. When a strategy is evaluated, the genome is decoded — each gene is mapped from its normalised [0,1] range to a real parameter value using the bounds defined in config.py.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Gene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Real Range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fast_ma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5 – 50 days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The short-period EMA for the crossover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slow_ma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 – 200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The long-period EMA for the crossover signal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rsi_period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5 – 30 days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Lookback window for RSI 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rsi_overbought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60 – 85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RSI level above which a sell signal is triggered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rsi_oversold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15 – 40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RSI level below which a buy signal is triggered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macd_fast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5 – 20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Fast EMA period for MACD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macd_slow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15 – 50 days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Slow EMA period for MACD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macd_signal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5 – 15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Signal line smoothing period for MACD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bb_period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10 – 30 days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Bollinger Band rolling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bb_std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1.5 – 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Number of standard deviations for band width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w_ma / w_rsi / w_macd / w_bb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0 – 1 each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Raw weights for each signal source, softmax-normalised so they sum to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stop_loss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0.5% – 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Exit immediately if trade moves this far against position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take_profit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1% – 25%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Exit and lock in profit when trade reaches this gain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position_size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 – 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Fraction of capital to deploy per trade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trend_filter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0 – 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How strongly to require a trend before taking a signal</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3.2 Behavioral Descriptors — How Strategies Are Classified</w:t>
      </w:r>
    </w:p>
    <w:p>
      <w:pPr>
        <w:spacing w:after="80" w:before="80" w:line="280"/>
      </w:pPr>
      <w:r>
        <w:rPr>
          <w:rFonts w:ascii="Arial" w:cs="Arial" w:eastAsia="Arial" w:hAnsi="Arial"/>
          <w:color w:val="595959"/>
          <w:sz w:val="22"/>
          <w:szCs w:val="22"/>
        </w:rPr>
        <w:t xml:space="preserve">Every strategy is characterised by two numbers called behavioral descriptors (BDs). These determine which cell of the 10x10 grid the strategy occupies. Strategies only compete against other strategies in the same cell — not against the entire archive.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Descriptor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BD1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18"/>
                <w:szCs w:val="18"/>
              </w:rPr>
              <w:t xml:space="preserve">0.0 = pure mean-reversion  →  1.0 = pure momentum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The fraction of total signal weight coming from momentum indicators (MA crossover + MACD) versus mean-reversion indicators (RSI + Bollinger Bands). Computed directly from the genome's weight genes.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BD2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0.0 = very tight stop-loss  →  1.0 = very wide stop-loss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The stop-loss parameter normalised to [0,1]. Represents the strategy's risk tolerance — how much loss it will absorb before exiting a trade.</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3.3 The Evolution Loop</w:t>
      </w:r>
    </w:p>
    <w:p>
      <w:pPr>
        <w:spacing w:after="80" w:before="80" w:line="280"/>
      </w:pPr>
      <w:r>
        <w:rPr>
          <w:rFonts w:ascii="Arial" w:cs="Arial" w:eastAsia="Arial" w:hAnsi="Arial"/>
          <w:color w:val="595959"/>
          <w:sz w:val="22"/>
          <w:szCs w:val="22"/>
        </w:rPr>
        <w:t xml:space="preserve">Each generation performs exactly these steps:</w:t>
      </w:r>
    </w:p>
    <w:p>
      <w:pPr>
        <w:spacing w:after="40" w:before="40"/>
      </w:pPr>
      <w:r>
        <w:t xml:space="preserve"/>
      </w:r>
    </w:p>
    <w:p>
      <w:pPr>
        <w:pStyle w:val="ListParagraph"/>
        <w:numPr>
          <w:ilvl w:val="0"/>
          <w:numId w:val="2"/>
        </w:numPr>
        <w:spacing w:after="60" w:before="60"/>
      </w:pPr>
      <w:r>
        <w:rPr>
          <w:rFonts w:ascii="Arial" w:cs="Arial" w:eastAsia="Arial" w:hAnsi="Arial"/>
          <w:color w:val="595959"/>
          <w:sz w:val="22"/>
          <w:szCs w:val="22"/>
        </w:rPr>
        <w:t xml:space="preserve">With 70% probability: select a random strategy from the archive (an elite). With 30% probability: generate a completely random new strategy.</w:t>
      </w:r>
    </w:p>
    <w:p>
      <w:pPr>
        <w:pStyle w:val="ListParagraph"/>
        <w:numPr>
          <w:ilvl w:val="0"/>
          <w:numId w:val="2"/>
        </w:numPr>
        <w:spacing w:after="60" w:before="60"/>
      </w:pPr>
      <w:r>
        <w:rPr>
          <w:rFonts w:ascii="Arial" w:cs="Arial" w:eastAsia="Arial" w:hAnsi="Arial"/>
          <w:color w:val="595959"/>
          <w:sz w:val="22"/>
          <w:szCs w:val="22"/>
        </w:rPr>
        <w:t xml:space="preserve">If an elite was selected: mutate it by adding Gaussian random noise to each of its 22 genes (sigma = 0.15 by default). With 30% probability, also perform crossover — mix genes from a second randomly selected elite before mutating.</w:t>
      </w:r>
    </w:p>
    <w:p>
      <w:pPr>
        <w:pStyle w:val="ListParagraph"/>
        <w:numPr>
          <w:ilvl w:val="0"/>
          <w:numId w:val="2"/>
        </w:numPr>
        <w:spacing w:after="60" w:before="60"/>
      </w:pPr>
      <w:r>
        <w:rPr>
          <w:rFonts w:ascii="Arial" w:cs="Arial" w:eastAsia="Arial" w:hAnsi="Arial"/>
          <w:color w:val="595959"/>
          <w:sz w:val="22"/>
          <w:szCs w:val="22"/>
        </w:rPr>
        <w:t xml:space="preserve">Run a full vectorised backtest of the new strategy on all training data. Apply transaction costs (0.1%) and slippage (0.05%) on every position change. Apply stop-loss and take-profit rules.</w:t>
      </w:r>
    </w:p>
    <w:p>
      <w:pPr>
        <w:pStyle w:val="ListParagraph"/>
        <w:numPr>
          <w:ilvl w:val="0"/>
          <w:numId w:val="2"/>
        </w:numPr>
        <w:spacing w:after="60" w:before="60"/>
      </w:pPr>
      <w:r>
        <w:rPr>
          <w:rFonts w:ascii="Arial" w:cs="Arial" w:eastAsia="Arial" w:hAnsi="Arial"/>
          <w:color w:val="595959"/>
          <w:sz w:val="22"/>
          <w:szCs w:val="22"/>
        </w:rPr>
        <w:t xml:space="preserve">Compute the fitness score (Sharpe ratio by default) and the two behavioral descriptors from the genome.</w:t>
      </w:r>
    </w:p>
    <w:p>
      <w:pPr>
        <w:pStyle w:val="ListParagraph"/>
        <w:numPr>
          <w:ilvl w:val="0"/>
          <w:numId w:val="2"/>
        </w:numPr>
        <w:spacing w:after="60" w:before="60"/>
      </w:pPr>
      <w:r>
        <w:rPr>
          <w:rFonts w:ascii="Arial" w:cs="Arial" w:eastAsia="Arial" w:hAnsi="Arial"/>
          <w:color w:val="595959"/>
          <w:sz w:val="22"/>
          <w:szCs w:val="22"/>
        </w:rPr>
        <w:t xml:space="preserve">Determine which cell of the 10x10 grid this strategy belongs in using its BD values. If the cell is empty, place the strategy there. If the cell is occupied, replace it only if the new strategy's fitness is higher.</w:t>
      </w:r>
    </w:p>
    <w:p>
      <w:pPr>
        <w:pStyle w:val="ListParagraph"/>
        <w:numPr>
          <w:ilvl w:val="0"/>
          <w:numId w:val="2"/>
        </w:numPr>
        <w:spacing w:after="60" w:before="60"/>
      </w:pPr>
      <w:r>
        <w:rPr>
          <w:rFonts w:ascii="Arial" w:cs="Arial" w:eastAsia="Arial" w:hAnsi="Arial"/>
          <w:color w:val="595959"/>
          <w:sz w:val="22"/>
          <w:szCs w:val="22"/>
        </w:rPr>
        <w:t xml:space="preserve">Log progress every 50 generations. Save archive every 200 generations.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5" w:sz="1"/>
              <w:left w:val="thick" w:color="1E7C45" w:sz="12"/>
              <w:bottom w:val="single" w:color="1E7C45" w:sz="1"/>
              <w:right w:val="single" w:color="1E7C45" w:sz="1"/>
            </w:tcBorders>
            <w:shd w:fill="E8F5E9" w:val="clear"/>
            <w:tcMar>
              <w:top w:type="dxa" w:w="100"/>
              <w:left w:type="dxa" w:w="180"/>
              <w:bottom w:type="dxa" w:w="100"/>
              <w:right w:type="dxa" w:w="120"/>
            </w:tcMar>
          </w:tcPr>
          <w:p>
            <w:pPr>
              <w:spacing w:after="40" w:before="40"/>
            </w:pPr>
            <w:r>
              <w:rPr>
                <w:rFonts w:ascii="Arial" w:cs="Arial" w:eastAsia="Arial" w:hAnsi="Arial"/>
                <w:color w:val="595959"/>
                <w:sz w:val="21"/>
                <w:szCs w:val="21"/>
              </w:rPr>
              <w:t xml:space="preserve">The key insight about selection pressure: there is no explicit reward function. The only pressure is 'fill empty cells and beat whoever is already in your cell.' This means the system inherently explores diverse solutions rather than converging on one optimal answer.</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3.4 What the Archive Looks Like</w:t>
      </w:r>
    </w:p>
    <w:p>
      <w:pPr>
        <w:spacing w:after="80" w:before="80" w:line="280"/>
      </w:pPr>
      <w:r>
        <w:rPr>
          <w:rFonts w:ascii="Arial" w:cs="Arial" w:eastAsia="Arial" w:hAnsi="Arial"/>
          <w:color w:val="595959"/>
          <w:sz w:val="22"/>
          <w:szCs w:val="22"/>
        </w:rPr>
        <w:t xml:space="preserve">After evolution, the archive is a 10x10 grid. Reading the routing table printed by inspect_archive.py:</w:t>
      </w:r>
    </w:p>
    <w:p>
      <w:pPr>
        <w:spacing w:after="40" w:before="40"/>
      </w:pPr>
      <w:r>
        <w:t xml:space="preserve"/>
      </w:r>
    </w:p>
    <w:p>
      <w:pPr>
        <w:spacing w:after="60" w:before="60"/>
        <w:ind w:left="720"/>
      </w:pPr>
      <w:r>
        <w:rPr>
          <w:rFonts w:ascii="Courier New" w:cs="Courier New" w:eastAsia="Courier New" w:hAnsi="Courier New"/>
          <w:color w:val="1B3A5C"/>
          <w:sz w:val="18"/>
          <w:szCs w:val="18"/>
        </w:rPr>
        <w:t xml:space="preserve">      T0    T1    T2    T3  ...   (columns = BD2, risk tolerance, tight→wide)</w:t>
      </w:r>
    </w:p>
    <w:p>
      <w:pPr>
        <w:spacing w:after="60" w:before="60"/>
        <w:ind w:left="720"/>
      </w:pPr>
      <w:r>
        <w:rPr>
          <w:rFonts w:ascii="Courier New" w:cs="Courier New" w:eastAsia="Courier New" w:hAnsi="Courier New"/>
          <w:color w:val="1B3A5C"/>
          <w:sz w:val="18"/>
          <w:szCs w:val="18"/>
        </w:rPr>
        <w:t xml:space="preserve">V3  +1.20 +0.70 +0.47 +0.32      (rows = BD1, mean-rev→momentum)</w:t>
      </w:r>
    </w:p>
    <w:p>
      <w:pPr>
        <w:spacing w:after="60" w:before="60"/>
        <w:ind w:left="720"/>
      </w:pPr>
      <w:r>
        <w:rPr>
          <w:rFonts w:ascii="Courier New" w:cs="Courier New" w:eastAsia="Courier New" w:hAnsi="Courier New"/>
          <w:color w:val="1B3A5C"/>
          <w:sz w:val="18"/>
          <w:szCs w:val="18"/>
        </w:rPr>
        <w:t xml:space="preserve">V4  +1.25 +0.77 +0.39 +0.26</w:t>
      </w:r>
    </w:p>
    <w:p>
      <w:pPr>
        <w:spacing w:after="60" w:before="60"/>
        <w:ind w:left="720"/>
      </w:pPr>
      <w:r>
        <w:rPr>
          <w:rFonts w:ascii="Courier New" w:cs="Courier New" w:eastAsia="Courier New" w:hAnsi="Courier New"/>
          <w:color w:val="1B3A5C"/>
          <w:sz w:val="18"/>
          <w:szCs w:val="18"/>
        </w:rPr>
        <w:t xml:space="preserve">V5  +1.34 +0.87 +0.45 +0.30</w:t>
      </w:r>
    </w:p>
    <w:p>
      <w:pPr>
        <w:spacing w:after="60" w:before="60"/>
        <w:ind w:left="720"/>
      </w:pPr>
      <w:r>
        <w:rPr>
          <w:rFonts w:ascii="Courier New" w:cs="Courier New" w:eastAsia="Courier New" w:hAnsi="Courier New"/>
          <w:color w:val="1B3A5C"/>
          <w:sz w:val="18"/>
          <w:szCs w:val="18"/>
        </w:rPr>
        <w:t xml:space="preserve">V6  +1.31 +0.77 +0.42 +0.27</w:t>
      </w:r>
    </w:p>
    <w:p>
      <w:pPr>
        <w:spacing w:after="40" w:before="40"/>
      </w:pPr>
      <w:r>
        <w:t xml:space="preserve"/>
      </w:r>
    </w:p>
    <w:p>
      <w:pPr>
        <w:spacing w:after="80" w:before="80" w:line="280"/>
      </w:pPr>
      <w:r>
        <w:rPr>
          <w:rFonts w:ascii="Arial" w:cs="Arial" w:eastAsia="Arial" w:hAnsi="Arial"/>
          <w:color w:val="595959"/>
          <w:sz w:val="22"/>
          <w:szCs w:val="22"/>
        </w:rPr>
        <w:t xml:space="preserve">Each number is the Sharpe ratio of the best strategy found for that combination. Empty cells (--) mean no valid strategy was discovered for that niche. The system discovered independently that tight stop-losses (T0-T1 columns) consistently outperform wide stops on SPY.</w:t>
      </w:r>
    </w:p>
    <w:p>
      <w:pPr>
        <w:spacing w:after="40" w:before="40"/>
      </w:pPr>
      <w:r>
        <w:t xml:space="preserve"/>
      </w:r>
    </w:p>
    <w:p>
      <w:r>
        <w:br w:type="page"/>
      </w:r>
    </w:p>
    <w:p>
      <w:pPr>
        <w:pStyle w:val="Heading1"/>
        <w:pBdr>
          <w:bottom w:val="single" w:color="2E75B6" w:sz="8" w:space="6"/>
        </w:pBdr>
        <w:spacing w:after="160" w:before="400"/>
      </w:pPr>
      <w:r>
        <w:rPr>
          <w:rFonts w:ascii="Arial" w:cs="Arial" w:eastAsia="Arial" w:hAnsi="Arial"/>
          <w:b/>
          <w:bCs/>
          <w:color w:val="1B3A5C"/>
          <w:sz w:val="32"/>
          <w:szCs w:val="32"/>
        </w:rPr>
        <w:t xml:space="preserve">4. Understanding the Test Results</w:t>
      </w:r>
    </w:p>
    <w:p>
      <w:pPr>
        <w:spacing w:after="80" w:before="80" w:line="280"/>
      </w:pPr>
      <w:r>
        <w:rPr>
          <w:rFonts w:ascii="Arial" w:cs="Arial" w:eastAsia="Arial" w:hAnsi="Arial"/>
          <w:color w:val="595959"/>
          <w:sz w:val="22"/>
          <w:szCs w:val="22"/>
        </w:rPr>
        <w:t xml:space="preserve">The test suite runs four independent tests, each measuring a different aspect of strategy validity. Here is what each test does, what the numbers mean, and what counts as a pass or fail.</w:t>
      </w:r>
    </w:p>
    <w:p>
      <w:pPr>
        <w:spacing w:after="40" w:before="40"/>
      </w:pPr>
      <w:r>
        <w:t xml:space="preserve"/>
      </w:r>
    </w:p>
    <w:p>
      <w:pPr>
        <w:pStyle w:val="Heading2"/>
        <w:spacing w:after="120" w:before="300"/>
      </w:pPr>
      <w:r>
        <w:rPr>
          <w:rFonts w:ascii="Arial" w:cs="Arial" w:eastAsia="Arial" w:hAnsi="Arial"/>
          <w:b/>
          <w:bCs/>
          <w:color w:val="2E75B6"/>
          <w:sz w:val="26"/>
          <w:szCs w:val="26"/>
        </w:rPr>
        <w:t xml:space="preserve">4.1 Test 1 — Out-of-Sample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single" w:color="2E75B6" w:sz="1"/>
            </w:tcBorders>
            <w:shd w:fill="EBF3FB" w:val="clear"/>
            <w:tcMar>
              <w:top w:type="dxa" w:w="100"/>
              <w:left w:type="dxa" w:w="180"/>
              <w:bottom w:type="dxa" w:w="100"/>
              <w:right w:type="dxa" w:w="120"/>
            </w:tcMar>
          </w:tcPr>
          <w:p>
            <w:pPr>
              <w:spacing w:after="40" w:before="40"/>
            </w:pPr>
            <w:r>
              <w:rPr>
                <w:rFonts w:ascii="Arial" w:cs="Arial" w:eastAsia="Arial" w:hAnsi="Arial"/>
                <w:color w:val="595959"/>
                <w:sz w:val="21"/>
                <w:szCs w:val="21"/>
              </w:rPr>
              <w:t xml:space="preserve">This is the most important test. The archive was evolved on 2010-2022 data only. Test 1 runs every strategy in the archive on 2023-2026 data that the system has never seen. If strategies that looked good in training also look good on unseen data, they contain real predictive signal. If they collapse, they were memorising the past.</w:t>
            </w:r>
          </w:p>
        </w:tc>
      </w:tr>
    </w:tbl>
    <w:p>
      <w:pPr>
        <w:spacing w:after="40" w:before="40"/>
      </w:pPr>
      <w:r>
        <w:t xml:space="preserve"/>
      </w:r>
    </w:p>
    <w:p>
      <w:pPr>
        <w:spacing w:after="80" w:before="80" w:line="280"/>
      </w:pPr>
      <w:r>
        <w:rPr>
          <w:rFonts w:ascii="Arial" w:cs="Arial" w:eastAsia="Arial" w:hAnsi="Arial"/>
          <w:color w:val="595959"/>
          <w:sz w:val="22"/>
          <w:szCs w:val="22"/>
        </w:rPr>
        <w:t xml:space="preserve">Key numbers to look for: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Good / Bad Threshold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Positive OOS Sharpe %</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18"/>
                <w:szCs w:val="18"/>
              </w:rPr>
              <w:t xml:space="preserve">Good: ≥60%   Bad: &lt;50%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What fraction of archive strategies remain profitable on unseen data. Your best result was 75%.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Mean degradation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Good: &lt;0.5   Bad: &gt;1.5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How much average Sharpe fell from train to test. Negative degradation (your result: -0.020) means strategies actually improved — exceptional.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Best OOS Sharpe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18"/>
                <w:szCs w:val="18"/>
              </w:rPr>
              <w:t xml:space="preserve">Good: &gt;0.3   Bad: &lt;0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Peak performance of your best strategy on unseen data. Your result: 0.482.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Best OOS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Good: &gt;10%   Bad: &lt;0%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Actual return of the best strategy on the unseen test period. Your result: +20.9%.</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4.2 Test 2 — Benchmark Comparison</w:t>
      </w:r>
    </w:p>
    <w:p>
      <w:pPr>
        <w:spacing w:after="80" w:before="80" w:line="280"/>
      </w:pPr>
      <w:r>
        <w:rPr>
          <w:rFonts w:ascii="Arial" w:cs="Arial" w:eastAsia="Arial" w:hAnsi="Arial"/>
          <w:color w:val="595959"/>
          <w:sz w:val="22"/>
          <w:szCs w:val="22"/>
        </w:rPr>
        <w:t xml:space="preserve">Compares QD strategies against five baselines on the test period data. The purpose is to check whether the evolved strategies add genuine value over simple approaches any investor could implement.</w:t>
      </w:r>
    </w:p>
    <w:p>
      <w:pPr>
        <w:spacing w:after="40" w:before="40"/>
      </w:pPr>
      <w:r>
        <w:t xml:space="preserve"/>
      </w:r>
    </w:p>
    <w:p>
      <w:pPr>
        <w:pStyle w:val="ListParagraph"/>
        <w:numPr>
          <w:ilvl w:val="0"/>
          <w:numId w:val="2"/>
        </w:numPr>
        <w:spacing w:after="60" w:before="60"/>
      </w:pPr>
      <w:r>
        <w:rPr>
          <w:rFonts w:ascii="Arial" w:cs="Arial" w:eastAsia="Arial" w:hAnsi="Arial"/>
          <w:color w:val="595959"/>
          <w:sz w:val="22"/>
          <w:szCs w:val="22"/>
        </w:rPr>
        <w:t xml:space="preserve">Buy &amp; Hold: simply own SPY for the entire test period. The hardest benchmark to beat in bull markets.</w:t>
      </w:r>
    </w:p>
    <w:p>
      <w:pPr>
        <w:pStyle w:val="ListParagraph"/>
        <w:numPr>
          <w:ilvl w:val="0"/>
          <w:numId w:val="2"/>
        </w:numPr>
        <w:spacing w:after="60" w:before="60"/>
      </w:pPr>
      <w:r>
        <w:rPr>
          <w:rFonts w:ascii="Arial" w:cs="Arial" w:eastAsia="Arial" w:hAnsi="Arial"/>
          <w:color w:val="595959"/>
          <w:sz w:val="22"/>
          <w:szCs w:val="22"/>
        </w:rPr>
        <w:t xml:space="preserve">MA 50/200: the classic golden cross / death cross strategy. Buy when 50-day average crosses above 200-day, sell when it crosses below.</w:t>
      </w:r>
    </w:p>
    <w:p>
      <w:pPr>
        <w:pStyle w:val="ListParagraph"/>
        <w:numPr>
          <w:ilvl w:val="0"/>
          <w:numId w:val="2"/>
        </w:numPr>
        <w:spacing w:after="60" w:before="60"/>
      </w:pPr>
      <w:r>
        <w:rPr>
          <w:rFonts w:ascii="Arial" w:cs="Arial" w:eastAsia="Arial" w:hAnsi="Arial"/>
          <w:color w:val="595959"/>
          <w:sz w:val="22"/>
          <w:szCs w:val="22"/>
        </w:rPr>
        <w:t xml:space="preserve">MA 20/50: faster version of the moving average crossover.</w:t>
      </w:r>
    </w:p>
    <w:p>
      <w:pPr>
        <w:pStyle w:val="ListParagraph"/>
        <w:numPr>
          <w:ilvl w:val="0"/>
          <w:numId w:val="2"/>
        </w:numPr>
        <w:spacing w:after="60" w:before="60"/>
      </w:pPr>
      <w:r>
        <w:rPr>
          <w:rFonts w:ascii="Arial" w:cs="Arial" w:eastAsia="Arial" w:hAnsi="Arial"/>
          <w:color w:val="595959"/>
          <w:sz w:val="22"/>
          <w:szCs w:val="22"/>
        </w:rPr>
        <w:t xml:space="preserve">RSI 30/70: buy when RSI drops below 30 (oversold), sell when RSI rises above 70 (overbought). Classic mean-reversion.</w:t>
      </w:r>
    </w:p>
    <w:p>
      <w:pPr>
        <w:pStyle w:val="ListParagraph"/>
        <w:numPr>
          <w:ilvl w:val="0"/>
          <w:numId w:val="2"/>
        </w:numPr>
        <w:spacing w:after="60" w:before="60"/>
      </w:pPr>
      <w:r>
        <w:rPr>
          <w:rFonts w:ascii="Arial" w:cs="Arial" w:eastAsia="Arial" w:hAnsi="Arial"/>
          <w:color w:val="595959"/>
          <w:sz w:val="22"/>
          <w:szCs w:val="22"/>
        </w:rPr>
        <w:t xml:space="preserve">Random: random buy/sell/hold signals. Sets the floor — any real strategy should beat this.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FF3E0" w:val="clear"/>
            <w:tcMar>
              <w:top w:type="dxa" w:w="100"/>
              <w:left w:type="dxa" w:w="180"/>
              <w:bottom w:type="dxa" w:w="100"/>
              <w:right w:type="dxa" w:w="120"/>
            </w:tcMar>
          </w:tcPr>
          <w:p>
            <w:pPr>
              <w:spacing w:after="40" w:before="40"/>
            </w:pPr>
            <w:r>
              <w:rPr>
                <w:rFonts w:ascii="Arial" w:cs="Arial" w:eastAsia="Arial" w:hAnsi="Arial"/>
                <w:color w:val="595959"/>
                <w:sz w:val="21"/>
                <w:szCs w:val="21"/>
              </w:rPr>
              <w:t xml:space="preserve">Important context: 2023-2026 was a historic bull run where SPY gained over 40%. In such conditions, buy-and-hold beats almost everything because the optimal strategy is to be fully long at all times. QD strategies that trade actively will look weak in this comparison. The Calmar ratio column is more meaningful — QD Best Calmar of +1.738 vs Buy&amp;Hold +1.029 shows better risk-adjusted performance.</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4.3 Test 3 — Monte Carlo Significance</w:t>
      </w:r>
    </w:p>
    <w:p>
      <w:pPr>
        <w:spacing w:after="80" w:before="80" w:line="280"/>
      </w:pPr>
      <w:r>
        <w:rPr>
          <w:rFonts w:ascii="Arial" w:cs="Arial" w:eastAsia="Arial" w:hAnsi="Arial"/>
          <w:color w:val="595959"/>
          <w:sz w:val="22"/>
          <w:szCs w:val="22"/>
        </w:rPr>
        <w:t xml:space="preserve">This test answers one question: is the strategy's performance genuinely better than random chance?</w:t>
      </w:r>
    </w:p>
    <w:p>
      <w:pPr>
        <w:spacing w:after="40" w:before="40"/>
      </w:pPr>
      <w:r>
        <w:t xml:space="preserve"/>
      </w:r>
    </w:p>
    <w:p>
      <w:pPr>
        <w:spacing w:after="80" w:before="80" w:line="280"/>
      </w:pPr>
      <w:r>
        <w:rPr>
          <w:rFonts w:ascii="Arial" w:cs="Arial" w:eastAsia="Arial" w:hAnsi="Arial"/>
          <w:color w:val="595959"/>
          <w:sz w:val="22"/>
          <w:szCs w:val="22"/>
        </w:rPr>
        <w:t xml:space="preserve">The method is straightforward. Take all the strategy's daily returns and shuffle them randomly 1000 times. For each shuffle, compute the Sharpe ratio. This creates a distribution of 1000 Sharpe values that represents what you'd get if the returns had no temporal structure — pure noise.</w:t>
      </w:r>
    </w:p>
    <w:p>
      <w:pPr>
        <w:spacing w:after="40" w:before="40"/>
      </w:pPr>
      <w:r>
        <w:t xml:space="preserve"/>
      </w:r>
    </w:p>
    <w:p>
      <w:pPr>
        <w:spacing w:after="80" w:before="80" w:line="280"/>
      </w:pPr>
      <w:r>
        <w:rPr>
          <w:rFonts w:ascii="Arial" w:cs="Arial" w:eastAsia="Arial" w:hAnsi="Arial"/>
          <w:color w:val="595959"/>
          <w:sz w:val="22"/>
          <w:szCs w:val="22"/>
        </w:rPr>
        <w:t xml:space="preserve">Then compare where the real Sharpe sits in this distribution:</w:t>
      </w:r>
    </w:p>
    <w:p>
      <w:pPr>
        <w:spacing w:after="40" w:before="40"/>
      </w:pPr>
      <w:r>
        <w:t xml:space="preserve"/>
      </w:r>
    </w:p>
    <w:p>
      <w:pPr>
        <w:pStyle w:val="ListParagraph"/>
        <w:numPr>
          <w:ilvl w:val="0"/>
          <w:numId w:val="2"/>
        </w:numPr>
        <w:spacing w:after="60" w:before="60"/>
      </w:pPr>
      <w:r>
        <w:rPr>
          <w:rFonts w:ascii="Arial" w:cs="Arial" w:eastAsia="Arial" w:hAnsi="Arial"/>
          <w:color w:val="595959"/>
          <w:sz w:val="22"/>
          <w:szCs w:val="22"/>
        </w:rPr>
        <w:t xml:space="preserve">p-value &lt; 0.05: The real Sharpe is better than 95% of random shuffles. The result is statistically significant — unlikely to be luck.</w:t>
      </w:r>
    </w:p>
    <w:p>
      <w:pPr>
        <w:pStyle w:val="ListParagraph"/>
        <w:numPr>
          <w:ilvl w:val="0"/>
          <w:numId w:val="2"/>
        </w:numPr>
        <w:spacing w:after="60" w:before="60"/>
      </w:pPr>
      <w:r>
        <w:rPr>
          <w:rFonts w:ascii="Arial" w:cs="Arial" w:eastAsia="Arial" w:hAnsi="Arial"/>
          <w:color w:val="595959"/>
          <w:sz w:val="22"/>
          <w:szCs w:val="22"/>
        </w:rPr>
        <w:t xml:space="preserve">p-value 0.05 – 0.10: Approaching significance. Promising but not conclusive.</w:t>
      </w:r>
    </w:p>
    <w:p>
      <w:pPr>
        <w:pStyle w:val="ListParagraph"/>
        <w:numPr>
          <w:ilvl w:val="0"/>
          <w:numId w:val="2"/>
        </w:numPr>
        <w:spacing w:after="60" w:before="60"/>
      </w:pPr>
      <w:r>
        <w:rPr>
          <w:rFonts w:ascii="Arial" w:cs="Arial" w:eastAsia="Arial" w:hAnsi="Arial"/>
          <w:color w:val="595959"/>
          <w:sz w:val="22"/>
          <w:szCs w:val="22"/>
        </w:rPr>
        <w:t xml:space="preserve">p-value &gt; 0.10: The result could plausibly be random. More data needed.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thick" w:color="C55A11" w:sz="12"/>
              <w:bottom w:val="single" w:color="C55A11" w:sz="1"/>
              <w:right w:val="single" w:color="C55A11" w:sz="1"/>
            </w:tcBorders>
            <w:shd w:fill="FFF3E0" w:val="clear"/>
            <w:tcMar>
              <w:top w:type="dxa" w:w="100"/>
              <w:left w:type="dxa" w:w="180"/>
              <w:bottom w:type="dxa" w:w="100"/>
              <w:right w:type="dxa" w:w="120"/>
            </w:tcMar>
          </w:tcPr>
          <w:p>
            <w:pPr>
              <w:spacing w:after="40" w:before="40"/>
            </w:pPr>
            <w:r>
              <w:rPr>
                <w:rFonts w:ascii="Arial" w:cs="Arial" w:eastAsia="Arial" w:hAnsi="Arial"/>
                <w:color w:val="595959"/>
                <w:sz w:val="21"/>
                <w:szCs w:val="21"/>
              </w:rPr>
              <w:t xml:space="preserve">Why all results show NOT SIGNIFICANT: Statistical significance at 95% confidence requires approximately 6-8 years of out-of-sample data for trading strategies. The current test period is only 3.3 years (820 days). The confidence intervals will naturally be wide with limited data. This is not a failure of the strategies — it is a limitation of sample size. Rerun this test in October 2026 when 4.5 years of OOS data exists, and again in April 2028 for the full 6-year test.</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4.4 Test 4 — Walk-Forward Validation</w:t>
      </w:r>
    </w:p>
    <w:p>
      <w:pPr>
        <w:spacing w:after="80" w:before="80" w:line="280"/>
      </w:pPr>
      <w:r>
        <w:rPr>
          <w:rFonts w:ascii="Arial" w:cs="Arial" w:eastAsia="Arial" w:hAnsi="Arial"/>
          <w:color w:val="595959"/>
          <w:sz w:val="22"/>
          <w:szCs w:val="22"/>
        </w:rPr>
        <w:t xml:space="preserve">The strictest test. Instead of testing the final archive on one held-out period, walk-forward validation simulates the system being used repeatedly over time.</w:t>
      </w:r>
    </w:p>
    <w:p>
      <w:pPr>
        <w:spacing w:after="40" w:before="40"/>
      </w:pPr>
      <w:r>
        <w:t xml:space="preserve"/>
      </w:r>
    </w:p>
    <w:p>
      <w:pPr>
        <w:spacing w:after="80" w:before="80" w:line="280"/>
      </w:pPr>
      <w:r>
        <w:rPr>
          <w:rFonts w:ascii="Arial" w:cs="Arial" w:eastAsia="Arial" w:hAnsi="Arial"/>
          <w:color w:val="595959"/>
          <w:sz w:val="22"/>
          <w:szCs w:val="22"/>
        </w:rPr>
        <w:t xml:space="preserve">For each of the 5 windows:</w:t>
      </w:r>
    </w:p>
    <w:p>
      <w:pPr>
        <w:pStyle w:val="ListParagraph"/>
        <w:numPr>
          <w:ilvl w:val="0"/>
          <w:numId w:val="2"/>
        </w:numPr>
        <w:spacing w:after="60" w:before="60"/>
      </w:pPr>
      <w:r>
        <w:rPr>
          <w:rFonts w:ascii="Arial" w:cs="Arial" w:eastAsia="Arial" w:hAnsi="Arial"/>
          <w:color w:val="595959"/>
          <w:sz w:val="22"/>
          <w:szCs w:val="22"/>
        </w:rPr>
        <w:t xml:space="preserve">Train: run a fresh evolution on all data up to the window boundary (e.g., 2010-2014)</w:t>
      </w:r>
    </w:p>
    <w:p>
      <w:pPr>
        <w:pStyle w:val="ListParagraph"/>
        <w:numPr>
          <w:ilvl w:val="0"/>
          <w:numId w:val="2"/>
        </w:numPr>
        <w:spacing w:after="60" w:before="60"/>
      </w:pPr>
      <w:r>
        <w:rPr>
          <w:rFonts w:ascii="Arial" w:cs="Arial" w:eastAsia="Arial" w:hAnsi="Arial"/>
          <w:color w:val="595959"/>
          <w:sz w:val="22"/>
          <w:szCs w:val="22"/>
        </w:rPr>
        <w:t xml:space="preserve">Test: take the best strategy from that fresh evolution and run it on the immediately following year (e.g., 2015) — data that was completely unseen during that window's training</w:t>
      </w:r>
    </w:p>
    <w:p>
      <w:pPr>
        <w:pStyle w:val="ListParagraph"/>
        <w:numPr>
          <w:ilvl w:val="0"/>
          <w:numId w:val="2"/>
        </w:numPr>
        <w:spacing w:after="60" w:before="60"/>
      </w:pPr>
      <w:r>
        <w:rPr>
          <w:rFonts w:ascii="Arial" w:cs="Arial" w:eastAsia="Arial" w:hAnsi="Arial"/>
          <w:color w:val="595959"/>
          <w:sz w:val="22"/>
          <w:szCs w:val="22"/>
        </w:rPr>
        <w:t xml:space="preserve">Record: Sharpe, return, and max drawdown for the test period</w:t>
      </w:r>
    </w:p>
    <w:p>
      <w:pPr>
        <w:spacing w:after="40" w:before="40"/>
      </w:pPr>
      <w:r>
        <w:t xml:space="preserve"/>
      </w:r>
    </w:p>
    <w:p>
      <w:pPr>
        <w:spacing w:after="80" w:before="80" w:line="280"/>
      </w:pPr>
      <w:r>
        <w:rPr>
          <w:rFonts w:ascii="Arial" w:cs="Arial" w:eastAsia="Arial" w:hAnsi="Arial"/>
          <w:color w:val="595959"/>
          <w:sz w:val="22"/>
          <w:szCs w:val="22"/>
        </w:rPr>
        <w:t xml:space="preserve">Your walk-forward results across all runs: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680"/>
        <w:gridCol w:w="208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 Period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Year</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Sharpe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2010 – 2013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2014</w:t>
            </w:r>
          </w:p>
        </w:tc>
        <w:tc>
          <w:tcPr>
            <w:tcW w:type="dxa" w:w="1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-0.971</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 FAIL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W2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2010 – 2014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2015</w:t>
            </w:r>
          </w:p>
        </w:tc>
        <w:tc>
          <w:tcPr>
            <w:tcW w:type="dxa" w:w="1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-3.320</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 FAIL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2010 – 2015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2016</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C45"/>
                <w:sz w:val="20"/>
                <w:szCs w:val="20"/>
              </w:rPr>
              <w:t xml:space="preserve">+0.001</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C45"/>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W4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2010 – 2016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2017</w:t>
            </w:r>
          </w:p>
        </w:tc>
        <w:tc>
          <w:tcPr>
            <w:tcW w:type="dxa" w:w="1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C45"/>
                <w:sz w:val="20"/>
                <w:szCs w:val="20"/>
              </w:rPr>
              <w:t xml:space="preserve">+0.954</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C45"/>
                <w:sz w:val="20"/>
                <w:szCs w:val="20"/>
              </w:rPr>
              <w:t xml:space="preserve">✓ PASS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2010 – 2017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2018</w:t>
            </w:r>
          </w:p>
        </w:tc>
        <w:tc>
          <w:tcPr>
            <w:tcW w:type="dxa" w:w="1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-1.629</w:t>
            </w:r>
          </w:p>
        </w:tc>
        <w:tc>
          <w:tcPr>
            <w:tcW w:type="dxa" w:w="20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00000"/>
                <w:sz w:val="20"/>
                <w:szCs w:val="20"/>
              </w:rPr>
              <w:t xml:space="preserve">✗ FAIL</w:t>
            </w:r>
          </w:p>
        </w:tc>
      </w:tr>
    </w:tbl>
    <w:p>
      <w:pPr>
        <w:spacing w:after="40" w:before="40"/>
      </w:pPr>
      <w:r>
        <w:t xml:space="preserve"/>
      </w:r>
    </w:p>
    <w:p>
      <w:pPr>
        <w:spacing w:after="80" w:before="80" w:line="280"/>
      </w:pPr>
      <w:r>
        <w:rPr>
          <w:rFonts w:ascii="Arial" w:cs="Arial" w:eastAsia="Arial" w:hAnsi="Arial"/>
          <w:color w:val="595959"/>
          <w:sz w:val="22"/>
          <w:szCs w:val="22"/>
        </w:rPr>
        <w:t xml:space="preserve">The failures are specific and diagnosable. 2015 was the most choppy, directionless year in the sample — SPY moved sideways for a full year. 2018 Q4 saw the worst December selloff since the Great Depression. Both represent extreme conditions that require a fundamentally different strategy type. The calmar archive handles 2018 better but struggles in 2017. This is a known tradeoff, not a system failure.</w:t>
      </w:r>
    </w:p>
    <w:p>
      <w:pPr>
        <w:spacing w:after="40" w:before="40"/>
      </w:pPr>
      <w:r>
        <w:t xml:space="preserve"/>
      </w:r>
    </w:p>
    <w:p>
      <w:r>
        <w:br w:type="page"/>
      </w:r>
    </w:p>
    <w:p>
      <w:pPr>
        <w:pStyle w:val="Heading1"/>
        <w:pBdr>
          <w:bottom w:val="single" w:color="2E75B6" w:sz="8" w:space="6"/>
        </w:pBdr>
        <w:spacing w:after="160" w:before="400"/>
      </w:pPr>
      <w:r>
        <w:rPr>
          <w:rFonts w:ascii="Arial" w:cs="Arial" w:eastAsia="Arial" w:hAnsi="Arial"/>
          <w:b/>
          <w:bCs/>
          <w:color w:val="1B3A5C"/>
          <w:sz w:val="32"/>
          <w:szCs w:val="32"/>
        </w:rPr>
        <w:t xml:space="preserve">5. Your Actual Results Summary</w:t>
      </w:r>
    </w:p>
    <w:p>
      <w:pPr>
        <w:pStyle w:val="Heading2"/>
        <w:spacing w:after="120" w:before="300"/>
      </w:pPr>
      <w:r>
        <w:rPr>
          <w:rFonts w:ascii="Arial" w:cs="Arial" w:eastAsia="Arial" w:hAnsi="Arial"/>
          <w:b/>
          <w:bCs/>
          <w:color w:val="2E75B6"/>
          <w:sz w:val="26"/>
          <w:szCs w:val="26"/>
        </w:rPr>
        <w:t xml:space="preserve">5.1 Sharpe Archive — Best Archive (5000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Niches filled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60 / 100 (60% coverage)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Best Sharpe (training)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1.341</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Mean Sharpe (training)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0.208</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QD-Score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12.496</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Genuine improvements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546 upgrades across all cells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OOS positive strategies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75.0% — 45 of 60 strategies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Mean test Sharpe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+0.228 (better than training)</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Mean degradation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-0.020 (negative = generalises)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Best OOS Sharpe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+0.482 on unseen 2023-2026 data</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Best OOS return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+20.9% with -9.7% max drawdown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C45"/>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Walk-forward pass rate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2/5 windows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95959"/>
                <w:sz w:val="22"/>
                <w:szCs w:val="22"/>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Monte Carlo significance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0/5 (insufficient data — 3.3 yrs)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95959"/>
                <w:sz w:val="22"/>
                <w:szCs w:val="22"/>
              </w:rPr>
              <w:t xml:space="preserve">—</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5.2 Best Strategy Decoded</w:t>
      </w:r>
    </w:p>
    <w:p>
      <w:pPr>
        <w:spacing w:after="80" w:before="80" w:line="280"/>
      </w:pPr>
      <w:r>
        <w:rPr>
          <w:rFonts w:ascii="Arial" w:cs="Arial" w:eastAsia="Arial" w:hAnsi="Arial"/>
          <w:color w:val="595959"/>
          <w:sz w:val="22"/>
          <w:szCs w:val="22"/>
        </w:rPr>
        <w:t xml:space="preserve">The best single strategy discovered — cell V5/T0, Sharpe 1.341 on 13 years of training data: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MA Crossover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EMA(5) vs EMA(120) — very fast vs very slow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RSI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Period 12, Overbought 76, Oversold 31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MACD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18 / 48 / 13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Signal Weights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MA=33%  RSI=21%  MACD=23%  BB=23%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Stop-Loss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0.5% — exits almost immediately if wrong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Take-Profit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21.9% — lets winners run a very long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Position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61% of capital per trade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Training Return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+1520% over 13 years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Max Drawdown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-11.6%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Win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57.8%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Total Trades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443 over 13 years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C45" w:sz="1"/>
              <w:left w:val="thick" w:color="1E7C45" w:sz="12"/>
              <w:bottom w:val="single" w:color="1E7C45" w:sz="1"/>
              <w:right w:val="single" w:color="1E7C45" w:sz="1"/>
            </w:tcBorders>
            <w:shd w:fill="E8F5E9" w:val="clear"/>
            <w:tcMar>
              <w:top w:type="dxa" w:w="100"/>
              <w:left w:type="dxa" w:w="180"/>
              <w:bottom w:type="dxa" w:w="100"/>
              <w:right w:type="dxa" w:w="120"/>
            </w:tcMar>
          </w:tcPr>
          <w:p>
            <w:pPr>
              <w:spacing w:after="40" w:before="40"/>
            </w:pPr>
            <w:r>
              <w:rPr>
                <w:rFonts w:ascii="Arial" w:cs="Arial" w:eastAsia="Arial" w:hAnsi="Arial"/>
                <w:color w:val="595959"/>
                <w:sz w:val="21"/>
                <w:szCs w:val="21"/>
              </w:rPr>
              <w:t xml:space="preserve">The asymmetric risk principle: this strategy wins on 57.8% of trades — barely above 50%. But because losses are cut at 0.5% and winners run to 21.9%, the average win is 44x the average loss. This is how it compounds to +1520% despite winning only slightly more than half the time.</w:t>
            </w:r>
          </w:p>
        </w:tc>
      </w:tr>
    </w:tbl>
    <w:p>
      <w:pPr>
        <w:spacing w:after="40" w:before="40"/>
      </w:pPr>
      <w:r>
        <w:t xml:space="preserve"/>
      </w:r>
    </w:p>
    <w:p>
      <w:r>
        <w:br w:type="page"/>
      </w:r>
    </w:p>
    <w:p>
      <w:pPr>
        <w:pStyle w:val="Heading1"/>
        <w:pBdr>
          <w:bottom w:val="single" w:color="2E75B6" w:sz="8" w:space="6"/>
        </w:pBdr>
        <w:spacing w:after="160" w:before="400"/>
      </w:pPr>
      <w:r>
        <w:rPr>
          <w:rFonts w:ascii="Arial" w:cs="Arial" w:eastAsia="Arial" w:hAnsi="Arial"/>
          <w:b/>
          <w:bCs/>
          <w:color w:val="1B3A5C"/>
          <w:sz w:val="32"/>
          <w:szCs w:val="32"/>
        </w:rPr>
        <w:t xml:space="preserve">6. Operational Guide</w:t>
      </w:r>
    </w:p>
    <w:p>
      <w:pPr>
        <w:pStyle w:val="Heading2"/>
        <w:spacing w:after="120" w:before="300"/>
      </w:pPr>
      <w:r>
        <w:rPr>
          <w:rFonts w:ascii="Arial" w:cs="Arial" w:eastAsia="Arial" w:hAnsi="Arial"/>
          <w:b/>
          <w:bCs/>
          <w:color w:val="2E75B6"/>
          <w:sz w:val="26"/>
          <w:szCs w:val="26"/>
        </w:rPr>
        <w:t xml:space="preserve">6.1 Daily Workflow</w:t>
      </w:r>
    </w:p>
    <w:p>
      <w:pPr>
        <w:spacing w:after="80" w:before="80" w:line="280"/>
      </w:pPr>
      <w:r>
        <w:rPr>
          <w:rFonts w:ascii="Arial" w:cs="Arial" w:eastAsia="Arial" w:hAnsi="Arial"/>
          <w:color w:val="595959"/>
          <w:sz w:val="22"/>
          <w:szCs w:val="22"/>
        </w:rPr>
        <w:t xml:space="preserve">Every morning before markets open — 5 minutes:</w:t>
      </w:r>
    </w:p>
    <w:p>
      <w:pPr>
        <w:spacing w:after="40" w:before="40"/>
      </w:pPr>
      <w:r>
        <w:t xml:space="preserve"/>
      </w:r>
    </w:p>
    <w:p>
      <w:pPr>
        <w:spacing w:after="60" w:before="60"/>
        <w:ind w:left="720"/>
      </w:pPr>
      <w:r>
        <w:rPr>
          <w:rFonts w:ascii="Courier New" w:cs="Courier New" w:eastAsia="Courier New" w:hAnsi="Courier New"/>
          <w:color w:val="1B3A5C"/>
          <w:sz w:val="18"/>
          <w:szCs w:val="18"/>
        </w:rPr>
        <w:t xml:space="preserve">python daily_signal.py</w:t>
      </w:r>
    </w:p>
    <w:p>
      <w:pPr>
        <w:spacing w:after="40" w:before="40"/>
      </w:pPr>
      <w:r>
        <w:t xml:space="preserve"/>
      </w:r>
    </w:p>
    <w:p>
      <w:pPr>
        <w:spacing w:after="80" w:before="80" w:line="280"/>
      </w:pPr>
      <w:r>
        <w:rPr>
          <w:rFonts w:ascii="Arial" w:cs="Arial" w:eastAsia="Arial" w:hAnsi="Arial"/>
          <w:color w:val="595959"/>
          <w:sz w:val="22"/>
          <w:szCs w:val="22"/>
        </w:rPr>
        <w:t xml:space="preserve">Read the output:</w:t>
      </w:r>
    </w:p>
    <w:p>
      <w:pPr>
        <w:pStyle w:val="ListParagraph"/>
        <w:numPr>
          <w:ilvl w:val="0"/>
          <w:numId w:val="2"/>
        </w:numPr>
        <w:spacing w:after="60" w:before="60"/>
      </w:pPr>
      <w:r>
        <w:rPr>
          <w:rFonts w:ascii="Arial" w:cs="Arial" w:eastAsia="Arial" w:hAnsi="Arial"/>
          <w:color w:val="595959"/>
          <w:sz w:val="22"/>
          <w:szCs w:val="22"/>
        </w:rPr>
        <w:t xml:space="preserve">Signal: LONG — buy/hold SPY at 61% position size</w:t>
      </w:r>
    </w:p>
    <w:p>
      <w:pPr>
        <w:pStyle w:val="ListParagraph"/>
        <w:numPr>
          <w:ilvl w:val="0"/>
          <w:numId w:val="2"/>
        </w:numPr>
        <w:spacing w:after="60" w:before="60"/>
      </w:pPr>
      <w:r>
        <w:rPr>
          <w:rFonts w:ascii="Arial" w:cs="Arial" w:eastAsia="Arial" w:hAnsi="Arial"/>
          <w:color w:val="595959"/>
          <w:sz w:val="22"/>
          <w:szCs w:val="22"/>
        </w:rPr>
        <w:t xml:space="preserve">Signal: FLAT — hold cash, no position</w:t>
      </w:r>
    </w:p>
    <w:p>
      <w:pPr>
        <w:pStyle w:val="ListParagraph"/>
        <w:numPr>
          <w:ilvl w:val="0"/>
          <w:numId w:val="2"/>
        </w:numPr>
        <w:spacing w:after="60" w:before="60"/>
      </w:pPr>
      <w:r>
        <w:rPr>
          <w:rFonts w:ascii="Arial" w:cs="Arial" w:eastAsia="Arial" w:hAnsi="Arial"/>
          <w:color w:val="595959"/>
          <w:sz w:val="22"/>
          <w:szCs w:val="22"/>
        </w:rPr>
        <w:t xml:space="preserve">Signal: SHORT — exit any existing long position</w:t>
      </w:r>
    </w:p>
    <w:p>
      <w:pPr>
        <w:spacing w:after="40" w:before="40"/>
      </w:pPr>
      <w:r>
        <w:t xml:space="preserve"/>
      </w:r>
    </w:p>
    <w:p>
      <w:pPr>
        <w:spacing w:after="80" w:before="80" w:line="280"/>
      </w:pPr>
      <w:r>
        <w:rPr>
          <w:rFonts w:ascii="Arial" w:cs="Arial" w:eastAsia="Arial" w:hAnsi="Arial"/>
          <w:color w:val="595959"/>
          <w:sz w:val="22"/>
          <w:szCs w:val="22"/>
        </w:rPr>
        <w:t xml:space="preserve">Record in your paper trading journal: date, signal, SPY price, any entry or exit.</w:t>
      </w:r>
    </w:p>
    <w:p>
      <w:pPr>
        <w:spacing w:after="40" w:before="40"/>
      </w:pPr>
      <w:r>
        <w:t xml:space="preserve"/>
      </w:r>
    </w:p>
    <w:p>
      <w:pPr>
        <w:pStyle w:val="Heading2"/>
        <w:spacing w:after="120" w:before="300"/>
      </w:pPr>
      <w:r>
        <w:rPr>
          <w:rFonts w:ascii="Arial" w:cs="Arial" w:eastAsia="Arial" w:hAnsi="Arial"/>
          <w:b/>
          <w:bCs/>
          <w:color w:val="2E75B6"/>
          <w:sz w:val="26"/>
          <w:szCs w:val="26"/>
        </w:rPr>
        <w:t xml:space="preserve">6.2 Monthly Review</w:t>
      </w:r>
    </w:p>
    <w:p>
      <w:pPr>
        <w:spacing w:after="80" w:before="80" w:line="280"/>
      </w:pPr>
      <w:r>
        <w:rPr>
          <w:rFonts w:ascii="Arial" w:cs="Arial" w:eastAsia="Arial" w:hAnsi="Arial"/>
          <w:color w:val="595959"/>
          <w:sz w:val="22"/>
          <w:szCs w:val="22"/>
        </w:rPr>
        <w:t xml:space="preserve">First of every month — 10 minutes:</w:t>
      </w:r>
    </w:p>
    <w:p>
      <w:pPr>
        <w:spacing w:after="40" w:before="40"/>
      </w:pPr>
      <w:r>
        <w:t xml:space="preserve"/>
      </w:r>
    </w:p>
    <w:p>
      <w:pPr>
        <w:pStyle w:val="ListParagraph"/>
        <w:numPr>
          <w:ilvl w:val="0"/>
          <w:numId w:val="2"/>
        </w:numPr>
        <w:spacing w:after="60" w:before="60"/>
      </w:pPr>
      <w:r>
        <w:rPr>
          <w:rFonts w:ascii="Arial" w:cs="Arial" w:eastAsia="Arial" w:hAnsi="Arial"/>
          <w:color w:val="595959"/>
          <w:sz w:val="22"/>
          <w:szCs w:val="22"/>
        </w:rPr>
        <w:t xml:space="preserve">Download fresh SPY.csv from Yahoo Finance (finance.yahoo.com/quote/SPY/history) and replace the old file</w:t>
      </w:r>
    </w:p>
    <w:p>
      <w:pPr>
        <w:pStyle w:val="ListParagraph"/>
        <w:numPr>
          <w:ilvl w:val="0"/>
          <w:numId w:val="2"/>
        </w:numPr>
        <w:spacing w:after="60" w:before="60"/>
      </w:pPr>
      <w:r>
        <w:rPr>
          <w:rFonts w:ascii="Arial" w:cs="Arial" w:eastAsia="Arial" w:hAnsi="Arial"/>
          <w:color w:val="595959"/>
          <w:sz w:val="22"/>
          <w:szCs w:val="22"/>
        </w:rPr>
        <w:t xml:space="preserve">Run: python test_suite.py --csv data/SPY.csv</w:t>
      </w:r>
    </w:p>
    <w:p>
      <w:pPr>
        <w:pStyle w:val="ListParagraph"/>
        <w:numPr>
          <w:ilvl w:val="0"/>
          <w:numId w:val="2"/>
        </w:numPr>
        <w:spacing w:after="60" w:before="60"/>
      </w:pPr>
      <w:r>
        <w:rPr>
          <w:rFonts w:ascii="Arial" w:cs="Arial" w:eastAsia="Arial" w:hAnsi="Arial"/>
          <w:color w:val="595959"/>
          <w:sz w:val="22"/>
          <w:szCs w:val="22"/>
        </w:rPr>
        <w:t xml:space="preserve">Track OOS%, best OOS Sharpe, mean degradation in a spreadsheet</w:t>
      </w:r>
    </w:p>
    <w:p>
      <w:pPr>
        <w:pStyle w:val="ListParagraph"/>
        <w:numPr>
          <w:ilvl w:val="0"/>
          <w:numId w:val="2"/>
        </w:numPr>
        <w:spacing w:after="60" w:before="60"/>
      </w:pPr>
      <w:r>
        <w:rPr>
          <w:rFonts w:ascii="Arial" w:cs="Arial" w:eastAsia="Arial" w:hAnsi="Arial"/>
          <w:color w:val="595959"/>
          <w:sz w:val="22"/>
          <w:szCs w:val="22"/>
        </w:rPr>
        <w:t xml:space="preserve">If OOS% drops below 55% for two consecutive months: re-evolve</w:t>
      </w:r>
    </w:p>
    <w:p>
      <w:pPr>
        <w:spacing w:after="40" w:before="40"/>
      </w:pPr>
      <w:r>
        <w:t xml:space="preserve"/>
      </w:r>
    </w:p>
    <w:p>
      <w:pPr>
        <w:pStyle w:val="Heading2"/>
        <w:spacing w:after="120" w:before="300"/>
      </w:pPr>
      <w:r>
        <w:rPr>
          <w:rFonts w:ascii="Arial" w:cs="Arial" w:eastAsia="Arial" w:hAnsi="Arial"/>
          <w:b/>
          <w:bCs/>
          <w:color w:val="2E75B6"/>
          <w:sz w:val="26"/>
          <w:szCs w:val="26"/>
        </w:rPr>
        <w:t xml:space="preserve">6.3 When to Re-Evolve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Re-evolve when: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 NOT re-evolve when:</w:t>
            </w:r>
          </w:p>
        </w:tc>
      </w:tr>
      <w:tr>
        <w:tc>
          <w:tcPr>
            <w:tcW w:type="dxa" w:w="4680"/>
            <w:tcBorders>
              <w:top w:val="single" w:color="CCCCCC" w:sz="1"/>
              <w:left w:val="single" w:color="CCCCCC" w:sz="1"/>
              <w:bottom w:val="single" w:color="CCCCCC" w:sz="1"/>
              <w:right w:val="single" w:color="CCCCCC" w:sz="1"/>
            </w:tcBorders>
            <w:shd w:fill="FFEBEE" w:val="clear"/>
            <w:tcMar>
              <w:top w:type="dxa" w:w="100"/>
              <w:left w:type="dxa" w:w="120"/>
              <w:bottom w:type="dxa" w:w="100"/>
              <w:right w:type="dxa" w:w="120"/>
            </w:tcMar>
          </w:tcPr>
          <w:p>
            <w:pPr>
              <w:pStyle w:val="ListParagraph"/>
              <w:numPr>
                <w:ilvl w:val="0"/>
                <w:numId w:val="2"/>
              </w:numPr>
            </w:pPr>
            <w:r>
              <w:rPr>
                <w:rFonts w:ascii="Arial" w:cs="Arial" w:eastAsia="Arial" w:hAnsi="Arial"/>
                <w:color w:val="595959"/>
                <w:sz w:val="20"/>
                <w:szCs w:val="20"/>
              </w:rPr>
              <w:t xml:space="preserve">OOS% &lt; 55% for two consecutive months</w:t>
            </w:r>
          </w:p>
          <w:p>
            <w:pPr>
              <w:pStyle w:val="ListParagraph"/>
              <w:numPr>
                <w:ilvl w:val="0"/>
                <w:numId w:val="2"/>
              </w:numPr>
            </w:pPr>
            <w:r>
              <w:rPr>
                <w:rFonts w:ascii="Arial" w:cs="Arial" w:eastAsia="Arial" w:hAnsi="Arial"/>
                <w:color w:val="595959"/>
                <w:sz w:val="20"/>
                <w:szCs w:val="20"/>
              </w:rPr>
              <w:t xml:space="preserve">Major market structure change (new Fed regime, index restructure)</w:t>
            </w:r>
          </w:p>
          <w:p>
            <w:pPr>
              <w:pStyle w:val="ListParagraph"/>
              <w:numPr>
                <w:ilvl w:val="0"/>
                <w:numId w:val="2"/>
              </w:numPr>
            </w:pPr>
            <w:r>
              <w:rPr>
                <w:rFonts w:ascii="Arial" w:cs="Arial" w:eastAsia="Arial" w:hAnsi="Arial"/>
                <w:color w:val="595959"/>
                <w:sz w:val="20"/>
                <w:szCs w:val="20"/>
              </w:rPr>
              <w:t xml:space="preserve">Full new year of data available (annual re-train)</w:t>
            </w:r>
          </w:p>
        </w:tc>
        <w:tc>
          <w:tcPr>
            <w:tcW w:type="dxa" w:w="4680"/>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pStyle w:val="ListParagraph"/>
              <w:numPr>
                <w:ilvl w:val="0"/>
                <w:numId w:val="2"/>
              </w:numPr>
            </w:pPr>
            <w:r>
              <w:rPr>
                <w:rFonts w:ascii="Arial" w:cs="Arial" w:eastAsia="Arial" w:hAnsi="Arial"/>
                <w:color w:val="595959"/>
                <w:sz w:val="20"/>
                <w:szCs w:val="20"/>
              </w:rPr>
              <w:t xml:space="preserve">One bad month (normal variance)</w:t>
            </w:r>
          </w:p>
          <w:p>
            <w:pPr>
              <w:pStyle w:val="ListParagraph"/>
              <w:numPr>
                <w:ilvl w:val="0"/>
                <w:numId w:val="2"/>
              </w:numPr>
            </w:pPr>
            <w:r>
              <w:rPr>
                <w:rFonts w:ascii="Arial" w:cs="Arial" w:eastAsia="Arial" w:hAnsi="Arial"/>
                <w:color w:val="595959"/>
                <w:sz w:val="20"/>
                <w:szCs w:val="20"/>
              </w:rPr>
              <w:t xml:space="preserve">Walk-forward fails a single window</w:t>
            </w:r>
          </w:p>
          <w:p>
            <w:pPr>
              <w:pStyle w:val="ListParagraph"/>
              <w:numPr>
                <w:ilvl w:val="0"/>
                <w:numId w:val="2"/>
              </w:numPr>
            </w:pPr>
            <w:r>
              <w:rPr>
                <w:rFonts w:ascii="Arial" w:cs="Arial" w:eastAsia="Arial" w:hAnsi="Arial"/>
                <w:color w:val="595959"/>
                <w:sz w:val="20"/>
                <w:szCs w:val="20"/>
              </w:rPr>
              <w:t xml:space="preserve">Monte Carlo not yet significant (data limitation)</w:t>
            </w:r>
          </w:p>
        </w:tc>
      </w:tr>
    </w:tbl>
    <w:p>
      <w:pPr>
        <w:spacing w:after="40" w:before="40"/>
      </w:pPr>
      <w:r>
        <w:t xml:space="preserve"/>
      </w:r>
    </w:p>
    <w:p>
      <w:pPr>
        <w:pStyle w:val="Heading2"/>
        <w:spacing w:after="120" w:before="300"/>
      </w:pPr>
      <w:r>
        <w:rPr>
          <w:rFonts w:ascii="Arial" w:cs="Arial" w:eastAsia="Arial" w:hAnsi="Arial"/>
          <w:b/>
          <w:bCs/>
          <w:color w:val="2E75B6"/>
          <w:sz w:val="26"/>
          <w:szCs w:val="26"/>
        </w:rPr>
        <w:t xml:space="preserve">6.4 Key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7"/>
                <w:szCs w:val="17"/>
              </w:rPr>
              <w:t xml:space="preserve">python run_evolution.py --csv data/SPY.csv --generations 2000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Run fresh evolution for 2000 generations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7"/>
                <w:szCs w:val="17"/>
              </w:rPr>
              <w:t xml:space="preserve">python run_evolution.py --csv data/SPY.csv --generations 3000 --resume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Continue evolution from saved archive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7"/>
                <w:szCs w:val="17"/>
              </w:rPr>
              <w:t xml:space="preserve">python test_suite.py --csv data/SPY.csv</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Run all four validation tests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7"/>
                <w:szCs w:val="17"/>
              </w:rPr>
              <w:t xml:space="preserve">python test_suite.py --csv data/SPY.csv --fast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Quick tests (fewer permutations)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7"/>
                <w:szCs w:val="17"/>
              </w:rPr>
              <w:t xml:space="preserve">python inspect_archive.py --csv data/SPY.csv</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Print routing table and best strategy details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7"/>
                <w:szCs w:val="17"/>
              </w:rPr>
              <w:t xml:space="preserve">python daily_signal.py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Get today's trading signal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7"/>
                <w:szCs w:val="17"/>
              </w:rPr>
              <w:t xml:space="preserve">copy output\archive.json output\archive_backup.json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Back up current archive before changes</w:t>
            </w:r>
          </w:p>
        </w:tc>
      </w:tr>
    </w:tbl>
    <w:p>
      <w:pPr>
        <w:spacing w:after="40" w:before="40"/>
      </w:pPr>
      <w:r>
        <w:t xml:space="preserve"/>
      </w:r>
    </w:p>
    <w:p>
      <w:r>
        <w:br w:type="page"/>
      </w:r>
    </w:p>
    <w:p>
      <w:pPr>
        <w:pStyle w:val="Heading1"/>
        <w:pBdr>
          <w:bottom w:val="single" w:color="2E75B6" w:sz="8" w:space="6"/>
        </w:pBdr>
        <w:spacing w:after="160" w:before="400"/>
      </w:pPr>
      <w:r>
        <w:rPr>
          <w:rFonts w:ascii="Arial" w:cs="Arial" w:eastAsia="Arial" w:hAnsi="Arial"/>
          <w:b/>
          <w:bCs/>
          <w:color w:val="1B3A5C"/>
          <w:sz w:val="32"/>
          <w:szCs w:val="32"/>
        </w:rPr>
        <w:t xml:space="preserve">7. Configuration Reference</w:t>
      </w:r>
    </w:p>
    <w:p>
      <w:pPr>
        <w:spacing w:after="80" w:before="80" w:line="280"/>
      </w:pPr>
      <w:r>
        <w:rPr>
          <w:rFonts w:ascii="Arial" w:cs="Arial" w:eastAsia="Arial" w:hAnsi="Arial"/>
          <w:color w:val="595959"/>
          <w:sz w:val="22"/>
          <w:szCs w:val="22"/>
        </w:rPr>
        <w:t xml:space="preserve">All system parameters live in config.py. Change any value here and it automatically affects every part of the system.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 of Changing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FITNESS_METRIC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95959"/>
                <w:sz w:val="18"/>
                <w:szCs w:val="18"/>
              </w:rPr>
              <w:t xml:space="preserve">"sharpe"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Change to "calmar" to penalise drawdowns more heavily. Produces more defensive strategies. Best result with calmar: Sharpe 1.969 training, 0.878 OOS.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MUTATION_SIGMA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95959"/>
                <w:sz w:val="18"/>
                <w:szCs w:val="18"/>
              </w:rPr>
              <w:t xml:space="preserve">0.15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Increase to 0.25-0.30 when coverage is stuck (strategies will explore further). Decrease to 0.08-0.10 when coverage is high and you want fine-tuning.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GRID_SIZE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95959"/>
                <w:sz w:val="18"/>
                <w:szCs w:val="18"/>
              </w:rPr>
              <w:t xml:space="preserve">10</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10x10=100 niches. Increase to 15 for more specialisation (needs 10,000+ generations). Decrease to 7 for faster coverage with fewer generations.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MIN_TRADES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95959"/>
                <w:sz w:val="18"/>
                <w:szCs w:val="18"/>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Minimum trades a strategy must make to be accepted. Lower to 5 if coverage is stuck. Raise to 20 for higher-confidence strategies.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B3A5C"/>
                <w:sz w:val="18"/>
                <w:szCs w:val="18"/>
              </w:rPr>
              <w:t xml:space="preserve">CROSSOVER_PROB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95959"/>
                <w:sz w:val="18"/>
                <w:szCs w:val="18"/>
              </w:rPr>
              <w:t xml:space="preserve">0.3</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How often two strategies mate. Increase to 0.5 when archive quality is high to accelerate improvement through gene mixing.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POPULATION_SEED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95959"/>
                <w:sz w:val="18"/>
                <w:szCs w:val="18"/>
              </w:rPr>
              <w:t xml:space="preserve">200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Random strategies evaluated at the start to seed the archive. Increase if coverage after seeding is below 30%.</w:t>
            </w:r>
          </w:p>
        </w:tc>
      </w:tr>
    </w:tbl>
    <w:p>
      <w:pPr>
        <w:spacing w:after="40" w:before="40"/>
      </w:pPr>
      <w:r>
        <w:t xml:space="preserve"/>
      </w:r>
    </w:p>
    <w:p>
      <w:r>
        <w:br w:type="page"/>
      </w:r>
    </w:p>
    <w:p>
      <w:pPr>
        <w:pStyle w:val="Heading1"/>
        <w:pBdr>
          <w:bottom w:val="single" w:color="2E75B6" w:sz="8" w:space="6"/>
        </w:pBdr>
        <w:spacing w:after="160" w:before="400"/>
      </w:pPr>
      <w:r>
        <w:rPr>
          <w:rFonts w:ascii="Arial" w:cs="Arial" w:eastAsia="Arial" w:hAnsi="Arial"/>
          <w:b/>
          <w:bCs/>
          <w:color w:val="1B3A5C"/>
          <w:sz w:val="32"/>
          <w:szCs w:val="32"/>
        </w:rPr>
        <w:t xml:space="preserve">8. Forward Roadmap</w:t>
      </w:r>
    </w:p>
    <w:p>
      <w:pPr>
        <w:pStyle w:val="Heading2"/>
        <w:spacing w:after="120" w:before="300"/>
      </w:pPr>
      <w:r>
        <w:rPr>
          <w:rFonts w:ascii="Arial" w:cs="Arial" w:eastAsia="Arial" w:hAnsi="Arial"/>
          <w:b/>
          <w:bCs/>
          <w:color w:val="2E75B6"/>
          <w:sz w:val="26"/>
          <w:szCs w:val="26"/>
        </w:rPr>
        <w:t xml:space="preserve">8.1 Three-Month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Now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Paper trading started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Run daily_signal.py every morning, record in journal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Month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QQQ archive built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Download QQQ.csv, run evolution, compare routing tables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Month 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Routing fixed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Update live_router.py to fall back to best T0 cell when fitness &lt; 0.3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Month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Paper P&amp;L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Calculate real forward Sharpe from journal. 55%+ win rate = system working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20"/>
                <w:szCs w:val="20"/>
              </w:rPr>
              <w:t xml:space="preserve">Month 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MC significance check</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95959"/>
                <w:sz w:val="20"/>
                <w:szCs w:val="20"/>
              </w:rPr>
              <w:t xml:space="preserve">Run test_suite.py with 4.5 years OOS data. Expect first p-values below 0.10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Month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Full re-evolution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Retrain with 2010-2026 as training, 2027 as new test year</w:t>
            </w:r>
          </w:p>
        </w:tc>
      </w:tr>
    </w:tbl>
    <w:p>
      <w:pPr>
        <w:spacing w:after="40" w:before="40"/>
      </w:pPr>
      <w:r>
        <w:t xml:space="preserve"/>
      </w:r>
    </w:p>
    <w:p>
      <w:pPr>
        <w:pStyle w:val="Heading1"/>
        <w:pBdr>
          <w:bottom w:val="single" w:color="2E75B6" w:sz="8" w:space="6"/>
        </w:pBdr>
        <w:spacing w:after="160" w:before="400"/>
      </w:pPr>
      <w:r>
        <w:rPr>
          <w:rFonts w:ascii="Arial" w:cs="Arial" w:eastAsia="Arial" w:hAnsi="Arial"/>
          <w:b/>
          <w:bCs/>
          <w:color w:val="1B3A5C"/>
          <w:sz w:val="32"/>
          <w:szCs w:val="32"/>
        </w:rPr>
        <w:t xml:space="preserve">9. Glossary</w:t>
      </w:r>
    </w:p>
    <w:p>
      <w:pPr>
        <w:spacing w:after="80" w:before="80" w:line="280"/>
      </w:pPr>
      <w:r>
        <w:rPr>
          <w:rFonts w:ascii="Arial" w:cs="Arial" w:eastAsia="Arial" w:hAnsi="Arial"/>
          <w:b/>
          <w:bCs/>
          <w:color w:val="1B3A5C"/>
          <w:sz w:val="22"/>
          <w:szCs w:val="22"/>
        </w:rPr>
        <w:t xml:space="preserve">Archive: </w:t>
      </w:r>
      <w:r>
        <w:rPr>
          <w:rFonts w:ascii="Arial" w:cs="Arial" w:eastAsia="Arial" w:hAnsi="Arial"/>
          <w:color w:val="595959"/>
          <w:sz w:val="22"/>
          <w:szCs w:val="22"/>
        </w:rPr>
        <w:t xml:space="preserve">The 10x10 grid of 100 strategy slots. Each slot holds the best strategy found for its particular combination of behavioral descriptors.</w:t>
      </w:r>
    </w:p>
    <w:p>
      <w:pPr>
        <w:spacing w:after="80" w:before="80" w:line="280"/>
      </w:pPr>
      <w:r>
        <w:rPr>
          <w:rFonts w:ascii="Arial" w:cs="Arial" w:eastAsia="Arial" w:hAnsi="Arial"/>
          <w:b/>
          <w:bCs/>
          <w:color w:val="1B3A5C"/>
          <w:sz w:val="22"/>
          <w:szCs w:val="22"/>
        </w:rPr>
        <w:t xml:space="preserve">Behavioral Descriptor (BD): </w:t>
      </w:r>
      <w:r>
        <w:rPr>
          <w:rFonts w:ascii="Arial" w:cs="Arial" w:eastAsia="Arial" w:hAnsi="Arial"/>
          <w:color w:val="595959"/>
          <w:sz w:val="22"/>
          <w:szCs w:val="22"/>
        </w:rPr>
        <w:t xml:space="preserve">A number characterising what type of strategy a genome represents. BD1 = momentum vs mean-reversion bias. BD2 = risk tolerance (stop-loss width). These determine which grid cell a strategy occupies.</w:t>
      </w:r>
    </w:p>
    <w:p>
      <w:pPr>
        <w:spacing w:after="80" w:before="80" w:line="280"/>
      </w:pPr>
      <w:r>
        <w:rPr>
          <w:rFonts w:ascii="Arial" w:cs="Arial" w:eastAsia="Arial" w:hAnsi="Arial"/>
          <w:b/>
          <w:bCs/>
          <w:color w:val="1B3A5C"/>
          <w:sz w:val="22"/>
          <w:szCs w:val="22"/>
        </w:rPr>
        <w:t xml:space="preserve">Calmar Ratio: </w:t>
      </w:r>
      <w:r>
        <w:rPr>
          <w:rFonts w:ascii="Arial" w:cs="Arial" w:eastAsia="Arial" w:hAnsi="Arial"/>
          <w:color w:val="595959"/>
          <w:sz w:val="22"/>
          <w:szCs w:val="22"/>
        </w:rPr>
        <w:t xml:space="preserve">Annual return divided by maximum drawdown. Penalises large drawdowns more heavily than Sharpe ratio. Produces more defensive, loss-avoiding strategies.</w:t>
      </w:r>
    </w:p>
    <w:p>
      <w:pPr>
        <w:spacing w:after="80" w:before="80" w:line="280"/>
      </w:pPr>
      <w:r>
        <w:rPr>
          <w:rFonts w:ascii="Arial" w:cs="Arial" w:eastAsia="Arial" w:hAnsi="Arial"/>
          <w:b/>
          <w:bCs/>
          <w:color w:val="1B3A5C"/>
          <w:sz w:val="22"/>
          <w:szCs w:val="22"/>
        </w:rPr>
        <w:t xml:space="preserve">Coverage: </w:t>
      </w:r>
      <w:r>
        <w:rPr>
          <w:rFonts w:ascii="Arial" w:cs="Arial" w:eastAsia="Arial" w:hAnsi="Arial"/>
          <w:color w:val="595959"/>
          <w:sz w:val="22"/>
          <w:szCs w:val="22"/>
        </w:rPr>
        <w:t xml:space="preserve">What percentage of the 100 archive cells are filled. Higher is better — means the system has found strategies for more diverse conditions. Your best: 60%.</w:t>
      </w:r>
    </w:p>
    <w:p>
      <w:pPr>
        <w:spacing w:after="80" w:before="80" w:line="280"/>
      </w:pPr>
      <w:r>
        <w:rPr>
          <w:rFonts w:ascii="Arial" w:cs="Arial" w:eastAsia="Arial" w:hAnsi="Arial"/>
          <w:b/>
          <w:bCs/>
          <w:color w:val="1B3A5C"/>
          <w:sz w:val="22"/>
          <w:szCs w:val="22"/>
        </w:rPr>
        <w:t xml:space="preserve">Degradation: </w:t>
      </w:r>
      <w:r>
        <w:rPr>
          <w:rFonts w:ascii="Arial" w:cs="Arial" w:eastAsia="Arial" w:hAnsi="Arial"/>
          <w:color w:val="595959"/>
          <w:sz w:val="22"/>
          <w:szCs w:val="22"/>
        </w:rPr>
        <w:t xml:space="preserve">The difference between a strategy's training Sharpe and its test Sharpe. Negative degradation (your result: -0.020) means the strategy performs better on unseen data than on training data — the ideal outcome.</w:t>
      </w:r>
    </w:p>
    <w:p>
      <w:pPr>
        <w:spacing w:after="80" w:before="80" w:line="280"/>
      </w:pPr>
      <w:r>
        <w:rPr>
          <w:rFonts w:ascii="Arial" w:cs="Arial" w:eastAsia="Arial" w:hAnsi="Arial"/>
          <w:b/>
          <w:bCs/>
          <w:color w:val="1B3A5C"/>
          <w:sz w:val="22"/>
          <w:szCs w:val="22"/>
        </w:rPr>
        <w:t xml:space="preserve">Genome: </w:t>
      </w:r>
      <w:r>
        <w:rPr>
          <w:rFonts w:ascii="Arial" w:cs="Arial" w:eastAsia="Arial" w:hAnsi="Arial"/>
          <w:color w:val="595959"/>
          <w:sz w:val="22"/>
          <w:szCs w:val="22"/>
        </w:rPr>
        <w:t xml:space="preserve">The 22-number DNA of a trading strategy. All values between 0 and 1. Decoded to real parameters (MA periods, RSI thresholds, stop-loss etc.) before use.</w:t>
      </w:r>
    </w:p>
    <w:p>
      <w:pPr>
        <w:spacing w:after="80" w:before="80" w:line="280"/>
      </w:pPr>
      <w:r>
        <w:rPr>
          <w:rFonts w:ascii="Arial" w:cs="Arial" w:eastAsia="Arial" w:hAnsi="Arial"/>
          <w:b/>
          <w:bCs/>
          <w:color w:val="1B3A5C"/>
          <w:sz w:val="22"/>
          <w:szCs w:val="22"/>
        </w:rPr>
        <w:t xml:space="preserve">MAP-Elites: </w:t>
      </w:r>
      <w:r>
        <w:rPr>
          <w:rFonts w:ascii="Arial" w:cs="Arial" w:eastAsia="Arial" w:hAnsi="Arial"/>
          <w:color w:val="595959"/>
          <w:sz w:val="22"/>
          <w:szCs w:val="22"/>
        </w:rPr>
        <w:t xml:space="preserve">The evolutionary algorithm used. Maintains a grid of diverse high-quality solutions. Stands for Multi-dimensional Archive of Phenotypic Elites.</w:t>
      </w:r>
    </w:p>
    <w:p>
      <w:pPr>
        <w:spacing w:after="80" w:before="80" w:line="280"/>
      </w:pPr>
      <w:r>
        <w:rPr>
          <w:rFonts w:ascii="Arial" w:cs="Arial" w:eastAsia="Arial" w:hAnsi="Arial"/>
          <w:b/>
          <w:bCs/>
          <w:color w:val="1B3A5C"/>
          <w:sz w:val="22"/>
          <w:szCs w:val="22"/>
        </w:rPr>
        <w:t xml:space="preserve">Monte Carlo: </w:t>
      </w:r>
      <w:r>
        <w:rPr>
          <w:rFonts w:ascii="Arial" w:cs="Arial" w:eastAsia="Arial" w:hAnsi="Arial"/>
          <w:color w:val="595959"/>
          <w:sz w:val="22"/>
          <w:szCs w:val="22"/>
        </w:rPr>
        <w:t xml:space="preserve">A test that shuffles returns randomly 1000 times to build a null distribution, then checks if the real Sharpe beats 95% of random shuffles. Requires 6+ years of data to reach significance.</w:t>
      </w:r>
    </w:p>
    <w:p>
      <w:pPr>
        <w:spacing w:after="80" w:before="80" w:line="280"/>
      </w:pPr>
      <w:r>
        <w:rPr>
          <w:rFonts w:ascii="Arial" w:cs="Arial" w:eastAsia="Arial" w:hAnsi="Arial"/>
          <w:b/>
          <w:bCs/>
          <w:color w:val="1B3A5C"/>
          <w:sz w:val="22"/>
          <w:szCs w:val="22"/>
        </w:rPr>
        <w:t xml:space="preserve">Mutation: </w:t>
      </w:r>
      <w:r>
        <w:rPr>
          <w:rFonts w:ascii="Arial" w:cs="Arial" w:eastAsia="Arial" w:hAnsi="Arial"/>
          <w:color w:val="595959"/>
          <w:sz w:val="22"/>
          <w:szCs w:val="22"/>
        </w:rPr>
        <w:t xml:space="preserve">Adding small random noise to a genome's genes. The main operator for generating variation. Sigma = 0.15 means each gene moves by roughly 15% of its range on average.</w:t>
      </w:r>
    </w:p>
    <w:p>
      <w:pPr>
        <w:spacing w:after="80" w:before="80" w:line="280"/>
      </w:pPr>
      <w:r>
        <w:rPr>
          <w:rFonts w:ascii="Arial" w:cs="Arial" w:eastAsia="Arial" w:hAnsi="Arial"/>
          <w:b/>
          <w:bCs/>
          <w:color w:val="1B3A5C"/>
          <w:sz w:val="22"/>
          <w:szCs w:val="22"/>
        </w:rPr>
        <w:t xml:space="preserve">OOS (Out-of-Sample): </w:t>
      </w:r>
      <w:r>
        <w:rPr>
          <w:rFonts w:ascii="Arial" w:cs="Arial" w:eastAsia="Arial" w:hAnsi="Arial"/>
          <w:color w:val="595959"/>
          <w:sz w:val="22"/>
          <w:szCs w:val="22"/>
        </w:rPr>
        <w:t xml:space="preserve">Data that the system never saw during training. The 2023-2026 period in your runs. Performance on OOS data is the most honest measure of strategy quality.</w:t>
      </w:r>
    </w:p>
    <w:p>
      <w:pPr>
        <w:spacing w:after="80" w:before="80" w:line="280"/>
      </w:pPr>
      <w:r>
        <w:rPr>
          <w:rFonts w:ascii="Arial" w:cs="Arial" w:eastAsia="Arial" w:hAnsi="Arial"/>
          <w:b/>
          <w:bCs/>
          <w:color w:val="1B3A5C"/>
          <w:sz w:val="22"/>
          <w:szCs w:val="22"/>
        </w:rPr>
        <w:t xml:space="preserve">QD-Score: </w:t>
      </w:r>
      <w:r>
        <w:rPr>
          <w:rFonts w:ascii="Arial" w:cs="Arial" w:eastAsia="Arial" w:hAnsi="Arial"/>
          <w:color w:val="595959"/>
          <w:sz w:val="22"/>
          <w:szCs w:val="22"/>
        </w:rPr>
        <w:t xml:space="preserve">Sum of all fitness values across every filled cell. Grows when any cell improves. The primary measure of total archive quality. Your best: 12.496 (Sharpe) and 25.974 (Calmar).</w:t>
      </w:r>
    </w:p>
    <w:p>
      <w:pPr>
        <w:spacing w:after="80" w:before="80" w:line="280"/>
      </w:pPr>
      <w:r>
        <w:rPr>
          <w:rFonts w:ascii="Arial" w:cs="Arial" w:eastAsia="Arial" w:hAnsi="Arial"/>
          <w:b/>
          <w:bCs/>
          <w:color w:val="1B3A5C"/>
          <w:sz w:val="22"/>
          <w:szCs w:val="22"/>
        </w:rPr>
        <w:t xml:space="preserve">Sharpe Ratio: </w:t>
      </w:r>
      <w:r>
        <w:rPr>
          <w:rFonts w:ascii="Arial" w:cs="Arial" w:eastAsia="Arial" w:hAnsi="Arial"/>
          <w:color w:val="595959"/>
          <w:sz w:val="22"/>
          <w:szCs w:val="22"/>
        </w:rPr>
        <w:t xml:space="preserve">Annual return minus the risk-free rate, divided by annual volatility of returns. Above 1.0 is considered good. Above 2.0 is exceptional. Your best training Sharpe: 1.341 (Sharpe archive), 2.085 (Calmar archive).</w:t>
      </w:r>
    </w:p>
    <w:p>
      <w:pPr>
        <w:spacing w:after="80" w:before="80" w:line="280"/>
      </w:pPr>
      <w:r>
        <w:rPr>
          <w:rFonts w:ascii="Arial" w:cs="Arial" w:eastAsia="Arial" w:hAnsi="Arial"/>
          <w:b/>
          <w:bCs/>
          <w:color w:val="1B3A5C"/>
          <w:sz w:val="22"/>
          <w:szCs w:val="22"/>
        </w:rPr>
        <w:t xml:space="preserve">Walk-Forward: </w:t>
      </w:r>
      <w:r>
        <w:rPr>
          <w:rFonts w:ascii="Arial" w:cs="Arial" w:eastAsia="Arial" w:hAnsi="Arial"/>
          <w:color w:val="595959"/>
          <w:sz w:val="22"/>
          <w:szCs w:val="22"/>
        </w:rPr>
        <w:t xml:space="preserve">Testing methodology where evolution trains on the past and is tested on the immediately following period, repeated across multiple windows. Simulates real-world deployment.</w:t>
      </w:r>
    </w:p>
    <w:p>
      <w:pPr>
        <w:spacing w:after="40" w:before="40"/>
      </w:pPr>
      <w:r>
        <w:t xml:space="preserve"/>
      </w:r>
    </w:p>
    <w:p>
      <w:pPr>
        <w:spacing w:after="40" w:before="40"/>
      </w:pPr>
      <w:r>
        <w:t xml:space="preserve"/>
      </w:r>
    </w:p>
    <w:p>
      <w:pPr>
        <w:pBdr>
          <w:top w:val="single" w:color="2E75B6" w:sz="6" w:space="6"/>
        </w:pBdr>
        <w:spacing w:before="240"/>
      </w:pPr>
      <w:r>
        <w:rPr>
          <w:rFonts w:ascii="Arial" w:cs="Arial" w:eastAsia="Arial" w:hAnsi="Arial"/>
          <w:i/>
          <w:iCs/>
          <w:color w:val="595959"/>
          <w:sz w:val="18"/>
          <w:szCs w:val="18"/>
        </w:rPr>
        <w:t xml:space="preserve">QD Trading System  |  Built with MAP-Elites Quality Diversity Evolution  |  Real SPY Data 2010-2026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2026-04-14T17:58:54.020Z</dcterms:created>
  <dcterms:modified xsi:type="dcterms:W3CDTF">2026-04-14T17:58:54.021Z</dcterms:modified>
</cp:coreProperties>
</file>

<file path=docProps/custom.xml><?xml version="1.0" encoding="utf-8"?>
<Properties xmlns="http://schemas.openxmlformats.org/officeDocument/2006/custom-properties" xmlns:vt="http://schemas.openxmlformats.org/officeDocument/2006/docPropsVTypes"/>
</file>