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57"/>
          <w:sz w:val="40"/>
          <w:szCs w:val="40"/>
        </w:rPr>
        <w:t xml:space="preserve">Design Patterns Assignment</w:t>
      </w:r>
    </w:p>
    <w:p>
      <w:pPr>
        <w:spacing w:after="360"/>
        <w:jc w:val="center"/>
      </w:pPr>
      <w:r>
        <w:rPr>
          <w:i/>
          <w:iCs/>
          <w:color w:val="555555"/>
          <w:sz w:val="22"/>
          <w:szCs w:val="22"/>
        </w:rPr>
        <w:t xml:space="preserve">Scenario-Based Design Pattern Analysis (Scenarios A–G)</w:t>
      </w:r>
    </w:p>
    <w:p>
      <w:pPr>
        <w:pStyle w:val="Heading1"/>
      </w:pPr>
      <w:r>
        <w:t xml:space="preserve">Question 1 — Pattern Identification</w:t>
      </w:r>
    </w:p>
    <w:p>
      <w:pPr>
        <w:spacing w:after="160"/>
      </w:pPr>
      <w:r>
        <w:t xml:space="preserve">Each scenario below is matched to the most suitable Gang of Four (GoF) design pattern, with its category stated alongside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Scenario</w:t>
            </w:r>
          </w:p>
        </w:tc>
        <w:tc>
          <w:tcPr>
            <w:tcW w:type="dxa" w:w="248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Pattern</w:t>
            </w:r>
          </w:p>
        </w:tc>
        <w:tc>
          <w:tcPr>
            <w:tcW w:type="dxa" w:w="248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Category</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 Payment Gateway System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Behavioral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Logging Service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Singleton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Creational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Document Export System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Facade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Notification System (stock watchers)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Behavioral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 Smart Home Automation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Facade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 File Permission System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Structural</w:t>
            </w:r>
          </w:p>
        </w:tc>
      </w:tr>
      <w:tr>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 — Notification Feature Combinations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Decorator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Structural</w:t>
            </w:r>
          </w:p>
        </w:tc>
      </w:tr>
    </w:tbl>
    <w:p>
      <w:pPr>
        <w:spacing w:before="240"/>
      </w:pPr>
    </w:p>
    <w:p>
      <w:pPr>
        <w:pStyle w:val="Heading2"/>
      </w:pPr>
      <w:r>
        <w:t xml:space="preserve">Justification for each pattern</w:t>
      </w:r>
    </w:p>
    <w:p>
      <w:pPr>
        <w:pStyle w:val="Heading3"/>
      </w:pPr>
      <w:r>
        <w:t xml:space="preserve">A — Strategy (Behavioral)</w:t>
      </w:r>
    </w:p>
    <w:p>
      <w:pPr>
        <w:spacing w:after="160"/>
      </w:pPr>
      <w:r>
        <w:t xml:space="preserve">The if-else chain that selects payment logic on every call is the textbook symptom Strategy is built to remove: each payment method (Credit Card, PayPal, Crypto) is really a different algorithm for performing the same job. Because process() always runs the same three steps — validate, charge, notify — but the implementation of those steps differs per method, those steps are pulled out into an interchangeable strategy object instead of being chosen with conditionals.</w:t>
      </w:r>
    </w:p>
    <w:p>
      <w:pPr>
        <w:pStyle w:val="Heading3"/>
      </w:pPr>
      <w:r>
        <w:t xml:space="preserve">B — Singleton (Creational)</w:t>
      </w:r>
    </w:p>
    <w:p>
      <w:pPr>
        <w:spacing w:after="160"/>
      </w:pPr>
      <w:r>
        <w:t xml:space="preserve">The requirement is explicit: exactly one global Logger instance must exist so that every module (Order, Inventory, User, Notification) writes to the same log file without conflicting. Singleton exists specifically to guarantee a single, globally accessible instance of a class.</w:t>
      </w:r>
    </w:p>
    <w:p>
      <w:pPr>
        <w:pStyle w:val="Heading3"/>
      </w:pPr>
      <w:r>
        <w:t xml:space="preserve">C — Facade (Structural)</w:t>
      </w:r>
    </w:p>
    <w:p>
      <w:pPr>
        <w:spacing w:after="160"/>
      </w:pPr>
      <w:r>
        <w:t xml:space="preserve">ReportViewer should not need to know the internal details of the PDF, Word, and Excel export libraries. Facade provides one simplified method — exportReport() — that internally coordinates whichever library is needed, hiding that complexity from the client.</w:t>
      </w:r>
    </w:p>
    <w:p>
      <w:pPr>
        <w:pStyle w:val="Heading3"/>
      </w:pPr>
      <w:r>
        <w:t xml:space="preserve">D — Observer (Behavioral)</w:t>
      </w:r>
    </w:p>
    <w:p>
      <w:pPr>
        <w:spacing w:after="160"/>
      </w:pPr>
      <w:r>
        <w:t xml:space="preserve">Multiple watcher types (mobile app, web dashboard, email, SMS) need to react automatically whenever the stock price changes, and the stock itself should not need to know which specific watchers exist. This one-to-many, automatic-notification relationship is exactly what Observer models.</w:t>
      </w:r>
    </w:p>
    <w:p>
      <w:pPr>
        <w:pStyle w:val="Heading3"/>
      </w:pPr>
      <w:r>
        <w:t xml:space="preserve">E — Facade (Structural)</w:t>
      </w:r>
    </w:p>
    <w:p>
      <w:pPr>
        <w:spacing w:after="160"/>
      </w:pPr>
      <w:r>
        <w:t xml:space="preserve">Pressing “Good Night” mode needs to trigger several subsystems (Lighting, Security, Climate, Entertainment) in a coordinated way through one simple call from the user app. As with Scenario C, the goal is hiding subsystem complexity behind a single simplified interface — Facade.</w:t>
      </w:r>
    </w:p>
    <w:p>
      <w:pPr>
        <w:pStyle w:val="Heading3"/>
      </w:pPr>
      <w:r>
        <w:t xml:space="preserve">F — Proxy (Structural)</w:t>
      </w:r>
    </w:p>
    <w:p>
      <w:pPr>
        <w:spacing w:after="160"/>
      </w:pPr>
      <w:r>
        <w:t xml:space="preserve">The requirement describes a lightweight stand-in object that performs permission checks and handles metadata locally, only fetching the real (expensive, remote) file when actually needed. This lazy-loading, access-controlling stand-in is the defining behaviour of the Proxy pattern (specifically a virtual/protection proxy).</w:t>
      </w:r>
    </w:p>
    <w:p>
      <w:pPr>
        <w:pStyle w:val="Heading3"/>
      </w:pPr>
      <w:r>
        <w:t xml:space="preserve">G — Decorator (Structural)</w:t>
      </w:r>
    </w:p>
    <w:p>
      <w:pPr>
        <w:spacing w:after="160"/>
      </w:pPr>
      <w:r>
        <w:t xml:space="preserve">Optional features (Encryption, Logging, Priority tagging, Read-receipt tracking) need to be combined freely without creating a new subclass for every combination. Decorator solves exactly this by wrapping a base object with any number of independent feature-adding layers at runtime.</w:t>
      </w:r>
    </w:p>
    <w:p>
      <w:pPr>
        <w:pStyle w:val="Heading1"/>
      </w:pPr>
      <w:r>
        <w:t xml:space="preserve">Question 2 — Pattern Participants (Scenarios A, D, G)</w:t>
      </w:r>
    </w:p>
    <w:p>
      <w:pPr>
        <w:pStyle w:val="Heading2"/>
      </w:pPr>
      <w:r>
        <w:t xml:space="preserve">Scenario A — Strategy Pattern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Role (Strategy Pattern)</w:t>
            </w:r>
          </w:p>
        </w:tc>
        <w:tc>
          <w:tcPr>
            <w:tcW w:type="dxa" w:w="33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Generic Definition</w:t>
            </w:r>
          </w:p>
        </w:tc>
        <w:tc>
          <w:tcPr>
            <w:tcW w:type="dxa" w:w="36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Mapping to Scenario 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Holds a reference to the current strategy and delegates work to it instead of implementing the logic itself.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PaymentProcessor — no longer contains if-else branching; it stores a reference to the selected PaymentStrategy and calls process() on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Strategy (interface)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Declares the common operations every concrete algorithm must implement.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PaymentStrategy interface declaring validate(), charge(), and notify().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ConcreteStrategy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Implements the algorithm in a way specific to that variant.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CreditCardPayment, PayPalPayment, and CryptoPayment — each implements validate/charge/notify with logic specific to that payment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Selects which concrete strategy to use and assigns it to the context.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checkout flow, which reads the customer's chosen payment method and sets the matching PaymentStrategy on PaymentProcessor before calling process().</w:t>
            </w:r>
          </w:p>
        </w:tc>
      </w:tr>
    </w:tbl>
    <w:p>
      <w:pPr>
        <w:spacing w:before="240"/>
      </w:pPr>
    </w:p>
    <w:p>
      <w:pPr>
        <w:pStyle w:val="Heading2"/>
      </w:pPr>
      <w:r>
        <w:t xml:space="preserve">Scenario D — Observer Pattern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Role (Observer Pattern)</w:t>
            </w:r>
          </w:p>
        </w:tc>
        <w:tc>
          <w:tcPr>
            <w:tcW w:type="dxa" w:w="33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Generic Definition</w:t>
            </w:r>
          </w:p>
        </w:tc>
        <w:tc>
          <w:tcPr>
            <w:tcW w:type="dxa" w:w="36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Mapping to Scenario 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Maintains the state that changes and keeps a list of observers to notify when that state changes.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 holds the current price and a list of registered watchers; exposes registerWatcher() / removeWatcher() / notifyWatchers().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Observer (interface)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Declares the update method that the subject calls on every registered observer.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Watcher interface declaring an update(newPrice) (or onPriceChange())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ConcreteObserver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Implements update() to react to the change in its own way.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MobileAppWatcher, WebDashboardWatcher, EmailAlertWatcher, and SMSWatcher — each implements update() to push to the app, refresh the dashboard, send an email, or send an SMS.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ConcreteSubject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actual object whose state change triggers notification.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specific Stock instance whose price just updated, which calls notifyWatchers() so every registered watcher type is informed automatically.</w:t>
            </w:r>
          </w:p>
        </w:tc>
      </w:tr>
    </w:tbl>
    <w:p>
      <w:pPr>
        <w:spacing w:before="240"/>
      </w:pPr>
    </w:p>
    <w:p>
      <w:pPr>
        <w:pStyle w:val="Heading2"/>
      </w:pPr>
      <w:r>
        <w:t xml:space="preserve">Scenario G — Decorator Pattern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Role (Decorator Pattern)</w:t>
            </w:r>
          </w:p>
        </w:tc>
        <w:tc>
          <w:tcPr>
            <w:tcW w:type="dxa" w:w="33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Generic Definition</w:t>
            </w:r>
          </w:p>
        </w:tc>
        <w:tc>
          <w:tcPr>
            <w:tcW w:type="dxa" w:w="36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20"/>
                <w:szCs w:val="20"/>
              </w:rPr>
              <w:t xml:space="preserve">Mapping to Scenario 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 (interface)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Defines the common interface for both the plain object and its decorated versions.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interface declaring send().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ConcreteComponent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base object that can be decorated.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BaseNotification — the plain notification with no extra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Decorator (abstract)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Implements the component interface and holds a reference to a wrapped component, forwarding calls to it.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NotificationDecorator — implements Notification and wraps another Notification instance.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ConcreteDecorator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one specific piece of behaviour before/after delegating to the wrapped object.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EncryptionDecorator, LoggingDecorator, PriorityTagDecorator, and ReadReceiptDecorator — each adds one feature and can be stacked in any combination, e.g. new LoggingDecorator(new EncryptionDecorator(new BaseNotification())).</w:t>
            </w:r>
          </w:p>
        </w:tc>
      </w:tr>
    </w:tbl>
    <w:p>
      <w:pPr>
        <w:pStyle w:val="Heading1"/>
      </w:pPr>
      <w:r>
        <w:t xml:space="preserve">Question 3 — Implementation Steps (Scenario B: Logging Service)</w:t>
      </w:r>
    </w:p>
    <w:p>
      <w:pPr>
        <w:spacing w:after="160"/>
      </w:pPr>
      <w:r>
        <w:t xml:space="preserve">Structure only, no full code required, as permitted by the assignment instructions.</w:t>
      </w:r>
    </w:p>
    <w:p>
      <w:pPr>
        <w:spacing w:before="120"/>
      </w:pPr>
      <w:r>
        <w:rPr>
          <w:b/>
          <w:bCs/>
        </w:rPr>
        <w:t xml:space="preserve">1. Constructor visibility</w:t>
      </w:r>
    </w:p>
    <w:p>
      <w:pPr>
        <w:spacing w:after="160"/>
      </w:pPr>
      <w:r>
        <w:t xml:space="preserve">The Logger class declares a private constructor. This prevents any external code (Order, Inventory, User, Notification modules) from creating a Logger directly with new Logger(), which is the root cause of the multiple-instance problem described in the scenario.</w:t>
      </w:r>
    </w:p>
    <w:p>
      <w:pPr>
        <w:spacing w:before="120"/>
      </w:pPr>
      <w:r>
        <w:rPr>
          <w:b/>
          <w:bCs/>
        </w:rPr>
        <w:t xml:space="preserve">2. Class variable</w:t>
      </w:r>
    </w:p>
    <w:p>
      <w:pPr>
        <w:spacing w:after="160"/>
      </w:pPr>
      <w:r>
        <w:t xml:space="preserve">A private static field, e.g. private static Logger instance, is declared inside the class. It is initialised to null and is the single storage location for the one instance that will ever exist.</w:t>
      </w:r>
    </w:p>
    <w:p>
      <w:pPr>
        <w:spacing w:before="120"/>
      </w:pPr>
      <w:r>
        <w:rPr>
          <w:b/>
          <w:bCs/>
        </w:rPr>
        <w:t xml:space="preserve">3. Access method</w:t>
      </w:r>
    </w:p>
    <w:p>
      <w:pPr>
        <w:spacing w:after="160"/>
      </w:pPr>
      <w:r>
        <w:t xml:space="preserve">A public static method, e.g. public static Logger getInstance(), is exposed as the only way to obtain a Logger. On first call it creates the instance (if instance is null) and stores it in the static variable; on every subsequent call it simply returns that same stored instance.</w:t>
      </w:r>
    </w:p>
    <w:p>
      <w:pPr>
        <w:spacing w:before="120"/>
      </w:pPr>
      <w:r>
        <w:rPr>
          <w:b/>
          <w:bCs/>
        </w:rPr>
        <w:t xml:space="preserve">4. Thread-safety consideration</w:t>
      </w:r>
    </w:p>
    <w:p>
      <w:pPr>
        <w:spacing w:after="160"/>
      </w:pPr>
      <w:r>
        <w:t xml:space="preserve">Since this is a distributed enterprise application with multiple modules potentially calling getInstance() concurrently, the access method should be synchronized (or use double-checked locking, or eager initialisation at class-load time) to prevent two threads from creating two instances simultaneously.</w:t>
      </w:r>
    </w:p>
    <w:p>
      <w:pPr>
        <w:spacing w:before="120"/>
      </w:pPr>
      <w:r>
        <w:rPr>
          <w:b/>
          <w:bCs/>
        </w:rPr>
        <w:t xml:space="preserve">5. Logging method</w:t>
      </w:r>
    </w:p>
    <w:p>
      <w:pPr>
        <w:spacing w:after="160"/>
      </w:pPr>
      <w:r>
        <w:t xml:space="preserve">An instance method such as logEvent(moduleName, message) is exposed on Logger so every module calls Logger.getInstance().logEvent(...) and all writes go through the single shared instance and the single log file.</w:t>
      </w:r>
    </w:p>
    <w:p>
      <w:pPr>
        <w:pStyle w:val="Heading1"/>
      </w:pPr>
      <w:r>
        <w:t xml:space="preserve">Question 4 — Facade vs Adapter</w:t>
      </w:r>
    </w:p>
    <w:p>
      <w:pPr>
        <w:spacing w:after="160"/>
      </w:pPr>
      <w:r>
        <w:t xml:space="preserve">The student's claim — that Facade and Adapter “do the same thing because they both wrap something” — misses the actual purpose of each pattern. They wrap for entirely different reasons:</w:t>
      </w:r>
    </w:p>
    <w:p>
      <w:pPr>
        <w:pStyle w:val="ListParagraph"/>
        <w:numPr>
          <w:ilvl w:val="0"/>
          <w:numId w:val="2"/>
        </w:numPr>
        <w:spacing w:after="80"/>
      </w:pPr>
      <w:r>
        <w:t xml:space="preserve">Adapter solves an incompatibility problem. It is used when a client expects one interface, but the object it needs to work with exposes a different, incompatible interface. The Adapter translates calls from the expected interface into calls the existing object actually understands, so the underlying behaviour is preserved and merely re-shaped to fit. It is typically a one-to-one wrapping of a single object.</w:t>
      </w:r>
    </w:p>
    <w:p>
      <w:pPr>
        <w:pStyle w:val="ListParagraph"/>
        <w:numPr>
          <w:ilvl w:val="0"/>
          <w:numId w:val="2"/>
        </w:numPr>
        <w:spacing w:after="80"/>
      </w:pPr>
      <w:r>
        <w:t xml:space="preserve">Facade solves a complexity problem, not an incompatibility problem. The interfaces underneath are not incompatible with each other or with the client; there are simply too many of them, and using them correctly requires knowing internal details and coordinating multiple calls in the right order. Facade introduces a new, simplified interface that internally coordinates those existing interfaces. It is typically a one-to-many wrapping over a whole subsystem.</w:t>
      </w:r>
    </w:p>
    <w:p>
      <w:pPr>
        <w:spacing w:after="160"/>
      </w:pPr>
      <w:r>
        <w:t xml:space="preserve">Applying this to the two named scenarios:</w:t>
      </w:r>
    </w:p>
    <w:p>
      <w:pPr>
        <w:spacing w:before="80"/>
      </w:pPr>
      <w:r>
        <w:rPr>
          <w:b/>
          <w:bCs/>
        </w:rPr>
        <w:t xml:space="preserve">Scenario C — Document Export System: </w:t>
      </w:r>
    </w:p>
    <w:p>
      <w:pPr>
        <w:spacing w:after="160"/>
      </w:pPr>
      <w:r>
        <w:t xml:space="preserve">Here, ReportViewer is tightly coupled to several unrelated export libraries (PDF, Word, Excel), each with its own complex API. Nothing about these libraries is being made compatible with something else; the requirement is simply that the client calls one method, exportReport(), without needing to know which library is involved or in what order to call it. This is Facade: a single simplified entry point hiding multiple complex subsystems. It would only become an Adapter problem if, say, the PDF exporter already implemented an export(stream) method that ReportViewer needed to treat identically to a differently-shaped legacy method it was already calling — i.e. if the goal were to make one specific incompatible class fit an interface ReportViewer already expects.</w:t>
      </w:r>
    </w:p>
    <w:p>
      <w:pPr>
        <w:spacing w:before="80"/>
      </w:pPr>
      <w:r>
        <w:rPr>
          <w:b/>
          <w:bCs/>
        </w:rPr>
        <w:t xml:space="preserve">Scenario E — Smart Home Automation: </w:t>
      </w:r>
    </w:p>
    <w:p>
      <w:pPr>
        <w:spacing w:after="160"/>
      </w:pPr>
      <w:r>
        <w:t xml:space="preserve">Triggering “Good Night” mode requires coordinating LightingSystem, SecuritySystem, ClimateControl, and EntertainmentSystem, each with its own complex API. As in Scenario C, the issue is that the user app should not need to know about, or call, four separate subsystems correctly and in order. A SmartHomeFacade exposing a single goodNightMode() method that internally calls the right methods on each subsystem is, again, Facade — simplifying access to a multi-component subsystem rather than translating one incompatible interface into another.</w:t>
      </w:r>
    </w:p>
    <w:p>
      <w:pPr>
        <w:spacing w:after="160"/>
      </w:pPr>
      <w:r>
        <w:t xml:space="preserve">In short: Adapter changes an interface so two incompatible things can work together; Facade does not change any interface, it adds a simpler one in front of several already-compatible but complex ones.</w:t>
      </w:r>
    </w:p>
    <w:p>
      <w:pPr>
        <w:pStyle w:val="Heading1"/>
      </w:pPr>
      <w:r>
        <w:t xml:space="preserve">Question 5 — Pattern Categories</w:t>
      </w:r>
    </w:p>
    <w:p>
      <w:pPr>
        <w:spacing w:before="80"/>
      </w:pPr>
      <w:r>
        <w:rPr>
          <w:b/>
          <w:bCs/>
        </w:rPr>
        <w:t xml:space="preserve">Creational Patterns: </w:t>
      </w:r>
    </w:p>
    <w:p>
      <w:pPr>
        <w:spacing w:after="160"/>
      </w:pPr>
      <w:r>
        <w:t xml:space="preserve">Concerned with how objects are created. They control or hide the instantiation process — deciding which concrete class gets created, when, and how — so that the rest of the system does not depend on the exact creation mechanism. Example from the scenarios: Scenario B (Singleton), which controls creation so that only one Logger instance is ever produced.</w:t>
      </w:r>
    </w:p>
    <w:p>
      <w:pPr>
        <w:spacing w:before="80"/>
      </w:pPr>
      <w:r>
        <w:rPr>
          <w:b/>
          <w:bCs/>
        </w:rPr>
        <w:t xml:space="preserve">Structural Patterns: </w:t>
      </w:r>
    </w:p>
    <w:p>
      <w:pPr>
        <w:spacing w:after="160"/>
      </w:pPr>
      <w:r>
        <w:t xml:space="preserve">Concerned with how classes and objects are composed into larger structures, without changing what those objects actually do. They focus on relationships and composition — wrapping, combining, or simplifying access to existing objects. Example from the scenarios: Scenario E (Facade), which composes LightingSystem, SecuritySystem, ClimateControl, and EntertainmentSystem behind a single simplified interface.</w:t>
      </w:r>
    </w:p>
    <w:p>
      <w:pPr>
        <w:spacing w:before="80"/>
      </w:pPr>
      <w:r>
        <w:rPr>
          <w:b/>
          <w:bCs/>
        </w:rPr>
        <w:t xml:space="preserve">Behavioral Patterns: </w:t>
      </w:r>
    </w:p>
    <w:p>
      <w:pPr>
        <w:spacing w:after="160"/>
      </w:pPr>
      <w:r>
        <w:t xml:space="preserve">Concerned with how objects communicate, collaborate, and distribute responsibility or algorithms at runtime. They focus on the assignment and flow of behaviour between objects, not on how those objects are built or structured. Example from the scenarios: Scenario D (Observer), which governs how a Stock object communicates price changes to multiple watcher objects automatically.</w:t>
      </w:r>
    </w:p>
    <w:p>
      <w:pPr>
        <w:pStyle w:val="Heading1"/>
      </w:pPr>
      <w:r>
        <w:t xml:space="preserve">Question 6 — Anti-Pattern Check</w:t>
      </w:r>
    </w:p>
    <w:p>
      <w:pPr>
        <w:spacing w:after="160"/>
      </w:pPr>
      <w:r>
        <w:t xml:space="preserve">The problem described in Scenario B — multiple, uncoordinated instances of a class that is meant to represent one shared global resource — is known as Multiple Instantiation (sometimes described in distributed-systems contexts as a split-brain condition, since several instances each independently believe they are the authoritative one).</w:t>
      </w:r>
    </w:p>
    <w:p>
      <w:pPr>
        <w:spacing w:after="160"/>
      </w:pPr>
      <w:r>
        <w:t xml:space="preserve">This is dangerous in production systems for several reasons:</w:t>
      </w:r>
    </w:p>
    <w:p>
      <w:pPr>
        <w:pStyle w:val="ListParagraph"/>
        <w:numPr>
          <w:ilvl w:val="0"/>
          <w:numId w:val="2"/>
        </w:numPr>
        <w:spacing w:after="80"/>
      </w:pPr>
      <w:r>
        <w:t xml:space="preserve">Inconsistent state: each Logger instance may hold its own buffered data or internal state, so different parts of the application can disagree about what has or has not been logged.</w:t>
      </w:r>
    </w:p>
    <w:p>
      <w:pPr>
        <w:pStyle w:val="ListParagraph"/>
        <w:numPr>
          <w:ilvl w:val="0"/>
          <w:numId w:val="2"/>
        </w:numPr>
        <w:spacing w:after="80"/>
      </w:pPr>
      <w:r>
        <w:t xml:space="preserve">File-access conflicts: multiple instances writing to the same physical log file concurrently can interleave or corrupt entries, or throw file-locking errors, since the operating system was never told only one writer should exist.</w:t>
      </w:r>
    </w:p>
    <w:p>
      <w:pPr>
        <w:pStyle w:val="ListParagraph"/>
        <w:numPr>
          <w:ilvl w:val="0"/>
          <w:numId w:val="2"/>
        </w:numPr>
        <w:spacing w:after="80"/>
      </w:pPr>
      <w:r>
        <w:t xml:space="preserve">Lost or duplicated log entries: without a single coordinating instance, writes can race each other, resulting in dropped entries or the same event being logged more than once.</w:t>
      </w:r>
    </w:p>
    <w:p>
      <w:pPr>
        <w:pStyle w:val="ListParagraph"/>
        <w:numPr>
          <w:ilvl w:val="0"/>
          <w:numId w:val="2"/>
        </w:numPr>
        <w:spacing w:after="80"/>
      </w:pPr>
      <w:r>
        <w:t xml:space="preserve">Wasted resources: every extra instance may hold its own open file handle, buffer, or connection, increasing memory and I/O overhead unnecessarily across a distributed system with many modules.</w:t>
      </w:r>
    </w:p>
    <w:p>
      <w:pPr>
        <w:pStyle w:val="ListParagraph"/>
        <w:numPr>
          <w:ilvl w:val="0"/>
          <w:numId w:val="2"/>
        </w:numPr>
        <w:spacing w:after="80"/>
      </w:pPr>
      <w:r>
        <w:t xml:space="preserve">Harder debugging in production: because logging itself is the tool used to diagnose problems, an unreliable or inconsistent logging layer makes it significantly harder to trace the root cause of any other production incident.</w:t>
      </w:r>
    </w:p>
    <w:p>
      <w:pPr>
        <w:spacing w:after="160"/>
      </w:pPr>
      <w:r>
        <w:t xml:space="preserve">This is precisely the failure mode the Singleton pattern in Question 1/Scenario B is designed to prevent, by guaranteeing exactly one Logger instance is ever created and shared across all modules.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200" w:before="320"/>
      <w:outlineLvl w:val="0"/>
    </w:pPr>
    <w:rPr>
      <w:rFonts w:ascii="Arial" w:cs="Arial" w:eastAsia="Arial" w:hAnsi="Arial"/>
      <w:b/>
      <w:bCs/>
      <w:color w:val="1F3B57"/>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3B57"/>
      <w:sz w:val="24"/>
      <w:szCs w:val="24"/>
    </w:rPr>
  </w:style>
  <w:style w:type="paragraph" w:styleId="Heading3">
    <w:name w:val="Heading 3"/>
    <w:basedOn w:val="Normal"/>
    <w:next w:val="Normal"/>
    <w:qFormat/>
    <w:pPr>
      <w:spacing w:after="100" w:before="16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2026-06-30T07:49:58.814Z</dcterms:created>
  <dcterms:modified xsi:type="dcterms:W3CDTF">2026-06-30T07:49:58.814Z</dcterms:modified>
</cp:coreProperties>
</file>

<file path=docProps/custom.xml><?xml version="1.0" encoding="utf-8"?>
<Properties xmlns="http://schemas.openxmlformats.org/officeDocument/2006/custom-properties" xmlns:vt="http://schemas.openxmlformats.org/officeDocument/2006/docPropsVTypes"/>
</file>