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5CC00C" w14:textId="77777777" w:rsidR="009D2634" w:rsidRPr="00E1335E" w:rsidRDefault="009D2634" w:rsidP="009D2634">
      <w:pPr>
        <w:spacing w:line="360" w:lineRule="auto"/>
        <w:jc w:val="center"/>
        <w:rPr>
          <w:rFonts w:ascii="Times New Roman" w:hAnsi="Times New Roman" w:cs="Times New Roman"/>
          <w:b/>
          <w:bCs/>
          <w:sz w:val="32"/>
          <w:szCs w:val="32"/>
          <w:lang w:val="et-EE"/>
        </w:rPr>
      </w:pPr>
    </w:p>
    <w:p w14:paraId="49166A47" w14:textId="77777777" w:rsidR="009D2634" w:rsidRPr="00E1335E" w:rsidRDefault="009D2634" w:rsidP="009D2634">
      <w:pPr>
        <w:spacing w:line="360" w:lineRule="auto"/>
        <w:jc w:val="center"/>
        <w:rPr>
          <w:rFonts w:ascii="Times New Roman" w:hAnsi="Times New Roman" w:cs="Times New Roman"/>
          <w:b/>
          <w:bCs/>
          <w:sz w:val="32"/>
          <w:szCs w:val="32"/>
          <w:lang w:val="et-EE"/>
        </w:rPr>
      </w:pPr>
    </w:p>
    <w:p w14:paraId="744D5910" w14:textId="77777777" w:rsidR="009D2634" w:rsidRPr="00E1335E" w:rsidRDefault="009D2634" w:rsidP="009D2634">
      <w:pPr>
        <w:spacing w:line="360" w:lineRule="auto"/>
        <w:jc w:val="center"/>
        <w:rPr>
          <w:rFonts w:ascii="Times New Roman" w:hAnsi="Times New Roman" w:cs="Times New Roman"/>
          <w:b/>
          <w:bCs/>
          <w:sz w:val="32"/>
          <w:szCs w:val="32"/>
          <w:lang w:val="et-EE"/>
        </w:rPr>
      </w:pPr>
    </w:p>
    <w:p w14:paraId="0AEE9D91" w14:textId="77777777" w:rsidR="009D2634" w:rsidRPr="00E1335E" w:rsidRDefault="009D2634" w:rsidP="009D2634">
      <w:pPr>
        <w:spacing w:line="360" w:lineRule="auto"/>
        <w:jc w:val="center"/>
        <w:rPr>
          <w:rFonts w:ascii="Times New Roman" w:hAnsi="Times New Roman" w:cs="Times New Roman"/>
          <w:b/>
          <w:bCs/>
          <w:sz w:val="32"/>
          <w:szCs w:val="32"/>
          <w:lang w:val="et-EE"/>
        </w:rPr>
      </w:pPr>
    </w:p>
    <w:p w14:paraId="74F4474B" w14:textId="77777777" w:rsidR="009D2634" w:rsidRPr="00E1335E" w:rsidRDefault="009D2634" w:rsidP="009D2634">
      <w:pPr>
        <w:spacing w:line="360" w:lineRule="auto"/>
        <w:jc w:val="center"/>
        <w:rPr>
          <w:rFonts w:ascii="Times New Roman" w:hAnsi="Times New Roman" w:cs="Times New Roman"/>
          <w:b/>
          <w:bCs/>
          <w:sz w:val="32"/>
          <w:szCs w:val="32"/>
          <w:lang w:val="et-EE"/>
        </w:rPr>
      </w:pPr>
    </w:p>
    <w:p w14:paraId="25BB4064" w14:textId="0158236F" w:rsidR="000F597E" w:rsidRPr="00E1335E" w:rsidRDefault="000F597E" w:rsidP="009D2634">
      <w:pPr>
        <w:spacing w:line="360" w:lineRule="auto"/>
        <w:jc w:val="center"/>
        <w:rPr>
          <w:rFonts w:ascii="Times New Roman" w:hAnsi="Times New Roman" w:cs="Times New Roman"/>
          <w:b/>
          <w:bCs/>
          <w:sz w:val="32"/>
          <w:szCs w:val="32"/>
          <w:lang w:val="et-EE"/>
        </w:rPr>
      </w:pPr>
      <w:r w:rsidRPr="00E1335E">
        <w:rPr>
          <w:rFonts w:ascii="Times New Roman" w:hAnsi="Times New Roman" w:cs="Times New Roman"/>
          <w:b/>
          <w:bCs/>
          <w:sz w:val="32"/>
          <w:szCs w:val="32"/>
          <w:lang w:val="et-EE"/>
        </w:rPr>
        <w:t>Bangladeshi naiste tervisenäitajate mõju rasedusaegsele riskihinnangule</w:t>
      </w:r>
    </w:p>
    <w:p w14:paraId="5F15207F" w14:textId="118CBD35" w:rsidR="00282ED5" w:rsidRPr="00E1335E" w:rsidRDefault="00826B6A" w:rsidP="009D2634">
      <w:pPr>
        <w:spacing w:line="360" w:lineRule="auto"/>
        <w:jc w:val="center"/>
        <w:rPr>
          <w:rFonts w:ascii="Times New Roman" w:hAnsi="Times New Roman" w:cs="Times New Roman"/>
          <w:sz w:val="28"/>
          <w:szCs w:val="28"/>
          <w:lang w:val="et-EE"/>
        </w:rPr>
      </w:pPr>
      <w:r w:rsidRPr="00E1335E">
        <w:rPr>
          <w:rFonts w:ascii="Times New Roman" w:hAnsi="Times New Roman" w:cs="Times New Roman"/>
          <w:sz w:val="28"/>
          <w:szCs w:val="28"/>
          <w:lang w:val="et-EE"/>
        </w:rPr>
        <w:t>Projekti raport</w:t>
      </w:r>
    </w:p>
    <w:p w14:paraId="315EF375" w14:textId="77777777" w:rsidR="009D2634" w:rsidRPr="00E1335E" w:rsidRDefault="009D2634" w:rsidP="00CC3A2D">
      <w:pPr>
        <w:spacing w:line="360" w:lineRule="auto"/>
        <w:jc w:val="both"/>
        <w:rPr>
          <w:rFonts w:ascii="Times New Roman" w:hAnsi="Times New Roman" w:cs="Times New Roman"/>
          <w:sz w:val="24"/>
          <w:szCs w:val="24"/>
          <w:lang w:val="et-EE"/>
        </w:rPr>
      </w:pPr>
    </w:p>
    <w:p w14:paraId="1E7BAAFC" w14:textId="77777777" w:rsidR="009D2634" w:rsidRPr="00E1335E" w:rsidRDefault="009D2634" w:rsidP="00CC3A2D">
      <w:pPr>
        <w:spacing w:line="360" w:lineRule="auto"/>
        <w:jc w:val="both"/>
        <w:rPr>
          <w:rFonts w:ascii="Times New Roman" w:hAnsi="Times New Roman" w:cs="Times New Roman"/>
          <w:sz w:val="24"/>
          <w:szCs w:val="24"/>
          <w:lang w:val="et-EE"/>
        </w:rPr>
      </w:pPr>
    </w:p>
    <w:p w14:paraId="0CA74158" w14:textId="77777777" w:rsidR="009D2634" w:rsidRPr="00E1335E" w:rsidRDefault="009D2634" w:rsidP="00CC3A2D">
      <w:pPr>
        <w:spacing w:line="360" w:lineRule="auto"/>
        <w:jc w:val="both"/>
        <w:rPr>
          <w:rFonts w:ascii="Times New Roman" w:hAnsi="Times New Roman" w:cs="Times New Roman"/>
          <w:sz w:val="24"/>
          <w:szCs w:val="24"/>
          <w:lang w:val="et-EE"/>
        </w:rPr>
      </w:pPr>
    </w:p>
    <w:p w14:paraId="62E5E41F" w14:textId="5EAEAC67" w:rsidR="00A538AF" w:rsidRPr="00E1335E" w:rsidRDefault="000F597E" w:rsidP="009D2634">
      <w:pPr>
        <w:spacing w:line="360" w:lineRule="auto"/>
        <w:jc w:val="right"/>
        <w:rPr>
          <w:rFonts w:ascii="Times New Roman" w:hAnsi="Times New Roman" w:cs="Times New Roman"/>
          <w:sz w:val="24"/>
          <w:szCs w:val="24"/>
          <w:lang w:val="et-EE"/>
        </w:rPr>
      </w:pPr>
      <w:r w:rsidRPr="00E1335E">
        <w:rPr>
          <w:rFonts w:ascii="Times New Roman" w:hAnsi="Times New Roman" w:cs="Times New Roman"/>
          <w:sz w:val="24"/>
          <w:szCs w:val="24"/>
          <w:lang w:val="et-EE"/>
        </w:rPr>
        <w:t>Hannes Aaresild,</w:t>
      </w:r>
    </w:p>
    <w:p w14:paraId="0755E463" w14:textId="05274E89" w:rsidR="00A538AF" w:rsidRPr="00E1335E" w:rsidRDefault="000F597E" w:rsidP="009D2634">
      <w:pPr>
        <w:spacing w:line="360" w:lineRule="auto"/>
        <w:jc w:val="right"/>
        <w:rPr>
          <w:rFonts w:ascii="Times New Roman" w:hAnsi="Times New Roman" w:cs="Times New Roman"/>
          <w:sz w:val="24"/>
          <w:szCs w:val="24"/>
          <w:lang w:val="et-EE"/>
        </w:rPr>
      </w:pPr>
      <w:r w:rsidRPr="00E1335E">
        <w:rPr>
          <w:rFonts w:ascii="Times New Roman" w:hAnsi="Times New Roman" w:cs="Times New Roman"/>
          <w:sz w:val="24"/>
          <w:szCs w:val="24"/>
          <w:lang w:val="et-EE"/>
        </w:rPr>
        <w:t>Natalja Beljajeva,</w:t>
      </w:r>
    </w:p>
    <w:p w14:paraId="20AD2784" w14:textId="286D6203" w:rsidR="000F597E" w:rsidRPr="00E1335E" w:rsidRDefault="000F597E" w:rsidP="009D2634">
      <w:pPr>
        <w:spacing w:line="360" w:lineRule="auto"/>
        <w:jc w:val="right"/>
        <w:rPr>
          <w:rFonts w:ascii="Times New Roman" w:hAnsi="Times New Roman" w:cs="Times New Roman"/>
          <w:sz w:val="24"/>
          <w:szCs w:val="24"/>
          <w:lang w:val="et-EE"/>
        </w:rPr>
      </w:pPr>
      <w:r w:rsidRPr="00E1335E">
        <w:rPr>
          <w:rFonts w:ascii="Times New Roman" w:hAnsi="Times New Roman" w:cs="Times New Roman"/>
          <w:sz w:val="24"/>
          <w:szCs w:val="24"/>
          <w:lang w:val="et-EE"/>
        </w:rPr>
        <w:t>Mari Helen Štarkov</w:t>
      </w:r>
    </w:p>
    <w:p w14:paraId="36FBEAC4" w14:textId="77777777" w:rsidR="009D2634" w:rsidRPr="00E1335E" w:rsidRDefault="009D2634" w:rsidP="00CC3A2D">
      <w:pPr>
        <w:spacing w:line="360" w:lineRule="auto"/>
        <w:jc w:val="both"/>
        <w:rPr>
          <w:rFonts w:ascii="Times New Roman" w:hAnsi="Times New Roman" w:cs="Times New Roman"/>
          <w:sz w:val="24"/>
          <w:szCs w:val="24"/>
          <w:lang w:val="et-EE"/>
        </w:rPr>
      </w:pPr>
    </w:p>
    <w:p w14:paraId="78516A3B" w14:textId="77777777" w:rsidR="009D2634" w:rsidRPr="00E1335E" w:rsidRDefault="009D2634" w:rsidP="00CC3A2D">
      <w:pPr>
        <w:spacing w:line="360" w:lineRule="auto"/>
        <w:jc w:val="both"/>
        <w:rPr>
          <w:rFonts w:ascii="Times New Roman" w:hAnsi="Times New Roman" w:cs="Times New Roman"/>
          <w:sz w:val="24"/>
          <w:szCs w:val="24"/>
          <w:lang w:val="et-EE"/>
        </w:rPr>
      </w:pPr>
    </w:p>
    <w:p w14:paraId="567AB300" w14:textId="77777777" w:rsidR="009D2634" w:rsidRPr="00E1335E" w:rsidRDefault="009D2634" w:rsidP="00CC3A2D">
      <w:pPr>
        <w:spacing w:line="360" w:lineRule="auto"/>
        <w:jc w:val="both"/>
        <w:rPr>
          <w:rFonts w:ascii="Times New Roman" w:hAnsi="Times New Roman" w:cs="Times New Roman"/>
          <w:sz w:val="24"/>
          <w:szCs w:val="24"/>
          <w:lang w:val="et-EE"/>
        </w:rPr>
      </w:pPr>
    </w:p>
    <w:p w14:paraId="60438D02" w14:textId="77777777" w:rsidR="009D2634" w:rsidRPr="00E1335E" w:rsidRDefault="009D2634" w:rsidP="00CC3A2D">
      <w:pPr>
        <w:spacing w:line="360" w:lineRule="auto"/>
        <w:jc w:val="both"/>
        <w:rPr>
          <w:rFonts w:ascii="Times New Roman" w:hAnsi="Times New Roman" w:cs="Times New Roman"/>
          <w:sz w:val="24"/>
          <w:szCs w:val="24"/>
          <w:lang w:val="et-EE"/>
        </w:rPr>
      </w:pPr>
    </w:p>
    <w:p w14:paraId="5EA57677" w14:textId="1F55D664" w:rsidR="00C8443D" w:rsidRPr="00E1335E" w:rsidRDefault="00C8443D" w:rsidP="00681732">
      <w:pPr>
        <w:spacing w:line="360" w:lineRule="auto"/>
        <w:jc w:val="center"/>
        <w:rPr>
          <w:rFonts w:ascii="Times New Roman" w:hAnsi="Times New Roman" w:cs="Times New Roman"/>
          <w:sz w:val="24"/>
          <w:szCs w:val="24"/>
          <w:lang w:val="et-EE"/>
        </w:rPr>
      </w:pPr>
      <w:r w:rsidRPr="00E1335E">
        <w:rPr>
          <w:rFonts w:ascii="Times New Roman" w:hAnsi="Times New Roman" w:cs="Times New Roman"/>
          <w:sz w:val="24"/>
          <w:szCs w:val="24"/>
          <w:lang w:val="et-EE"/>
        </w:rPr>
        <w:t xml:space="preserve">Kõik projekti </w:t>
      </w:r>
      <w:r w:rsidR="00681732" w:rsidRPr="00E1335E">
        <w:rPr>
          <w:rFonts w:ascii="Times New Roman" w:hAnsi="Times New Roman" w:cs="Times New Roman"/>
          <w:sz w:val="24"/>
          <w:szCs w:val="24"/>
          <w:lang w:val="et-EE"/>
        </w:rPr>
        <w:t>f</w:t>
      </w:r>
      <w:r w:rsidRPr="00E1335E">
        <w:rPr>
          <w:rFonts w:ascii="Times New Roman" w:hAnsi="Times New Roman" w:cs="Times New Roman"/>
          <w:sz w:val="24"/>
          <w:szCs w:val="24"/>
          <w:lang w:val="et-EE"/>
        </w:rPr>
        <w:t xml:space="preserve">ailid asuvad </w:t>
      </w:r>
      <w:proofErr w:type="spellStart"/>
      <w:r w:rsidR="000F597E" w:rsidRPr="00E1335E">
        <w:rPr>
          <w:rFonts w:ascii="Times New Roman" w:hAnsi="Times New Roman" w:cs="Times New Roman"/>
          <w:sz w:val="24"/>
          <w:szCs w:val="24"/>
          <w:lang w:val="et-EE"/>
        </w:rPr>
        <w:t>GitHubi</w:t>
      </w:r>
      <w:r w:rsidRPr="00E1335E">
        <w:rPr>
          <w:rFonts w:ascii="Times New Roman" w:hAnsi="Times New Roman" w:cs="Times New Roman"/>
          <w:sz w:val="24"/>
          <w:szCs w:val="24"/>
          <w:lang w:val="et-EE"/>
        </w:rPr>
        <w:t>s</w:t>
      </w:r>
      <w:proofErr w:type="spellEnd"/>
      <w:r w:rsidR="000F597E" w:rsidRPr="00E1335E">
        <w:rPr>
          <w:rFonts w:ascii="Times New Roman" w:hAnsi="Times New Roman" w:cs="Times New Roman"/>
          <w:sz w:val="24"/>
          <w:szCs w:val="24"/>
          <w:lang w:val="et-EE"/>
        </w:rPr>
        <w:t>:</w:t>
      </w:r>
    </w:p>
    <w:p w14:paraId="3BD4E5B6" w14:textId="7B65CD65" w:rsidR="000F597E" w:rsidRPr="00E1335E" w:rsidRDefault="00014201" w:rsidP="00681732">
      <w:pPr>
        <w:spacing w:line="360" w:lineRule="auto"/>
        <w:jc w:val="center"/>
        <w:rPr>
          <w:rFonts w:ascii="Times New Roman" w:hAnsi="Times New Roman" w:cs="Times New Roman"/>
          <w:sz w:val="32"/>
          <w:szCs w:val="32"/>
          <w:lang w:val="et-EE"/>
        </w:rPr>
      </w:pPr>
      <w:hyperlink r:id="rId11" w:anchor="maternal-health-risk" w:history="1">
        <w:r w:rsidR="000F597E" w:rsidRPr="00E1335E">
          <w:rPr>
            <w:rStyle w:val="Hyperlink"/>
            <w:rFonts w:ascii="Times New Roman" w:hAnsi="Times New Roman" w:cs="Times New Roman"/>
            <w:sz w:val="24"/>
            <w:szCs w:val="24"/>
            <w:lang w:val="et-EE"/>
          </w:rPr>
          <w:t>https://github.com/aaresild/maternal-health-risk#maternal-health-risk</w:t>
        </w:r>
      </w:hyperlink>
    </w:p>
    <w:p w14:paraId="0E5ED06C" w14:textId="63BE5F8B" w:rsidR="009D2634" w:rsidRPr="00E1335E" w:rsidRDefault="009D2634">
      <w:pPr>
        <w:spacing w:after="160" w:line="259" w:lineRule="auto"/>
        <w:rPr>
          <w:rFonts w:ascii="Times New Roman" w:hAnsi="Times New Roman" w:cs="Times New Roman"/>
          <w:sz w:val="32"/>
          <w:szCs w:val="32"/>
          <w:lang w:val="et-EE"/>
        </w:rPr>
      </w:pPr>
      <w:r w:rsidRPr="00E1335E">
        <w:rPr>
          <w:rFonts w:ascii="Times New Roman" w:hAnsi="Times New Roman" w:cs="Times New Roman"/>
          <w:sz w:val="32"/>
          <w:szCs w:val="32"/>
          <w:lang w:val="et-EE"/>
        </w:rPr>
        <w:br w:type="page"/>
      </w:r>
    </w:p>
    <w:sdt>
      <w:sdtPr>
        <w:rPr>
          <w:rFonts w:asciiTheme="minorHAnsi" w:eastAsiaTheme="minorHAnsi" w:hAnsiTheme="minorHAnsi" w:cstheme="minorBidi"/>
          <w:b w:val="0"/>
          <w:color w:val="000000" w:themeColor="text1"/>
          <w:sz w:val="22"/>
          <w:szCs w:val="22"/>
        </w:rPr>
        <w:id w:val="-1866356717"/>
        <w:docPartObj>
          <w:docPartGallery w:val="Table of Contents"/>
          <w:docPartUnique/>
        </w:docPartObj>
      </w:sdtPr>
      <w:sdtEndPr>
        <w:rPr>
          <w:bCs w:val="0"/>
        </w:rPr>
      </w:sdtEndPr>
      <w:sdtContent>
        <w:p w14:paraId="7EFB80B7" w14:textId="048CC5A3" w:rsidR="00E24588" w:rsidRPr="00E1335E" w:rsidRDefault="00E24588" w:rsidP="00E24588">
          <w:pPr>
            <w:pStyle w:val="TOCHeading"/>
          </w:pPr>
          <w:r w:rsidRPr="00E1335E">
            <w:t>Sisukord</w:t>
          </w:r>
        </w:p>
        <w:p w14:paraId="202124C0" w14:textId="77777777" w:rsidR="00E24588" w:rsidRPr="00E1335E" w:rsidRDefault="00E24588" w:rsidP="00E24588">
          <w:pPr>
            <w:spacing w:line="276" w:lineRule="auto"/>
            <w:rPr>
              <w:rFonts w:ascii="Times New Roman" w:hAnsi="Times New Roman" w:cs="Times New Roman"/>
              <w:sz w:val="24"/>
              <w:szCs w:val="24"/>
              <w:lang w:val="et-EE"/>
            </w:rPr>
          </w:pPr>
        </w:p>
        <w:p w14:paraId="33B97027" w14:textId="37AC57A1" w:rsidR="00F60083" w:rsidRPr="00E1335E" w:rsidRDefault="00E24588">
          <w:pPr>
            <w:pStyle w:val="TOC1"/>
            <w:rPr>
              <w:rFonts w:eastAsiaTheme="minorEastAsia"/>
              <w:noProof/>
              <w:color w:val="auto"/>
              <w:lang w:val="et-EE" w:eastAsia="et-EE"/>
            </w:rPr>
          </w:pPr>
          <w:r w:rsidRPr="00E1335E">
            <w:rPr>
              <w:rFonts w:ascii="Times New Roman" w:hAnsi="Times New Roman" w:cs="Times New Roman"/>
              <w:sz w:val="24"/>
              <w:szCs w:val="24"/>
              <w:lang w:val="et-EE"/>
            </w:rPr>
            <w:fldChar w:fldCharType="begin"/>
          </w:r>
          <w:r w:rsidRPr="00E1335E">
            <w:rPr>
              <w:rFonts w:ascii="Times New Roman" w:hAnsi="Times New Roman" w:cs="Times New Roman"/>
              <w:sz w:val="24"/>
              <w:szCs w:val="24"/>
              <w:lang w:val="et-EE"/>
            </w:rPr>
            <w:instrText xml:space="preserve"> TOC \o "1-3" \h \z \u </w:instrText>
          </w:r>
          <w:r w:rsidRPr="00E1335E">
            <w:rPr>
              <w:rFonts w:ascii="Times New Roman" w:hAnsi="Times New Roman" w:cs="Times New Roman"/>
              <w:sz w:val="24"/>
              <w:szCs w:val="24"/>
              <w:lang w:val="et-EE"/>
            </w:rPr>
            <w:fldChar w:fldCharType="separate"/>
          </w:r>
          <w:hyperlink w:anchor="_Toc151039478" w:history="1">
            <w:r w:rsidR="00F60083" w:rsidRPr="00E1335E">
              <w:rPr>
                <w:rStyle w:val="Hyperlink"/>
                <w:noProof/>
                <w:lang w:val="et-EE"/>
              </w:rPr>
              <w:t>1</w:t>
            </w:r>
            <w:r w:rsidR="00F60083" w:rsidRPr="00E1335E">
              <w:rPr>
                <w:rFonts w:eastAsiaTheme="minorEastAsia"/>
                <w:noProof/>
                <w:color w:val="auto"/>
                <w:lang w:val="et-EE" w:eastAsia="et-EE"/>
              </w:rPr>
              <w:tab/>
            </w:r>
            <w:r w:rsidR="00F60083" w:rsidRPr="00E1335E">
              <w:rPr>
                <w:rStyle w:val="Hyperlink"/>
                <w:noProof/>
                <w:lang w:val="et-EE"/>
              </w:rPr>
              <w:t>Sissejuhatus</w:t>
            </w:r>
            <w:r w:rsidR="00F60083" w:rsidRPr="00E1335E">
              <w:rPr>
                <w:noProof/>
                <w:webHidden/>
                <w:lang w:val="et-EE"/>
              </w:rPr>
              <w:tab/>
            </w:r>
            <w:r w:rsidR="00F60083" w:rsidRPr="00E1335E">
              <w:rPr>
                <w:noProof/>
                <w:webHidden/>
                <w:lang w:val="et-EE"/>
              </w:rPr>
              <w:fldChar w:fldCharType="begin"/>
            </w:r>
            <w:r w:rsidR="00F60083" w:rsidRPr="00E1335E">
              <w:rPr>
                <w:noProof/>
                <w:webHidden/>
                <w:lang w:val="et-EE"/>
              </w:rPr>
              <w:instrText xml:space="preserve"> PAGEREF _Toc151039478 \h </w:instrText>
            </w:r>
            <w:r w:rsidR="00F60083" w:rsidRPr="00E1335E">
              <w:rPr>
                <w:noProof/>
                <w:webHidden/>
                <w:lang w:val="et-EE"/>
              </w:rPr>
            </w:r>
            <w:r w:rsidR="00F60083" w:rsidRPr="00E1335E">
              <w:rPr>
                <w:noProof/>
                <w:webHidden/>
                <w:lang w:val="et-EE"/>
              </w:rPr>
              <w:fldChar w:fldCharType="separate"/>
            </w:r>
            <w:r w:rsidR="00014201">
              <w:rPr>
                <w:noProof/>
                <w:webHidden/>
                <w:lang w:val="et-EE"/>
              </w:rPr>
              <w:t>3</w:t>
            </w:r>
            <w:r w:rsidR="00F60083" w:rsidRPr="00E1335E">
              <w:rPr>
                <w:noProof/>
                <w:webHidden/>
                <w:lang w:val="et-EE"/>
              </w:rPr>
              <w:fldChar w:fldCharType="end"/>
            </w:r>
          </w:hyperlink>
        </w:p>
        <w:p w14:paraId="6C1047DB" w14:textId="442AB604" w:rsidR="00F60083" w:rsidRPr="00E1335E" w:rsidRDefault="00F60083">
          <w:pPr>
            <w:pStyle w:val="TOC2"/>
            <w:tabs>
              <w:tab w:val="left" w:pos="1100"/>
            </w:tabs>
            <w:rPr>
              <w:rFonts w:eastAsiaTheme="minorEastAsia"/>
              <w:noProof/>
              <w:color w:val="auto"/>
              <w:lang w:val="et-EE" w:eastAsia="et-EE"/>
            </w:rPr>
          </w:pPr>
          <w:hyperlink w:anchor="_Toc151039479" w:history="1">
            <w:r w:rsidRPr="00E1335E">
              <w:rPr>
                <w:rStyle w:val="Hyperlink"/>
                <w:noProof/>
                <w:lang w:val="et-EE"/>
              </w:rPr>
              <w:t>1.1</w:t>
            </w:r>
            <w:r w:rsidRPr="00E1335E">
              <w:rPr>
                <w:rFonts w:eastAsiaTheme="minorEastAsia"/>
                <w:noProof/>
                <w:color w:val="auto"/>
                <w:lang w:val="et-EE" w:eastAsia="et-EE"/>
              </w:rPr>
              <w:tab/>
            </w:r>
            <w:r w:rsidRPr="00E1335E">
              <w:rPr>
                <w:rStyle w:val="Hyperlink"/>
                <w:noProof/>
                <w:lang w:val="et-EE"/>
              </w:rPr>
              <w:t>Taust ja motivatsioon</w:t>
            </w:r>
            <w:r w:rsidRPr="00E1335E">
              <w:rPr>
                <w:noProof/>
                <w:webHidden/>
                <w:lang w:val="et-EE"/>
              </w:rPr>
              <w:tab/>
            </w:r>
            <w:r w:rsidRPr="00E1335E">
              <w:rPr>
                <w:noProof/>
                <w:webHidden/>
                <w:lang w:val="et-EE"/>
              </w:rPr>
              <w:fldChar w:fldCharType="begin"/>
            </w:r>
            <w:r w:rsidRPr="00E1335E">
              <w:rPr>
                <w:noProof/>
                <w:webHidden/>
                <w:lang w:val="et-EE"/>
              </w:rPr>
              <w:instrText xml:space="preserve"> PAGEREF _Toc151039479 \h </w:instrText>
            </w:r>
            <w:r w:rsidRPr="00E1335E">
              <w:rPr>
                <w:noProof/>
                <w:webHidden/>
                <w:lang w:val="et-EE"/>
              </w:rPr>
            </w:r>
            <w:r w:rsidRPr="00E1335E">
              <w:rPr>
                <w:noProof/>
                <w:webHidden/>
                <w:lang w:val="et-EE"/>
              </w:rPr>
              <w:fldChar w:fldCharType="separate"/>
            </w:r>
            <w:r w:rsidR="00014201">
              <w:rPr>
                <w:noProof/>
                <w:webHidden/>
                <w:lang w:val="et-EE"/>
              </w:rPr>
              <w:t>3</w:t>
            </w:r>
            <w:r w:rsidRPr="00E1335E">
              <w:rPr>
                <w:noProof/>
                <w:webHidden/>
                <w:lang w:val="et-EE"/>
              </w:rPr>
              <w:fldChar w:fldCharType="end"/>
            </w:r>
          </w:hyperlink>
        </w:p>
        <w:p w14:paraId="47A18588" w14:textId="46A5F3E6" w:rsidR="00F60083" w:rsidRPr="00E1335E" w:rsidRDefault="00F60083">
          <w:pPr>
            <w:pStyle w:val="TOC2"/>
            <w:tabs>
              <w:tab w:val="left" w:pos="1100"/>
            </w:tabs>
            <w:rPr>
              <w:rFonts w:eastAsiaTheme="minorEastAsia"/>
              <w:noProof/>
              <w:color w:val="auto"/>
              <w:lang w:val="et-EE" w:eastAsia="et-EE"/>
            </w:rPr>
          </w:pPr>
          <w:hyperlink w:anchor="_Toc151039480" w:history="1">
            <w:r w:rsidRPr="00E1335E">
              <w:rPr>
                <w:rStyle w:val="Hyperlink"/>
                <w:noProof/>
                <w:lang w:val="et-EE"/>
              </w:rPr>
              <w:t>1.2</w:t>
            </w:r>
            <w:r w:rsidRPr="00E1335E">
              <w:rPr>
                <w:rFonts w:eastAsiaTheme="minorEastAsia"/>
                <w:noProof/>
                <w:color w:val="auto"/>
                <w:lang w:val="et-EE" w:eastAsia="et-EE"/>
              </w:rPr>
              <w:tab/>
            </w:r>
            <w:r w:rsidRPr="00E1335E">
              <w:rPr>
                <w:rStyle w:val="Hyperlink"/>
                <w:noProof/>
                <w:lang w:val="et-EE"/>
              </w:rPr>
              <w:t>Eesmärk</w:t>
            </w:r>
            <w:r w:rsidRPr="00E1335E">
              <w:rPr>
                <w:noProof/>
                <w:webHidden/>
                <w:lang w:val="et-EE"/>
              </w:rPr>
              <w:tab/>
            </w:r>
            <w:r w:rsidRPr="00E1335E">
              <w:rPr>
                <w:noProof/>
                <w:webHidden/>
                <w:lang w:val="et-EE"/>
              </w:rPr>
              <w:fldChar w:fldCharType="begin"/>
            </w:r>
            <w:r w:rsidRPr="00E1335E">
              <w:rPr>
                <w:noProof/>
                <w:webHidden/>
                <w:lang w:val="et-EE"/>
              </w:rPr>
              <w:instrText xml:space="preserve"> PAGEREF _Toc151039480 \h </w:instrText>
            </w:r>
            <w:r w:rsidRPr="00E1335E">
              <w:rPr>
                <w:noProof/>
                <w:webHidden/>
                <w:lang w:val="et-EE"/>
              </w:rPr>
            </w:r>
            <w:r w:rsidRPr="00E1335E">
              <w:rPr>
                <w:noProof/>
                <w:webHidden/>
                <w:lang w:val="et-EE"/>
              </w:rPr>
              <w:fldChar w:fldCharType="separate"/>
            </w:r>
            <w:r w:rsidR="00014201">
              <w:rPr>
                <w:noProof/>
                <w:webHidden/>
                <w:lang w:val="et-EE"/>
              </w:rPr>
              <w:t>3</w:t>
            </w:r>
            <w:r w:rsidRPr="00E1335E">
              <w:rPr>
                <w:noProof/>
                <w:webHidden/>
                <w:lang w:val="et-EE"/>
              </w:rPr>
              <w:fldChar w:fldCharType="end"/>
            </w:r>
          </w:hyperlink>
        </w:p>
        <w:p w14:paraId="1A8C9EAE" w14:textId="4CE816A3" w:rsidR="00F60083" w:rsidRPr="00E1335E" w:rsidRDefault="00F60083">
          <w:pPr>
            <w:pStyle w:val="TOC1"/>
            <w:rPr>
              <w:rFonts w:eastAsiaTheme="minorEastAsia"/>
              <w:noProof/>
              <w:color w:val="auto"/>
              <w:lang w:val="et-EE" w:eastAsia="et-EE"/>
            </w:rPr>
          </w:pPr>
          <w:hyperlink w:anchor="_Toc151039481" w:history="1">
            <w:r w:rsidRPr="00E1335E">
              <w:rPr>
                <w:rStyle w:val="Hyperlink"/>
                <w:noProof/>
                <w:lang w:val="et-EE"/>
              </w:rPr>
              <w:t>2</w:t>
            </w:r>
            <w:r w:rsidRPr="00E1335E">
              <w:rPr>
                <w:rFonts w:eastAsiaTheme="minorEastAsia"/>
                <w:noProof/>
                <w:color w:val="auto"/>
                <w:lang w:val="et-EE" w:eastAsia="et-EE"/>
              </w:rPr>
              <w:tab/>
            </w:r>
            <w:r w:rsidRPr="00E1335E">
              <w:rPr>
                <w:rStyle w:val="Hyperlink"/>
                <w:noProof/>
                <w:lang w:val="et-EE"/>
              </w:rPr>
              <w:t>Andmete allikad ja kirjeldus</w:t>
            </w:r>
            <w:r w:rsidRPr="00E1335E">
              <w:rPr>
                <w:noProof/>
                <w:webHidden/>
                <w:lang w:val="et-EE"/>
              </w:rPr>
              <w:tab/>
            </w:r>
            <w:r w:rsidRPr="00E1335E">
              <w:rPr>
                <w:noProof/>
                <w:webHidden/>
                <w:lang w:val="et-EE"/>
              </w:rPr>
              <w:fldChar w:fldCharType="begin"/>
            </w:r>
            <w:r w:rsidRPr="00E1335E">
              <w:rPr>
                <w:noProof/>
                <w:webHidden/>
                <w:lang w:val="et-EE"/>
              </w:rPr>
              <w:instrText xml:space="preserve"> PAGEREF _Toc151039481 \h </w:instrText>
            </w:r>
            <w:r w:rsidRPr="00E1335E">
              <w:rPr>
                <w:noProof/>
                <w:webHidden/>
                <w:lang w:val="et-EE"/>
              </w:rPr>
            </w:r>
            <w:r w:rsidRPr="00E1335E">
              <w:rPr>
                <w:noProof/>
                <w:webHidden/>
                <w:lang w:val="et-EE"/>
              </w:rPr>
              <w:fldChar w:fldCharType="separate"/>
            </w:r>
            <w:r w:rsidR="00014201">
              <w:rPr>
                <w:noProof/>
                <w:webHidden/>
                <w:lang w:val="et-EE"/>
              </w:rPr>
              <w:t>4</w:t>
            </w:r>
            <w:r w:rsidRPr="00E1335E">
              <w:rPr>
                <w:noProof/>
                <w:webHidden/>
                <w:lang w:val="et-EE"/>
              </w:rPr>
              <w:fldChar w:fldCharType="end"/>
            </w:r>
          </w:hyperlink>
        </w:p>
        <w:p w14:paraId="1FB03EBF" w14:textId="2444BFA4" w:rsidR="00F60083" w:rsidRPr="00E1335E" w:rsidRDefault="00F60083">
          <w:pPr>
            <w:pStyle w:val="TOC2"/>
            <w:tabs>
              <w:tab w:val="left" w:pos="1100"/>
            </w:tabs>
            <w:rPr>
              <w:rFonts w:eastAsiaTheme="minorEastAsia"/>
              <w:noProof/>
              <w:color w:val="auto"/>
              <w:lang w:val="et-EE" w:eastAsia="et-EE"/>
            </w:rPr>
          </w:pPr>
          <w:hyperlink w:anchor="_Toc151039482" w:history="1">
            <w:r w:rsidRPr="00E1335E">
              <w:rPr>
                <w:rStyle w:val="Hyperlink"/>
                <w:noProof/>
                <w:lang w:val="et-EE"/>
              </w:rPr>
              <w:t>2.1</w:t>
            </w:r>
            <w:r w:rsidRPr="00E1335E">
              <w:rPr>
                <w:rFonts w:eastAsiaTheme="minorEastAsia"/>
                <w:noProof/>
                <w:color w:val="auto"/>
                <w:lang w:val="et-EE" w:eastAsia="et-EE"/>
              </w:rPr>
              <w:tab/>
            </w:r>
            <w:r w:rsidRPr="00E1335E">
              <w:rPr>
                <w:rStyle w:val="Hyperlink"/>
                <w:noProof/>
                <w:lang w:val="et-EE"/>
              </w:rPr>
              <w:t>Vanus</w:t>
            </w:r>
            <w:r w:rsidRPr="00E1335E">
              <w:rPr>
                <w:noProof/>
                <w:webHidden/>
                <w:lang w:val="et-EE"/>
              </w:rPr>
              <w:tab/>
            </w:r>
            <w:r w:rsidRPr="00E1335E">
              <w:rPr>
                <w:noProof/>
                <w:webHidden/>
                <w:lang w:val="et-EE"/>
              </w:rPr>
              <w:fldChar w:fldCharType="begin"/>
            </w:r>
            <w:r w:rsidRPr="00E1335E">
              <w:rPr>
                <w:noProof/>
                <w:webHidden/>
                <w:lang w:val="et-EE"/>
              </w:rPr>
              <w:instrText xml:space="preserve"> PAGEREF _Toc151039482 \h </w:instrText>
            </w:r>
            <w:r w:rsidRPr="00E1335E">
              <w:rPr>
                <w:noProof/>
                <w:webHidden/>
                <w:lang w:val="et-EE"/>
              </w:rPr>
            </w:r>
            <w:r w:rsidRPr="00E1335E">
              <w:rPr>
                <w:noProof/>
                <w:webHidden/>
                <w:lang w:val="et-EE"/>
              </w:rPr>
              <w:fldChar w:fldCharType="separate"/>
            </w:r>
            <w:r w:rsidR="00014201">
              <w:rPr>
                <w:noProof/>
                <w:webHidden/>
                <w:lang w:val="et-EE"/>
              </w:rPr>
              <w:t>5</w:t>
            </w:r>
            <w:r w:rsidRPr="00E1335E">
              <w:rPr>
                <w:noProof/>
                <w:webHidden/>
                <w:lang w:val="et-EE"/>
              </w:rPr>
              <w:fldChar w:fldCharType="end"/>
            </w:r>
          </w:hyperlink>
        </w:p>
        <w:p w14:paraId="4763EE71" w14:textId="3D571ECB" w:rsidR="00F60083" w:rsidRPr="00E1335E" w:rsidRDefault="00F60083">
          <w:pPr>
            <w:pStyle w:val="TOC2"/>
            <w:tabs>
              <w:tab w:val="left" w:pos="1100"/>
            </w:tabs>
            <w:rPr>
              <w:rFonts w:eastAsiaTheme="minorEastAsia"/>
              <w:noProof/>
              <w:color w:val="auto"/>
              <w:lang w:val="et-EE" w:eastAsia="et-EE"/>
            </w:rPr>
          </w:pPr>
          <w:hyperlink w:anchor="_Toc151039483" w:history="1">
            <w:r w:rsidRPr="00E1335E">
              <w:rPr>
                <w:rStyle w:val="Hyperlink"/>
                <w:noProof/>
                <w:lang w:val="et-EE"/>
              </w:rPr>
              <w:t>2.2</w:t>
            </w:r>
            <w:r w:rsidRPr="00E1335E">
              <w:rPr>
                <w:rFonts w:eastAsiaTheme="minorEastAsia"/>
                <w:noProof/>
                <w:color w:val="auto"/>
                <w:lang w:val="et-EE" w:eastAsia="et-EE"/>
              </w:rPr>
              <w:tab/>
            </w:r>
            <w:r w:rsidRPr="00E1335E">
              <w:rPr>
                <w:rStyle w:val="Hyperlink"/>
                <w:rFonts w:eastAsia="Arial"/>
                <w:noProof/>
                <w:lang w:val="et-EE"/>
              </w:rPr>
              <w:t>Vererõhk</w:t>
            </w:r>
            <w:r w:rsidRPr="00E1335E">
              <w:rPr>
                <w:noProof/>
                <w:webHidden/>
                <w:lang w:val="et-EE"/>
              </w:rPr>
              <w:tab/>
            </w:r>
            <w:r w:rsidRPr="00E1335E">
              <w:rPr>
                <w:noProof/>
                <w:webHidden/>
                <w:lang w:val="et-EE"/>
              </w:rPr>
              <w:fldChar w:fldCharType="begin"/>
            </w:r>
            <w:r w:rsidRPr="00E1335E">
              <w:rPr>
                <w:noProof/>
                <w:webHidden/>
                <w:lang w:val="et-EE"/>
              </w:rPr>
              <w:instrText xml:space="preserve"> PAGEREF _Toc151039483 \h </w:instrText>
            </w:r>
            <w:r w:rsidRPr="00E1335E">
              <w:rPr>
                <w:noProof/>
                <w:webHidden/>
                <w:lang w:val="et-EE"/>
              </w:rPr>
            </w:r>
            <w:r w:rsidRPr="00E1335E">
              <w:rPr>
                <w:noProof/>
                <w:webHidden/>
                <w:lang w:val="et-EE"/>
              </w:rPr>
              <w:fldChar w:fldCharType="separate"/>
            </w:r>
            <w:r w:rsidR="00014201">
              <w:rPr>
                <w:noProof/>
                <w:webHidden/>
                <w:lang w:val="et-EE"/>
              </w:rPr>
              <w:t>5</w:t>
            </w:r>
            <w:r w:rsidRPr="00E1335E">
              <w:rPr>
                <w:noProof/>
                <w:webHidden/>
                <w:lang w:val="et-EE"/>
              </w:rPr>
              <w:fldChar w:fldCharType="end"/>
            </w:r>
          </w:hyperlink>
        </w:p>
        <w:p w14:paraId="5FBF42B6" w14:textId="3F251384" w:rsidR="00F60083" w:rsidRPr="00E1335E" w:rsidRDefault="00F60083">
          <w:pPr>
            <w:pStyle w:val="TOC2"/>
            <w:tabs>
              <w:tab w:val="left" w:pos="1100"/>
            </w:tabs>
            <w:rPr>
              <w:rFonts w:eastAsiaTheme="minorEastAsia"/>
              <w:noProof/>
              <w:color w:val="auto"/>
              <w:lang w:val="et-EE" w:eastAsia="et-EE"/>
            </w:rPr>
          </w:pPr>
          <w:hyperlink w:anchor="_Toc151039484" w:history="1">
            <w:r w:rsidRPr="00E1335E">
              <w:rPr>
                <w:rStyle w:val="Hyperlink"/>
                <w:rFonts w:eastAsia="Arial"/>
                <w:noProof/>
                <w:lang w:val="et-EE"/>
              </w:rPr>
              <w:t>2.3</w:t>
            </w:r>
            <w:r w:rsidRPr="00E1335E">
              <w:rPr>
                <w:rFonts w:eastAsiaTheme="minorEastAsia"/>
                <w:noProof/>
                <w:color w:val="auto"/>
                <w:lang w:val="et-EE" w:eastAsia="et-EE"/>
              </w:rPr>
              <w:tab/>
            </w:r>
            <w:r w:rsidRPr="00E1335E">
              <w:rPr>
                <w:rStyle w:val="Hyperlink"/>
                <w:rFonts w:eastAsia="Arial"/>
                <w:noProof/>
                <w:lang w:val="et-EE"/>
              </w:rPr>
              <w:t>Veresuhkur</w:t>
            </w:r>
            <w:r w:rsidRPr="00E1335E">
              <w:rPr>
                <w:noProof/>
                <w:webHidden/>
                <w:lang w:val="et-EE"/>
              </w:rPr>
              <w:tab/>
            </w:r>
            <w:r w:rsidRPr="00E1335E">
              <w:rPr>
                <w:noProof/>
                <w:webHidden/>
                <w:lang w:val="et-EE"/>
              </w:rPr>
              <w:fldChar w:fldCharType="begin"/>
            </w:r>
            <w:r w:rsidRPr="00E1335E">
              <w:rPr>
                <w:noProof/>
                <w:webHidden/>
                <w:lang w:val="et-EE"/>
              </w:rPr>
              <w:instrText xml:space="preserve"> PAGEREF _Toc151039484 \h </w:instrText>
            </w:r>
            <w:r w:rsidRPr="00E1335E">
              <w:rPr>
                <w:noProof/>
                <w:webHidden/>
                <w:lang w:val="et-EE"/>
              </w:rPr>
            </w:r>
            <w:r w:rsidRPr="00E1335E">
              <w:rPr>
                <w:noProof/>
                <w:webHidden/>
                <w:lang w:val="et-EE"/>
              </w:rPr>
              <w:fldChar w:fldCharType="separate"/>
            </w:r>
            <w:r w:rsidR="00014201">
              <w:rPr>
                <w:noProof/>
                <w:webHidden/>
                <w:lang w:val="et-EE"/>
              </w:rPr>
              <w:t>6</w:t>
            </w:r>
            <w:r w:rsidRPr="00E1335E">
              <w:rPr>
                <w:noProof/>
                <w:webHidden/>
                <w:lang w:val="et-EE"/>
              </w:rPr>
              <w:fldChar w:fldCharType="end"/>
            </w:r>
          </w:hyperlink>
        </w:p>
        <w:p w14:paraId="476F1BE7" w14:textId="6B348644" w:rsidR="00F60083" w:rsidRPr="00E1335E" w:rsidRDefault="00F60083">
          <w:pPr>
            <w:pStyle w:val="TOC2"/>
            <w:tabs>
              <w:tab w:val="left" w:pos="1100"/>
            </w:tabs>
            <w:rPr>
              <w:rFonts w:eastAsiaTheme="minorEastAsia"/>
              <w:noProof/>
              <w:color w:val="auto"/>
              <w:lang w:val="et-EE" w:eastAsia="et-EE"/>
            </w:rPr>
          </w:pPr>
          <w:hyperlink w:anchor="_Toc151039485" w:history="1">
            <w:r w:rsidRPr="00E1335E">
              <w:rPr>
                <w:rStyle w:val="Hyperlink"/>
                <w:rFonts w:eastAsia="Arial"/>
                <w:noProof/>
                <w:lang w:val="et-EE"/>
              </w:rPr>
              <w:t>2.4</w:t>
            </w:r>
            <w:r w:rsidRPr="00E1335E">
              <w:rPr>
                <w:rFonts w:eastAsiaTheme="minorEastAsia"/>
                <w:noProof/>
                <w:color w:val="auto"/>
                <w:lang w:val="et-EE" w:eastAsia="et-EE"/>
              </w:rPr>
              <w:tab/>
            </w:r>
            <w:r w:rsidRPr="00E1335E">
              <w:rPr>
                <w:rStyle w:val="Hyperlink"/>
                <w:rFonts w:eastAsia="Arial"/>
                <w:noProof/>
                <w:lang w:val="et-EE"/>
              </w:rPr>
              <w:t>Kehatemperatuur</w:t>
            </w:r>
            <w:r w:rsidRPr="00E1335E">
              <w:rPr>
                <w:noProof/>
                <w:webHidden/>
                <w:lang w:val="et-EE"/>
              </w:rPr>
              <w:tab/>
            </w:r>
            <w:r w:rsidRPr="00E1335E">
              <w:rPr>
                <w:noProof/>
                <w:webHidden/>
                <w:lang w:val="et-EE"/>
              </w:rPr>
              <w:fldChar w:fldCharType="begin"/>
            </w:r>
            <w:r w:rsidRPr="00E1335E">
              <w:rPr>
                <w:noProof/>
                <w:webHidden/>
                <w:lang w:val="et-EE"/>
              </w:rPr>
              <w:instrText xml:space="preserve"> PAGEREF _Toc151039485 \h </w:instrText>
            </w:r>
            <w:r w:rsidRPr="00E1335E">
              <w:rPr>
                <w:noProof/>
                <w:webHidden/>
                <w:lang w:val="et-EE"/>
              </w:rPr>
            </w:r>
            <w:r w:rsidRPr="00E1335E">
              <w:rPr>
                <w:noProof/>
                <w:webHidden/>
                <w:lang w:val="et-EE"/>
              </w:rPr>
              <w:fldChar w:fldCharType="separate"/>
            </w:r>
            <w:r w:rsidR="00014201">
              <w:rPr>
                <w:noProof/>
                <w:webHidden/>
                <w:lang w:val="et-EE"/>
              </w:rPr>
              <w:t>6</w:t>
            </w:r>
            <w:r w:rsidRPr="00E1335E">
              <w:rPr>
                <w:noProof/>
                <w:webHidden/>
                <w:lang w:val="et-EE"/>
              </w:rPr>
              <w:fldChar w:fldCharType="end"/>
            </w:r>
          </w:hyperlink>
        </w:p>
        <w:p w14:paraId="0C8E5A51" w14:textId="4CB9EC23" w:rsidR="00F60083" w:rsidRPr="00E1335E" w:rsidRDefault="00F60083">
          <w:pPr>
            <w:pStyle w:val="TOC2"/>
            <w:tabs>
              <w:tab w:val="left" w:pos="1100"/>
            </w:tabs>
            <w:rPr>
              <w:rFonts w:eastAsiaTheme="minorEastAsia"/>
              <w:noProof/>
              <w:color w:val="auto"/>
              <w:lang w:val="et-EE" w:eastAsia="et-EE"/>
            </w:rPr>
          </w:pPr>
          <w:hyperlink w:anchor="_Toc151039486" w:history="1">
            <w:r w:rsidRPr="00E1335E">
              <w:rPr>
                <w:rStyle w:val="Hyperlink"/>
                <w:rFonts w:eastAsia="Arial"/>
                <w:noProof/>
                <w:lang w:val="et-EE"/>
              </w:rPr>
              <w:t>2.5</w:t>
            </w:r>
            <w:r w:rsidRPr="00E1335E">
              <w:rPr>
                <w:rFonts w:eastAsiaTheme="minorEastAsia"/>
                <w:noProof/>
                <w:color w:val="auto"/>
                <w:lang w:val="et-EE" w:eastAsia="et-EE"/>
              </w:rPr>
              <w:tab/>
            </w:r>
            <w:r w:rsidRPr="00E1335E">
              <w:rPr>
                <w:rStyle w:val="Hyperlink"/>
                <w:rFonts w:eastAsia="Arial"/>
                <w:noProof/>
                <w:lang w:val="et-EE"/>
              </w:rPr>
              <w:t>Pulss</w:t>
            </w:r>
            <w:r w:rsidRPr="00E1335E">
              <w:rPr>
                <w:noProof/>
                <w:webHidden/>
                <w:lang w:val="et-EE"/>
              </w:rPr>
              <w:tab/>
            </w:r>
            <w:r w:rsidRPr="00E1335E">
              <w:rPr>
                <w:noProof/>
                <w:webHidden/>
                <w:lang w:val="et-EE"/>
              </w:rPr>
              <w:fldChar w:fldCharType="begin"/>
            </w:r>
            <w:r w:rsidRPr="00E1335E">
              <w:rPr>
                <w:noProof/>
                <w:webHidden/>
                <w:lang w:val="et-EE"/>
              </w:rPr>
              <w:instrText xml:space="preserve"> PAGEREF _Toc151039486 \h </w:instrText>
            </w:r>
            <w:r w:rsidRPr="00E1335E">
              <w:rPr>
                <w:noProof/>
                <w:webHidden/>
                <w:lang w:val="et-EE"/>
              </w:rPr>
            </w:r>
            <w:r w:rsidRPr="00E1335E">
              <w:rPr>
                <w:noProof/>
                <w:webHidden/>
                <w:lang w:val="et-EE"/>
              </w:rPr>
              <w:fldChar w:fldCharType="separate"/>
            </w:r>
            <w:r w:rsidR="00014201">
              <w:rPr>
                <w:noProof/>
                <w:webHidden/>
                <w:lang w:val="et-EE"/>
              </w:rPr>
              <w:t>6</w:t>
            </w:r>
            <w:r w:rsidRPr="00E1335E">
              <w:rPr>
                <w:noProof/>
                <w:webHidden/>
                <w:lang w:val="et-EE"/>
              </w:rPr>
              <w:fldChar w:fldCharType="end"/>
            </w:r>
          </w:hyperlink>
        </w:p>
        <w:p w14:paraId="4C2B9065" w14:textId="363BB498" w:rsidR="00F60083" w:rsidRPr="00E1335E" w:rsidRDefault="00F60083">
          <w:pPr>
            <w:pStyle w:val="TOC2"/>
            <w:tabs>
              <w:tab w:val="left" w:pos="1100"/>
            </w:tabs>
            <w:rPr>
              <w:rFonts w:eastAsiaTheme="minorEastAsia"/>
              <w:noProof/>
              <w:color w:val="auto"/>
              <w:lang w:val="et-EE" w:eastAsia="et-EE"/>
            </w:rPr>
          </w:pPr>
          <w:hyperlink w:anchor="_Toc151039487" w:history="1">
            <w:r w:rsidRPr="00E1335E">
              <w:rPr>
                <w:rStyle w:val="Hyperlink"/>
                <w:rFonts w:eastAsia="Arial"/>
                <w:noProof/>
                <w:lang w:val="et-EE"/>
              </w:rPr>
              <w:t>2.6</w:t>
            </w:r>
            <w:r w:rsidRPr="00E1335E">
              <w:rPr>
                <w:rFonts w:eastAsiaTheme="minorEastAsia"/>
                <w:noProof/>
                <w:color w:val="auto"/>
                <w:lang w:val="et-EE" w:eastAsia="et-EE"/>
              </w:rPr>
              <w:tab/>
            </w:r>
            <w:r w:rsidRPr="00E1335E">
              <w:rPr>
                <w:rStyle w:val="Hyperlink"/>
                <w:rFonts w:eastAsia="Arial"/>
                <w:noProof/>
                <w:lang w:val="et-EE"/>
              </w:rPr>
              <w:t>Riskihinnang</w:t>
            </w:r>
            <w:r w:rsidRPr="00E1335E">
              <w:rPr>
                <w:noProof/>
                <w:webHidden/>
                <w:lang w:val="et-EE"/>
              </w:rPr>
              <w:tab/>
            </w:r>
            <w:r w:rsidRPr="00E1335E">
              <w:rPr>
                <w:noProof/>
                <w:webHidden/>
                <w:lang w:val="et-EE"/>
              </w:rPr>
              <w:fldChar w:fldCharType="begin"/>
            </w:r>
            <w:r w:rsidRPr="00E1335E">
              <w:rPr>
                <w:noProof/>
                <w:webHidden/>
                <w:lang w:val="et-EE"/>
              </w:rPr>
              <w:instrText xml:space="preserve"> PAGEREF _Toc151039487 \h </w:instrText>
            </w:r>
            <w:r w:rsidRPr="00E1335E">
              <w:rPr>
                <w:noProof/>
                <w:webHidden/>
                <w:lang w:val="et-EE"/>
              </w:rPr>
            </w:r>
            <w:r w:rsidRPr="00E1335E">
              <w:rPr>
                <w:noProof/>
                <w:webHidden/>
                <w:lang w:val="et-EE"/>
              </w:rPr>
              <w:fldChar w:fldCharType="separate"/>
            </w:r>
            <w:r w:rsidR="00014201">
              <w:rPr>
                <w:noProof/>
                <w:webHidden/>
                <w:lang w:val="et-EE"/>
              </w:rPr>
              <w:t>6</w:t>
            </w:r>
            <w:r w:rsidRPr="00E1335E">
              <w:rPr>
                <w:noProof/>
                <w:webHidden/>
                <w:lang w:val="et-EE"/>
              </w:rPr>
              <w:fldChar w:fldCharType="end"/>
            </w:r>
          </w:hyperlink>
        </w:p>
        <w:p w14:paraId="3E4F4AA8" w14:textId="34774FF6" w:rsidR="00F60083" w:rsidRPr="00E1335E" w:rsidRDefault="00F60083">
          <w:pPr>
            <w:pStyle w:val="TOC1"/>
            <w:rPr>
              <w:rFonts w:eastAsiaTheme="minorEastAsia"/>
              <w:noProof/>
              <w:color w:val="auto"/>
              <w:lang w:val="et-EE" w:eastAsia="et-EE"/>
            </w:rPr>
          </w:pPr>
          <w:hyperlink w:anchor="_Toc151039488" w:history="1">
            <w:r w:rsidRPr="00E1335E">
              <w:rPr>
                <w:rStyle w:val="Hyperlink"/>
                <w:noProof/>
                <w:lang w:val="et-EE"/>
              </w:rPr>
              <w:t>3</w:t>
            </w:r>
            <w:r w:rsidRPr="00E1335E">
              <w:rPr>
                <w:rFonts w:eastAsiaTheme="minorEastAsia"/>
                <w:noProof/>
                <w:color w:val="auto"/>
                <w:lang w:val="et-EE" w:eastAsia="et-EE"/>
              </w:rPr>
              <w:tab/>
            </w:r>
            <w:r w:rsidRPr="00E1335E">
              <w:rPr>
                <w:rStyle w:val="Hyperlink"/>
                <w:noProof/>
                <w:lang w:val="et-EE"/>
              </w:rPr>
              <w:t>Meetodid ja tulemused</w:t>
            </w:r>
            <w:r w:rsidRPr="00E1335E">
              <w:rPr>
                <w:noProof/>
                <w:webHidden/>
                <w:lang w:val="et-EE"/>
              </w:rPr>
              <w:tab/>
            </w:r>
            <w:r w:rsidRPr="00E1335E">
              <w:rPr>
                <w:noProof/>
                <w:webHidden/>
                <w:lang w:val="et-EE"/>
              </w:rPr>
              <w:fldChar w:fldCharType="begin"/>
            </w:r>
            <w:r w:rsidRPr="00E1335E">
              <w:rPr>
                <w:noProof/>
                <w:webHidden/>
                <w:lang w:val="et-EE"/>
              </w:rPr>
              <w:instrText xml:space="preserve"> PAGEREF _Toc151039488 \h </w:instrText>
            </w:r>
            <w:r w:rsidRPr="00E1335E">
              <w:rPr>
                <w:noProof/>
                <w:webHidden/>
                <w:lang w:val="et-EE"/>
              </w:rPr>
            </w:r>
            <w:r w:rsidRPr="00E1335E">
              <w:rPr>
                <w:noProof/>
                <w:webHidden/>
                <w:lang w:val="et-EE"/>
              </w:rPr>
              <w:fldChar w:fldCharType="separate"/>
            </w:r>
            <w:r w:rsidR="00014201">
              <w:rPr>
                <w:noProof/>
                <w:webHidden/>
                <w:lang w:val="et-EE"/>
              </w:rPr>
              <w:t>6</w:t>
            </w:r>
            <w:r w:rsidRPr="00E1335E">
              <w:rPr>
                <w:noProof/>
                <w:webHidden/>
                <w:lang w:val="et-EE"/>
              </w:rPr>
              <w:fldChar w:fldCharType="end"/>
            </w:r>
          </w:hyperlink>
        </w:p>
        <w:p w14:paraId="02EFF251" w14:textId="12548733" w:rsidR="00F60083" w:rsidRPr="00E1335E" w:rsidRDefault="00F60083">
          <w:pPr>
            <w:pStyle w:val="TOC2"/>
            <w:tabs>
              <w:tab w:val="left" w:pos="1100"/>
            </w:tabs>
            <w:rPr>
              <w:rFonts w:eastAsiaTheme="minorEastAsia"/>
              <w:noProof/>
              <w:color w:val="auto"/>
              <w:lang w:val="et-EE" w:eastAsia="et-EE"/>
            </w:rPr>
          </w:pPr>
          <w:hyperlink w:anchor="_Toc151039489" w:history="1">
            <w:r w:rsidRPr="00E1335E">
              <w:rPr>
                <w:rStyle w:val="Hyperlink"/>
                <w:noProof/>
                <w:lang w:val="et-EE"/>
              </w:rPr>
              <w:t>3.1</w:t>
            </w:r>
            <w:r w:rsidRPr="00E1335E">
              <w:rPr>
                <w:rFonts w:eastAsiaTheme="minorEastAsia"/>
                <w:noProof/>
                <w:color w:val="auto"/>
                <w:lang w:val="et-EE" w:eastAsia="et-EE"/>
              </w:rPr>
              <w:tab/>
            </w:r>
            <w:r w:rsidRPr="00E1335E">
              <w:rPr>
                <w:rStyle w:val="Hyperlink"/>
                <w:noProof/>
                <w:lang w:val="et-EE"/>
              </w:rPr>
              <w:t>Andmete puhastamine</w:t>
            </w:r>
            <w:r w:rsidRPr="00E1335E">
              <w:rPr>
                <w:noProof/>
                <w:webHidden/>
                <w:lang w:val="et-EE"/>
              </w:rPr>
              <w:tab/>
            </w:r>
            <w:r w:rsidRPr="00E1335E">
              <w:rPr>
                <w:noProof/>
                <w:webHidden/>
                <w:lang w:val="et-EE"/>
              </w:rPr>
              <w:fldChar w:fldCharType="begin"/>
            </w:r>
            <w:r w:rsidRPr="00E1335E">
              <w:rPr>
                <w:noProof/>
                <w:webHidden/>
                <w:lang w:val="et-EE"/>
              </w:rPr>
              <w:instrText xml:space="preserve"> PAGEREF _Toc151039489 \h </w:instrText>
            </w:r>
            <w:r w:rsidRPr="00E1335E">
              <w:rPr>
                <w:noProof/>
                <w:webHidden/>
                <w:lang w:val="et-EE"/>
              </w:rPr>
            </w:r>
            <w:r w:rsidRPr="00E1335E">
              <w:rPr>
                <w:noProof/>
                <w:webHidden/>
                <w:lang w:val="et-EE"/>
              </w:rPr>
              <w:fldChar w:fldCharType="separate"/>
            </w:r>
            <w:r w:rsidR="00014201">
              <w:rPr>
                <w:noProof/>
                <w:webHidden/>
                <w:lang w:val="et-EE"/>
              </w:rPr>
              <w:t>6</w:t>
            </w:r>
            <w:r w:rsidRPr="00E1335E">
              <w:rPr>
                <w:noProof/>
                <w:webHidden/>
                <w:lang w:val="et-EE"/>
              </w:rPr>
              <w:fldChar w:fldCharType="end"/>
            </w:r>
          </w:hyperlink>
        </w:p>
        <w:p w14:paraId="4A2FB463" w14:textId="7E27B0E6" w:rsidR="00F60083" w:rsidRPr="00E1335E" w:rsidRDefault="00F60083">
          <w:pPr>
            <w:pStyle w:val="TOC2"/>
            <w:tabs>
              <w:tab w:val="left" w:pos="1100"/>
            </w:tabs>
            <w:rPr>
              <w:rFonts w:eastAsiaTheme="minorEastAsia"/>
              <w:noProof/>
              <w:color w:val="auto"/>
              <w:lang w:val="et-EE" w:eastAsia="et-EE"/>
            </w:rPr>
          </w:pPr>
          <w:hyperlink w:anchor="_Toc151039490" w:history="1">
            <w:r w:rsidRPr="00E1335E">
              <w:rPr>
                <w:rStyle w:val="Hyperlink"/>
                <w:noProof/>
                <w:lang w:val="et-EE"/>
              </w:rPr>
              <w:t>3.2</w:t>
            </w:r>
            <w:r w:rsidRPr="00E1335E">
              <w:rPr>
                <w:rFonts w:eastAsiaTheme="minorEastAsia"/>
                <w:noProof/>
                <w:color w:val="auto"/>
                <w:lang w:val="et-EE" w:eastAsia="et-EE"/>
              </w:rPr>
              <w:tab/>
            </w:r>
            <w:r w:rsidRPr="00E1335E">
              <w:rPr>
                <w:rStyle w:val="Hyperlink"/>
                <w:noProof/>
                <w:lang w:val="et-EE"/>
              </w:rPr>
              <w:t>Riskihinnangu arvulise tunnuse lisamine</w:t>
            </w:r>
            <w:r w:rsidRPr="00E1335E">
              <w:rPr>
                <w:noProof/>
                <w:webHidden/>
                <w:lang w:val="et-EE"/>
              </w:rPr>
              <w:tab/>
            </w:r>
            <w:r w:rsidRPr="00E1335E">
              <w:rPr>
                <w:noProof/>
                <w:webHidden/>
                <w:lang w:val="et-EE"/>
              </w:rPr>
              <w:fldChar w:fldCharType="begin"/>
            </w:r>
            <w:r w:rsidRPr="00E1335E">
              <w:rPr>
                <w:noProof/>
                <w:webHidden/>
                <w:lang w:val="et-EE"/>
              </w:rPr>
              <w:instrText xml:space="preserve"> PAGEREF _Toc151039490 \h </w:instrText>
            </w:r>
            <w:r w:rsidRPr="00E1335E">
              <w:rPr>
                <w:noProof/>
                <w:webHidden/>
                <w:lang w:val="et-EE"/>
              </w:rPr>
            </w:r>
            <w:r w:rsidRPr="00E1335E">
              <w:rPr>
                <w:noProof/>
                <w:webHidden/>
                <w:lang w:val="et-EE"/>
              </w:rPr>
              <w:fldChar w:fldCharType="separate"/>
            </w:r>
            <w:r w:rsidR="00014201">
              <w:rPr>
                <w:noProof/>
                <w:webHidden/>
                <w:lang w:val="et-EE"/>
              </w:rPr>
              <w:t>9</w:t>
            </w:r>
            <w:r w:rsidRPr="00E1335E">
              <w:rPr>
                <w:noProof/>
                <w:webHidden/>
                <w:lang w:val="et-EE"/>
              </w:rPr>
              <w:fldChar w:fldCharType="end"/>
            </w:r>
          </w:hyperlink>
        </w:p>
        <w:p w14:paraId="23282531" w14:textId="30EEF204" w:rsidR="00F60083" w:rsidRPr="00E1335E" w:rsidRDefault="00F60083">
          <w:pPr>
            <w:pStyle w:val="TOC2"/>
            <w:tabs>
              <w:tab w:val="left" w:pos="1100"/>
            </w:tabs>
            <w:rPr>
              <w:rFonts w:eastAsiaTheme="minorEastAsia"/>
              <w:noProof/>
              <w:color w:val="auto"/>
              <w:lang w:val="et-EE" w:eastAsia="et-EE"/>
            </w:rPr>
          </w:pPr>
          <w:hyperlink w:anchor="_Toc151039491" w:history="1">
            <w:r w:rsidRPr="00E1335E">
              <w:rPr>
                <w:rStyle w:val="Hyperlink"/>
                <w:noProof/>
                <w:lang w:val="et-EE"/>
              </w:rPr>
              <w:t>3.3</w:t>
            </w:r>
            <w:r w:rsidRPr="00E1335E">
              <w:rPr>
                <w:rFonts w:eastAsiaTheme="minorEastAsia"/>
                <w:noProof/>
                <w:color w:val="auto"/>
                <w:lang w:val="et-EE" w:eastAsia="et-EE"/>
              </w:rPr>
              <w:tab/>
            </w:r>
            <w:r w:rsidRPr="00E1335E">
              <w:rPr>
                <w:rStyle w:val="Hyperlink"/>
                <w:noProof/>
                <w:lang w:val="et-EE"/>
              </w:rPr>
              <w:t>Karpdiagrammid</w:t>
            </w:r>
            <w:r w:rsidRPr="00E1335E">
              <w:rPr>
                <w:noProof/>
                <w:webHidden/>
                <w:lang w:val="et-EE"/>
              </w:rPr>
              <w:tab/>
            </w:r>
            <w:r w:rsidRPr="00E1335E">
              <w:rPr>
                <w:noProof/>
                <w:webHidden/>
                <w:lang w:val="et-EE"/>
              </w:rPr>
              <w:fldChar w:fldCharType="begin"/>
            </w:r>
            <w:r w:rsidRPr="00E1335E">
              <w:rPr>
                <w:noProof/>
                <w:webHidden/>
                <w:lang w:val="et-EE"/>
              </w:rPr>
              <w:instrText xml:space="preserve"> PAGEREF _Toc151039491 \h </w:instrText>
            </w:r>
            <w:r w:rsidRPr="00E1335E">
              <w:rPr>
                <w:noProof/>
                <w:webHidden/>
                <w:lang w:val="et-EE"/>
              </w:rPr>
            </w:r>
            <w:r w:rsidRPr="00E1335E">
              <w:rPr>
                <w:noProof/>
                <w:webHidden/>
                <w:lang w:val="et-EE"/>
              </w:rPr>
              <w:fldChar w:fldCharType="separate"/>
            </w:r>
            <w:r w:rsidR="00014201">
              <w:rPr>
                <w:noProof/>
                <w:webHidden/>
                <w:lang w:val="et-EE"/>
              </w:rPr>
              <w:t>9</w:t>
            </w:r>
            <w:r w:rsidRPr="00E1335E">
              <w:rPr>
                <w:noProof/>
                <w:webHidden/>
                <w:lang w:val="et-EE"/>
              </w:rPr>
              <w:fldChar w:fldCharType="end"/>
            </w:r>
          </w:hyperlink>
        </w:p>
        <w:p w14:paraId="56279082" w14:textId="4E1111E9" w:rsidR="00F60083" w:rsidRPr="00E1335E" w:rsidRDefault="00F60083">
          <w:pPr>
            <w:pStyle w:val="TOC2"/>
            <w:tabs>
              <w:tab w:val="left" w:pos="1100"/>
            </w:tabs>
            <w:rPr>
              <w:rFonts w:eastAsiaTheme="minorEastAsia"/>
              <w:noProof/>
              <w:color w:val="auto"/>
              <w:lang w:val="et-EE" w:eastAsia="et-EE"/>
            </w:rPr>
          </w:pPr>
          <w:hyperlink w:anchor="_Toc151039492" w:history="1">
            <w:r w:rsidRPr="00E1335E">
              <w:rPr>
                <w:rStyle w:val="Hyperlink"/>
                <w:noProof/>
                <w:lang w:val="et-EE"/>
              </w:rPr>
              <w:t>3.4</w:t>
            </w:r>
            <w:r w:rsidRPr="00E1335E">
              <w:rPr>
                <w:rFonts w:eastAsiaTheme="minorEastAsia"/>
                <w:noProof/>
                <w:color w:val="auto"/>
                <w:lang w:val="et-EE" w:eastAsia="et-EE"/>
              </w:rPr>
              <w:tab/>
            </w:r>
            <w:r w:rsidRPr="00E1335E">
              <w:rPr>
                <w:rStyle w:val="Hyperlink"/>
                <w:noProof/>
                <w:lang w:val="et-EE"/>
              </w:rPr>
              <w:t>Kruskal-Wallise test</w:t>
            </w:r>
            <w:r w:rsidRPr="00E1335E">
              <w:rPr>
                <w:noProof/>
                <w:webHidden/>
                <w:lang w:val="et-EE"/>
              </w:rPr>
              <w:tab/>
            </w:r>
            <w:r w:rsidRPr="00E1335E">
              <w:rPr>
                <w:noProof/>
                <w:webHidden/>
                <w:lang w:val="et-EE"/>
              </w:rPr>
              <w:fldChar w:fldCharType="begin"/>
            </w:r>
            <w:r w:rsidRPr="00E1335E">
              <w:rPr>
                <w:noProof/>
                <w:webHidden/>
                <w:lang w:val="et-EE"/>
              </w:rPr>
              <w:instrText xml:space="preserve"> PAGEREF _Toc151039492 \h </w:instrText>
            </w:r>
            <w:r w:rsidRPr="00E1335E">
              <w:rPr>
                <w:noProof/>
                <w:webHidden/>
                <w:lang w:val="et-EE"/>
              </w:rPr>
            </w:r>
            <w:r w:rsidRPr="00E1335E">
              <w:rPr>
                <w:noProof/>
                <w:webHidden/>
                <w:lang w:val="et-EE"/>
              </w:rPr>
              <w:fldChar w:fldCharType="separate"/>
            </w:r>
            <w:r w:rsidR="00014201">
              <w:rPr>
                <w:noProof/>
                <w:webHidden/>
                <w:lang w:val="et-EE"/>
              </w:rPr>
              <w:t>12</w:t>
            </w:r>
            <w:r w:rsidRPr="00E1335E">
              <w:rPr>
                <w:noProof/>
                <w:webHidden/>
                <w:lang w:val="et-EE"/>
              </w:rPr>
              <w:fldChar w:fldCharType="end"/>
            </w:r>
          </w:hyperlink>
        </w:p>
        <w:p w14:paraId="46DF9E8C" w14:textId="29DAAD50" w:rsidR="00F60083" w:rsidRPr="00E1335E" w:rsidRDefault="00F60083">
          <w:pPr>
            <w:pStyle w:val="TOC2"/>
            <w:tabs>
              <w:tab w:val="left" w:pos="1100"/>
            </w:tabs>
            <w:rPr>
              <w:rFonts w:eastAsiaTheme="minorEastAsia"/>
              <w:noProof/>
              <w:color w:val="auto"/>
              <w:lang w:val="et-EE" w:eastAsia="et-EE"/>
            </w:rPr>
          </w:pPr>
          <w:hyperlink w:anchor="_Toc151039493" w:history="1">
            <w:r w:rsidRPr="00E1335E">
              <w:rPr>
                <w:rStyle w:val="Hyperlink"/>
                <w:noProof/>
                <w:lang w:val="et-EE"/>
              </w:rPr>
              <w:t>3.5</w:t>
            </w:r>
            <w:r w:rsidRPr="00E1335E">
              <w:rPr>
                <w:rFonts w:eastAsiaTheme="minorEastAsia"/>
                <w:noProof/>
                <w:color w:val="auto"/>
                <w:lang w:val="et-EE" w:eastAsia="et-EE"/>
              </w:rPr>
              <w:tab/>
            </w:r>
            <w:r w:rsidRPr="00E1335E">
              <w:rPr>
                <w:rStyle w:val="Hyperlink"/>
                <w:noProof/>
                <w:lang w:val="et-EE"/>
              </w:rPr>
              <w:t>Korrelatsioonigraafik</w:t>
            </w:r>
            <w:r w:rsidRPr="00E1335E">
              <w:rPr>
                <w:noProof/>
                <w:webHidden/>
                <w:lang w:val="et-EE"/>
              </w:rPr>
              <w:tab/>
            </w:r>
            <w:r w:rsidRPr="00E1335E">
              <w:rPr>
                <w:noProof/>
                <w:webHidden/>
                <w:lang w:val="et-EE"/>
              </w:rPr>
              <w:fldChar w:fldCharType="begin"/>
            </w:r>
            <w:r w:rsidRPr="00E1335E">
              <w:rPr>
                <w:noProof/>
                <w:webHidden/>
                <w:lang w:val="et-EE"/>
              </w:rPr>
              <w:instrText xml:space="preserve"> PAGEREF _Toc151039493 \h </w:instrText>
            </w:r>
            <w:r w:rsidRPr="00E1335E">
              <w:rPr>
                <w:noProof/>
                <w:webHidden/>
                <w:lang w:val="et-EE"/>
              </w:rPr>
            </w:r>
            <w:r w:rsidRPr="00E1335E">
              <w:rPr>
                <w:noProof/>
                <w:webHidden/>
                <w:lang w:val="et-EE"/>
              </w:rPr>
              <w:fldChar w:fldCharType="separate"/>
            </w:r>
            <w:r w:rsidR="00014201">
              <w:rPr>
                <w:noProof/>
                <w:webHidden/>
                <w:lang w:val="et-EE"/>
              </w:rPr>
              <w:t>13</w:t>
            </w:r>
            <w:r w:rsidRPr="00E1335E">
              <w:rPr>
                <w:noProof/>
                <w:webHidden/>
                <w:lang w:val="et-EE"/>
              </w:rPr>
              <w:fldChar w:fldCharType="end"/>
            </w:r>
          </w:hyperlink>
        </w:p>
        <w:p w14:paraId="0BD23A1A" w14:textId="7F22BF1C" w:rsidR="00F60083" w:rsidRPr="00E1335E" w:rsidRDefault="00F60083">
          <w:pPr>
            <w:pStyle w:val="TOC2"/>
            <w:tabs>
              <w:tab w:val="left" w:pos="1100"/>
            </w:tabs>
            <w:rPr>
              <w:rFonts w:eastAsiaTheme="minorEastAsia"/>
              <w:noProof/>
              <w:color w:val="auto"/>
              <w:lang w:val="et-EE" w:eastAsia="et-EE"/>
            </w:rPr>
          </w:pPr>
          <w:hyperlink w:anchor="_Toc151039494" w:history="1">
            <w:r w:rsidRPr="00E1335E">
              <w:rPr>
                <w:rStyle w:val="Hyperlink"/>
                <w:noProof/>
                <w:lang w:val="et-EE"/>
              </w:rPr>
              <w:t>3.6</w:t>
            </w:r>
            <w:r w:rsidRPr="00E1335E">
              <w:rPr>
                <w:rFonts w:eastAsiaTheme="minorEastAsia"/>
                <w:noProof/>
                <w:color w:val="auto"/>
                <w:lang w:val="et-EE" w:eastAsia="et-EE"/>
              </w:rPr>
              <w:tab/>
            </w:r>
            <w:r w:rsidRPr="00E1335E">
              <w:rPr>
                <w:rStyle w:val="Hyperlink"/>
                <w:noProof/>
                <w:lang w:val="et-EE"/>
              </w:rPr>
              <w:t>Decision Tree (</w:t>
            </w:r>
            <w:r w:rsidRPr="00E1335E">
              <w:rPr>
                <w:rStyle w:val="Hyperlink"/>
                <w:rFonts w:cs="Times New Roman"/>
                <w:noProof/>
                <w:lang w:val="et-EE"/>
              </w:rPr>
              <w:t>otsustuspuu</w:t>
            </w:r>
            <w:r w:rsidRPr="00E1335E">
              <w:rPr>
                <w:rStyle w:val="Hyperlink"/>
                <w:noProof/>
                <w:lang w:val="et-EE"/>
              </w:rPr>
              <w:t>)</w:t>
            </w:r>
            <w:r w:rsidRPr="00E1335E">
              <w:rPr>
                <w:noProof/>
                <w:webHidden/>
                <w:lang w:val="et-EE"/>
              </w:rPr>
              <w:tab/>
            </w:r>
            <w:r w:rsidRPr="00E1335E">
              <w:rPr>
                <w:noProof/>
                <w:webHidden/>
                <w:lang w:val="et-EE"/>
              </w:rPr>
              <w:fldChar w:fldCharType="begin"/>
            </w:r>
            <w:r w:rsidRPr="00E1335E">
              <w:rPr>
                <w:noProof/>
                <w:webHidden/>
                <w:lang w:val="et-EE"/>
              </w:rPr>
              <w:instrText xml:space="preserve"> PAGEREF _Toc151039494 \h </w:instrText>
            </w:r>
            <w:r w:rsidRPr="00E1335E">
              <w:rPr>
                <w:noProof/>
                <w:webHidden/>
                <w:lang w:val="et-EE"/>
              </w:rPr>
            </w:r>
            <w:r w:rsidRPr="00E1335E">
              <w:rPr>
                <w:noProof/>
                <w:webHidden/>
                <w:lang w:val="et-EE"/>
              </w:rPr>
              <w:fldChar w:fldCharType="separate"/>
            </w:r>
            <w:r w:rsidR="00014201">
              <w:rPr>
                <w:noProof/>
                <w:webHidden/>
                <w:lang w:val="et-EE"/>
              </w:rPr>
              <w:t>13</w:t>
            </w:r>
            <w:r w:rsidRPr="00E1335E">
              <w:rPr>
                <w:noProof/>
                <w:webHidden/>
                <w:lang w:val="et-EE"/>
              </w:rPr>
              <w:fldChar w:fldCharType="end"/>
            </w:r>
          </w:hyperlink>
        </w:p>
        <w:p w14:paraId="1B0BB7BD" w14:textId="7992844A" w:rsidR="00F60083" w:rsidRPr="00E1335E" w:rsidRDefault="00F60083">
          <w:pPr>
            <w:pStyle w:val="TOC2"/>
            <w:tabs>
              <w:tab w:val="left" w:pos="1100"/>
            </w:tabs>
            <w:rPr>
              <w:rFonts w:eastAsiaTheme="minorEastAsia"/>
              <w:noProof/>
              <w:color w:val="auto"/>
              <w:lang w:val="et-EE" w:eastAsia="et-EE"/>
            </w:rPr>
          </w:pPr>
          <w:hyperlink w:anchor="_Toc151039495" w:history="1">
            <w:r w:rsidRPr="00E1335E">
              <w:rPr>
                <w:rStyle w:val="Hyperlink"/>
                <w:rFonts w:eastAsia="Times New Roman"/>
                <w:noProof/>
                <w:lang w:val="et-EE"/>
              </w:rPr>
              <w:t>3.7</w:t>
            </w:r>
            <w:r w:rsidRPr="00E1335E">
              <w:rPr>
                <w:rFonts w:eastAsiaTheme="minorEastAsia"/>
                <w:noProof/>
                <w:color w:val="auto"/>
                <w:lang w:val="et-EE" w:eastAsia="et-EE"/>
              </w:rPr>
              <w:tab/>
            </w:r>
            <w:r w:rsidRPr="00E1335E">
              <w:rPr>
                <w:rStyle w:val="Hyperlink"/>
                <w:rFonts w:eastAsia="Times New Roman"/>
                <w:noProof/>
                <w:lang w:val="et-EE"/>
              </w:rPr>
              <w:t>K Nearest Neighbors (KNN)</w:t>
            </w:r>
            <w:r w:rsidRPr="00E1335E">
              <w:rPr>
                <w:noProof/>
                <w:webHidden/>
                <w:lang w:val="et-EE"/>
              </w:rPr>
              <w:tab/>
            </w:r>
            <w:r w:rsidRPr="00E1335E">
              <w:rPr>
                <w:noProof/>
                <w:webHidden/>
                <w:lang w:val="et-EE"/>
              </w:rPr>
              <w:fldChar w:fldCharType="begin"/>
            </w:r>
            <w:r w:rsidRPr="00E1335E">
              <w:rPr>
                <w:noProof/>
                <w:webHidden/>
                <w:lang w:val="et-EE"/>
              </w:rPr>
              <w:instrText xml:space="preserve"> PAGEREF _Toc151039495 \h </w:instrText>
            </w:r>
            <w:r w:rsidRPr="00E1335E">
              <w:rPr>
                <w:noProof/>
                <w:webHidden/>
                <w:lang w:val="et-EE"/>
              </w:rPr>
            </w:r>
            <w:r w:rsidRPr="00E1335E">
              <w:rPr>
                <w:noProof/>
                <w:webHidden/>
                <w:lang w:val="et-EE"/>
              </w:rPr>
              <w:fldChar w:fldCharType="separate"/>
            </w:r>
            <w:r w:rsidR="00014201">
              <w:rPr>
                <w:noProof/>
                <w:webHidden/>
                <w:lang w:val="et-EE"/>
              </w:rPr>
              <w:t>15</w:t>
            </w:r>
            <w:r w:rsidRPr="00E1335E">
              <w:rPr>
                <w:noProof/>
                <w:webHidden/>
                <w:lang w:val="et-EE"/>
              </w:rPr>
              <w:fldChar w:fldCharType="end"/>
            </w:r>
          </w:hyperlink>
        </w:p>
        <w:p w14:paraId="2B947B4B" w14:textId="20706B7C" w:rsidR="00F60083" w:rsidRPr="00E1335E" w:rsidRDefault="00F60083">
          <w:pPr>
            <w:pStyle w:val="TOC2"/>
            <w:tabs>
              <w:tab w:val="left" w:pos="1100"/>
            </w:tabs>
            <w:rPr>
              <w:rFonts w:eastAsiaTheme="minorEastAsia"/>
              <w:noProof/>
              <w:color w:val="auto"/>
              <w:lang w:val="et-EE" w:eastAsia="et-EE"/>
            </w:rPr>
          </w:pPr>
          <w:hyperlink w:anchor="_Toc151039496" w:history="1">
            <w:r w:rsidRPr="00E1335E">
              <w:rPr>
                <w:rStyle w:val="Hyperlink"/>
                <w:rFonts w:eastAsia="Times New Roman"/>
                <w:noProof/>
                <w:lang w:val="et-EE"/>
              </w:rPr>
              <w:t>3.8</w:t>
            </w:r>
            <w:r w:rsidRPr="00E1335E">
              <w:rPr>
                <w:rFonts w:eastAsiaTheme="minorEastAsia"/>
                <w:noProof/>
                <w:color w:val="auto"/>
                <w:lang w:val="et-EE" w:eastAsia="et-EE"/>
              </w:rPr>
              <w:tab/>
            </w:r>
            <w:r w:rsidRPr="00E1335E">
              <w:rPr>
                <w:rStyle w:val="Hyperlink"/>
                <w:rFonts w:eastAsia="Times New Roman"/>
                <w:noProof/>
                <w:lang w:val="et-EE"/>
              </w:rPr>
              <w:t>Support Vector Classification (SVC)</w:t>
            </w:r>
            <w:r w:rsidRPr="00E1335E">
              <w:rPr>
                <w:noProof/>
                <w:webHidden/>
                <w:lang w:val="et-EE"/>
              </w:rPr>
              <w:tab/>
            </w:r>
            <w:r w:rsidRPr="00E1335E">
              <w:rPr>
                <w:noProof/>
                <w:webHidden/>
                <w:lang w:val="et-EE"/>
              </w:rPr>
              <w:fldChar w:fldCharType="begin"/>
            </w:r>
            <w:r w:rsidRPr="00E1335E">
              <w:rPr>
                <w:noProof/>
                <w:webHidden/>
                <w:lang w:val="et-EE"/>
              </w:rPr>
              <w:instrText xml:space="preserve"> PAGEREF _Toc151039496 \h </w:instrText>
            </w:r>
            <w:r w:rsidRPr="00E1335E">
              <w:rPr>
                <w:noProof/>
                <w:webHidden/>
                <w:lang w:val="et-EE"/>
              </w:rPr>
            </w:r>
            <w:r w:rsidRPr="00E1335E">
              <w:rPr>
                <w:noProof/>
                <w:webHidden/>
                <w:lang w:val="et-EE"/>
              </w:rPr>
              <w:fldChar w:fldCharType="separate"/>
            </w:r>
            <w:r w:rsidR="00014201">
              <w:rPr>
                <w:noProof/>
                <w:webHidden/>
                <w:lang w:val="et-EE"/>
              </w:rPr>
              <w:t>15</w:t>
            </w:r>
            <w:r w:rsidRPr="00E1335E">
              <w:rPr>
                <w:noProof/>
                <w:webHidden/>
                <w:lang w:val="et-EE"/>
              </w:rPr>
              <w:fldChar w:fldCharType="end"/>
            </w:r>
          </w:hyperlink>
        </w:p>
        <w:p w14:paraId="7A4AB779" w14:textId="68D555CE" w:rsidR="00F60083" w:rsidRPr="00E1335E" w:rsidRDefault="00F60083">
          <w:pPr>
            <w:pStyle w:val="TOC2"/>
            <w:tabs>
              <w:tab w:val="left" w:pos="1100"/>
            </w:tabs>
            <w:rPr>
              <w:rFonts w:eastAsiaTheme="minorEastAsia"/>
              <w:noProof/>
              <w:color w:val="auto"/>
              <w:lang w:val="et-EE" w:eastAsia="et-EE"/>
            </w:rPr>
          </w:pPr>
          <w:hyperlink w:anchor="_Toc151039497" w:history="1">
            <w:r w:rsidRPr="00E1335E">
              <w:rPr>
                <w:rStyle w:val="Hyperlink"/>
                <w:rFonts w:eastAsia="Times New Roman"/>
                <w:noProof/>
                <w:lang w:val="et-EE"/>
              </w:rPr>
              <w:t>3.9</w:t>
            </w:r>
            <w:r w:rsidRPr="00E1335E">
              <w:rPr>
                <w:rFonts w:eastAsiaTheme="minorEastAsia"/>
                <w:noProof/>
                <w:color w:val="auto"/>
                <w:lang w:val="et-EE" w:eastAsia="et-EE"/>
              </w:rPr>
              <w:tab/>
            </w:r>
            <w:r w:rsidRPr="00E1335E">
              <w:rPr>
                <w:rStyle w:val="Hyperlink"/>
                <w:rFonts w:eastAsia="Times New Roman"/>
                <w:noProof/>
                <w:lang w:val="et-EE"/>
              </w:rPr>
              <w:t>Random Forest (RF)</w:t>
            </w:r>
            <w:r w:rsidRPr="00E1335E">
              <w:rPr>
                <w:noProof/>
                <w:webHidden/>
                <w:lang w:val="et-EE"/>
              </w:rPr>
              <w:tab/>
            </w:r>
            <w:r w:rsidRPr="00E1335E">
              <w:rPr>
                <w:noProof/>
                <w:webHidden/>
                <w:lang w:val="et-EE"/>
              </w:rPr>
              <w:fldChar w:fldCharType="begin"/>
            </w:r>
            <w:r w:rsidRPr="00E1335E">
              <w:rPr>
                <w:noProof/>
                <w:webHidden/>
                <w:lang w:val="et-EE"/>
              </w:rPr>
              <w:instrText xml:space="preserve"> PAGEREF _Toc151039497 \h </w:instrText>
            </w:r>
            <w:r w:rsidRPr="00E1335E">
              <w:rPr>
                <w:noProof/>
                <w:webHidden/>
                <w:lang w:val="et-EE"/>
              </w:rPr>
            </w:r>
            <w:r w:rsidRPr="00E1335E">
              <w:rPr>
                <w:noProof/>
                <w:webHidden/>
                <w:lang w:val="et-EE"/>
              </w:rPr>
              <w:fldChar w:fldCharType="separate"/>
            </w:r>
            <w:r w:rsidR="00014201">
              <w:rPr>
                <w:noProof/>
                <w:webHidden/>
                <w:lang w:val="et-EE"/>
              </w:rPr>
              <w:t>15</w:t>
            </w:r>
            <w:r w:rsidRPr="00E1335E">
              <w:rPr>
                <w:noProof/>
                <w:webHidden/>
                <w:lang w:val="et-EE"/>
              </w:rPr>
              <w:fldChar w:fldCharType="end"/>
            </w:r>
          </w:hyperlink>
        </w:p>
        <w:p w14:paraId="1F6D84E3" w14:textId="32376C68" w:rsidR="00F60083" w:rsidRPr="00E1335E" w:rsidRDefault="00F60083">
          <w:pPr>
            <w:pStyle w:val="TOC1"/>
            <w:rPr>
              <w:rFonts w:eastAsiaTheme="minorEastAsia"/>
              <w:noProof/>
              <w:color w:val="auto"/>
              <w:lang w:val="et-EE" w:eastAsia="et-EE"/>
            </w:rPr>
          </w:pPr>
          <w:hyperlink w:anchor="_Toc151039498" w:history="1">
            <w:r w:rsidRPr="00E1335E">
              <w:rPr>
                <w:rStyle w:val="Hyperlink"/>
                <w:noProof/>
                <w:lang w:val="et-EE"/>
              </w:rPr>
              <w:t>4</w:t>
            </w:r>
            <w:r w:rsidRPr="00E1335E">
              <w:rPr>
                <w:rFonts w:eastAsiaTheme="minorEastAsia"/>
                <w:noProof/>
                <w:color w:val="auto"/>
                <w:lang w:val="et-EE" w:eastAsia="et-EE"/>
              </w:rPr>
              <w:tab/>
            </w:r>
            <w:r w:rsidRPr="00E1335E">
              <w:rPr>
                <w:rStyle w:val="Hyperlink"/>
                <w:noProof/>
                <w:lang w:val="et-EE"/>
              </w:rPr>
              <w:t>Järeldused ja arutelu</w:t>
            </w:r>
            <w:r w:rsidRPr="00E1335E">
              <w:rPr>
                <w:noProof/>
                <w:webHidden/>
                <w:lang w:val="et-EE"/>
              </w:rPr>
              <w:tab/>
            </w:r>
            <w:r w:rsidRPr="00E1335E">
              <w:rPr>
                <w:noProof/>
                <w:webHidden/>
                <w:lang w:val="et-EE"/>
              </w:rPr>
              <w:fldChar w:fldCharType="begin"/>
            </w:r>
            <w:r w:rsidRPr="00E1335E">
              <w:rPr>
                <w:noProof/>
                <w:webHidden/>
                <w:lang w:val="et-EE"/>
              </w:rPr>
              <w:instrText xml:space="preserve"> PAGEREF _Toc151039498 \h </w:instrText>
            </w:r>
            <w:r w:rsidRPr="00E1335E">
              <w:rPr>
                <w:noProof/>
                <w:webHidden/>
                <w:lang w:val="et-EE"/>
              </w:rPr>
            </w:r>
            <w:r w:rsidRPr="00E1335E">
              <w:rPr>
                <w:noProof/>
                <w:webHidden/>
                <w:lang w:val="et-EE"/>
              </w:rPr>
              <w:fldChar w:fldCharType="separate"/>
            </w:r>
            <w:r w:rsidR="00014201">
              <w:rPr>
                <w:noProof/>
                <w:webHidden/>
                <w:lang w:val="et-EE"/>
              </w:rPr>
              <w:t>18</w:t>
            </w:r>
            <w:r w:rsidRPr="00E1335E">
              <w:rPr>
                <w:noProof/>
                <w:webHidden/>
                <w:lang w:val="et-EE"/>
              </w:rPr>
              <w:fldChar w:fldCharType="end"/>
            </w:r>
          </w:hyperlink>
        </w:p>
        <w:p w14:paraId="1185E591" w14:textId="478FA98B" w:rsidR="00E24588" w:rsidRPr="00E1335E" w:rsidRDefault="00E24588" w:rsidP="00E24588">
          <w:pPr>
            <w:spacing w:line="276" w:lineRule="auto"/>
            <w:rPr>
              <w:lang w:val="et-EE"/>
            </w:rPr>
          </w:pPr>
          <w:r w:rsidRPr="00E1335E">
            <w:rPr>
              <w:rFonts w:ascii="Times New Roman" w:hAnsi="Times New Roman" w:cs="Times New Roman"/>
              <w:b/>
              <w:bCs/>
              <w:noProof/>
              <w:sz w:val="24"/>
              <w:szCs w:val="24"/>
              <w:lang w:val="et-EE"/>
            </w:rPr>
            <w:fldChar w:fldCharType="end"/>
          </w:r>
        </w:p>
      </w:sdtContent>
    </w:sdt>
    <w:p w14:paraId="1EC8D812" w14:textId="77777777" w:rsidR="006E61CE" w:rsidRPr="00E1335E" w:rsidRDefault="006E61CE" w:rsidP="00CC3A2D">
      <w:pPr>
        <w:spacing w:line="360" w:lineRule="auto"/>
        <w:jc w:val="both"/>
        <w:rPr>
          <w:rFonts w:ascii="Times New Roman" w:hAnsi="Times New Roman" w:cs="Times New Roman"/>
          <w:sz w:val="32"/>
          <w:szCs w:val="32"/>
          <w:lang w:val="et-EE"/>
        </w:rPr>
      </w:pPr>
    </w:p>
    <w:p w14:paraId="23E8DF59" w14:textId="77777777" w:rsidR="00E24588" w:rsidRPr="00E1335E" w:rsidRDefault="00E24588">
      <w:pPr>
        <w:spacing w:after="160" w:line="259" w:lineRule="auto"/>
        <w:rPr>
          <w:rFonts w:ascii="Times New Roman" w:eastAsiaTheme="majorEastAsia" w:hAnsi="Times New Roman" w:cs="Times New Roman"/>
          <w:b/>
          <w:bCs/>
          <w:sz w:val="28"/>
          <w:szCs w:val="28"/>
          <w:lang w:val="et-EE"/>
        </w:rPr>
      </w:pPr>
      <w:r w:rsidRPr="00E1335E">
        <w:rPr>
          <w:rFonts w:cs="Times New Roman"/>
          <w:sz w:val="28"/>
          <w:lang w:val="et-EE"/>
        </w:rPr>
        <w:br w:type="page"/>
      </w:r>
    </w:p>
    <w:p w14:paraId="379681D1" w14:textId="50E608B5" w:rsidR="000F597E" w:rsidRPr="00E1335E" w:rsidRDefault="000F597E" w:rsidP="00CC3A2D">
      <w:pPr>
        <w:pStyle w:val="Heading1"/>
        <w:numPr>
          <w:ilvl w:val="0"/>
          <w:numId w:val="16"/>
        </w:numPr>
      </w:pPr>
      <w:bookmarkStart w:id="0" w:name="_Toc151039478"/>
      <w:r w:rsidRPr="00E1335E">
        <w:lastRenderedPageBreak/>
        <w:t>Sissejuhatus</w:t>
      </w:r>
      <w:bookmarkEnd w:id="0"/>
    </w:p>
    <w:p w14:paraId="459EFC7C" w14:textId="5D6F5810" w:rsidR="001F4499" w:rsidRPr="00E1335E" w:rsidRDefault="623213C5" w:rsidP="00EF350C">
      <w:pPr>
        <w:pStyle w:val="BodyText"/>
        <w:rPr>
          <w:lang w:val="et-EE"/>
        </w:rPr>
      </w:pPr>
      <w:r w:rsidRPr="00E1335E">
        <w:rPr>
          <w:lang w:val="et-EE"/>
        </w:rPr>
        <w:t xml:space="preserve">Uurime andmeteaduse projektis Bangladeshi rasedate naiste tervisenäitajate mõju rasedusaegsele </w:t>
      </w:r>
      <w:r w:rsidR="55F5DE75" w:rsidRPr="00E1335E">
        <w:rPr>
          <w:lang w:val="et-EE"/>
        </w:rPr>
        <w:t>tervise</w:t>
      </w:r>
      <w:r w:rsidRPr="00E1335E">
        <w:rPr>
          <w:lang w:val="et-EE"/>
        </w:rPr>
        <w:t>riski</w:t>
      </w:r>
      <w:r w:rsidR="151A8582" w:rsidRPr="00E1335E">
        <w:rPr>
          <w:lang w:val="et-EE"/>
        </w:rPr>
        <w:t xml:space="preserve"> </w:t>
      </w:r>
      <w:r w:rsidRPr="00E1335E">
        <w:rPr>
          <w:lang w:val="et-EE"/>
        </w:rPr>
        <w:t xml:space="preserve">hinnangule. </w:t>
      </w:r>
      <w:r w:rsidR="77869622" w:rsidRPr="00E1335E">
        <w:rPr>
          <w:lang w:val="et-EE"/>
        </w:rPr>
        <w:t>Projektis kasutatud andmed</w:t>
      </w:r>
      <w:r w:rsidRPr="00E1335E">
        <w:rPr>
          <w:lang w:val="et-EE"/>
        </w:rPr>
        <w:t xml:space="preserve"> </w:t>
      </w:r>
      <w:r w:rsidR="00A738A8" w:rsidRPr="00E1335E">
        <w:rPr>
          <w:lang w:val="et-EE"/>
        </w:rPr>
        <w:t>saime</w:t>
      </w:r>
      <w:r w:rsidR="77869622" w:rsidRPr="00E1335E">
        <w:rPr>
          <w:lang w:val="et-EE"/>
        </w:rPr>
        <w:t xml:space="preserve"> </w:t>
      </w:r>
      <w:proofErr w:type="spellStart"/>
      <w:r w:rsidR="77869622" w:rsidRPr="00E1335E">
        <w:rPr>
          <w:lang w:val="et-EE"/>
        </w:rPr>
        <w:t>Kaggle</w:t>
      </w:r>
      <w:proofErr w:type="spellEnd"/>
      <w:r w:rsidR="77869622" w:rsidRPr="00E1335E">
        <w:rPr>
          <w:lang w:val="et-EE"/>
        </w:rPr>
        <w:t xml:space="preserve"> keskkonnast</w:t>
      </w:r>
      <w:r w:rsidR="0173DB69" w:rsidRPr="00E1335E">
        <w:rPr>
          <w:lang w:val="et-EE"/>
        </w:rPr>
        <w:t xml:space="preserve"> ning </w:t>
      </w:r>
      <w:r w:rsidR="00A738A8" w:rsidRPr="00E1335E">
        <w:rPr>
          <w:lang w:val="et-EE"/>
        </w:rPr>
        <w:t>need koguti</w:t>
      </w:r>
      <w:r w:rsidRPr="00E1335E">
        <w:rPr>
          <w:lang w:val="et-EE"/>
        </w:rPr>
        <w:t xml:space="preserve"> Bangladeshi maapiirkondade haiglatest, kliinikutest ja emaduskeskustest läbi </w:t>
      </w:r>
      <w:proofErr w:type="spellStart"/>
      <w:r w:rsidRPr="00E1335E">
        <w:rPr>
          <w:lang w:val="et-EE"/>
        </w:rPr>
        <w:t>IoT</w:t>
      </w:r>
      <w:proofErr w:type="spellEnd"/>
      <w:r w:rsidRPr="00E1335E">
        <w:rPr>
          <w:lang w:val="et-EE"/>
        </w:rPr>
        <w:t xml:space="preserve"> riski </w:t>
      </w:r>
      <w:proofErr w:type="spellStart"/>
      <w:r w:rsidRPr="00E1335E">
        <w:rPr>
          <w:lang w:val="et-EE"/>
        </w:rPr>
        <w:t>monitoorimise</w:t>
      </w:r>
      <w:proofErr w:type="spellEnd"/>
      <w:r w:rsidRPr="00E1335E">
        <w:rPr>
          <w:lang w:val="et-EE"/>
        </w:rPr>
        <w:t xml:space="preserve"> süsteemi.</w:t>
      </w:r>
    </w:p>
    <w:p w14:paraId="6EDC72E1" w14:textId="3B15A7C5" w:rsidR="001F4499" w:rsidRPr="00E1335E" w:rsidRDefault="001F4499" w:rsidP="00F90F07">
      <w:pPr>
        <w:pStyle w:val="Heading2"/>
      </w:pPr>
      <w:bookmarkStart w:id="1" w:name="_Toc151039479"/>
      <w:r w:rsidRPr="00E1335E">
        <w:t>Taust ja motivatsioon</w:t>
      </w:r>
      <w:bookmarkEnd w:id="1"/>
    </w:p>
    <w:p w14:paraId="0EEC80A5" w14:textId="2309E3DF" w:rsidR="001C7280" w:rsidRPr="00E1335E" w:rsidRDefault="623213C5" w:rsidP="00C34FC9">
      <w:pPr>
        <w:pStyle w:val="BodyText"/>
        <w:rPr>
          <w:lang w:val="et-EE"/>
        </w:rPr>
      </w:pPr>
      <w:r w:rsidRPr="00E1335E">
        <w:rPr>
          <w:lang w:val="et-EE"/>
        </w:rPr>
        <w:t xml:space="preserve">Bangladeshis on puudus oskuslikest sünnitusabistajatest, eriti maapiirkondades. Bangladesh kaotab </w:t>
      </w:r>
      <w:r w:rsidR="00976260" w:rsidRPr="00E1335E">
        <w:rPr>
          <w:lang w:val="et-EE"/>
        </w:rPr>
        <w:t>ligi</w:t>
      </w:r>
      <w:r w:rsidRPr="00E1335E">
        <w:rPr>
          <w:lang w:val="et-EE"/>
        </w:rPr>
        <w:t xml:space="preserve"> 7 660 naist igal aastal ennetatavate põhjuste tõttu, mis on seotud raseduse ja sünnitusega. Bangladeshi emade suremuse määr on 245 naist 100 000 elussünni kohta.(The </w:t>
      </w:r>
      <w:proofErr w:type="spellStart"/>
      <w:r w:rsidRPr="00E1335E">
        <w:rPr>
          <w:lang w:val="et-EE"/>
        </w:rPr>
        <w:t>Lancet</w:t>
      </w:r>
      <w:proofErr w:type="spellEnd"/>
      <w:r w:rsidRPr="00E1335E">
        <w:rPr>
          <w:lang w:val="et-EE"/>
        </w:rPr>
        <w:t xml:space="preserve"> 2015) Umbes 71% sünnitustest toimub kodus, millest vaid 4% juhtudest on kohal väljaõppe saanud t</w:t>
      </w:r>
      <w:r w:rsidR="38941DC1" w:rsidRPr="00E1335E">
        <w:rPr>
          <w:lang w:val="et-EE"/>
        </w:rPr>
        <w:t>ervisetöötaja</w:t>
      </w:r>
      <w:r w:rsidRPr="00E1335E">
        <w:rPr>
          <w:lang w:val="et-EE"/>
        </w:rPr>
        <w:t xml:space="preserve">. Maapiirkonnas on olukord veelgi drastilisem, </w:t>
      </w:r>
      <w:r w:rsidR="1C075571" w:rsidRPr="00E1335E">
        <w:rPr>
          <w:lang w:val="et-EE"/>
        </w:rPr>
        <w:t xml:space="preserve">sest </w:t>
      </w:r>
      <w:r w:rsidRPr="00E1335E">
        <w:rPr>
          <w:lang w:val="et-EE"/>
        </w:rPr>
        <w:t>kodusünnituste osakaal moodustab ligi 90%.(Bangladesh DHS 2014) Rohkem kui pooled naised ei pääse raseduse ajal tervishoiuasutustesse</w:t>
      </w:r>
      <w:r w:rsidR="2243D0F1" w:rsidRPr="00E1335E">
        <w:rPr>
          <w:lang w:val="et-EE"/>
        </w:rPr>
        <w:t>,</w:t>
      </w:r>
      <w:r w:rsidRPr="00E1335E">
        <w:rPr>
          <w:lang w:val="et-EE"/>
        </w:rPr>
        <w:t xml:space="preserve"> vaid 11% emadest kasutavad kuue nädala jooksul pärast sünnitust tervishoiuteenuseid (HOPE Foundation).</w:t>
      </w:r>
      <w:r w:rsidR="001125F6" w:rsidRPr="00E1335E">
        <w:rPr>
          <w:rStyle w:val="FootnoteReference"/>
          <w:lang w:val="et-EE"/>
        </w:rPr>
        <w:footnoteReference w:id="2"/>
      </w:r>
    </w:p>
    <w:p w14:paraId="523D81B8" w14:textId="2792F361" w:rsidR="001F4499" w:rsidRPr="00E1335E" w:rsidRDefault="0E054D52" w:rsidP="00CC3A2D">
      <w:pPr>
        <w:pStyle w:val="BodyText"/>
        <w:rPr>
          <w:rFonts w:ascii="Times New Roman" w:hAnsi="Times New Roman" w:cs="Times New Roman"/>
          <w:sz w:val="24"/>
          <w:szCs w:val="24"/>
          <w:lang w:val="et-EE"/>
        </w:rPr>
      </w:pPr>
      <w:r w:rsidRPr="00E1335E">
        <w:rPr>
          <w:lang w:val="et-EE"/>
        </w:rPr>
        <w:t xml:space="preserve">Projekti </w:t>
      </w:r>
      <w:r w:rsidR="001F3C89" w:rsidRPr="00E1335E">
        <w:rPr>
          <w:lang w:val="et-EE"/>
        </w:rPr>
        <w:t>tulemusena</w:t>
      </w:r>
      <w:r w:rsidRPr="00E1335E">
        <w:rPr>
          <w:lang w:val="et-EE"/>
        </w:rPr>
        <w:t xml:space="preserve"> soovime pakkuda Bangladeshi juhtivatele organisatsioonidele andmepõhist teavet, et tuvastada ja keskenduda kõige mõjukamatele rasedusaegsetele tervisenäitajatele, aidates seeläbi parandada ravimite </w:t>
      </w:r>
      <w:r w:rsidR="001F3C89" w:rsidRPr="00E1335E">
        <w:rPr>
          <w:lang w:val="et-EE"/>
        </w:rPr>
        <w:t>ning</w:t>
      </w:r>
      <w:r w:rsidRPr="00E1335E">
        <w:rPr>
          <w:lang w:val="et-EE"/>
        </w:rPr>
        <w:t xml:space="preserve"> muude sobivate meetmete kättesaadavust. See on eriti oluline arvestades, et paljud rasedad ja hiljuti sünnitanud emad ei saa piisavalt tervishoiuteenuseid. Meie ülim eesmärk on aidata vähendada Bangladeshi emade suremuse määra, viies abi otse emade kodudesse.</w:t>
      </w:r>
    </w:p>
    <w:p w14:paraId="362B64CB" w14:textId="75653309" w:rsidR="001F4499" w:rsidRPr="00E1335E" w:rsidRDefault="001F4499" w:rsidP="00F90F07">
      <w:pPr>
        <w:pStyle w:val="Heading2"/>
      </w:pPr>
      <w:bookmarkStart w:id="2" w:name="_Toc151039480"/>
      <w:r w:rsidRPr="00E1335E">
        <w:t>Eesmärk</w:t>
      </w:r>
      <w:bookmarkEnd w:id="2"/>
    </w:p>
    <w:p w14:paraId="7527FBD1" w14:textId="7BE35EAA" w:rsidR="009723AC" w:rsidRPr="00E1335E" w:rsidRDefault="77869622" w:rsidP="00C34FC9">
      <w:pPr>
        <w:pStyle w:val="BodyText"/>
        <w:rPr>
          <w:lang w:val="et-EE"/>
        </w:rPr>
      </w:pPr>
      <w:r w:rsidRPr="00E1335E">
        <w:rPr>
          <w:lang w:val="et-EE"/>
        </w:rPr>
        <w:t xml:space="preserve">Projekti eesmärk on leida Bangladeshi emade rasedusaegsete </w:t>
      </w:r>
      <w:r w:rsidR="5E972E96" w:rsidRPr="00E1335E">
        <w:rPr>
          <w:lang w:val="et-EE"/>
        </w:rPr>
        <w:t>tervise</w:t>
      </w:r>
      <w:r w:rsidRPr="00E1335E">
        <w:rPr>
          <w:lang w:val="et-EE"/>
        </w:rPr>
        <w:t xml:space="preserve">näitajate mõju rasedusaegsele riskihinnangule. See annaks juhtivatele organisatsioonidele kätte </w:t>
      </w:r>
      <w:r w:rsidR="459ADAF5" w:rsidRPr="00E1335E">
        <w:rPr>
          <w:lang w:val="et-EE"/>
        </w:rPr>
        <w:t>parameetrid</w:t>
      </w:r>
      <w:r w:rsidRPr="00E1335E">
        <w:rPr>
          <w:lang w:val="et-EE"/>
        </w:rPr>
        <w:t>, mis enam tegelemist vajavad.</w:t>
      </w:r>
    </w:p>
    <w:p w14:paraId="21B721B6" w14:textId="1556A8F6" w:rsidR="00B12409" w:rsidRPr="00E1335E" w:rsidRDefault="714430FC" w:rsidP="00C34FC9">
      <w:pPr>
        <w:pStyle w:val="BodyText"/>
        <w:rPr>
          <w:lang w:val="et-EE"/>
        </w:rPr>
      </w:pPr>
      <w:r w:rsidRPr="00E1335E">
        <w:rPr>
          <w:lang w:val="et-EE"/>
        </w:rPr>
        <w:t>Soovime leida vastused järgmistele küsimustele:</w:t>
      </w:r>
    </w:p>
    <w:p w14:paraId="0AC92C79" w14:textId="27D2F6B2" w:rsidR="00B12409" w:rsidRPr="00E1335E" w:rsidRDefault="00B12409" w:rsidP="00C34FC9">
      <w:pPr>
        <w:pStyle w:val="BodyText"/>
        <w:numPr>
          <w:ilvl w:val="0"/>
          <w:numId w:val="24"/>
        </w:numPr>
        <w:rPr>
          <w:lang w:val="et-EE"/>
        </w:rPr>
      </w:pPr>
      <w:r w:rsidRPr="00E1335E">
        <w:rPr>
          <w:lang w:val="et-EE"/>
        </w:rPr>
        <w:t>Kuidas mõjutavad andmestikus olevad tervisetunnused riskihinnangut?</w:t>
      </w:r>
    </w:p>
    <w:p w14:paraId="62313699" w14:textId="70464B46" w:rsidR="00B12409" w:rsidRPr="00E1335E" w:rsidRDefault="00B12409" w:rsidP="00C34FC9">
      <w:pPr>
        <w:pStyle w:val="BodyText"/>
        <w:numPr>
          <w:ilvl w:val="0"/>
          <w:numId w:val="24"/>
        </w:numPr>
        <w:rPr>
          <w:lang w:val="et-EE"/>
        </w:rPr>
      </w:pPr>
      <w:r w:rsidRPr="00E1335E">
        <w:rPr>
          <w:lang w:val="et-EE"/>
        </w:rPr>
        <w:t>Millised tunnused mõjutavad riskihinnangut olulisemalt?</w:t>
      </w:r>
    </w:p>
    <w:p w14:paraId="34C22950" w14:textId="3926CC51" w:rsidR="00B12409" w:rsidRPr="00E1335E" w:rsidRDefault="00B12409" w:rsidP="00C34FC9">
      <w:pPr>
        <w:pStyle w:val="BodyText"/>
        <w:numPr>
          <w:ilvl w:val="0"/>
          <w:numId w:val="24"/>
        </w:numPr>
        <w:rPr>
          <w:lang w:val="et-EE"/>
        </w:rPr>
      </w:pPr>
      <w:r w:rsidRPr="00E1335E">
        <w:rPr>
          <w:lang w:val="et-EE"/>
        </w:rPr>
        <w:t>Milliste tunnuste koosmõju on riskihinnangule olulisim?</w:t>
      </w:r>
    </w:p>
    <w:p w14:paraId="7273AB48" w14:textId="252935A5" w:rsidR="000F597E" w:rsidRPr="00E1335E" w:rsidRDefault="714430FC" w:rsidP="00CC3A2D">
      <w:pPr>
        <w:pStyle w:val="BodyText"/>
        <w:rPr>
          <w:lang w:val="et-EE"/>
        </w:rPr>
      </w:pPr>
      <w:r w:rsidRPr="00E1335E">
        <w:rPr>
          <w:lang w:val="et-EE"/>
        </w:rPr>
        <w:lastRenderedPageBreak/>
        <w:t>Seeläbi saaksime teada, milliste tunnuste positiivne muutus võiks muuta ema rasedusaegset riskihinnangut positiivses suunas</w:t>
      </w:r>
      <w:r w:rsidR="006C34D6" w:rsidRPr="00E1335E">
        <w:rPr>
          <w:lang w:val="et-EE"/>
        </w:rPr>
        <w:t>,</w:t>
      </w:r>
      <w:r w:rsidRPr="00E1335E">
        <w:rPr>
          <w:lang w:val="et-EE"/>
        </w:rPr>
        <w:t xml:space="preserve"> s</w:t>
      </w:r>
      <w:r w:rsidR="006C34D6" w:rsidRPr="00E1335E">
        <w:rPr>
          <w:lang w:val="et-EE"/>
        </w:rPr>
        <w:t>ee tähendab</w:t>
      </w:r>
      <w:r w:rsidRPr="00E1335E">
        <w:rPr>
          <w:lang w:val="et-EE"/>
        </w:rPr>
        <w:t xml:space="preserve"> kõrgest keskmisse ja keskmisest madalasse riskiklassi.</w:t>
      </w:r>
    </w:p>
    <w:p w14:paraId="480B5F03" w14:textId="77777777" w:rsidR="00D83E47" w:rsidRPr="00E1335E" w:rsidRDefault="00D83E47" w:rsidP="00CC3A2D">
      <w:pPr>
        <w:pStyle w:val="BodyText"/>
        <w:rPr>
          <w:lang w:val="et-EE"/>
        </w:rPr>
      </w:pPr>
    </w:p>
    <w:p w14:paraId="4E5BA7BE" w14:textId="4C84B3C1" w:rsidR="000F597E" w:rsidRPr="00E1335E" w:rsidRDefault="000F597E" w:rsidP="00582725">
      <w:pPr>
        <w:pStyle w:val="Heading1"/>
        <w:numPr>
          <w:ilvl w:val="0"/>
          <w:numId w:val="16"/>
        </w:numPr>
      </w:pPr>
      <w:bookmarkStart w:id="3" w:name="_Toc151039481"/>
      <w:r w:rsidRPr="00E1335E">
        <w:t>Andmete allikad ja kirjeldus</w:t>
      </w:r>
      <w:bookmarkEnd w:id="3"/>
    </w:p>
    <w:p w14:paraId="66E8BB83" w14:textId="55A5BE76" w:rsidR="00B12409" w:rsidRPr="00E1335E" w:rsidRDefault="714430FC" w:rsidP="00433CE9">
      <w:pPr>
        <w:pStyle w:val="BodyText"/>
        <w:rPr>
          <w:lang w:val="et-EE"/>
        </w:rPr>
      </w:pPr>
      <w:r w:rsidRPr="00E1335E">
        <w:rPr>
          <w:lang w:val="et-EE"/>
        </w:rPr>
        <w:t>Andme</w:t>
      </w:r>
      <w:r w:rsidR="00F94637" w:rsidRPr="00E1335E">
        <w:rPr>
          <w:lang w:val="et-EE"/>
        </w:rPr>
        <w:t>d</w:t>
      </w:r>
      <w:r w:rsidRPr="00E1335E">
        <w:rPr>
          <w:lang w:val="et-EE"/>
        </w:rPr>
        <w:t xml:space="preserve"> </w:t>
      </w:r>
      <w:r w:rsidR="00F94637" w:rsidRPr="00E1335E">
        <w:rPr>
          <w:lang w:val="et-EE"/>
        </w:rPr>
        <w:t>on</w:t>
      </w:r>
      <w:r w:rsidRPr="00E1335E">
        <w:rPr>
          <w:lang w:val="et-EE"/>
        </w:rPr>
        <w:t xml:space="preserve"> eelnevalt kogutud</w:t>
      </w:r>
      <w:r w:rsidR="001125F6" w:rsidRPr="00E1335E">
        <w:rPr>
          <w:lang w:val="et-EE"/>
        </w:rPr>
        <w:t xml:space="preserve"> </w:t>
      </w:r>
      <w:r w:rsidR="00F94637" w:rsidRPr="00E1335E">
        <w:rPr>
          <w:lang w:val="et-EE"/>
        </w:rPr>
        <w:t>ja pärinevad</w:t>
      </w:r>
      <w:r w:rsidRPr="00E1335E">
        <w:rPr>
          <w:lang w:val="et-EE"/>
        </w:rPr>
        <w:t xml:space="preserve"> </w:t>
      </w:r>
      <w:proofErr w:type="spellStart"/>
      <w:r w:rsidRPr="00E1335E">
        <w:rPr>
          <w:lang w:val="et-EE"/>
        </w:rPr>
        <w:t>Kaggle</w:t>
      </w:r>
      <w:proofErr w:type="spellEnd"/>
      <w:r w:rsidRPr="00E1335E">
        <w:rPr>
          <w:lang w:val="et-EE"/>
        </w:rPr>
        <w:t xml:space="preserve"> keskkonnast</w:t>
      </w:r>
      <w:r w:rsidR="00066B59" w:rsidRPr="00E1335E">
        <w:rPr>
          <w:lang w:val="et-EE"/>
        </w:rPr>
        <w:t>,</w:t>
      </w:r>
      <w:r w:rsidRPr="00E1335E">
        <w:rPr>
          <w:lang w:val="et-EE"/>
        </w:rPr>
        <w:t xml:space="preserve"> </w:t>
      </w:r>
      <w:proofErr w:type="spellStart"/>
      <w:r w:rsidRPr="00E1335E">
        <w:rPr>
          <w:lang w:val="et-EE"/>
        </w:rPr>
        <w:t>Maternal</w:t>
      </w:r>
      <w:proofErr w:type="spellEnd"/>
      <w:r w:rsidRPr="00E1335E">
        <w:rPr>
          <w:lang w:val="et-EE"/>
        </w:rPr>
        <w:t xml:space="preserve"> Health Risk</w:t>
      </w:r>
      <w:r w:rsidR="00066B59" w:rsidRPr="00E1335E">
        <w:rPr>
          <w:lang w:val="et-EE"/>
        </w:rPr>
        <w:t xml:space="preserve"> lehelt</w:t>
      </w:r>
      <w:r w:rsidR="00B12409" w:rsidRPr="00E1335E">
        <w:rPr>
          <w:rStyle w:val="FootnoteReference"/>
          <w:lang w:val="et-EE"/>
        </w:rPr>
        <w:footnoteReference w:id="3"/>
      </w:r>
      <w:r w:rsidR="001125F6" w:rsidRPr="00E1335E">
        <w:rPr>
          <w:lang w:val="et-EE"/>
        </w:rPr>
        <w:t>.</w:t>
      </w:r>
      <w:r w:rsidRPr="00E1335E">
        <w:rPr>
          <w:lang w:val="et-EE"/>
        </w:rPr>
        <w:t xml:space="preserve"> Kasutame andmestik</w:t>
      </w:r>
      <w:r w:rsidR="00F17526" w:rsidRPr="00E1335E">
        <w:rPr>
          <w:lang w:val="et-EE"/>
        </w:rPr>
        <w:t>k</w:t>
      </w:r>
      <w:r w:rsidRPr="00E1335E">
        <w:rPr>
          <w:lang w:val="et-EE"/>
        </w:rPr>
        <w:t xml:space="preserve">u </w:t>
      </w:r>
      <w:r w:rsidR="00F17526" w:rsidRPr="00E1335E">
        <w:rPr>
          <w:lang w:val="et-EE"/>
        </w:rPr>
        <w:t>tervikuna</w:t>
      </w:r>
      <w:r w:rsidRPr="00E1335E">
        <w:rPr>
          <w:lang w:val="et-EE"/>
        </w:rPr>
        <w:t xml:space="preserve">, tunnuseid ära ei jäta ning valimit koguandmetest ei koosta. Andmevigade ja duplikaatide näol jätame endale õiguse </w:t>
      </w:r>
      <w:r w:rsidR="00434B2D" w:rsidRPr="00E1335E">
        <w:rPr>
          <w:lang w:val="et-EE"/>
        </w:rPr>
        <w:t>neid</w:t>
      </w:r>
      <w:r w:rsidRPr="00E1335E">
        <w:rPr>
          <w:lang w:val="et-EE"/>
        </w:rPr>
        <w:t xml:space="preserve"> korrigeerida.</w:t>
      </w:r>
    </w:p>
    <w:p w14:paraId="67B08401" w14:textId="75E4BA81" w:rsidR="00237540" w:rsidRPr="00E1335E" w:rsidRDefault="00B12409" w:rsidP="00E57D27">
      <w:pPr>
        <w:pStyle w:val="BodyText"/>
        <w:rPr>
          <w:rFonts w:ascii="Times New Roman" w:hAnsi="Times New Roman" w:cs="Times New Roman"/>
          <w:sz w:val="24"/>
          <w:szCs w:val="24"/>
          <w:lang w:val="et-EE"/>
        </w:rPr>
      </w:pPr>
      <w:r w:rsidRPr="00E1335E">
        <w:rPr>
          <w:lang w:val="et-EE"/>
        </w:rPr>
        <w:t xml:space="preserve">Andmeid on kogutud 1014 naise kohta, kus iga </w:t>
      </w:r>
      <w:r w:rsidR="00A55AEE" w:rsidRPr="00E1335E">
        <w:rPr>
          <w:lang w:val="et-EE"/>
        </w:rPr>
        <w:t>ühe</w:t>
      </w:r>
      <w:r w:rsidRPr="00E1335E">
        <w:rPr>
          <w:lang w:val="et-EE"/>
        </w:rPr>
        <w:t xml:space="preserve"> kohta kirjeldat</w:t>
      </w:r>
      <w:r w:rsidR="00926854" w:rsidRPr="00E1335E">
        <w:rPr>
          <w:lang w:val="et-EE"/>
        </w:rPr>
        <w:t>akse</w:t>
      </w:r>
      <w:r w:rsidRPr="00E1335E">
        <w:rPr>
          <w:lang w:val="et-EE"/>
        </w:rPr>
        <w:t xml:space="preserve"> tema vanus, </w:t>
      </w:r>
      <w:r w:rsidR="00A55AEE" w:rsidRPr="00E1335E">
        <w:rPr>
          <w:lang w:val="et-EE"/>
        </w:rPr>
        <w:t>ülemine ja alumine vererõhk, veresuhkur, kehatemperatuur, pulss</w:t>
      </w:r>
      <w:r w:rsidRPr="00E1335E">
        <w:rPr>
          <w:lang w:val="et-EE"/>
        </w:rPr>
        <w:t xml:space="preserve"> ning riskihinnang. See tähendab, et andmestikus on 1014 rida ja 7 veergu, millest 2 on ujukomaarvude, 4 täisarvude ja 1 objekti tüüpi. Puuduvaid väärtusi </w:t>
      </w:r>
      <w:r w:rsidR="00A55AEE" w:rsidRPr="00E1335E">
        <w:rPr>
          <w:lang w:val="et-EE"/>
        </w:rPr>
        <w:t>p</w:t>
      </w:r>
      <w:r w:rsidRPr="00E1335E">
        <w:rPr>
          <w:lang w:val="et-EE"/>
        </w:rPr>
        <w:t>ole.</w:t>
      </w:r>
      <w:r w:rsidR="00E668B9" w:rsidRPr="00E1335E">
        <w:rPr>
          <w:lang w:val="et-EE"/>
        </w:rPr>
        <w:t xml:space="preserve"> </w:t>
      </w:r>
      <w:r w:rsidR="00237540" w:rsidRPr="00E1335E">
        <w:rPr>
          <w:lang w:val="et-EE"/>
        </w:rPr>
        <w:t xml:space="preserve">Tunnused </w:t>
      </w:r>
      <w:r w:rsidR="00E668B9" w:rsidRPr="00E1335E">
        <w:rPr>
          <w:lang w:val="et-EE"/>
        </w:rPr>
        <w:t xml:space="preserve">on </w:t>
      </w:r>
      <w:r w:rsidR="00237540" w:rsidRPr="00E1335E">
        <w:rPr>
          <w:lang w:val="et-EE"/>
        </w:rPr>
        <w:t>kirjelda</w:t>
      </w:r>
      <w:r w:rsidR="00E668B9" w:rsidRPr="00E1335E">
        <w:rPr>
          <w:lang w:val="et-EE"/>
        </w:rPr>
        <w:t>tud</w:t>
      </w:r>
      <w:r w:rsidR="00237540" w:rsidRPr="00E1335E">
        <w:rPr>
          <w:lang w:val="et-EE"/>
        </w:rPr>
        <w:t xml:space="preserve"> tabelis</w:t>
      </w:r>
      <w:r w:rsidR="00E668B9" w:rsidRPr="00E1335E">
        <w:rPr>
          <w:lang w:val="et-EE"/>
        </w:rPr>
        <w:t xml:space="preserve"> 1</w:t>
      </w:r>
      <w:r w:rsidR="00237540" w:rsidRPr="00E1335E">
        <w:rPr>
          <w:lang w:val="et-EE"/>
        </w:rPr>
        <w:t>.</w:t>
      </w:r>
    </w:p>
    <w:p w14:paraId="248A8AF3" w14:textId="210BEFB4" w:rsidR="00E668B9" w:rsidRPr="00E1335E" w:rsidRDefault="00E668B9" w:rsidP="00531D27">
      <w:pPr>
        <w:pStyle w:val="TableHeaderBig"/>
        <w:rPr>
          <w:lang w:val="et-EE"/>
        </w:rPr>
      </w:pPr>
      <w:r w:rsidRPr="00E1335E">
        <w:rPr>
          <w:lang w:val="et-EE"/>
        </w:rPr>
        <w:t xml:space="preserve">Tabel </w:t>
      </w:r>
      <w:r w:rsidRPr="00E1335E">
        <w:rPr>
          <w:lang w:val="et-EE"/>
        </w:rPr>
        <w:fldChar w:fldCharType="begin"/>
      </w:r>
      <w:r w:rsidRPr="00E1335E">
        <w:rPr>
          <w:lang w:val="et-EE"/>
        </w:rPr>
        <w:instrText xml:space="preserve"> SEQ Tabel \* ARABIC </w:instrText>
      </w:r>
      <w:r w:rsidRPr="00E1335E">
        <w:rPr>
          <w:lang w:val="et-EE"/>
        </w:rPr>
        <w:fldChar w:fldCharType="separate"/>
      </w:r>
      <w:r w:rsidR="00014201">
        <w:rPr>
          <w:noProof/>
          <w:lang w:val="et-EE"/>
        </w:rPr>
        <w:t>1</w:t>
      </w:r>
      <w:r w:rsidRPr="00E1335E">
        <w:rPr>
          <w:lang w:val="et-EE"/>
        </w:rPr>
        <w:fldChar w:fldCharType="end"/>
      </w:r>
      <w:r w:rsidRPr="00E1335E">
        <w:rPr>
          <w:lang w:val="et-EE"/>
        </w:rPr>
        <w:t xml:space="preserve"> Tunnuste kirjeldus.</w:t>
      </w:r>
    </w:p>
    <w:tbl>
      <w:tblPr>
        <w:tblStyle w:val="GridTable1Light"/>
        <w:tblW w:w="0" w:type="auto"/>
        <w:tblLook w:val="04A0" w:firstRow="1" w:lastRow="0" w:firstColumn="1" w:lastColumn="0" w:noHBand="0" w:noVBand="1"/>
      </w:tblPr>
      <w:tblGrid>
        <w:gridCol w:w="1689"/>
        <w:gridCol w:w="1568"/>
        <w:gridCol w:w="1686"/>
        <w:gridCol w:w="2320"/>
      </w:tblGrid>
      <w:tr w:rsidR="00B12409" w:rsidRPr="00E1335E" w14:paraId="530EAA72"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9" w:type="dxa"/>
          </w:tcPr>
          <w:p w14:paraId="5CD79997" w14:textId="77777777" w:rsidR="00B12409" w:rsidRPr="00E1335E" w:rsidRDefault="00B12409" w:rsidP="00CC3A2D">
            <w:pPr>
              <w:pStyle w:val="BodyText"/>
              <w:spacing w:after="0"/>
              <w:rPr>
                <w:rFonts w:ascii="Times New Roman" w:hAnsi="Times New Roman" w:cs="Times New Roman"/>
                <w:lang w:val="et-EE"/>
              </w:rPr>
            </w:pPr>
            <w:proofErr w:type="spellStart"/>
            <w:r w:rsidRPr="00E1335E">
              <w:rPr>
                <w:rFonts w:ascii="Times New Roman" w:hAnsi="Times New Roman" w:cs="Times New Roman"/>
                <w:lang w:val="et-EE"/>
              </w:rPr>
              <w:t>Column</w:t>
            </w:r>
            <w:proofErr w:type="spellEnd"/>
            <w:r w:rsidRPr="00E1335E">
              <w:rPr>
                <w:rFonts w:ascii="Times New Roman" w:hAnsi="Times New Roman" w:cs="Times New Roman"/>
                <w:lang w:val="et-EE"/>
              </w:rPr>
              <w:t xml:space="preserve">      </w:t>
            </w:r>
          </w:p>
        </w:tc>
        <w:tc>
          <w:tcPr>
            <w:tcW w:w="1568" w:type="dxa"/>
          </w:tcPr>
          <w:p w14:paraId="562C2D5D" w14:textId="77777777" w:rsidR="00B12409" w:rsidRPr="00E1335E" w:rsidRDefault="00B12409" w:rsidP="00CC3A2D">
            <w:pPr>
              <w:pStyle w:val="BodyText"/>
              <w:spacing w:after="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t-EE"/>
              </w:rPr>
            </w:pPr>
            <w:r w:rsidRPr="00E1335E">
              <w:rPr>
                <w:rFonts w:ascii="Times New Roman" w:hAnsi="Times New Roman" w:cs="Times New Roman"/>
                <w:lang w:val="et-EE"/>
              </w:rPr>
              <w:t xml:space="preserve"> </w:t>
            </w:r>
            <w:proofErr w:type="spellStart"/>
            <w:r w:rsidRPr="00E1335E">
              <w:rPr>
                <w:rFonts w:ascii="Times New Roman" w:hAnsi="Times New Roman" w:cs="Times New Roman"/>
                <w:lang w:val="et-EE"/>
              </w:rPr>
              <w:t>Dtype</w:t>
            </w:r>
            <w:proofErr w:type="spellEnd"/>
            <w:r w:rsidRPr="00E1335E">
              <w:rPr>
                <w:rFonts w:ascii="Times New Roman" w:hAnsi="Times New Roman" w:cs="Times New Roman"/>
                <w:lang w:val="et-EE"/>
              </w:rPr>
              <w:t xml:space="preserve">  </w:t>
            </w:r>
          </w:p>
        </w:tc>
        <w:tc>
          <w:tcPr>
            <w:tcW w:w="1686" w:type="dxa"/>
          </w:tcPr>
          <w:p w14:paraId="77D53E1F" w14:textId="77777777" w:rsidR="00B12409" w:rsidRPr="00E1335E" w:rsidRDefault="00B12409" w:rsidP="00CC3A2D">
            <w:pPr>
              <w:pStyle w:val="BodyText"/>
              <w:spacing w:after="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t-EE"/>
              </w:rPr>
            </w:pPr>
            <w:proofErr w:type="spellStart"/>
            <w:r w:rsidRPr="00E1335E">
              <w:rPr>
                <w:rFonts w:ascii="Times New Roman" w:hAnsi="Times New Roman" w:cs="Times New Roman"/>
                <w:lang w:val="et-EE"/>
              </w:rPr>
              <w:t>Attribute</w:t>
            </w:r>
            <w:proofErr w:type="spellEnd"/>
          </w:p>
        </w:tc>
        <w:tc>
          <w:tcPr>
            <w:tcW w:w="2320" w:type="dxa"/>
          </w:tcPr>
          <w:p w14:paraId="4ABD1655" w14:textId="77777777" w:rsidR="00B12409" w:rsidRPr="00E1335E" w:rsidRDefault="00B12409" w:rsidP="00CC3A2D">
            <w:pPr>
              <w:pStyle w:val="BodyText"/>
              <w:spacing w:after="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t-EE"/>
              </w:rPr>
            </w:pPr>
            <w:r w:rsidRPr="00E1335E">
              <w:rPr>
                <w:rFonts w:ascii="Times New Roman" w:hAnsi="Times New Roman" w:cs="Times New Roman"/>
                <w:lang w:val="et-EE"/>
              </w:rPr>
              <w:t>Ühik</w:t>
            </w:r>
          </w:p>
        </w:tc>
      </w:tr>
      <w:tr w:rsidR="00B12409" w:rsidRPr="00E1335E" w14:paraId="3640F81C" w14:textId="77777777">
        <w:tc>
          <w:tcPr>
            <w:cnfStyle w:val="001000000000" w:firstRow="0" w:lastRow="0" w:firstColumn="1" w:lastColumn="0" w:oddVBand="0" w:evenVBand="0" w:oddHBand="0" w:evenHBand="0" w:firstRowFirstColumn="0" w:firstRowLastColumn="0" w:lastRowFirstColumn="0" w:lastRowLastColumn="0"/>
            <w:tcW w:w="1689" w:type="dxa"/>
          </w:tcPr>
          <w:p w14:paraId="74ADC302" w14:textId="77777777" w:rsidR="00B12409" w:rsidRPr="00E1335E" w:rsidRDefault="00B12409" w:rsidP="00CC3A2D">
            <w:pPr>
              <w:pStyle w:val="BodyText"/>
              <w:spacing w:after="0"/>
              <w:rPr>
                <w:rFonts w:ascii="Times New Roman" w:hAnsi="Times New Roman" w:cs="Times New Roman"/>
                <w:lang w:val="et-EE"/>
              </w:rPr>
            </w:pPr>
            <w:r w:rsidRPr="00E1335E">
              <w:rPr>
                <w:rFonts w:ascii="Times New Roman" w:hAnsi="Times New Roman" w:cs="Times New Roman"/>
                <w:lang w:val="et-EE"/>
              </w:rPr>
              <w:t xml:space="preserve">Age          </w:t>
            </w:r>
          </w:p>
        </w:tc>
        <w:tc>
          <w:tcPr>
            <w:tcW w:w="1568" w:type="dxa"/>
          </w:tcPr>
          <w:p w14:paraId="491F1DA2" w14:textId="77777777" w:rsidR="00B12409" w:rsidRPr="00E1335E" w:rsidRDefault="00B12409" w:rsidP="00CC3A2D">
            <w:pPr>
              <w:pStyle w:val="BodyText"/>
              <w:spacing w:after="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t-EE"/>
              </w:rPr>
            </w:pPr>
            <w:r w:rsidRPr="00E1335E">
              <w:rPr>
                <w:rFonts w:ascii="Times New Roman" w:hAnsi="Times New Roman" w:cs="Times New Roman"/>
                <w:lang w:val="et-EE"/>
              </w:rPr>
              <w:t xml:space="preserve">int64  </w:t>
            </w:r>
          </w:p>
        </w:tc>
        <w:tc>
          <w:tcPr>
            <w:tcW w:w="1686" w:type="dxa"/>
          </w:tcPr>
          <w:p w14:paraId="49C0BE12" w14:textId="77777777" w:rsidR="00B12409" w:rsidRPr="00E1335E" w:rsidRDefault="00B12409" w:rsidP="00CC3A2D">
            <w:pPr>
              <w:pStyle w:val="BodyText"/>
              <w:spacing w:after="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t-EE"/>
              </w:rPr>
            </w:pPr>
            <w:proofErr w:type="spellStart"/>
            <w:r w:rsidRPr="00E1335E">
              <w:rPr>
                <w:rFonts w:ascii="Times New Roman" w:hAnsi="Times New Roman" w:cs="Times New Roman"/>
                <w:lang w:val="et-EE"/>
              </w:rPr>
              <w:t>Continuous</w:t>
            </w:r>
            <w:proofErr w:type="spellEnd"/>
          </w:p>
        </w:tc>
        <w:tc>
          <w:tcPr>
            <w:tcW w:w="2320" w:type="dxa"/>
          </w:tcPr>
          <w:p w14:paraId="024899CD" w14:textId="77777777" w:rsidR="00B12409" w:rsidRPr="00E1335E" w:rsidRDefault="00B12409" w:rsidP="00CC3A2D">
            <w:pPr>
              <w:pStyle w:val="BodyText"/>
              <w:spacing w:after="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t-EE"/>
              </w:rPr>
            </w:pPr>
            <w:r w:rsidRPr="00E1335E">
              <w:rPr>
                <w:rFonts w:ascii="Times New Roman" w:hAnsi="Times New Roman" w:cs="Times New Roman"/>
                <w:lang w:val="et-EE"/>
              </w:rPr>
              <w:t>Aastad</w:t>
            </w:r>
          </w:p>
        </w:tc>
      </w:tr>
      <w:tr w:rsidR="00B12409" w:rsidRPr="00E1335E" w14:paraId="1E54750B" w14:textId="77777777">
        <w:tc>
          <w:tcPr>
            <w:cnfStyle w:val="001000000000" w:firstRow="0" w:lastRow="0" w:firstColumn="1" w:lastColumn="0" w:oddVBand="0" w:evenVBand="0" w:oddHBand="0" w:evenHBand="0" w:firstRowFirstColumn="0" w:firstRowLastColumn="0" w:lastRowFirstColumn="0" w:lastRowLastColumn="0"/>
            <w:tcW w:w="1689" w:type="dxa"/>
          </w:tcPr>
          <w:p w14:paraId="757B0B36" w14:textId="77777777" w:rsidR="00B12409" w:rsidRPr="00E1335E" w:rsidRDefault="00B12409" w:rsidP="00CC3A2D">
            <w:pPr>
              <w:pStyle w:val="BodyText"/>
              <w:spacing w:after="0"/>
              <w:rPr>
                <w:rFonts w:ascii="Times New Roman" w:hAnsi="Times New Roman" w:cs="Times New Roman"/>
                <w:lang w:val="et-EE"/>
              </w:rPr>
            </w:pPr>
            <w:proofErr w:type="spellStart"/>
            <w:r w:rsidRPr="00E1335E">
              <w:rPr>
                <w:rFonts w:ascii="Times New Roman" w:hAnsi="Times New Roman" w:cs="Times New Roman"/>
                <w:lang w:val="et-EE"/>
              </w:rPr>
              <w:t>SystolicBP</w:t>
            </w:r>
            <w:proofErr w:type="spellEnd"/>
            <w:r w:rsidRPr="00E1335E">
              <w:rPr>
                <w:rFonts w:ascii="Times New Roman" w:hAnsi="Times New Roman" w:cs="Times New Roman"/>
                <w:lang w:val="et-EE"/>
              </w:rPr>
              <w:t xml:space="preserve">   </w:t>
            </w:r>
          </w:p>
        </w:tc>
        <w:tc>
          <w:tcPr>
            <w:tcW w:w="1568" w:type="dxa"/>
          </w:tcPr>
          <w:p w14:paraId="0C69FA93" w14:textId="77777777" w:rsidR="00B12409" w:rsidRPr="00E1335E" w:rsidRDefault="00B12409" w:rsidP="00CC3A2D">
            <w:pPr>
              <w:pStyle w:val="BodyText"/>
              <w:spacing w:after="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t-EE"/>
              </w:rPr>
            </w:pPr>
            <w:r w:rsidRPr="00E1335E">
              <w:rPr>
                <w:rFonts w:ascii="Times New Roman" w:hAnsi="Times New Roman" w:cs="Times New Roman"/>
                <w:lang w:val="et-EE"/>
              </w:rPr>
              <w:t xml:space="preserve">int64  </w:t>
            </w:r>
          </w:p>
        </w:tc>
        <w:tc>
          <w:tcPr>
            <w:tcW w:w="1686" w:type="dxa"/>
          </w:tcPr>
          <w:p w14:paraId="58BE98DE" w14:textId="77777777" w:rsidR="00B12409" w:rsidRPr="00E1335E" w:rsidRDefault="00B12409" w:rsidP="00CC3A2D">
            <w:pPr>
              <w:pStyle w:val="BodyText"/>
              <w:spacing w:after="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t-EE"/>
              </w:rPr>
            </w:pPr>
            <w:proofErr w:type="spellStart"/>
            <w:r w:rsidRPr="00E1335E">
              <w:rPr>
                <w:rFonts w:ascii="Times New Roman" w:hAnsi="Times New Roman" w:cs="Times New Roman"/>
                <w:lang w:val="et-EE"/>
              </w:rPr>
              <w:t>Continuous</w:t>
            </w:r>
            <w:proofErr w:type="spellEnd"/>
          </w:p>
        </w:tc>
        <w:tc>
          <w:tcPr>
            <w:tcW w:w="2320" w:type="dxa"/>
            <w:vMerge w:val="restart"/>
          </w:tcPr>
          <w:p w14:paraId="22FB50B8" w14:textId="77777777" w:rsidR="00B12409" w:rsidRPr="00E1335E" w:rsidRDefault="00B12409" w:rsidP="00CC3A2D">
            <w:pPr>
              <w:pStyle w:val="BodyText"/>
              <w:spacing w:after="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t-EE"/>
              </w:rPr>
            </w:pPr>
            <w:proofErr w:type="spellStart"/>
            <w:r w:rsidRPr="00E1335E">
              <w:rPr>
                <w:rFonts w:ascii="Times New Roman" w:hAnsi="Times New Roman" w:cs="Times New Roman"/>
                <w:lang w:val="et-EE"/>
              </w:rPr>
              <w:t>mmHg</w:t>
            </w:r>
            <w:proofErr w:type="spellEnd"/>
            <w:r w:rsidRPr="00E1335E">
              <w:rPr>
                <w:rFonts w:ascii="Times New Roman" w:hAnsi="Times New Roman" w:cs="Times New Roman"/>
                <w:lang w:val="et-EE"/>
              </w:rPr>
              <w:t xml:space="preserve"> (millimeetrit elavhõbedasammast)</w:t>
            </w:r>
          </w:p>
        </w:tc>
      </w:tr>
      <w:tr w:rsidR="00B12409" w:rsidRPr="00E1335E" w14:paraId="52573E8F" w14:textId="77777777">
        <w:tc>
          <w:tcPr>
            <w:cnfStyle w:val="001000000000" w:firstRow="0" w:lastRow="0" w:firstColumn="1" w:lastColumn="0" w:oddVBand="0" w:evenVBand="0" w:oddHBand="0" w:evenHBand="0" w:firstRowFirstColumn="0" w:firstRowLastColumn="0" w:lastRowFirstColumn="0" w:lastRowLastColumn="0"/>
            <w:tcW w:w="1689" w:type="dxa"/>
          </w:tcPr>
          <w:p w14:paraId="291AE470" w14:textId="77777777" w:rsidR="00B12409" w:rsidRPr="00E1335E" w:rsidRDefault="00B12409" w:rsidP="00CC3A2D">
            <w:pPr>
              <w:pStyle w:val="BodyText"/>
              <w:spacing w:after="0"/>
              <w:rPr>
                <w:rFonts w:ascii="Times New Roman" w:hAnsi="Times New Roman" w:cs="Times New Roman"/>
                <w:lang w:val="et-EE"/>
              </w:rPr>
            </w:pPr>
            <w:proofErr w:type="spellStart"/>
            <w:r w:rsidRPr="00E1335E">
              <w:rPr>
                <w:rFonts w:ascii="Times New Roman" w:hAnsi="Times New Roman" w:cs="Times New Roman"/>
                <w:lang w:val="et-EE"/>
              </w:rPr>
              <w:t>DiastolicBP</w:t>
            </w:r>
            <w:proofErr w:type="spellEnd"/>
            <w:r w:rsidRPr="00E1335E">
              <w:rPr>
                <w:rFonts w:ascii="Times New Roman" w:hAnsi="Times New Roman" w:cs="Times New Roman"/>
                <w:lang w:val="et-EE"/>
              </w:rPr>
              <w:t xml:space="preserve">  </w:t>
            </w:r>
          </w:p>
        </w:tc>
        <w:tc>
          <w:tcPr>
            <w:tcW w:w="1568" w:type="dxa"/>
          </w:tcPr>
          <w:p w14:paraId="07BA746F" w14:textId="77777777" w:rsidR="00B12409" w:rsidRPr="00E1335E" w:rsidRDefault="00B12409" w:rsidP="00CC3A2D">
            <w:pPr>
              <w:pStyle w:val="BodyText"/>
              <w:spacing w:after="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t-EE"/>
              </w:rPr>
            </w:pPr>
            <w:r w:rsidRPr="00E1335E">
              <w:rPr>
                <w:rFonts w:ascii="Times New Roman" w:hAnsi="Times New Roman" w:cs="Times New Roman"/>
                <w:lang w:val="et-EE"/>
              </w:rPr>
              <w:t xml:space="preserve">int64  </w:t>
            </w:r>
          </w:p>
        </w:tc>
        <w:tc>
          <w:tcPr>
            <w:tcW w:w="1686" w:type="dxa"/>
          </w:tcPr>
          <w:p w14:paraId="17116E57" w14:textId="77777777" w:rsidR="00B12409" w:rsidRPr="00E1335E" w:rsidRDefault="00B12409" w:rsidP="00CC3A2D">
            <w:pPr>
              <w:pStyle w:val="BodyText"/>
              <w:spacing w:after="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t-EE"/>
              </w:rPr>
            </w:pPr>
            <w:proofErr w:type="spellStart"/>
            <w:r w:rsidRPr="00E1335E">
              <w:rPr>
                <w:rFonts w:ascii="Times New Roman" w:hAnsi="Times New Roman" w:cs="Times New Roman"/>
                <w:lang w:val="et-EE"/>
              </w:rPr>
              <w:t>Continuous</w:t>
            </w:r>
            <w:proofErr w:type="spellEnd"/>
          </w:p>
        </w:tc>
        <w:tc>
          <w:tcPr>
            <w:tcW w:w="2320" w:type="dxa"/>
            <w:vMerge/>
          </w:tcPr>
          <w:p w14:paraId="12C2B2EF" w14:textId="77777777" w:rsidR="00B12409" w:rsidRPr="00E1335E" w:rsidRDefault="00B12409" w:rsidP="00CC3A2D">
            <w:pPr>
              <w:pStyle w:val="BodyText"/>
              <w:spacing w:after="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t-EE"/>
              </w:rPr>
            </w:pPr>
          </w:p>
        </w:tc>
      </w:tr>
      <w:tr w:rsidR="00B12409" w:rsidRPr="00E1335E" w14:paraId="5EA3E8C4" w14:textId="77777777">
        <w:tc>
          <w:tcPr>
            <w:cnfStyle w:val="001000000000" w:firstRow="0" w:lastRow="0" w:firstColumn="1" w:lastColumn="0" w:oddVBand="0" w:evenVBand="0" w:oddHBand="0" w:evenHBand="0" w:firstRowFirstColumn="0" w:firstRowLastColumn="0" w:lastRowFirstColumn="0" w:lastRowLastColumn="0"/>
            <w:tcW w:w="1689" w:type="dxa"/>
          </w:tcPr>
          <w:p w14:paraId="7807D594" w14:textId="77777777" w:rsidR="00B12409" w:rsidRPr="00E1335E" w:rsidRDefault="00B12409" w:rsidP="00CC3A2D">
            <w:pPr>
              <w:pStyle w:val="BodyText"/>
              <w:spacing w:after="0"/>
              <w:rPr>
                <w:rFonts w:ascii="Times New Roman" w:hAnsi="Times New Roman" w:cs="Times New Roman"/>
                <w:lang w:val="et-EE"/>
              </w:rPr>
            </w:pPr>
            <w:r w:rsidRPr="00E1335E">
              <w:rPr>
                <w:rFonts w:ascii="Times New Roman" w:hAnsi="Times New Roman" w:cs="Times New Roman"/>
                <w:lang w:val="et-EE"/>
              </w:rPr>
              <w:t xml:space="preserve">BS           </w:t>
            </w:r>
          </w:p>
        </w:tc>
        <w:tc>
          <w:tcPr>
            <w:tcW w:w="1568" w:type="dxa"/>
          </w:tcPr>
          <w:p w14:paraId="5F99829A" w14:textId="77777777" w:rsidR="00B12409" w:rsidRPr="00E1335E" w:rsidRDefault="00B12409" w:rsidP="00CC3A2D">
            <w:pPr>
              <w:pStyle w:val="BodyText"/>
              <w:spacing w:after="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t-EE"/>
              </w:rPr>
            </w:pPr>
            <w:r w:rsidRPr="00E1335E">
              <w:rPr>
                <w:rFonts w:ascii="Times New Roman" w:hAnsi="Times New Roman" w:cs="Times New Roman"/>
                <w:lang w:val="et-EE"/>
              </w:rPr>
              <w:t>float64</w:t>
            </w:r>
          </w:p>
        </w:tc>
        <w:tc>
          <w:tcPr>
            <w:tcW w:w="1686" w:type="dxa"/>
          </w:tcPr>
          <w:p w14:paraId="1F344742" w14:textId="77777777" w:rsidR="00B12409" w:rsidRPr="00E1335E" w:rsidRDefault="00B12409" w:rsidP="00CC3A2D">
            <w:pPr>
              <w:pStyle w:val="BodyText"/>
              <w:spacing w:after="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t-EE"/>
              </w:rPr>
            </w:pPr>
            <w:proofErr w:type="spellStart"/>
            <w:r w:rsidRPr="00E1335E">
              <w:rPr>
                <w:rFonts w:ascii="Times New Roman" w:hAnsi="Times New Roman" w:cs="Times New Roman"/>
                <w:lang w:val="et-EE"/>
              </w:rPr>
              <w:t>Continuous</w:t>
            </w:r>
            <w:proofErr w:type="spellEnd"/>
          </w:p>
        </w:tc>
        <w:tc>
          <w:tcPr>
            <w:tcW w:w="2320" w:type="dxa"/>
          </w:tcPr>
          <w:p w14:paraId="339E6560" w14:textId="77777777" w:rsidR="00B12409" w:rsidRPr="00E1335E" w:rsidRDefault="00B12409" w:rsidP="00CC3A2D">
            <w:pPr>
              <w:pStyle w:val="BodyText"/>
              <w:spacing w:after="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t-EE"/>
              </w:rPr>
            </w:pPr>
            <w:proofErr w:type="spellStart"/>
            <w:r w:rsidRPr="00E1335E">
              <w:rPr>
                <w:rFonts w:ascii="Times New Roman" w:hAnsi="Times New Roman" w:cs="Times New Roman"/>
                <w:lang w:val="et-EE"/>
              </w:rPr>
              <w:t>mmol</w:t>
            </w:r>
            <w:proofErr w:type="spellEnd"/>
          </w:p>
        </w:tc>
      </w:tr>
      <w:tr w:rsidR="00B12409" w:rsidRPr="00E1335E" w14:paraId="3CB62B99" w14:textId="77777777">
        <w:tc>
          <w:tcPr>
            <w:cnfStyle w:val="001000000000" w:firstRow="0" w:lastRow="0" w:firstColumn="1" w:lastColumn="0" w:oddVBand="0" w:evenVBand="0" w:oddHBand="0" w:evenHBand="0" w:firstRowFirstColumn="0" w:firstRowLastColumn="0" w:lastRowFirstColumn="0" w:lastRowLastColumn="0"/>
            <w:tcW w:w="1689" w:type="dxa"/>
          </w:tcPr>
          <w:p w14:paraId="51259FB0" w14:textId="77777777" w:rsidR="00B12409" w:rsidRPr="00E1335E" w:rsidRDefault="00B12409" w:rsidP="00CC3A2D">
            <w:pPr>
              <w:pStyle w:val="BodyText"/>
              <w:spacing w:after="0"/>
              <w:rPr>
                <w:rFonts w:ascii="Times New Roman" w:hAnsi="Times New Roman" w:cs="Times New Roman"/>
                <w:lang w:val="et-EE"/>
              </w:rPr>
            </w:pPr>
            <w:proofErr w:type="spellStart"/>
            <w:r w:rsidRPr="00E1335E">
              <w:rPr>
                <w:rFonts w:ascii="Times New Roman" w:hAnsi="Times New Roman" w:cs="Times New Roman"/>
                <w:lang w:val="et-EE"/>
              </w:rPr>
              <w:t>BodyTemp</w:t>
            </w:r>
            <w:proofErr w:type="spellEnd"/>
            <w:r w:rsidRPr="00E1335E">
              <w:rPr>
                <w:rFonts w:ascii="Times New Roman" w:hAnsi="Times New Roman" w:cs="Times New Roman"/>
                <w:lang w:val="et-EE"/>
              </w:rPr>
              <w:t xml:space="preserve">     </w:t>
            </w:r>
          </w:p>
        </w:tc>
        <w:tc>
          <w:tcPr>
            <w:tcW w:w="1568" w:type="dxa"/>
          </w:tcPr>
          <w:p w14:paraId="2B6BFFC6" w14:textId="77777777" w:rsidR="00B12409" w:rsidRPr="00E1335E" w:rsidRDefault="00B12409" w:rsidP="00CC3A2D">
            <w:pPr>
              <w:pStyle w:val="BodyText"/>
              <w:spacing w:after="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t-EE"/>
              </w:rPr>
            </w:pPr>
            <w:r w:rsidRPr="00E1335E">
              <w:rPr>
                <w:rFonts w:ascii="Times New Roman" w:hAnsi="Times New Roman" w:cs="Times New Roman"/>
                <w:lang w:val="et-EE"/>
              </w:rPr>
              <w:t>float64</w:t>
            </w:r>
          </w:p>
        </w:tc>
        <w:tc>
          <w:tcPr>
            <w:tcW w:w="1686" w:type="dxa"/>
          </w:tcPr>
          <w:p w14:paraId="69402ACA" w14:textId="77777777" w:rsidR="00B12409" w:rsidRPr="00E1335E" w:rsidRDefault="00B12409" w:rsidP="00CC3A2D">
            <w:pPr>
              <w:pStyle w:val="BodyText"/>
              <w:spacing w:after="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t-EE"/>
              </w:rPr>
            </w:pPr>
            <w:proofErr w:type="spellStart"/>
            <w:r w:rsidRPr="00E1335E">
              <w:rPr>
                <w:rFonts w:ascii="Times New Roman" w:hAnsi="Times New Roman" w:cs="Times New Roman"/>
                <w:lang w:val="et-EE"/>
              </w:rPr>
              <w:t>Continuous</w:t>
            </w:r>
            <w:proofErr w:type="spellEnd"/>
          </w:p>
        </w:tc>
        <w:tc>
          <w:tcPr>
            <w:tcW w:w="2320" w:type="dxa"/>
          </w:tcPr>
          <w:p w14:paraId="5DB67BBF" w14:textId="77777777" w:rsidR="00B12409" w:rsidRPr="00E1335E" w:rsidRDefault="00B12409" w:rsidP="00CC3A2D">
            <w:pPr>
              <w:pStyle w:val="BodyText"/>
              <w:spacing w:after="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t-EE"/>
              </w:rPr>
            </w:pPr>
            <w:r w:rsidRPr="00E1335E">
              <w:rPr>
                <w:rFonts w:ascii="Times New Roman" w:hAnsi="Times New Roman" w:cs="Times New Roman"/>
                <w:lang w:val="et-EE"/>
              </w:rPr>
              <w:t>Fahrenheit</w:t>
            </w:r>
          </w:p>
        </w:tc>
      </w:tr>
      <w:tr w:rsidR="00B12409" w:rsidRPr="00E1335E" w14:paraId="22EF8D7E" w14:textId="77777777">
        <w:tc>
          <w:tcPr>
            <w:cnfStyle w:val="001000000000" w:firstRow="0" w:lastRow="0" w:firstColumn="1" w:lastColumn="0" w:oddVBand="0" w:evenVBand="0" w:oddHBand="0" w:evenHBand="0" w:firstRowFirstColumn="0" w:firstRowLastColumn="0" w:lastRowFirstColumn="0" w:lastRowLastColumn="0"/>
            <w:tcW w:w="1689" w:type="dxa"/>
          </w:tcPr>
          <w:p w14:paraId="33B364EC" w14:textId="77777777" w:rsidR="00B12409" w:rsidRPr="00E1335E" w:rsidRDefault="00B12409" w:rsidP="00CC3A2D">
            <w:pPr>
              <w:pStyle w:val="BodyText"/>
              <w:spacing w:after="0"/>
              <w:rPr>
                <w:rFonts w:ascii="Times New Roman" w:hAnsi="Times New Roman" w:cs="Times New Roman"/>
                <w:lang w:val="et-EE"/>
              </w:rPr>
            </w:pPr>
            <w:proofErr w:type="spellStart"/>
            <w:r w:rsidRPr="00E1335E">
              <w:rPr>
                <w:rFonts w:ascii="Times New Roman" w:hAnsi="Times New Roman" w:cs="Times New Roman"/>
                <w:lang w:val="et-EE"/>
              </w:rPr>
              <w:t>HeartRate</w:t>
            </w:r>
            <w:proofErr w:type="spellEnd"/>
            <w:r w:rsidRPr="00E1335E">
              <w:rPr>
                <w:rFonts w:ascii="Times New Roman" w:hAnsi="Times New Roman" w:cs="Times New Roman"/>
                <w:lang w:val="et-EE"/>
              </w:rPr>
              <w:t xml:space="preserve">    </w:t>
            </w:r>
          </w:p>
        </w:tc>
        <w:tc>
          <w:tcPr>
            <w:tcW w:w="1568" w:type="dxa"/>
          </w:tcPr>
          <w:p w14:paraId="0433917F" w14:textId="77777777" w:rsidR="00B12409" w:rsidRPr="00E1335E" w:rsidRDefault="00B12409" w:rsidP="00CC3A2D">
            <w:pPr>
              <w:pStyle w:val="BodyText"/>
              <w:spacing w:after="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t-EE"/>
              </w:rPr>
            </w:pPr>
            <w:r w:rsidRPr="00E1335E">
              <w:rPr>
                <w:rFonts w:ascii="Times New Roman" w:hAnsi="Times New Roman" w:cs="Times New Roman"/>
                <w:lang w:val="et-EE"/>
              </w:rPr>
              <w:t xml:space="preserve">int64 </w:t>
            </w:r>
          </w:p>
        </w:tc>
        <w:tc>
          <w:tcPr>
            <w:tcW w:w="1686" w:type="dxa"/>
          </w:tcPr>
          <w:p w14:paraId="49616DDB" w14:textId="77777777" w:rsidR="00B12409" w:rsidRPr="00E1335E" w:rsidRDefault="00B12409" w:rsidP="00CC3A2D">
            <w:pPr>
              <w:pStyle w:val="BodyText"/>
              <w:spacing w:after="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t-EE"/>
              </w:rPr>
            </w:pPr>
            <w:proofErr w:type="spellStart"/>
            <w:r w:rsidRPr="00E1335E">
              <w:rPr>
                <w:rFonts w:ascii="Times New Roman" w:hAnsi="Times New Roman" w:cs="Times New Roman"/>
                <w:lang w:val="et-EE"/>
              </w:rPr>
              <w:t>Continuous</w:t>
            </w:r>
            <w:proofErr w:type="spellEnd"/>
            <w:r w:rsidRPr="00E1335E">
              <w:rPr>
                <w:rFonts w:ascii="Times New Roman" w:hAnsi="Times New Roman" w:cs="Times New Roman"/>
                <w:lang w:val="et-EE"/>
              </w:rPr>
              <w:t xml:space="preserve"> </w:t>
            </w:r>
          </w:p>
        </w:tc>
        <w:tc>
          <w:tcPr>
            <w:tcW w:w="2320" w:type="dxa"/>
          </w:tcPr>
          <w:p w14:paraId="39C057A8" w14:textId="77777777" w:rsidR="00B12409" w:rsidRPr="00E1335E" w:rsidRDefault="00B12409" w:rsidP="00CC3A2D">
            <w:pPr>
              <w:pStyle w:val="BodyText"/>
              <w:spacing w:after="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t-EE"/>
              </w:rPr>
            </w:pPr>
            <w:r w:rsidRPr="00E1335E">
              <w:rPr>
                <w:rFonts w:ascii="Times New Roman" w:hAnsi="Times New Roman" w:cs="Times New Roman"/>
                <w:lang w:val="et-EE"/>
              </w:rPr>
              <w:t>Löögid minutid</w:t>
            </w:r>
          </w:p>
        </w:tc>
      </w:tr>
      <w:tr w:rsidR="00B12409" w:rsidRPr="00E1335E" w14:paraId="67FF7DE6" w14:textId="77777777">
        <w:tc>
          <w:tcPr>
            <w:cnfStyle w:val="001000000000" w:firstRow="0" w:lastRow="0" w:firstColumn="1" w:lastColumn="0" w:oddVBand="0" w:evenVBand="0" w:oddHBand="0" w:evenHBand="0" w:firstRowFirstColumn="0" w:firstRowLastColumn="0" w:lastRowFirstColumn="0" w:lastRowLastColumn="0"/>
            <w:tcW w:w="1689" w:type="dxa"/>
          </w:tcPr>
          <w:p w14:paraId="5B13DCDC" w14:textId="77777777" w:rsidR="00B12409" w:rsidRPr="00E1335E" w:rsidRDefault="00B12409" w:rsidP="00CC3A2D">
            <w:pPr>
              <w:pStyle w:val="BodyText"/>
              <w:spacing w:after="0"/>
              <w:rPr>
                <w:rFonts w:ascii="Times New Roman" w:hAnsi="Times New Roman" w:cs="Times New Roman"/>
                <w:lang w:val="et-EE"/>
              </w:rPr>
            </w:pPr>
            <w:proofErr w:type="spellStart"/>
            <w:r w:rsidRPr="00E1335E">
              <w:rPr>
                <w:rFonts w:ascii="Times New Roman" w:hAnsi="Times New Roman" w:cs="Times New Roman"/>
                <w:lang w:val="et-EE"/>
              </w:rPr>
              <w:t>RiskLevel</w:t>
            </w:r>
            <w:proofErr w:type="spellEnd"/>
            <w:r w:rsidRPr="00E1335E">
              <w:rPr>
                <w:rFonts w:ascii="Times New Roman" w:hAnsi="Times New Roman" w:cs="Times New Roman"/>
                <w:lang w:val="et-EE"/>
              </w:rPr>
              <w:t xml:space="preserve">    </w:t>
            </w:r>
          </w:p>
        </w:tc>
        <w:tc>
          <w:tcPr>
            <w:tcW w:w="1568" w:type="dxa"/>
          </w:tcPr>
          <w:p w14:paraId="240CC5B5" w14:textId="77777777" w:rsidR="00B12409" w:rsidRPr="00E1335E" w:rsidRDefault="00B12409" w:rsidP="00CC3A2D">
            <w:pPr>
              <w:pStyle w:val="BodyText"/>
              <w:spacing w:after="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t-EE"/>
              </w:rPr>
            </w:pPr>
            <w:proofErr w:type="spellStart"/>
            <w:r w:rsidRPr="00E1335E">
              <w:rPr>
                <w:rFonts w:ascii="Times New Roman" w:hAnsi="Times New Roman" w:cs="Times New Roman"/>
                <w:lang w:val="et-EE"/>
              </w:rPr>
              <w:t>object</w:t>
            </w:r>
            <w:proofErr w:type="spellEnd"/>
            <w:r w:rsidRPr="00E1335E">
              <w:rPr>
                <w:rFonts w:ascii="Times New Roman" w:hAnsi="Times New Roman" w:cs="Times New Roman"/>
                <w:lang w:val="et-EE"/>
              </w:rPr>
              <w:t xml:space="preserve"> </w:t>
            </w:r>
          </w:p>
        </w:tc>
        <w:tc>
          <w:tcPr>
            <w:tcW w:w="1686" w:type="dxa"/>
          </w:tcPr>
          <w:p w14:paraId="190965CE" w14:textId="77777777" w:rsidR="00B12409" w:rsidRPr="00E1335E" w:rsidRDefault="00B12409" w:rsidP="00CC3A2D">
            <w:pPr>
              <w:pStyle w:val="BodyText"/>
              <w:spacing w:after="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t-EE"/>
              </w:rPr>
            </w:pPr>
            <w:proofErr w:type="spellStart"/>
            <w:r w:rsidRPr="00E1335E">
              <w:rPr>
                <w:rFonts w:ascii="Times New Roman" w:hAnsi="Times New Roman" w:cs="Times New Roman"/>
                <w:lang w:val="et-EE"/>
              </w:rPr>
              <w:t>Categorical</w:t>
            </w:r>
            <w:proofErr w:type="spellEnd"/>
            <w:r w:rsidRPr="00E1335E">
              <w:rPr>
                <w:rFonts w:ascii="Times New Roman" w:hAnsi="Times New Roman" w:cs="Times New Roman"/>
                <w:lang w:val="et-EE"/>
              </w:rPr>
              <w:t xml:space="preserve"> (</w:t>
            </w:r>
            <w:proofErr w:type="spellStart"/>
            <w:r w:rsidRPr="00E1335E">
              <w:rPr>
                <w:rFonts w:ascii="Times New Roman" w:hAnsi="Times New Roman" w:cs="Times New Roman"/>
                <w:lang w:val="et-EE"/>
              </w:rPr>
              <w:t>Low</w:t>
            </w:r>
            <w:proofErr w:type="spellEnd"/>
            <w:r w:rsidRPr="00E1335E">
              <w:rPr>
                <w:rFonts w:ascii="Times New Roman" w:hAnsi="Times New Roman" w:cs="Times New Roman"/>
                <w:lang w:val="et-EE"/>
              </w:rPr>
              <w:t xml:space="preserve">, </w:t>
            </w:r>
            <w:proofErr w:type="spellStart"/>
            <w:r w:rsidRPr="00E1335E">
              <w:rPr>
                <w:rFonts w:ascii="Times New Roman" w:hAnsi="Times New Roman" w:cs="Times New Roman"/>
                <w:lang w:val="et-EE"/>
              </w:rPr>
              <w:t>Med</w:t>
            </w:r>
            <w:proofErr w:type="spellEnd"/>
            <w:r w:rsidRPr="00E1335E">
              <w:rPr>
                <w:rFonts w:ascii="Times New Roman" w:hAnsi="Times New Roman" w:cs="Times New Roman"/>
                <w:lang w:val="et-EE"/>
              </w:rPr>
              <w:t xml:space="preserve">, </w:t>
            </w:r>
            <w:proofErr w:type="spellStart"/>
            <w:r w:rsidRPr="00E1335E">
              <w:rPr>
                <w:rFonts w:ascii="Times New Roman" w:hAnsi="Times New Roman" w:cs="Times New Roman"/>
                <w:lang w:val="et-EE"/>
              </w:rPr>
              <w:t>High</w:t>
            </w:r>
            <w:proofErr w:type="spellEnd"/>
            <w:r w:rsidRPr="00E1335E">
              <w:rPr>
                <w:rFonts w:ascii="Times New Roman" w:hAnsi="Times New Roman" w:cs="Times New Roman"/>
                <w:lang w:val="et-EE"/>
              </w:rPr>
              <w:t>)</w:t>
            </w:r>
          </w:p>
        </w:tc>
        <w:tc>
          <w:tcPr>
            <w:tcW w:w="2320" w:type="dxa"/>
          </w:tcPr>
          <w:p w14:paraId="18935A64" w14:textId="77777777" w:rsidR="00B12409" w:rsidRPr="00E1335E" w:rsidRDefault="00B12409" w:rsidP="00CC3A2D">
            <w:pPr>
              <w:pStyle w:val="BodyText"/>
              <w:spacing w:after="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t-EE"/>
              </w:rPr>
            </w:pPr>
            <w:r w:rsidRPr="00E1335E">
              <w:rPr>
                <w:rFonts w:ascii="Times New Roman" w:hAnsi="Times New Roman" w:cs="Times New Roman"/>
                <w:lang w:val="et-EE"/>
              </w:rPr>
              <w:t>Kategooria (</w:t>
            </w:r>
            <w:proofErr w:type="spellStart"/>
            <w:r w:rsidRPr="00E1335E">
              <w:rPr>
                <w:rFonts w:ascii="Times New Roman" w:hAnsi="Times New Roman" w:cs="Times New Roman"/>
                <w:lang w:val="et-EE"/>
              </w:rPr>
              <w:t>Low</w:t>
            </w:r>
            <w:proofErr w:type="spellEnd"/>
            <w:r w:rsidRPr="00E1335E">
              <w:rPr>
                <w:rFonts w:ascii="Times New Roman" w:hAnsi="Times New Roman" w:cs="Times New Roman"/>
                <w:lang w:val="et-EE"/>
              </w:rPr>
              <w:t xml:space="preserve">, </w:t>
            </w:r>
            <w:proofErr w:type="spellStart"/>
            <w:r w:rsidRPr="00E1335E">
              <w:rPr>
                <w:rFonts w:ascii="Times New Roman" w:hAnsi="Times New Roman" w:cs="Times New Roman"/>
                <w:lang w:val="et-EE"/>
              </w:rPr>
              <w:t>Med</w:t>
            </w:r>
            <w:proofErr w:type="spellEnd"/>
            <w:r w:rsidRPr="00E1335E">
              <w:rPr>
                <w:rFonts w:ascii="Times New Roman" w:hAnsi="Times New Roman" w:cs="Times New Roman"/>
                <w:lang w:val="et-EE"/>
              </w:rPr>
              <w:t xml:space="preserve">, </w:t>
            </w:r>
            <w:proofErr w:type="spellStart"/>
            <w:r w:rsidRPr="00E1335E">
              <w:rPr>
                <w:rFonts w:ascii="Times New Roman" w:hAnsi="Times New Roman" w:cs="Times New Roman"/>
                <w:lang w:val="et-EE"/>
              </w:rPr>
              <w:t>High</w:t>
            </w:r>
            <w:proofErr w:type="spellEnd"/>
            <w:r w:rsidRPr="00E1335E">
              <w:rPr>
                <w:rFonts w:ascii="Times New Roman" w:hAnsi="Times New Roman" w:cs="Times New Roman"/>
                <w:lang w:val="et-EE"/>
              </w:rPr>
              <w:t>)</w:t>
            </w:r>
          </w:p>
        </w:tc>
      </w:tr>
    </w:tbl>
    <w:p w14:paraId="4F8DDD03" w14:textId="77777777" w:rsidR="00B12409" w:rsidRPr="00E1335E" w:rsidRDefault="00B12409" w:rsidP="00CC3A2D">
      <w:pPr>
        <w:pStyle w:val="BodyText"/>
        <w:spacing w:after="0"/>
        <w:ind w:left="944"/>
        <w:rPr>
          <w:rFonts w:ascii="Times New Roman" w:hAnsi="Times New Roman" w:cs="Times New Roman"/>
          <w:b/>
          <w:bCs/>
          <w:lang w:val="et-EE"/>
        </w:rPr>
      </w:pPr>
    </w:p>
    <w:p w14:paraId="07E6A4C1" w14:textId="5EBEB39E" w:rsidR="007004DB" w:rsidRPr="00E1335E" w:rsidRDefault="00536F56" w:rsidP="00433CE9">
      <w:pPr>
        <w:pStyle w:val="BodyText"/>
        <w:rPr>
          <w:lang w:val="et-EE"/>
        </w:rPr>
      </w:pPr>
      <w:r w:rsidRPr="00E1335E">
        <w:rPr>
          <w:lang w:val="et-EE"/>
        </w:rPr>
        <w:t>Tabelis 2 t</w:t>
      </w:r>
      <w:r w:rsidR="00D1359E" w:rsidRPr="00E1335E">
        <w:rPr>
          <w:lang w:val="et-EE"/>
        </w:rPr>
        <w:t xml:space="preserve">oome välja </w:t>
      </w:r>
      <w:r w:rsidR="00927671" w:rsidRPr="00E1335E">
        <w:rPr>
          <w:lang w:val="et-EE"/>
        </w:rPr>
        <w:t>andmete statistilised väärtused</w:t>
      </w:r>
      <w:r w:rsidR="00E87B1B" w:rsidRPr="00E1335E">
        <w:rPr>
          <w:lang w:val="et-EE"/>
        </w:rPr>
        <w:t>.</w:t>
      </w:r>
      <w:r w:rsidR="00C816C4" w:rsidRPr="00E1335E">
        <w:rPr>
          <w:lang w:val="et-EE"/>
        </w:rPr>
        <w:t xml:space="preserve"> </w:t>
      </w:r>
      <w:r w:rsidR="00E87B1B" w:rsidRPr="00E1335E">
        <w:rPr>
          <w:lang w:val="et-EE"/>
        </w:rPr>
        <w:t>T</w:t>
      </w:r>
      <w:r w:rsidR="008C5C53" w:rsidRPr="00E1335E">
        <w:rPr>
          <w:lang w:val="et-EE"/>
        </w:rPr>
        <w:t>äpsemalt käsitleme iga tunnust järgnevates alampeatükkides</w:t>
      </w:r>
      <w:r w:rsidR="00BF313A" w:rsidRPr="00E1335E">
        <w:rPr>
          <w:lang w:val="et-EE"/>
        </w:rPr>
        <w:t xml:space="preserve"> ning kirjeldame omakorda </w:t>
      </w:r>
      <w:r w:rsidR="00E87B1B" w:rsidRPr="00E1335E">
        <w:rPr>
          <w:lang w:val="et-EE"/>
        </w:rPr>
        <w:t>ka</w:t>
      </w:r>
      <w:r w:rsidR="004A7154" w:rsidRPr="00E1335E">
        <w:rPr>
          <w:lang w:val="et-EE"/>
        </w:rPr>
        <w:t xml:space="preserve"> väärtusi täpsemalt.</w:t>
      </w:r>
    </w:p>
    <w:p w14:paraId="4D495395" w14:textId="77777777" w:rsidR="007004DB" w:rsidRPr="00E1335E" w:rsidRDefault="007004DB">
      <w:pPr>
        <w:spacing w:after="160" w:line="259" w:lineRule="auto"/>
        <w:rPr>
          <w:lang w:val="et-EE"/>
        </w:rPr>
      </w:pPr>
      <w:r w:rsidRPr="00E1335E">
        <w:rPr>
          <w:lang w:val="et-EE"/>
        </w:rPr>
        <w:br w:type="page"/>
      </w:r>
    </w:p>
    <w:p w14:paraId="5E1C2A17" w14:textId="43444787" w:rsidR="00531D27" w:rsidRPr="00E1335E" w:rsidRDefault="002203A8" w:rsidP="003D667F">
      <w:pPr>
        <w:pStyle w:val="TableHeaderBig"/>
        <w:rPr>
          <w:lang w:val="et-EE"/>
        </w:rPr>
      </w:pPr>
      <w:r w:rsidRPr="00E1335E">
        <w:rPr>
          <w:lang w:val="et-EE"/>
        </w:rPr>
        <w:lastRenderedPageBreak/>
        <w:t>T</w:t>
      </w:r>
      <w:r w:rsidR="00531D27" w:rsidRPr="00E1335E">
        <w:rPr>
          <w:lang w:val="et-EE"/>
        </w:rPr>
        <w:t xml:space="preserve">abel </w:t>
      </w:r>
      <w:r w:rsidR="00531D27" w:rsidRPr="00E1335E">
        <w:rPr>
          <w:lang w:val="et-EE"/>
        </w:rPr>
        <w:fldChar w:fldCharType="begin"/>
      </w:r>
      <w:r w:rsidR="00531D27" w:rsidRPr="00E1335E">
        <w:rPr>
          <w:lang w:val="et-EE"/>
        </w:rPr>
        <w:instrText xml:space="preserve"> SEQ Tabel \* ARABIC </w:instrText>
      </w:r>
      <w:r w:rsidR="00531D27" w:rsidRPr="00E1335E">
        <w:rPr>
          <w:lang w:val="et-EE"/>
        </w:rPr>
        <w:fldChar w:fldCharType="separate"/>
      </w:r>
      <w:r w:rsidR="00014201">
        <w:rPr>
          <w:noProof/>
          <w:lang w:val="et-EE"/>
        </w:rPr>
        <w:t>2</w:t>
      </w:r>
      <w:r w:rsidR="00531D27" w:rsidRPr="00E1335E">
        <w:rPr>
          <w:lang w:val="et-EE"/>
        </w:rPr>
        <w:fldChar w:fldCharType="end"/>
      </w:r>
      <w:r w:rsidR="00531D27" w:rsidRPr="00E1335E">
        <w:rPr>
          <w:lang w:val="et-EE"/>
        </w:rPr>
        <w:t xml:space="preserve"> Andmete statistiline kirjeldus.</w:t>
      </w:r>
    </w:p>
    <w:tbl>
      <w:tblPr>
        <w:tblStyle w:val="LightGrid"/>
        <w:tblW w:w="0" w:type="auto"/>
        <w:tblLayout w:type="fixed"/>
        <w:tblLook w:val="04A0" w:firstRow="1" w:lastRow="0" w:firstColumn="1" w:lastColumn="0" w:noHBand="0" w:noVBand="1"/>
      </w:tblPr>
      <w:tblGrid>
        <w:gridCol w:w="960"/>
        <w:gridCol w:w="1185"/>
        <w:gridCol w:w="1260"/>
        <w:gridCol w:w="1260"/>
        <w:gridCol w:w="1350"/>
        <w:gridCol w:w="1860"/>
        <w:gridCol w:w="1110"/>
      </w:tblGrid>
      <w:tr w:rsidR="00492432" w:rsidRPr="00E1335E" w14:paraId="233BCEB0" w14:textId="77777777">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tcPr>
          <w:p w14:paraId="364B3A42" w14:textId="77777777" w:rsidR="00492432" w:rsidRPr="00E1335E" w:rsidRDefault="00492432" w:rsidP="00CC3A2D">
            <w:pPr>
              <w:spacing w:line="360" w:lineRule="auto"/>
              <w:jc w:val="both"/>
              <w:rPr>
                <w:rFonts w:ascii="Times New Roman" w:hAnsi="Times New Roman" w:cs="Times New Roman"/>
                <w:lang w:val="et-EE"/>
              </w:rPr>
            </w:pPr>
          </w:p>
        </w:tc>
        <w:tc>
          <w:tcPr>
            <w:tcW w:w="1185" w:type="dxa"/>
          </w:tcPr>
          <w:p w14:paraId="7F06CE04" w14:textId="77777777" w:rsidR="00492432" w:rsidRPr="00E1335E" w:rsidRDefault="00492432" w:rsidP="00CC3A2D">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t-EE"/>
              </w:rPr>
            </w:pPr>
            <w:r w:rsidRPr="00E1335E">
              <w:rPr>
                <w:rFonts w:ascii="Times New Roman" w:eastAsia="Calibri" w:hAnsi="Times New Roman" w:cs="Times New Roman"/>
                <w:lang w:val="et-EE"/>
              </w:rPr>
              <w:t>Vanus</w:t>
            </w:r>
          </w:p>
        </w:tc>
        <w:tc>
          <w:tcPr>
            <w:tcW w:w="1260" w:type="dxa"/>
          </w:tcPr>
          <w:p w14:paraId="431A59B4" w14:textId="77777777" w:rsidR="00492432" w:rsidRPr="00E1335E" w:rsidRDefault="00492432" w:rsidP="00CC3A2D">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t-EE"/>
              </w:rPr>
            </w:pPr>
            <w:r w:rsidRPr="00E1335E">
              <w:rPr>
                <w:rFonts w:ascii="Times New Roman" w:eastAsia="Calibri" w:hAnsi="Times New Roman" w:cs="Times New Roman"/>
                <w:lang w:val="et-EE"/>
              </w:rPr>
              <w:t>Ülemine vererõhu näitaja</w:t>
            </w:r>
          </w:p>
        </w:tc>
        <w:tc>
          <w:tcPr>
            <w:tcW w:w="1260" w:type="dxa"/>
          </w:tcPr>
          <w:p w14:paraId="64F017BE" w14:textId="77777777" w:rsidR="00492432" w:rsidRPr="00E1335E" w:rsidRDefault="00492432" w:rsidP="00CC3A2D">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t-EE"/>
              </w:rPr>
            </w:pPr>
            <w:r w:rsidRPr="00E1335E">
              <w:rPr>
                <w:rFonts w:ascii="Times New Roman" w:eastAsia="Calibri" w:hAnsi="Times New Roman" w:cs="Times New Roman"/>
                <w:lang w:val="et-EE"/>
              </w:rPr>
              <w:t>Alumine vererõhu näitaja</w:t>
            </w:r>
          </w:p>
        </w:tc>
        <w:tc>
          <w:tcPr>
            <w:tcW w:w="1350" w:type="dxa"/>
          </w:tcPr>
          <w:p w14:paraId="69CBCD8E" w14:textId="77777777" w:rsidR="00492432" w:rsidRPr="00E1335E" w:rsidRDefault="00492432" w:rsidP="00CC3A2D">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t-EE"/>
              </w:rPr>
            </w:pPr>
            <w:r w:rsidRPr="00E1335E">
              <w:rPr>
                <w:rFonts w:ascii="Times New Roman" w:eastAsia="Calibri" w:hAnsi="Times New Roman" w:cs="Times New Roman"/>
                <w:lang w:val="et-EE"/>
              </w:rPr>
              <w:t>Veresuhkur</w:t>
            </w:r>
          </w:p>
        </w:tc>
        <w:tc>
          <w:tcPr>
            <w:tcW w:w="1860" w:type="dxa"/>
          </w:tcPr>
          <w:p w14:paraId="4A99B240" w14:textId="77777777" w:rsidR="00492432" w:rsidRPr="00E1335E" w:rsidRDefault="00492432" w:rsidP="00CC3A2D">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lang w:val="et-EE"/>
              </w:rPr>
            </w:pPr>
            <w:r w:rsidRPr="00E1335E">
              <w:rPr>
                <w:rFonts w:ascii="Times New Roman" w:eastAsia="Calibri" w:hAnsi="Times New Roman" w:cs="Times New Roman"/>
                <w:lang w:val="et-EE"/>
              </w:rPr>
              <w:t>Kehatemperatuur</w:t>
            </w:r>
          </w:p>
        </w:tc>
        <w:tc>
          <w:tcPr>
            <w:tcW w:w="1110" w:type="dxa"/>
          </w:tcPr>
          <w:p w14:paraId="05583026" w14:textId="77777777" w:rsidR="00492432" w:rsidRPr="00E1335E" w:rsidRDefault="00492432" w:rsidP="00CC3A2D">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t-EE"/>
              </w:rPr>
            </w:pPr>
            <w:r w:rsidRPr="00E1335E">
              <w:rPr>
                <w:rFonts w:ascii="Times New Roman" w:eastAsia="Calibri" w:hAnsi="Times New Roman" w:cs="Times New Roman"/>
                <w:lang w:val="et-EE"/>
              </w:rPr>
              <w:t>Pulss</w:t>
            </w:r>
          </w:p>
        </w:tc>
      </w:tr>
      <w:tr w:rsidR="00492432" w:rsidRPr="00E1335E" w14:paraId="10B9A880" w14:textId="77777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tcPr>
          <w:p w14:paraId="48750835" w14:textId="77777777" w:rsidR="00492432" w:rsidRPr="00E1335E" w:rsidRDefault="00492432" w:rsidP="00CC3A2D">
            <w:pPr>
              <w:spacing w:line="360" w:lineRule="auto"/>
              <w:jc w:val="both"/>
              <w:rPr>
                <w:rFonts w:ascii="Times New Roman" w:hAnsi="Times New Roman" w:cs="Times New Roman"/>
                <w:lang w:val="et-EE"/>
              </w:rPr>
            </w:pPr>
            <w:r w:rsidRPr="00E1335E">
              <w:rPr>
                <w:rFonts w:ascii="Times New Roman" w:eastAsia="Calibri" w:hAnsi="Times New Roman" w:cs="Times New Roman"/>
                <w:lang w:val="et-EE"/>
              </w:rPr>
              <w:t xml:space="preserve"> </w:t>
            </w:r>
          </w:p>
        </w:tc>
        <w:tc>
          <w:tcPr>
            <w:tcW w:w="1185" w:type="dxa"/>
          </w:tcPr>
          <w:p w14:paraId="4CC8C407" w14:textId="77777777" w:rsidR="00492432" w:rsidRPr="00E1335E" w:rsidRDefault="00492432" w:rsidP="00CC3A2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t-EE"/>
              </w:rPr>
            </w:pPr>
            <w:r w:rsidRPr="00E1335E">
              <w:rPr>
                <w:rFonts w:ascii="Times New Roman" w:eastAsia="Arial" w:hAnsi="Times New Roman" w:cs="Times New Roman"/>
                <w:b/>
                <w:bCs/>
                <w:sz w:val="18"/>
                <w:szCs w:val="18"/>
                <w:lang w:val="et-EE"/>
              </w:rPr>
              <w:t>Age</w:t>
            </w:r>
          </w:p>
        </w:tc>
        <w:tc>
          <w:tcPr>
            <w:tcW w:w="1260" w:type="dxa"/>
          </w:tcPr>
          <w:p w14:paraId="4D15142A" w14:textId="77777777" w:rsidR="00492432" w:rsidRPr="00E1335E" w:rsidRDefault="00492432" w:rsidP="00CC3A2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t-EE"/>
              </w:rPr>
            </w:pPr>
            <w:proofErr w:type="spellStart"/>
            <w:r w:rsidRPr="00E1335E">
              <w:rPr>
                <w:rFonts w:ascii="Times New Roman" w:eastAsia="Arial" w:hAnsi="Times New Roman" w:cs="Times New Roman"/>
                <w:b/>
                <w:bCs/>
                <w:sz w:val="18"/>
                <w:szCs w:val="18"/>
                <w:lang w:val="et-EE"/>
              </w:rPr>
              <w:t>SystolicBP</w:t>
            </w:r>
            <w:proofErr w:type="spellEnd"/>
          </w:p>
        </w:tc>
        <w:tc>
          <w:tcPr>
            <w:tcW w:w="1260" w:type="dxa"/>
          </w:tcPr>
          <w:p w14:paraId="3CB35E02" w14:textId="77777777" w:rsidR="00492432" w:rsidRPr="00E1335E" w:rsidRDefault="00492432" w:rsidP="00CC3A2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t-EE"/>
              </w:rPr>
            </w:pPr>
            <w:proofErr w:type="spellStart"/>
            <w:r w:rsidRPr="00E1335E">
              <w:rPr>
                <w:rFonts w:ascii="Times New Roman" w:eastAsia="Arial" w:hAnsi="Times New Roman" w:cs="Times New Roman"/>
                <w:b/>
                <w:bCs/>
                <w:sz w:val="18"/>
                <w:szCs w:val="18"/>
                <w:lang w:val="et-EE"/>
              </w:rPr>
              <w:t>DiastolicBP</w:t>
            </w:r>
            <w:proofErr w:type="spellEnd"/>
          </w:p>
        </w:tc>
        <w:tc>
          <w:tcPr>
            <w:tcW w:w="1350" w:type="dxa"/>
          </w:tcPr>
          <w:p w14:paraId="482A48E5" w14:textId="77777777" w:rsidR="00492432" w:rsidRPr="00E1335E" w:rsidRDefault="00492432" w:rsidP="00CC3A2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t-EE"/>
              </w:rPr>
            </w:pPr>
            <w:r w:rsidRPr="00E1335E">
              <w:rPr>
                <w:rFonts w:ascii="Times New Roman" w:eastAsia="Arial" w:hAnsi="Times New Roman" w:cs="Times New Roman"/>
                <w:b/>
                <w:bCs/>
                <w:sz w:val="18"/>
                <w:szCs w:val="18"/>
                <w:lang w:val="et-EE"/>
              </w:rPr>
              <w:t>BS</w:t>
            </w:r>
          </w:p>
        </w:tc>
        <w:tc>
          <w:tcPr>
            <w:tcW w:w="1860" w:type="dxa"/>
          </w:tcPr>
          <w:p w14:paraId="193B4EB0" w14:textId="77777777" w:rsidR="00492432" w:rsidRPr="00E1335E" w:rsidRDefault="00492432" w:rsidP="00CC3A2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t-EE"/>
              </w:rPr>
            </w:pPr>
            <w:proofErr w:type="spellStart"/>
            <w:r w:rsidRPr="00E1335E">
              <w:rPr>
                <w:rFonts w:ascii="Times New Roman" w:eastAsia="Arial" w:hAnsi="Times New Roman" w:cs="Times New Roman"/>
                <w:b/>
                <w:bCs/>
                <w:sz w:val="18"/>
                <w:szCs w:val="18"/>
                <w:lang w:val="et-EE"/>
              </w:rPr>
              <w:t>BodyTemp</w:t>
            </w:r>
            <w:proofErr w:type="spellEnd"/>
          </w:p>
        </w:tc>
        <w:tc>
          <w:tcPr>
            <w:tcW w:w="1110" w:type="dxa"/>
          </w:tcPr>
          <w:p w14:paraId="13467315" w14:textId="77777777" w:rsidR="00492432" w:rsidRPr="00E1335E" w:rsidRDefault="00492432" w:rsidP="00CC3A2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t-EE"/>
              </w:rPr>
            </w:pPr>
            <w:proofErr w:type="spellStart"/>
            <w:r w:rsidRPr="00E1335E">
              <w:rPr>
                <w:rFonts w:ascii="Times New Roman" w:eastAsia="Arial" w:hAnsi="Times New Roman" w:cs="Times New Roman"/>
                <w:b/>
                <w:bCs/>
                <w:sz w:val="18"/>
                <w:szCs w:val="18"/>
                <w:lang w:val="et-EE"/>
              </w:rPr>
              <w:t>HeartRate</w:t>
            </w:r>
            <w:proofErr w:type="spellEnd"/>
          </w:p>
        </w:tc>
      </w:tr>
      <w:tr w:rsidR="00492432" w:rsidRPr="00E1335E" w14:paraId="05739A8C" w14:textId="77777777">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tcPr>
          <w:p w14:paraId="3D81EEFF" w14:textId="77777777" w:rsidR="00492432" w:rsidRPr="00E1335E" w:rsidRDefault="00492432" w:rsidP="00CC3A2D">
            <w:pPr>
              <w:spacing w:line="360" w:lineRule="auto"/>
              <w:jc w:val="both"/>
              <w:rPr>
                <w:rFonts w:ascii="Times New Roman" w:hAnsi="Times New Roman" w:cs="Times New Roman"/>
                <w:lang w:val="et-EE"/>
              </w:rPr>
            </w:pPr>
            <w:proofErr w:type="spellStart"/>
            <w:r w:rsidRPr="00E1335E">
              <w:rPr>
                <w:rFonts w:ascii="Times New Roman" w:eastAsia="Calibri" w:hAnsi="Times New Roman" w:cs="Times New Roman"/>
                <w:lang w:val="et-EE"/>
              </w:rPr>
              <w:t>count</w:t>
            </w:r>
            <w:proofErr w:type="spellEnd"/>
          </w:p>
        </w:tc>
        <w:tc>
          <w:tcPr>
            <w:tcW w:w="1185" w:type="dxa"/>
          </w:tcPr>
          <w:p w14:paraId="3CBA84D4" w14:textId="77777777" w:rsidR="00492432" w:rsidRPr="00E1335E" w:rsidRDefault="00492432" w:rsidP="00CC3A2D">
            <w:pPr>
              <w:spacing w:line="360" w:lineRule="auto"/>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lang w:val="et-EE"/>
              </w:rPr>
            </w:pPr>
            <w:r w:rsidRPr="00E1335E">
              <w:rPr>
                <w:rFonts w:ascii="Times New Roman" w:eastAsia="Arial" w:hAnsi="Times New Roman" w:cs="Times New Roman"/>
                <w:sz w:val="18"/>
                <w:szCs w:val="18"/>
                <w:lang w:val="et-EE"/>
              </w:rPr>
              <w:t>1014,0000</w:t>
            </w:r>
          </w:p>
        </w:tc>
        <w:tc>
          <w:tcPr>
            <w:tcW w:w="1260" w:type="dxa"/>
          </w:tcPr>
          <w:p w14:paraId="5A868AD6" w14:textId="77777777" w:rsidR="00492432" w:rsidRPr="00E1335E" w:rsidRDefault="00492432" w:rsidP="00CC3A2D">
            <w:pPr>
              <w:spacing w:line="360" w:lineRule="auto"/>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lang w:val="et-EE"/>
              </w:rPr>
            </w:pPr>
            <w:r w:rsidRPr="00E1335E">
              <w:rPr>
                <w:rFonts w:ascii="Times New Roman" w:eastAsia="Arial" w:hAnsi="Times New Roman" w:cs="Times New Roman"/>
                <w:sz w:val="18"/>
                <w:szCs w:val="18"/>
                <w:lang w:val="et-EE"/>
              </w:rPr>
              <w:t>1014,0000</w:t>
            </w:r>
          </w:p>
        </w:tc>
        <w:tc>
          <w:tcPr>
            <w:tcW w:w="1260" w:type="dxa"/>
          </w:tcPr>
          <w:p w14:paraId="76891B11" w14:textId="77777777" w:rsidR="00492432" w:rsidRPr="00E1335E" w:rsidRDefault="00492432" w:rsidP="00CC3A2D">
            <w:pPr>
              <w:spacing w:line="360" w:lineRule="auto"/>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lang w:val="et-EE"/>
              </w:rPr>
            </w:pPr>
            <w:r w:rsidRPr="00E1335E">
              <w:rPr>
                <w:rFonts w:ascii="Times New Roman" w:eastAsia="Arial" w:hAnsi="Times New Roman" w:cs="Times New Roman"/>
                <w:sz w:val="18"/>
                <w:szCs w:val="18"/>
                <w:lang w:val="et-EE"/>
              </w:rPr>
              <w:t>1014,0000</w:t>
            </w:r>
          </w:p>
        </w:tc>
        <w:tc>
          <w:tcPr>
            <w:tcW w:w="1350" w:type="dxa"/>
          </w:tcPr>
          <w:p w14:paraId="04E04787" w14:textId="77777777" w:rsidR="00492432" w:rsidRPr="00E1335E" w:rsidRDefault="00492432" w:rsidP="00CC3A2D">
            <w:pPr>
              <w:spacing w:line="360" w:lineRule="auto"/>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lang w:val="et-EE"/>
              </w:rPr>
            </w:pPr>
            <w:r w:rsidRPr="00E1335E">
              <w:rPr>
                <w:rFonts w:ascii="Times New Roman" w:eastAsia="Arial" w:hAnsi="Times New Roman" w:cs="Times New Roman"/>
                <w:sz w:val="18"/>
                <w:szCs w:val="18"/>
                <w:lang w:val="et-EE"/>
              </w:rPr>
              <w:t>1014,0000</w:t>
            </w:r>
          </w:p>
        </w:tc>
        <w:tc>
          <w:tcPr>
            <w:tcW w:w="1860" w:type="dxa"/>
          </w:tcPr>
          <w:p w14:paraId="2B24AC55" w14:textId="77777777" w:rsidR="00492432" w:rsidRPr="00E1335E" w:rsidRDefault="00492432" w:rsidP="00CC3A2D">
            <w:pPr>
              <w:spacing w:line="360" w:lineRule="auto"/>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lang w:val="et-EE"/>
              </w:rPr>
            </w:pPr>
            <w:r w:rsidRPr="00E1335E">
              <w:rPr>
                <w:rFonts w:ascii="Times New Roman" w:eastAsia="Arial" w:hAnsi="Times New Roman" w:cs="Times New Roman"/>
                <w:sz w:val="18"/>
                <w:szCs w:val="18"/>
                <w:lang w:val="et-EE"/>
              </w:rPr>
              <w:t>1014,0000</w:t>
            </w:r>
          </w:p>
        </w:tc>
        <w:tc>
          <w:tcPr>
            <w:tcW w:w="1110" w:type="dxa"/>
          </w:tcPr>
          <w:p w14:paraId="38F40BC0" w14:textId="77777777" w:rsidR="00492432" w:rsidRPr="00E1335E" w:rsidRDefault="00492432" w:rsidP="00CC3A2D">
            <w:pPr>
              <w:spacing w:line="360" w:lineRule="auto"/>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lang w:val="et-EE"/>
              </w:rPr>
            </w:pPr>
            <w:r w:rsidRPr="00E1335E">
              <w:rPr>
                <w:rFonts w:ascii="Times New Roman" w:eastAsia="Arial" w:hAnsi="Times New Roman" w:cs="Times New Roman"/>
                <w:sz w:val="18"/>
                <w:szCs w:val="18"/>
                <w:lang w:val="et-EE"/>
              </w:rPr>
              <w:t>1014,0000</w:t>
            </w:r>
          </w:p>
        </w:tc>
      </w:tr>
      <w:tr w:rsidR="00492432" w:rsidRPr="00E1335E" w14:paraId="1B45F2D4" w14:textId="77777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tcPr>
          <w:p w14:paraId="3EFC9F83" w14:textId="77777777" w:rsidR="00492432" w:rsidRPr="00E1335E" w:rsidRDefault="00492432" w:rsidP="00CC3A2D">
            <w:pPr>
              <w:spacing w:line="360" w:lineRule="auto"/>
              <w:jc w:val="both"/>
              <w:rPr>
                <w:rFonts w:ascii="Times New Roman" w:hAnsi="Times New Roman" w:cs="Times New Roman"/>
                <w:lang w:val="et-EE"/>
              </w:rPr>
            </w:pPr>
            <w:proofErr w:type="spellStart"/>
            <w:r w:rsidRPr="00E1335E">
              <w:rPr>
                <w:rFonts w:ascii="Times New Roman" w:eastAsia="Calibri" w:hAnsi="Times New Roman" w:cs="Times New Roman"/>
                <w:lang w:val="et-EE"/>
              </w:rPr>
              <w:t>mean</w:t>
            </w:r>
            <w:proofErr w:type="spellEnd"/>
          </w:p>
        </w:tc>
        <w:tc>
          <w:tcPr>
            <w:tcW w:w="1185" w:type="dxa"/>
          </w:tcPr>
          <w:p w14:paraId="7C803655" w14:textId="77777777" w:rsidR="00492432" w:rsidRPr="00E1335E" w:rsidRDefault="00492432" w:rsidP="00CC3A2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t-EE"/>
              </w:rPr>
            </w:pPr>
            <w:r w:rsidRPr="00E1335E">
              <w:rPr>
                <w:rFonts w:ascii="Times New Roman" w:eastAsia="Arial" w:hAnsi="Times New Roman" w:cs="Times New Roman"/>
                <w:sz w:val="18"/>
                <w:szCs w:val="18"/>
                <w:lang w:val="et-EE"/>
              </w:rPr>
              <w:t>29,8717</w:t>
            </w:r>
          </w:p>
        </w:tc>
        <w:tc>
          <w:tcPr>
            <w:tcW w:w="1260" w:type="dxa"/>
          </w:tcPr>
          <w:p w14:paraId="5DB16199" w14:textId="77777777" w:rsidR="00492432" w:rsidRPr="00E1335E" w:rsidRDefault="00492432" w:rsidP="00CC3A2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t-EE"/>
              </w:rPr>
            </w:pPr>
            <w:r w:rsidRPr="00E1335E">
              <w:rPr>
                <w:rFonts w:ascii="Times New Roman" w:eastAsia="Arial" w:hAnsi="Times New Roman" w:cs="Times New Roman"/>
                <w:sz w:val="18"/>
                <w:szCs w:val="18"/>
                <w:lang w:val="et-EE"/>
              </w:rPr>
              <w:t>113,1982</w:t>
            </w:r>
          </w:p>
        </w:tc>
        <w:tc>
          <w:tcPr>
            <w:tcW w:w="1260" w:type="dxa"/>
          </w:tcPr>
          <w:p w14:paraId="78FA1B32" w14:textId="77777777" w:rsidR="00492432" w:rsidRPr="00E1335E" w:rsidRDefault="00492432" w:rsidP="00CC3A2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t-EE"/>
              </w:rPr>
            </w:pPr>
            <w:r w:rsidRPr="00E1335E">
              <w:rPr>
                <w:rFonts w:ascii="Times New Roman" w:eastAsia="Arial" w:hAnsi="Times New Roman" w:cs="Times New Roman"/>
                <w:sz w:val="18"/>
                <w:szCs w:val="18"/>
                <w:lang w:val="et-EE"/>
              </w:rPr>
              <w:t>76,4606</w:t>
            </w:r>
          </w:p>
        </w:tc>
        <w:tc>
          <w:tcPr>
            <w:tcW w:w="1350" w:type="dxa"/>
          </w:tcPr>
          <w:p w14:paraId="2DF24D98" w14:textId="77777777" w:rsidR="00492432" w:rsidRPr="00E1335E" w:rsidRDefault="00492432" w:rsidP="00CC3A2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t-EE"/>
              </w:rPr>
            </w:pPr>
            <w:r w:rsidRPr="00E1335E">
              <w:rPr>
                <w:rFonts w:ascii="Times New Roman" w:eastAsia="Arial" w:hAnsi="Times New Roman" w:cs="Times New Roman"/>
                <w:sz w:val="18"/>
                <w:szCs w:val="18"/>
                <w:lang w:val="et-EE"/>
              </w:rPr>
              <w:t>8.725986</w:t>
            </w:r>
          </w:p>
        </w:tc>
        <w:tc>
          <w:tcPr>
            <w:tcW w:w="1860" w:type="dxa"/>
          </w:tcPr>
          <w:p w14:paraId="43978095" w14:textId="77777777" w:rsidR="00492432" w:rsidRPr="00E1335E" w:rsidRDefault="00492432" w:rsidP="00CC3A2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t-EE"/>
              </w:rPr>
            </w:pPr>
            <w:r w:rsidRPr="00E1335E">
              <w:rPr>
                <w:rFonts w:ascii="Times New Roman" w:eastAsia="Arial" w:hAnsi="Times New Roman" w:cs="Times New Roman"/>
                <w:sz w:val="18"/>
                <w:szCs w:val="18"/>
                <w:lang w:val="et-EE"/>
              </w:rPr>
              <w:t>98,6651</w:t>
            </w:r>
          </w:p>
        </w:tc>
        <w:tc>
          <w:tcPr>
            <w:tcW w:w="1110" w:type="dxa"/>
          </w:tcPr>
          <w:p w14:paraId="262CAF18" w14:textId="77777777" w:rsidR="00492432" w:rsidRPr="00E1335E" w:rsidRDefault="00492432" w:rsidP="00CC3A2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t-EE"/>
              </w:rPr>
            </w:pPr>
            <w:r w:rsidRPr="00E1335E">
              <w:rPr>
                <w:rFonts w:ascii="Times New Roman" w:eastAsia="Arial" w:hAnsi="Times New Roman" w:cs="Times New Roman"/>
                <w:sz w:val="18"/>
                <w:szCs w:val="18"/>
                <w:lang w:val="et-EE"/>
              </w:rPr>
              <w:t>74,3018</w:t>
            </w:r>
          </w:p>
        </w:tc>
      </w:tr>
      <w:tr w:rsidR="00492432" w:rsidRPr="00E1335E" w14:paraId="1EC661C6" w14:textId="77777777">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tcPr>
          <w:p w14:paraId="658170F3" w14:textId="77777777" w:rsidR="00492432" w:rsidRPr="00E1335E" w:rsidRDefault="00492432" w:rsidP="00CC3A2D">
            <w:pPr>
              <w:spacing w:line="360" w:lineRule="auto"/>
              <w:jc w:val="both"/>
              <w:rPr>
                <w:rFonts w:ascii="Times New Roman" w:hAnsi="Times New Roman" w:cs="Times New Roman"/>
                <w:lang w:val="et-EE"/>
              </w:rPr>
            </w:pPr>
            <w:proofErr w:type="spellStart"/>
            <w:r w:rsidRPr="00E1335E">
              <w:rPr>
                <w:rFonts w:ascii="Times New Roman" w:eastAsia="Calibri" w:hAnsi="Times New Roman" w:cs="Times New Roman"/>
                <w:lang w:val="et-EE"/>
              </w:rPr>
              <w:t>std</w:t>
            </w:r>
            <w:proofErr w:type="spellEnd"/>
          </w:p>
        </w:tc>
        <w:tc>
          <w:tcPr>
            <w:tcW w:w="1185" w:type="dxa"/>
          </w:tcPr>
          <w:p w14:paraId="31D7147D" w14:textId="77777777" w:rsidR="00492432" w:rsidRPr="00E1335E" w:rsidRDefault="00492432" w:rsidP="00CC3A2D">
            <w:pPr>
              <w:spacing w:line="360" w:lineRule="auto"/>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lang w:val="et-EE"/>
              </w:rPr>
            </w:pPr>
            <w:r w:rsidRPr="00E1335E">
              <w:rPr>
                <w:rFonts w:ascii="Times New Roman" w:eastAsia="Arial" w:hAnsi="Times New Roman" w:cs="Times New Roman"/>
                <w:sz w:val="18"/>
                <w:szCs w:val="18"/>
                <w:lang w:val="et-EE"/>
              </w:rPr>
              <w:t>13,4744</w:t>
            </w:r>
          </w:p>
        </w:tc>
        <w:tc>
          <w:tcPr>
            <w:tcW w:w="1260" w:type="dxa"/>
          </w:tcPr>
          <w:p w14:paraId="2339BCB4" w14:textId="77777777" w:rsidR="00492432" w:rsidRPr="00E1335E" w:rsidRDefault="00492432" w:rsidP="00CC3A2D">
            <w:pPr>
              <w:spacing w:line="360" w:lineRule="auto"/>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lang w:val="et-EE"/>
              </w:rPr>
            </w:pPr>
            <w:r w:rsidRPr="00E1335E">
              <w:rPr>
                <w:rFonts w:ascii="Times New Roman" w:eastAsia="Arial" w:hAnsi="Times New Roman" w:cs="Times New Roman"/>
                <w:sz w:val="18"/>
                <w:szCs w:val="18"/>
                <w:lang w:val="et-EE"/>
              </w:rPr>
              <w:t>18,4039</w:t>
            </w:r>
          </w:p>
        </w:tc>
        <w:tc>
          <w:tcPr>
            <w:tcW w:w="1260" w:type="dxa"/>
          </w:tcPr>
          <w:p w14:paraId="79090F31" w14:textId="77777777" w:rsidR="00492432" w:rsidRPr="00E1335E" w:rsidRDefault="00492432" w:rsidP="00CC3A2D">
            <w:pPr>
              <w:spacing w:line="360" w:lineRule="auto"/>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lang w:val="et-EE"/>
              </w:rPr>
            </w:pPr>
            <w:r w:rsidRPr="00E1335E">
              <w:rPr>
                <w:rFonts w:ascii="Times New Roman" w:eastAsia="Arial" w:hAnsi="Times New Roman" w:cs="Times New Roman"/>
                <w:sz w:val="18"/>
                <w:szCs w:val="18"/>
                <w:lang w:val="et-EE"/>
              </w:rPr>
              <w:t>13,8858</w:t>
            </w:r>
          </w:p>
        </w:tc>
        <w:tc>
          <w:tcPr>
            <w:tcW w:w="1350" w:type="dxa"/>
          </w:tcPr>
          <w:p w14:paraId="6B98C7C7" w14:textId="77777777" w:rsidR="00492432" w:rsidRPr="00E1335E" w:rsidRDefault="00492432" w:rsidP="00CC3A2D">
            <w:pPr>
              <w:spacing w:line="360" w:lineRule="auto"/>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lang w:val="et-EE"/>
              </w:rPr>
            </w:pPr>
            <w:r w:rsidRPr="00E1335E">
              <w:rPr>
                <w:rFonts w:ascii="Times New Roman" w:eastAsia="Arial" w:hAnsi="Times New Roman" w:cs="Times New Roman"/>
                <w:sz w:val="18"/>
                <w:szCs w:val="18"/>
                <w:lang w:val="et-EE"/>
              </w:rPr>
              <w:t>3,2935</w:t>
            </w:r>
          </w:p>
        </w:tc>
        <w:tc>
          <w:tcPr>
            <w:tcW w:w="1860" w:type="dxa"/>
          </w:tcPr>
          <w:p w14:paraId="5F351C98" w14:textId="77777777" w:rsidR="00492432" w:rsidRPr="00E1335E" w:rsidRDefault="00492432" w:rsidP="00CC3A2D">
            <w:pPr>
              <w:spacing w:line="360" w:lineRule="auto"/>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lang w:val="et-EE"/>
              </w:rPr>
            </w:pPr>
            <w:r w:rsidRPr="00E1335E">
              <w:rPr>
                <w:rFonts w:ascii="Times New Roman" w:eastAsia="Arial" w:hAnsi="Times New Roman" w:cs="Times New Roman"/>
                <w:sz w:val="18"/>
                <w:szCs w:val="18"/>
                <w:lang w:val="et-EE"/>
              </w:rPr>
              <w:t>1,3714</w:t>
            </w:r>
          </w:p>
        </w:tc>
        <w:tc>
          <w:tcPr>
            <w:tcW w:w="1110" w:type="dxa"/>
          </w:tcPr>
          <w:p w14:paraId="1396E470" w14:textId="77777777" w:rsidR="00492432" w:rsidRPr="00E1335E" w:rsidRDefault="00492432" w:rsidP="00CC3A2D">
            <w:pPr>
              <w:spacing w:line="360" w:lineRule="auto"/>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lang w:val="et-EE"/>
              </w:rPr>
            </w:pPr>
            <w:r w:rsidRPr="00E1335E">
              <w:rPr>
                <w:rFonts w:ascii="Times New Roman" w:eastAsia="Arial" w:hAnsi="Times New Roman" w:cs="Times New Roman"/>
                <w:sz w:val="18"/>
                <w:szCs w:val="18"/>
                <w:lang w:val="et-EE"/>
              </w:rPr>
              <w:t>8,0887</w:t>
            </w:r>
          </w:p>
        </w:tc>
      </w:tr>
      <w:tr w:rsidR="00492432" w:rsidRPr="00E1335E" w14:paraId="74E031BB" w14:textId="77777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tcPr>
          <w:p w14:paraId="3BA1AE8A" w14:textId="77777777" w:rsidR="00492432" w:rsidRPr="00E1335E" w:rsidRDefault="00492432" w:rsidP="00CC3A2D">
            <w:pPr>
              <w:spacing w:line="360" w:lineRule="auto"/>
              <w:jc w:val="both"/>
              <w:rPr>
                <w:rFonts w:ascii="Times New Roman" w:hAnsi="Times New Roman" w:cs="Times New Roman"/>
                <w:lang w:val="et-EE"/>
              </w:rPr>
            </w:pPr>
            <w:r w:rsidRPr="00E1335E">
              <w:rPr>
                <w:rFonts w:ascii="Times New Roman" w:eastAsia="Calibri" w:hAnsi="Times New Roman" w:cs="Times New Roman"/>
                <w:lang w:val="et-EE"/>
              </w:rPr>
              <w:t>min</w:t>
            </w:r>
          </w:p>
        </w:tc>
        <w:tc>
          <w:tcPr>
            <w:tcW w:w="1185" w:type="dxa"/>
          </w:tcPr>
          <w:p w14:paraId="44B1B428" w14:textId="77777777" w:rsidR="00492432" w:rsidRPr="00E1335E" w:rsidRDefault="00492432" w:rsidP="00CC3A2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t-EE"/>
              </w:rPr>
            </w:pPr>
            <w:r w:rsidRPr="00E1335E">
              <w:rPr>
                <w:rFonts w:ascii="Times New Roman" w:eastAsia="Arial" w:hAnsi="Times New Roman" w:cs="Times New Roman"/>
                <w:sz w:val="18"/>
                <w:szCs w:val="18"/>
                <w:lang w:val="et-EE"/>
              </w:rPr>
              <w:t>10,0000</w:t>
            </w:r>
          </w:p>
        </w:tc>
        <w:tc>
          <w:tcPr>
            <w:tcW w:w="1260" w:type="dxa"/>
          </w:tcPr>
          <w:p w14:paraId="70593C11" w14:textId="77777777" w:rsidR="00492432" w:rsidRPr="00E1335E" w:rsidRDefault="00492432" w:rsidP="00CC3A2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t-EE"/>
              </w:rPr>
            </w:pPr>
            <w:r w:rsidRPr="00E1335E">
              <w:rPr>
                <w:rFonts w:ascii="Times New Roman" w:eastAsia="Arial" w:hAnsi="Times New Roman" w:cs="Times New Roman"/>
                <w:sz w:val="18"/>
                <w:szCs w:val="18"/>
                <w:lang w:val="et-EE"/>
              </w:rPr>
              <w:t>70,0000</w:t>
            </w:r>
          </w:p>
        </w:tc>
        <w:tc>
          <w:tcPr>
            <w:tcW w:w="1260" w:type="dxa"/>
          </w:tcPr>
          <w:p w14:paraId="2A625AB4" w14:textId="77777777" w:rsidR="00492432" w:rsidRPr="00E1335E" w:rsidRDefault="00492432" w:rsidP="00CC3A2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t-EE"/>
              </w:rPr>
            </w:pPr>
            <w:r w:rsidRPr="00E1335E">
              <w:rPr>
                <w:rFonts w:ascii="Times New Roman" w:eastAsia="Arial" w:hAnsi="Times New Roman" w:cs="Times New Roman"/>
                <w:sz w:val="18"/>
                <w:szCs w:val="18"/>
                <w:lang w:val="et-EE"/>
              </w:rPr>
              <w:t>49,0000</w:t>
            </w:r>
          </w:p>
        </w:tc>
        <w:tc>
          <w:tcPr>
            <w:tcW w:w="1350" w:type="dxa"/>
          </w:tcPr>
          <w:p w14:paraId="1A3E6F0E" w14:textId="77777777" w:rsidR="00492432" w:rsidRPr="00E1335E" w:rsidRDefault="00492432" w:rsidP="00CC3A2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t-EE"/>
              </w:rPr>
            </w:pPr>
            <w:r w:rsidRPr="00E1335E">
              <w:rPr>
                <w:rFonts w:ascii="Times New Roman" w:eastAsia="Arial" w:hAnsi="Times New Roman" w:cs="Times New Roman"/>
                <w:sz w:val="18"/>
                <w:szCs w:val="18"/>
                <w:lang w:val="et-EE"/>
              </w:rPr>
              <w:t>6,0000</w:t>
            </w:r>
          </w:p>
        </w:tc>
        <w:tc>
          <w:tcPr>
            <w:tcW w:w="1860" w:type="dxa"/>
          </w:tcPr>
          <w:p w14:paraId="68372062" w14:textId="77777777" w:rsidR="00492432" w:rsidRPr="00E1335E" w:rsidRDefault="00492432" w:rsidP="00CC3A2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t-EE"/>
              </w:rPr>
            </w:pPr>
            <w:r w:rsidRPr="00E1335E">
              <w:rPr>
                <w:rFonts w:ascii="Times New Roman" w:eastAsia="Arial" w:hAnsi="Times New Roman" w:cs="Times New Roman"/>
                <w:sz w:val="18"/>
                <w:szCs w:val="18"/>
                <w:lang w:val="et-EE"/>
              </w:rPr>
              <w:t>98,0000</w:t>
            </w:r>
          </w:p>
        </w:tc>
        <w:tc>
          <w:tcPr>
            <w:tcW w:w="1110" w:type="dxa"/>
          </w:tcPr>
          <w:p w14:paraId="25E24790" w14:textId="77777777" w:rsidR="00492432" w:rsidRPr="00E1335E" w:rsidRDefault="00492432" w:rsidP="00CC3A2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t-EE"/>
              </w:rPr>
            </w:pPr>
            <w:r w:rsidRPr="00E1335E">
              <w:rPr>
                <w:rFonts w:ascii="Times New Roman" w:eastAsia="Arial" w:hAnsi="Times New Roman" w:cs="Times New Roman"/>
                <w:sz w:val="18"/>
                <w:szCs w:val="18"/>
                <w:lang w:val="et-EE"/>
              </w:rPr>
              <w:t>7,0000</w:t>
            </w:r>
          </w:p>
        </w:tc>
      </w:tr>
      <w:tr w:rsidR="00492432" w:rsidRPr="00E1335E" w14:paraId="4B057C7B" w14:textId="77777777">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tcPr>
          <w:p w14:paraId="57E0CBA4" w14:textId="77777777" w:rsidR="00492432" w:rsidRPr="00E1335E" w:rsidRDefault="00492432" w:rsidP="00CC3A2D">
            <w:pPr>
              <w:spacing w:line="360" w:lineRule="auto"/>
              <w:jc w:val="both"/>
              <w:rPr>
                <w:rFonts w:ascii="Times New Roman" w:hAnsi="Times New Roman" w:cs="Times New Roman"/>
                <w:lang w:val="et-EE"/>
              </w:rPr>
            </w:pPr>
            <w:proofErr w:type="spellStart"/>
            <w:r w:rsidRPr="00E1335E">
              <w:rPr>
                <w:rFonts w:ascii="Times New Roman" w:eastAsia="Calibri" w:hAnsi="Times New Roman" w:cs="Times New Roman"/>
                <w:lang w:val="et-EE"/>
              </w:rPr>
              <w:t>max</w:t>
            </w:r>
            <w:proofErr w:type="spellEnd"/>
          </w:p>
        </w:tc>
        <w:tc>
          <w:tcPr>
            <w:tcW w:w="1185" w:type="dxa"/>
          </w:tcPr>
          <w:p w14:paraId="65F14464" w14:textId="77777777" w:rsidR="00492432" w:rsidRPr="00E1335E" w:rsidRDefault="00492432" w:rsidP="00CC3A2D">
            <w:pPr>
              <w:spacing w:line="360" w:lineRule="auto"/>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lang w:val="et-EE"/>
              </w:rPr>
            </w:pPr>
            <w:r w:rsidRPr="00E1335E">
              <w:rPr>
                <w:rFonts w:ascii="Times New Roman" w:eastAsia="Arial" w:hAnsi="Times New Roman" w:cs="Times New Roman"/>
                <w:sz w:val="18"/>
                <w:szCs w:val="18"/>
                <w:lang w:val="et-EE"/>
              </w:rPr>
              <w:t>70,0000</w:t>
            </w:r>
          </w:p>
        </w:tc>
        <w:tc>
          <w:tcPr>
            <w:tcW w:w="1260" w:type="dxa"/>
          </w:tcPr>
          <w:p w14:paraId="73D9AD28" w14:textId="77777777" w:rsidR="00492432" w:rsidRPr="00E1335E" w:rsidRDefault="00492432" w:rsidP="00CC3A2D">
            <w:pPr>
              <w:spacing w:line="360" w:lineRule="auto"/>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lang w:val="et-EE"/>
              </w:rPr>
            </w:pPr>
            <w:r w:rsidRPr="00E1335E">
              <w:rPr>
                <w:rFonts w:ascii="Times New Roman" w:eastAsia="Arial" w:hAnsi="Times New Roman" w:cs="Times New Roman"/>
                <w:sz w:val="18"/>
                <w:szCs w:val="18"/>
                <w:lang w:val="et-EE"/>
              </w:rPr>
              <w:t>160,0000</w:t>
            </w:r>
          </w:p>
        </w:tc>
        <w:tc>
          <w:tcPr>
            <w:tcW w:w="1260" w:type="dxa"/>
          </w:tcPr>
          <w:p w14:paraId="00D4C8E7" w14:textId="77777777" w:rsidR="00492432" w:rsidRPr="00E1335E" w:rsidRDefault="00492432" w:rsidP="00CC3A2D">
            <w:pPr>
              <w:spacing w:line="360" w:lineRule="auto"/>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lang w:val="et-EE"/>
              </w:rPr>
            </w:pPr>
            <w:r w:rsidRPr="00E1335E">
              <w:rPr>
                <w:rFonts w:ascii="Times New Roman" w:eastAsia="Arial" w:hAnsi="Times New Roman" w:cs="Times New Roman"/>
                <w:sz w:val="18"/>
                <w:szCs w:val="18"/>
                <w:lang w:val="et-EE"/>
              </w:rPr>
              <w:t>100,0000</w:t>
            </w:r>
          </w:p>
        </w:tc>
        <w:tc>
          <w:tcPr>
            <w:tcW w:w="1350" w:type="dxa"/>
          </w:tcPr>
          <w:p w14:paraId="7E2BF2A6" w14:textId="77777777" w:rsidR="00492432" w:rsidRPr="00E1335E" w:rsidRDefault="00492432" w:rsidP="00CC3A2D">
            <w:pPr>
              <w:spacing w:line="360" w:lineRule="auto"/>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lang w:val="et-EE"/>
              </w:rPr>
            </w:pPr>
            <w:r w:rsidRPr="00E1335E">
              <w:rPr>
                <w:rFonts w:ascii="Times New Roman" w:eastAsia="Arial" w:hAnsi="Times New Roman" w:cs="Times New Roman"/>
                <w:sz w:val="18"/>
                <w:szCs w:val="18"/>
                <w:lang w:val="et-EE"/>
              </w:rPr>
              <w:t>19,0000</w:t>
            </w:r>
          </w:p>
        </w:tc>
        <w:tc>
          <w:tcPr>
            <w:tcW w:w="1860" w:type="dxa"/>
          </w:tcPr>
          <w:p w14:paraId="7708B500" w14:textId="77777777" w:rsidR="00492432" w:rsidRPr="00E1335E" w:rsidRDefault="00492432" w:rsidP="00CC3A2D">
            <w:pPr>
              <w:spacing w:line="360" w:lineRule="auto"/>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lang w:val="et-EE"/>
              </w:rPr>
            </w:pPr>
            <w:r w:rsidRPr="00E1335E">
              <w:rPr>
                <w:rFonts w:ascii="Times New Roman" w:eastAsia="Arial" w:hAnsi="Times New Roman" w:cs="Times New Roman"/>
                <w:sz w:val="18"/>
                <w:szCs w:val="18"/>
                <w:lang w:val="et-EE"/>
              </w:rPr>
              <w:t>103,0000</w:t>
            </w:r>
          </w:p>
        </w:tc>
        <w:tc>
          <w:tcPr>
            <w:tcW w:w="1110" w:type="dxa"/>
          </w:tcPr>
          <w:p w14:paraId="2414BF8E" w14:textId="77777777" w:rsidR="00492432" w:rsidRPr="00E1335E" w:rsidRDefault="00492432" w:rsidP="00CC3A2D">
            <w:pPr>
              <w:spacing w:line="360" w:lineRule="auto"/>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lang w:val="et-EE"/>
              </w:rPr>
            </w:pPr>
            <w:r w:rsidRPr="00E1335E">
              <w:rPr>
                <w:rFonts w:ascii="Times New Roman" w:eastAsia="Arial" w:hAnsi="Times New Roman" w:cs="Times New Roman"/>
                <w:sz w:val="18"/>
                <w:szCs w:val="18"/>
                <w:lang w:val="et-EE"/>
              </w:rPr>
              <w:t>90,0000</w:t>
            </w:r>
          </w:p>
        </w:tc>
      </w:tr>
    </w:tbl>
    <w:p w14:paraId="50580652" w14:textId="77777777" w:rsidR="00C772DA" w:rsidRPr="00E1335E" w:rsidRDefault="00C772DA" w:rsidP="00CC3A2D">
      <w:pPr>
        <w:pStyle w:val="BodyText"/>
        <w:rPr>
          <w:rFonts w:ascii="Times New Roman" w:hAnsi="Times New Roman" w:cs="Times New Roman"/>
          <w:sz w:val="24"/>
          <w:szCs w:val="24"/>
          <w:lang w:val="et-EE"/>
        </w:rPr>
      </w:pPr>
    </w:p>
    <w:p w14:paraId="09424B90" w14:textId="21475029" w:rsidR="00E4334D" w:rsidRPr="00E1335E" w:rsidRDefault="00E4334D" w:rsidP="00F90F07">
      <w:pPr>
        <w:pStyle w:val="Heading2"/>
      </w:pPr>
      <w:bookmarkStart w:id="4" w:name="_Toc151039482"/>
      <w:r w:rsidRPr="00E1335E">
        <w:t>Vanus</w:t>
      </w:r>
      <w:bookmarkEnd w:id="4"/>
    </w:p>
    <w:p w14:paraId="6666A368" w14:textId="66F30D3A" w:rsidR="00104FD9" w:rsidRPr="00E1335E" w:rsidRDefault="00A748B1" w:rsidP="00A470D4">
      <w:pPr>
        <w:pStyle w:val="BodyText"/>
        <w:rPr>
          <w:rFonts w:ascii="Times New Roman" w:eastAsia="Arial" w:hAnsi="Times New Roman" w:cs="Times New Roman"/>
          <w:sz w:val="24"/>
          <w:szCs w:val="24"/>
          <w:lang w:val="et-EE"/>
        </w:rPr>
      </w:pPr>
      <w:r w:rsidRPr="00E1335E">
        <w:rPr>
          <w:lang w:val="et-EE"/>
        </w:rPr>
        <w:t xml:space="preserve">Emad </w:t>
      </w:r>
      <w:r w:rsidR="003736E6" w:rsidRPr="00E1335E">
        <w:rPr>
          <w:lang w:val="et-EE"/>
        </w:rPr>
        <w:t xml:space="preserve">jäävad </w:t>
      </w:r>
      <w:r w:rsidRPr="00E1335E">
        <w:rPr>
          <w:lang w:val="et-EE"/>
        </w:rPr>
        <w:t>v</w:t>
      </w:r>
      <w:r w:rsidR="340B4F86" w:rsidRPr="00E1335E">
        <w:rPr>
          <w:lang w:val="et-EE"/>
        </w:rPr>
        <w:t>anus</w:t>
      </w:r>
      <w:r w:rsidR="0028666A" w:rsidRPr="00E1335E">
        <w:rPr>
          <w:lang w:val="et-EE"/>
        </w:rPr>
        <w:t>elt vahemikku</w:t>
      </w:r>
      <w:r w:rsidR="340B4F86" w:rsidRPr="00E1335E">
        <w:rPr>
          <w:lang w:val="et-EE"/>
        </w:rPr>
        <w:t xml:space="preserve"> </w:t>
      </w:r>
      <w:r w:rsidR="2DBA5F1D" w:rsidRPr="00E1335E">
        <w:rPr>
          <w:lang w:val="et-EE"/>
        </w:rPr>
        <w:t>10</w:t>
      </w:r>
      <w:r w:rsidR="0028666A" w:rsidRPr="00E1335E">
        <w:rPr>
          <w:lang w:val="et-EE"/>
        </w:rPr>
        <w:t xml:space="preserve"> kuni </w:t>
      </w:r>
      <w:r w:rsidR="2DBA5F1D" w:rsidRPr="00E1335E">
        <w:rPr>
          <w:lang w:val="et-EE"/>
        </w:rPr>
        <w:t>70</w:t>
      </w:r>
      <w:r w:rsidR="0028666A" w:rsidRPr="00E1335E">
        <w:rPr>
          <w:lang w:val="et-EE"/>
        </w:rPr>
        <w:t xml:space="preserve"> </w:t>
      </w:r>
      <w:r w:rsidR="2DBA5F1D" w:rsidRPr="00E1335E">
        <w:rPr>
          <w:lang w:val="et-EE"/>
        </w:rPr>
        <w:t>aasta</w:t>
      </w:r>
      <w:r w:rsidR="0028666A" w:rsidRPr="00E1335E">
        <w:rPr>
          <w:lang w:val="et-EE"/>
        </w:rPr>
        <w:t>t</w:t>
      </w:r>
      <w:r w:rsidR="2DBA5F1D" w:rsidRPr="00E1335E">
        <w:rPr>
          <w:lang w:val="et-EE"/>
        </w:rPr>
        <w:t>, keskmi</w:t>
      </w:r>
      <w:r w:rsidR="0028666A" w:rsidRPr="00E1335E">
        <w:rPr>
          <w:lang w:val="et-EE"/>
        </w:rPr>
        <w:t>sena</w:t>
      </w:r>
      <w:r w:rsidR="2DBA5F1D" w:rsidRPr="00E1335E">
        <w:rPr>
          <w:lang w:val="et-EE"/>
        </w:rPr>
        <w:t xml:space="preserve"> </w:t>
      </w:r>
      <w:r w:rsidR="0028666A" w:rsidRPr="00E1335E">
        <w:rPr>
          <w:lang w:val="et-EE"/>
        </w:rPr>
        <w:t>~</w:t>
      </w:r>
      <w:r w:rsidR="2DBA5F1D" w:rsidRPr="00E1335E">
        <w:rPr>
          <w:lang w:val="et-EE"/>
        </w:rPr>
        <w:t>30 aastat. Standardhälve 13.47 näitab üsna suurt varieeruvust</w:t>
      </w:r>
      <w:r w:rsidR="2DBA5F1D" w:rsidRPr="00E1335E">
        <w:rPr>
          <w:rFonts w:eastAsia="Arial"/>
          <w:lang w:val="et-EE"/>
        </w:rPr>
        <w:t>.</w:t>
      </w:r>
    </w:p>
    <w:p w14:paraId="35E0DD73" w14:textId="5600FA1F" w:rsidR="00C04C9B" w:rsidRPr="00E1335E" w:rsidRDefault="00D93BBD" w:rsidP="00F90F07">
      <w:pPr>
        <w:pStyle w:val="Heading2"/>
      </w:pPr>
      <w:bookmarkStart w:id="5" w:name="_Toc151039483"/>
      <w:r w:rsidRPr="00E1335E">
        <w:rPr>
          <w:rFonts w:eastAsia="Arial"/>
        </w:rPr>
        <w:t>Vererõhk</w:t>
      </w:r>
      <w:bookmarkEnd w:id="5"/>
    </w:p>
    <w:p w14:paraId="1D8E4379" w14:textId="22A34C14" w:rsidR="003725FC" w:rsidRPr="00E1335E" w:rsidRDefault="003725FC" w:rsidP="00433CE9">
      <w:pPr>
        <w:pStyle w:val="BodyText"/>
        <w:rPr>
          <w:lang w:val="et-EE"/>
        </w:rPr>
      </w:pPr>
      <w:r w:rsidRPr="00E1335E">
        <w:rPr>
          <w:rFonts w:eastAsia="Arial"/>
          <w:lang w:val="et-EE"/>
        </w:rPr>
        <w:t xml:space="preserve">Ülemine vererõhk </w:t>
      </w:r>
      <w:r w:rsidR="00DB55F0" w:rsidRPr="00E1335E">
        <w:rPr>
          <w:rFonts w:eastAsia="Arial"/>
          <w:lang w:val="et-EE"/>
        </w:rPr>
        <w:t>(</w:t>
      </w:r>
      <w:proofErr w:type="spellStart"/>
      <w:r w:rsidRPr="00E1335E">
        <w:rPr>
          <w:rFonts w:eastAsia="Arial"/>
          <w:lang w:val="et-EE"/>
        </w:rPr>
        <w:t>SystolicBP</w:t>
      </w:r>
      <w:proofErr w:type="spellEnd"/>
      <w:r w:rsidR="00DB55F0" w:rsidRPr="00E1335E">
        <w:rPr>
          <w:rFonts w:eastAsia="Arial"/>
          <w:lang w:val="et-EE"/>
        </w:rPr>
        <w:t>)</w:t>
      </w:r>
      <w:r w:rsidR="004D51FA" w:rsidRPr="00E1335E">
        <w:rPr>
          <w:lang w:val="et-EE"/>
        </w:rPr>
        <w:t xml:space="preserve"> näitab arterites olevat rõhku </w:t>
      </w:r>
      <w:r w:rsidR="00823355" w:rsidRPr="00E1335E">
        <w:rPr>
          <w:lang w:val="et-EE"/>
        </w:rPr>
        <w:t>(</w:t>
      </w:r>
      <w:proofErr w:type="spellStart"/>
      <w:r w:rsidR="00823355" w:rsidRPr="00E1335E">
        <w:rPr>
          <w:lang w:val="et-EE"/>
        </w:rPr>
        <w:t>mmHg</w:t>
      </w:r>
      <w:proofErr w:type="spellEnd"/>
      <w:r w:rsidR="00823355" w:rsidRPr="00E1335E">
        <w:rPr>
          <w:lang w:val="et-EE"/>
        </w:rPr>
        <w:t xml:space="preserve">) </w:t>
      </w:r>
      <w:r w:rsidR="004D51FA" w:rsidRPr="00E1335E">
        <w:rPr>
          <w:lang w:val="et-EE"/>
        </w:rPr>
        <w:t>siis, kui süda tõmbub kokku ja pumpab verd arteritesse.</w:t>
      </w:r>
      <w:r w:rsidR="00AC030A" w:rsidRPr="00E1335E">
        <w:rPr>
          <w:lang w:val="et-EE"/>
        </w:rPr>
        <w:t xml:space="preserve"> Alumine vererõhk </w:t>
      </w:r>
      <w:r w:rsidR="00DB55F0" w:rsidRPr="00E1335E">
        <w:rPr>
          <w:lang w:val="et-EE"/>
        </w:rPr>
        <w:t>(</w:t>
      </w:r>
      <w:proofErr w:type="spellStart"/>
      <w:r w:rsidR="00AC030A" w:rsidRPr="00E1335E">
        <w:rPr>
          <w:lang w:val="et-EE"/>
        </w:rPr>
        <w:t>DiastolicBP</w:t>
      </w:r>
      <w:proofErr w:type="spellEnd"/>
      <w:r w:rsidR="00DB55F0" w:rsidRPr="00E1335E">
        <w:rPr>
          <w:lang w:val="et-EE"/>
        </w:rPr>
        <w:t>)</w:t>
      </w:r>
      <w:r w:rsidR="00AC030A" w:rsidRPr="00E1335E">
        <w:rPr>
          <w:lang w:val="et-EE"/>
        </w:rPr>
        <w:t xml:space="preserve"> </w:t>
      </w:r>
      <w:r w:rsidR="00E856E6" w:rsidRPr="00E1335E">
        <w:rPr>
          <w:lang w:val="et-EE"/>
        </w:rPr>
        <w:t>näitab arterites olevat rõhku</w:t>
      </w:r>
      <w:r w:rsidR="00823355" w:rsidRPr="00E1335E">
        <w:rPr>
          <w:lang w:val="et-EE"/>
        </w:rPr>
        <w:t xml:space="preserve"> (</w:t>
      </w:r>
      <w:proofErr w:type="spellStart"/>
      <w:r w:rsidR="00823355" w:rsidRPr="00E1335E">
        <w:rPr>
          <w:lang w:val="et-EE"/>
        </w:rPr>
        <w:t>mmHg</w:t>
      </w:r>
      <w:proofErr w:type="spellEnd"/>
      <w:r w:rsidR="00823355" w:rsidRPr="00E1335E">
        <w:rPr>
          <w:lang w:val="et-EE"/>
        </w:rPr>
        <w:t>)</w:t>
      </w:r>
      <w:r w:rsidR="00E856E6" w:rsidRPr="00E1335E">
        <w:rPr>
          <w:lang w:val="et-EE"/>
        </w:rPr>
        <w:t xml:space="preserve"> siis, kui süda on lõõgastunud ja täitub vere</w:t>
      </w:r>
      <w:r w:rsidR="00F043A1" w:rsidRPr="00E1335E">
        <w:rPr>
          <w:lang w:val="et-EE"/>
        </w:rPr>
        <w:t>ga</w:t>
      </w:r>
      <w:r w:rsidR="00E856E6" w:rsidRPr="00E1335E">
        <w:rPr>
          <w:lang w:val="et-EE"/>
        </w:rPr>
        <w:t xml:space="preserve">. </w:t>
      </w:r>
      <w:r w:rsidR="001B5292" w:rsidRPr="00E1335E">
        <w:rPr>
          <w:lang w:val="et-EE"/>
        </w:rPr>
        <w:t>To</w:t>
      </w:r>
      <w:r w:rsidR="00EE1E2F" w:rsidRPr="00E1335E">
        <w:rPr>
          <w:lang w:val="et-EE"/>
        </w:rPr>
        <w:t>ome välja vererõhu näitajate</w:t>
      </w:r>
      <w:r w:rsidR="007C5398" w:rsidRPr="00E1335E">
        <w:rPr>
          <w:lang w:val="et-EE"/>
        </w:rPr>
        <w:t xml:space="preserve"> tähendused</w:t>
      </w:r>
      <w:r w:rsidR="00EE1E2F" w:rsidRPr="00E1335E">
        <w:rPr>
          <w:lang w:val="et-EE"/>
        </w:rPr>
        <w:t>:</w:t>
      </w:r>
    </w:p>
    <w:p w14:paraId="2BEA284F" w14:textId="6E8BE09F" w:rsidR="00593022" w:rsidRPr="00E1335E" w:rsidRDefault="002C7E6B" w:rsidP="00433CE9">
      <w:pPr>
        <w:pStyle w:val="BodyText"/>
        <w:numPr>
          <w:ilvl w:val="0"/>
          <w:numId w:val="26"/>
        </w:numPr>
        <w:rPr>
          <w:rFonts w:eastAsia="Arial"/>
          <w:lang w:val="et-EE"/>
        </w:rPr>
      </w:pPr>
      <w:r w:rsidRPr="00E1335E">
        <w:rPr>
          <w:rFonts w:eastAsia="Arial"/>
          <w:lang w:val="et-EE"/>
        </w:rPr>
        <w:t>Normaalne</w:t>
      </w:r>
      <w:r w:rsidR="00593022" w:rsidRPr="00E1335E">
        <w:rPr>
          <w:rFonts w:eastAsia="Arial"/>
          <w:lang w:val="et-EE"/>
        </w:rPr>
        <w:t xml:space="preserve">: </w:t>
      </w:r>
      <w:r w:rsidR="009169F7" w:rsidRPr="00E1335E">
        <w:rPr>
          <w:rFonts w:eastAsia="Arial"/>
          <w:lang w:val="et-EE"/>
        </w:rPr>
        <w:t>&lt;</w:t>
      </w:r>
      <w:r w:rsidR="00593022" w:rsidRPr="00E1335E">
        <w:rPr>
          <w:rFonts w:eastAsia="Arial"/>
          <w:lang w:val="et-EE"/>
        </w:rPr>
        <w:t>120/</w:t>
      </w:r>
      <w:r w:rsidR="009169F7" w:rsidRPr="00E1335E">
        <w:rPr>
          <w:rFonts w:eastAsia="Arial"/>
          <w:lang w:val="et-EE"/>
        </w:rPr>
        <w:t>&lt;</w:t>
      </w:r>
      <w:r w:rsidR="00593022" w:rsidRPr="00E1335E">
        <w:rPr>
          <w:rFonts w:eastAsia="Arial"/>
          <w:lang w:val="et-EE"/>
        </w:rPr>
        <w:t xml:space="preserve">80 </w:t>
      </w:r>
      <w:proofErr w:type="spellStart"/>
      <w:r w:rsidR="00593022" w:rsidRPr="00E1335E">
        <w:rPr>
          <w:rFonts w:eastAsia="Arial"/>
          <w:lang w:val="et-EE"/>
        </w:rPr>
        <w:t>mmHg</w:t>
      </w:r>
      <w:proofErr w:type="spellEnd"/>
    </w:p>
    <w:p w14:paraId="511932B1" w14:textId="7DEAFEAD" w:rsidR="00593022" w:rsidRPr="00E1335E" w:rsidRDefault="009169F7" w:rsidP="00433CE9">
      <w:pPr>
        <w:pStyle w:val="BodyText"/>
        <w:numPr>
          <w:ilvl w:val="0"/>
          <w:numId w:val="26"/>
        </w:numPr>
        <w:rPr>
          <w:rFonts w:eastAsia="Arial"/>
          <w:lang w:val="et-EE"/>
        </w:rPr>
      </w:pPr>
      <w:r w:rsidRPr="00E1335E">
        <w:rPr>
          <w:rFonts w:eastAsia="Arial"/>
          <w:lang w:val="et-EE"/>
        </w:rPr>
        <w:t>Kõrgenenud</w:t>
      </w:r>
      <w:r w:rsidR="00593022" w:rsidRPr="00E1335E">
        <w:rPr>
          <w:rFonts w:eastAsia="Arial"/>
          <w:lang w:val="et-EE"/>
        </w:rPr>
        <w:t xml:space="preserve">: 120-129/80-84 </w:t>
      </w:r>
      <w:proofErr w:type="spellStart"/>
      <w:r w:rsidR="00593022" w:rsidRPr="00E1335E">
        <w:rPr>
          <w:rFonts w:eastAsia="Arial"/>
          <w:lang w:val="et-EE"/>
        </w:rPr>
        <w:t>mmHg</w:t>
      </w:r>
      <w:proofErr w:type="spellEnd"/>
    </w:p>
    <w:p w14:paraId="4EBAA1E4" w14:textId="59FD5A40" w:rsidR="00593022" w:rsidRPr="00E1335E" w:rsidRDefault="0077196A" w:rsidP="00433CE9">
      <w:pPr>
        <w:pStyle w:val="BodyText"/>
        <w:numPr>
          <w:ilvl w:val="0"/>
          <w:numId w:val="26"/>
        </w:numPr>
        <w:rPr>
          <w:rFonts w:eastAsia="Arial"/>
          <w:lang w:val="et-EE"/>
        </w:rPr>
      </w:pPr>
      <w:r w:rsidRPr="00E1335E">
        <w:rPr>
          <w:rFonts w:eastAsia="Arial"/>
          <w:lang w:val="et-EE"/>
        </w:rPr>
        <w:t>Kõrge (tase 1)</w:t>
      </w:r>
      <w:r w:rsidR="00593022" w:rsidRPr="00E1335E">
        <w:rPr>
          <w:rFonts w:eastAsia="Arial"/>
          <w:lang w:val="et-EE"/>
        </w:rPr>
        <w:t xml:space="preserve">: 130-139/85-89 </w:t>
      </w:r>
      <w:proofErr w:type="spellStart"/>
      <w:r w:rsidR="00593022" w:rsidRPr="00E1335E">
        <w:rPr>
          <w:rFonts w:eastAsia="Arial"/>
          <w:lang w:val="et-EE"/>
        </w:rPr>
        <w:t>mmHg</w:t>
      </w:r>
      <w:proofErr w:type="spellEnd"/>
    </w:p>
    <w:p w14:paraId="3054B67B" w14:textId="079D0524" w:rsidR="00593022" w:rsidRPr="00E1335E" w:rsidRDefault="0077196A" w:rsidP="00433CE9">
      <w:pPr>
        <w:pStyle w:val="BodyText"/>
        <w:numPr>
          <w:ilvl w:val="0"/>
          <w:numId w:val="26"/>
        </w:numPr>
        <w:rPr>
          <w:rFonts w:eastAsia="Arial"/>
          <w:lang w:val="et-EE"/>
        </w:rPr>
      </w:pPr>
      <w:r w:rsidRPr="00E1335E">
        <w:rPr>
          <w:rFonts w:eastAsia="Arial"/>
          <w:lang w:val="et-EE"/>
        </w:rPr>
        <w:t>Kõrge</w:t>
      </w:r>
      <w:r w:rsidR="001079F1" w:rsidRPr="00E1335E">
        <w:rPr>
          <w:rFonts w:eastAsia="Arial"/>
          <w:lang w:val="et-EE"/>
        </w:rPr>
        <w:t xml:space="preserve"> (tase 2)</w:t>
      </w:r>
      <w:r w:rsidR="00593022" w:rsidRPr="00E1335E">
        <w:rPr>
          <w:rFonts w:eastAsia="Arial"/>
          <w:lang w:val="et-EE"/>
        </w:rPr>
        <w:t>: 140-1</w:t>
      </w:r>
      <w:r w:rsidR="001079F1" w:rsidRPr="00E1335E">
        <w:rPr>
          <w:rFonts w:eastAsia="Arial"/>
          <w:lang w:val="et-EE"/>
        </w:rPr>
        <w:t>79</w:t>
      </w:r>
      <w:r w:rsidR="00593022" w:rsidRPr="00E1335E">
        <w:rPr>
          <w:rFonts w:eastAsia="Arial"/>
          <w:lang w:val="et-EE"/>
        </w:rPr>
        <w:t>/90-</w:t>
      </w:r>
      <w:r w:rsidR="001079F1" w:rsidRPr="00E1335E">
        <w:rPr>
          <w:rFonts w:eastAsia="Arial"/>
          <w:lang w:val="et-EE"/>
        </w:rPr>
        <w:t>119</w:t>
      </w:r>
      <w:r w:rsidR="00593022" w:rsidRPr="00E1335E">
        <w:rPr>
          <w:rFonts w:eastAsia="Arial"/>
          <w:lang w:val="et-EE"/>
        </w:rPr>
        <w:t xml:space="preserve"> </w:t>
      </w:r>
      <w:proofErr w:type="spellStart"/>
      <w:r w:rsidR="00593022" w:rsidRPr="00E1335E">
        <w:rPr>
          <w:rFonts w:eastAsia="Arial"/>
          <w:lang w:val="et-EE"/>
        </w:rPr>
        <w:t>mmHg</w:t>
      </w:r>
      <w:proofErr w:type="spellEnd"/>
    </w:p>
    <w:p w14:paraId="341B2ACE" w14:textId="1E0F0CDC" w:rsidR="00EE1E2F" w:rsidRPr="00E1335E" w:rsidRDefault="001079F1" w:rsidP="00433CE9">
      <w:pPr>
        <w:pStyle w:val="BodyText"/>
        <w:numPr>
          <w:ilvl w:val="0"/>
          <w:numId w:val="26"/>
        </w:numPr>
        <w:rPr>
          <w:rFonts w:eastAsia="Arial"/>
          <w:lang w:val="et-EE"/>
        </w:rPr>
      </w:pPr>
      <w:r w:rsidRPr="00E1335E">
        <w:rPr>
          <w:rFonts w:eastAsia="Arial"/>
          <w:lang w:val="et-EE"/>
        </w:rPr>
        <w:t>Kõrge (tase 3)</w:t>
      </w:r>
      <w:r w:rsidR="00593022" w:rsidRPr="00E1335E">
        <w:rPr>
          <w:rFonts w:eastAsia="Arial"/>
          <w:lang w:val="et-EE"/>
        </w:rPr>
        <w:t xml:space="preserve">: </w:t>
      </w:r>
      <w:r w:rsidRPr="00E1335E">
        <w:rPr>
          <w:rFonts w:eastAsia="Arial"/>
          <w:lang w:val="et-EE"/>
        </w:rPr>
        <w:t>&gt;</w:t>
      </w:r>
      <w:r w:rsidR="00593022" w:rsidRPr="00E1335E">
        <w:rPr>
          <w:rFonts w:eastAsia="Arial"/>
          <w:lang w:val="et-EE"/>
        </w:rPr>
        <w:t>180/</w:t>
      </w:r>
      <w:r w:rsidRPr="00E1335E">
        <w:rPr>
          <w:rFonts w:eastAsia="Arial"/>
          <w:lang w:val="et-EE"/>
        </w:rPr>
        <w:t>&gt;</w:t>
      </w:r>
      <w:r w:rsidR="00593022" w:rsidRPr="00E1335E">
        <w:rPr>
          <w:rFonts w:eastAsia="Arial"/>
          <w:lang w:val="et-EE"/>
        </w:rPr>
        <w:t>1</w:t>
      </w:r>
      <w:r w:rsidRPr="00E1335E">
        <w:rPr>
          <w:rFonts w:eastAsia="Arial"/>
          <w:lang w:val="et-EE"/>
        </w:rPr>
        <w:t>2</w:t>
      </w:r>
      <w:r w:rsidR="00593022" w:rsidRPr="00E1335E">
        <w:rPr>
          <w:rFonts w:eastAsia="Arial"/>
          <w:lang w:val="et-EE"/>
        </w:rPr>
        <w:t xml:space="preserve">0 </w:t>
      </w:r>
      <w:proofErr w:type="spellStart"/>
      <w:r w:rsidR="00593022" w:rsidRPr="00E1335E">
        <w:rPr>
          <w:rFonts w:eastAsia="Arial"/>
          <w:lang w:val="et-EE"/>
        </w:rPr>
        <w:t>mmHg</w:t>
      </w:r>
      <w:proofErr w:type="spellEnd"/>
      <w:r w:rsidRPr="00E1335E">
        <w:rPr>
          <w:rStyle w:val="FootnoteReference"/>
          <w:rFonts w:ascii="Times New Roman" w:eastAsia="Arial" w:hAnsi="Times New Roman" w:cs="Times New Roman"/>
          <w:sz w:val="24"/>
          <w:szCs w:val="24"/>
          <w:lang w:val="et-EE"/>
        </w:rPr>
        <w:footnoteReference w:id="4"/>
      </w:r>
    </w:p>
    <w:p w14:paraId="5E6DC5D2" w14:textId="2E3ED6F3" w:rsidR="00C772DA" w:rsidRPr="00E1335E" w:rsidRDefault="00A90228" w:rsidP="00433CE9">
      <w:pPr>
        <w:pStyle w:val="BodyText"/>
        <w:rPr>
          <w:lang w:val="et-EE"/>
        </w:rPr>
      </w:pPr>
      <w:r w:rsidRPr="00E1335E">
        <w:rPr>
          <w:rFonts w:eastAsia="Arial"/>
          <w:lang w:val="et-EE"/>
        </w:rPr>
        <w:t>Andmestikus on k</w:t>
      </w:r>
      <w:r w:rsidR="00C772DA" w:rsidRPr="00E1335E">
        <w:rPr>
          <w:rFonts w:eastAsia="Arial"/>
          <w:lang w:val="et-EE"/>
        </w:rPr>
        <w:t>õige kõrgem ülemise vererõhu näitaja 160</w:t>
      </w:r>
      <w:r w:rsidR="001079F1" w:rsidRPr="00E1335E">
        <w:rPr>
          <w:rFonts w:eastAsia="Arial"/>
          <w:lang w:val="et-EE"/>
        </w:rPr>
        <w:t xml:space="preserve"> </w:t>
      </w:r>
      <w:proofErr w:type="spellStart"/>
      <w:r w:rsidR="001079F1" w:rsidRPr="00E1335E">
        <w:rPr>
          <w:rFonts w:eastAsia="Arial"/>
          <w:lang w:val="et-EE"/>
        </w:rPr>
        <w:t>mmHg</w:t>
      </w:r>
      <w:proofErr w:type="spellEnd"/>
      <w:r w:rsidR="00C772DA" w:rsidRPr="00E1335E">
        <w:rPr>
          <w:lang w:val="et-EE"/>
        </w:rPr>
        <w:t xml:space="preserve">, mis viitab </w:t>
      </w:r>
      <w:r w:rsidR="001A6D19" w:rsidRPr="00E1335E">
        <w:rPr>
          <w:lang w:val="et-EE"/>
        </w:rPr>
        <w:t>kõrgvererõhutõve</w:t>
      </w:r>
      <w:r w:rsidR="00C772DA" w:rsidRPr="00E1335E">
        <w:rPr>
          <w:lang w:val="et-EE"/>
        </w:rPr>
        <w:t xml:space="preserve"> 2. </w:t>
      </w:r>
      <w:r w:rsidR="001A6D19" w:rsidRPr="00E1335E">
        <w:rPr>
          <w:lang w:val="et-EE"/>
        </w:rPr>
        <w:t>tasemele</w:t>
      </w:r>
      <w:r w:rsidR="00C772DA" w:rsidRPr="00E1335E">
        <w:rPr>
          <w:lang w:val="et-EE"/>
        </w:rPr>
        <w:t xml:space="preserve">. </w:t>
      </w:r>
      <w:r w:rsidR="001A6D19" w:rsidRPr="00E1335E">
        <w:rPr>
          <w:lang w:val="et-EE"/>
        </w:rPr>
        <w:t>M</w:t>
      </w:r>
      <w:r w:rsidR="00C772DA" w:rsidRPr="00E1335E">
        <w:rPr>
          <w:lang w:val="et-EE"/>
        </w:rPr>
        <w:t>adala</w:t>
      </w:r>
      <w:r w:rsidR="001A6D19" w:rsidRPr="00E1335E">
        <w:rPr>
          <w:lang w:val="et-EE"/>
        </w:rPr>
        <w:t>i</w:t>
      </w:r>
      <w:r w:rsidR="00C772DA" w:rsidRPr="00E1335E">
        <w:rPr>
          <w:lang w:val="et-EE"/>
        </w:rPr>
        <w:t>m ülemise vererõhu näitaja on 70</w:t>
      </w:r>
      <w:r w:rsidR="00DC4267" w:rsidRPr="00E1335E">
        <w:rPr>
          <w:lang w:val="et-EE"/>
        </w:rPr>
        <w:t xml:space="preserve"> </w:t>
      </w:r>
      <w:proofErr w:type="spellStart"/>
      <w:r w:rsidR="00DC4267" w:rsidRPr="00E1335E">
        <w:rPr>
          <w:lang w:val="et-EE"/>
        </w:rPr>
        <w:t>mmHg</w:t>
      </w:r>
      <w:proofErr w:type="spellEnd"/>
      <w:r w:rsidR="00C772DA" w:rsidRPr="00E1335E">
        <w:rPr>
          <w:lang w:val="et-EE"/>
        </w:rPr>
        <w:t xml:space="preserve">, mis </w:t>
      </w:r>
      <w:r w:rsidR="006D1E73" w:rsidRPr="00E1335E">
        <w:rPr>
          <w:lang w:val="et-EE"/>
        </w:rPr>
        <w:t xml:space="preserve">võib </w:t>
      </w:r>
      <w:r w:rsidR="00C772DA" w:rsidRPr="00E1335E">
        <w:rPr>
          <w:lang w:val="et-EE"/>
        </w:rPr>
        <w:t>vii</w:t>
      </w:r>
      <w:r w:rsidR="006D1E73" w:rsidRPr="00E1335E">
        <w:rPr>
          <w:lang w:val="et-EE"/>
        </w:rPr>
        <w:t>data</w:t>
      </w:r>
      <w:r w:rsidR="00C772DA" w:rsidRPr="00E1335E">
        <w:rPr>
          <w:lang w:val="et-EE"/>
        </w:rPr>
        <w:t xml:space="preserve"> samuti ebanormaalselt madalale näitajale. Keskmine on 113.20</w:t>
      </w:r>
      <w:r w:rsidR="00DC4267" w:rsidRPr="00E1335E">
        <w:rPr>
          <w:lang w:val="et-EE"/>
        </w:rPr>
        <w:t xml:space="preserve"> </w:t>
      </w:r>
      <w:proofErr w:type="spellStart"/>
      <w:r w:rsidR="00DC4267" w:rsidRPr="00E1335E">
        <w:rPr>
          <w:lang w:val="et-EE"/>
        </w:rPr>
        <w:t>mmHg</w:t>
      </w:r>
      <w:proofErr w:type="spellEnd"/>
      <w:r w:rsidR="00C772DA" w:rsidRPr="00E1335E">
        <w:rPr>
          <w:lang w:val="et-EE"/>
        </w:rPr>
        <w:t>, mis viitab</w:t>
      </w:r>
      <w:r w:rsidR="00C8309F" w:rsidRPr="00E1335E">
        <w:rPr>
          <w:lang w:val="et-EE"/>
        </w:rPr>
        <w:t xml:space="preserve"> tervele</w:t>
      </w:r>
      <w:r w:rsidR="00C772DA" w:rsidRPr="00E1335E">
        <w:rPr>
          <w:lang w:val="et-EE"/>
        </w:rPr>
        <w:t xml:space="preserve"> </w:t>
      </w:r>
      <w:r w:rsidR="00F759E4" w:rsidRPr="00E1335E">
        <w:rPr>
          <w:lang w:val="et-EE"/>
        </w:rPr>
        <w:t>inimesele</w:t>
      </w:r>
      <w:r w:rsidR="00C772DA" w:rsidRPr="00E1335E">
        <w:rPr>
          <w:lang w:val="et-EE"/>
        </w:rPr>
        <w:t>. Standardhälve on 18.40.</w:t>
      </w:r>
    </w:p>
    <w:p w14:paraId="3C08CBD8" w14:textId="38AE9F6B" w:rsidR="00C772DA" w:rsidRPr="00E1335E" w:rsidRDefault="00C772DA" w:rsidP="001B1089">
      <w:pPr>
        <w:pStyle w:val="BodyText"/>
        <w:rPr>
          <w:rFonts w:ascii="Times New Roman" w:eastAsia="Arial" w:hAnsi="Times New Roman" w:cs="Times New Roman"/>
          <w:sz w:val="24"/>
          <w:szCs w:val="24"/>
          <w:lang w:val="et-EE"/>
        </w:rPr>
      </w:pPr>
      <w:r w:rsidRPr="00E1335E">
        <w:rPr>
          <w:rFonts w:eastAsia="Arial"/>
          <w:lang w:val="et-EE"/>
        </w:rPr>
        <w:t>Kõ</w:t>
      </w:r>
      <w:r w:rsidR="00B732E0" w:rsidRPr="00E1335E">
        <w:rPr>
          <w:rFonts w:eastAsia="Arial"/>
          <w:lang w:val="et-EE"/>
        </w:rPr>
        <w:t>r</w:t>
      </w:r>
      <w:r w:rsidRPr="00E1335E">
        <w:rPr>
          <w:rFonts w:eastAsia="Arial"/>
          <w:lang w:val="et-EE"/>
        </w:rPr>
        <w:t>ge</w:t>
      </w:r>
      <w:r w:rsidR="00B732E0" w:rsidRPr="00E1335E">
        <w:rPr>
          <w:rFonts w:eastAsia="Arial"/>
          <w:lang w:val="et-EE"/>
        </w:rPr>
        <w:t>im</w:t>
      </w:r>
      <w:r w:rsidRPr="00E1335E">
        <w:rPr>
          <w:rFonts w:eastAsia="Arial"/>
          <w:lang w:val="et-EE"/>
        </w:rPr>
        <w:t xml:space="preserve"> alumise vererõhu näitaja on 100</w:t>
      </w:r>
      <w:r w:rsidR="00B732E0" w:rsidRPr="00E1335E">
        <w:rPr>
          <w:rFonts w:eastAsia="Arial"/>
          <w:lang w:val="et-EE"/>
        </w:rPr>
        <w:t xml:space="preserve"> </w:t>
      </w:r>
      <w:proofErr w:type="spellStart"/>
      <w:r w:rsidR="00B732E0" w:rsidRPr="00E1335E">
        <w:rPr>
          <w:rFonts w:eastAsia="Arial"/>
          <w:lang w:val="et-EE"/>
        </w:rPr>
        <w:t>mmHg</w:t>
      </w:r>
      <w:proofErr w:type="spellEnd"/>
      <w:r w:rsidRPr="00E1335E">
        <w:rPr>
          <w:rFonts w:eastAsia="Arial"/>
          <w:lang w:val="et-EE"/>
        </w:rPr>
        <w:t>, mida loetakse</w:t>
      </w:r>
      <w:r w:rsidR="004C71E7" w:rsidRPr="00E1335E">
        <w:rPr>
          <w:rFonts w:eastAsia="Arial"/>
          <w:lang w:val="et-EE"/>
        </w:rPr>
        <w:t xml:space="preserve"> </w:t>
      </w:r>
      <w:r w:rsidR="004C71E7" w:rsidRPr="00E1335E">
        <w:rPr>
          <w:lang w:val="et-EE"/>
        </w:rPr>
        <w:t>kõrgvererõhutõve 2. tasemeks</w:t>
      </w:r>
      <w:r w:rsidRPr="00E1335E">
        <w:rPr>
          <w:rFonts w:eastAsia="Arial"/>
          <w:lang w:val="et-EE"/>
        </w:rPr>
        <w:t>, madala</w:t>
      </w:r>
      <w:r w:rsidR="004C71E7" w:rsidRPr="00E1335E">
        <w:rPr>
          <w:rFonts w:eastAsia="Arial"/>
          <w:lang w:val="et-EE"/>
        </w:rPr>
        <w:t>i</w:t>
      </w:r>
      <w:r w:rsidRPr="00E1335E">
        <w:rPr>
          <w:rFonts w:eastAsia="Arial"/>
          <w:lang w:val="et-EE"/>
        </w:rPr>
        <w:t>m alumise vererõhu näitaja on 49</w:t>
      </w:r>
      <w:r w:rsidR="004C71E7" w:rsidRPr="00E1335E">
        <w:rPr>
          <w:rFonts w:eastAsia="Arial"/>
          <w:lang w:val="et-EE"/>
        </w:rPr>
        <w:t xml:space="preserve"> </w:t>
      </w:r>
      <w:proofErr w:type="spellStart"/>
      <w:r w:rsidR="00686F73" w:rsidRPr="00E1335E">
        <w:rPr>
          <w:rFonts w:eastAsia="Arial"/>
          <w:lang w:val="et-EE"/>
        </w:rPr>
        <w:t>mmHg</w:t>
      </w:r>
      <w:proofErr w:type="spellEnd"/>
      <w:r w:rsidRPr="00E1335E">
        <w:rPr>
          <w:rFonts w:eastAsia="Arial"/>
          <w:lang w:val="et-EE"/>
        </w:rPr>
        <w:t xml:space="preserve">, mis tundub esmapilgul liiga madal </w:t>
      </w:r>
      <w:r w:rsidRPr="00E1335E">
        <w:rPr>
          <w:rFonts w:eastAsia="Arial"/>
          <w:lang w:val="et-EE"/>
        </w:rPr>
        <w:lastRenderedPageBreak/>
        <w:t>näitaja. Keskmine alumise vererõhu näitaja on 76,</w:t>
      </w:r>
      <w:r w:rsidR="00686F73" w:rsidRPr="00E1335E">
        <w:rPr>
          <w:rFonts w:eastAsia="Arial"/>
          <w:lang w:val="et-EE"/>
        </w:rPr>
        <w:t xml:space="preserve">1 </w:t>
      </w:r>
      <w:proofErr w:type="spellStart"/>
      <w:r w:rsidR="00686F73" w:rsidRPr="00E1335E">
        <w:rPr>
          <w:rFonts w:eastAsia="Arial"/>
          <w:lang w:val="et-EE"/>
        </w:rPr>
        <w:t>mmHg</w:t>
      </w:r>
      <w:proofErr w:type="spellEnd"/>
      <w:r w:rsidR="00686F73" w:rsidRPr="00E1335E">
        <w:rPr>
          <w:rFonts w:eastAsia="Arial"/>
          <w:lang w:val="et-EE"/>
        </w:rPr>
        <w:t>,</w:t>
      </w:r>
      <w:r w:rsidRPr="00E1335E">
        <w:rPr>
          <w:rFonts w:eastAsia="Arial"/>
          <w:lang w:val="et-EE"/>
        </w:rPr>
        <w:t xml:space="preserve"> mis viitab </w:t>
      </w:r>
      <w:r w:rsidR="00A235B9" w:rsidRPr="00E1335E">
        <w:rPr>
          <w:rFonts w:eastAsia="Arial"/>
          <w:lang w:val="et-EE"/>
        </w:rPr>
        <w:t>tervele inimesele</w:t>
      </w:r>
      <w:r w:rsidRPr="00E1335E">
        <w:rPr>
          <w:rFonts w:eastAsia="Arial"/>
          <w:lang w:val="et-EE"/>
        </w:rPr>
        <w:t xml:space="preserve">. Standardhälve on 13.89. </w:t>
      </w:r>
    </w:p>
    <w:p w14:paraId="3880FB34" w14:textId="70070F7E" w:rsidR="00C772DA" w:rsidRPr="00E1335E" w:rsidRDefault="00C772DA" w:rsidP="00F90F07">
      <w:pPr>
        <w:pStyle w:val="Heading2"/>
        <w:rPr>
          <w:rFonts w:eastAsia="Arial"/>
        </w:rPr>
      </w:pPr>
      <w:bookmarkStart w:id="6" w:name="_Toc151039484"/>
      <w:r w:rsidRPr="00E1335E">
        <w:rPr>
          <w:rFonts w:eastAsia="Arial"/>
        </w:rPr>
        <w:t>Veresuhkur</w:t>
      </w:r>
      <w:bookmarkEnd w:id="6"/>
    </w:p>
    <w:p w14:paraId="382E4061" w14:textId="7A138738" w:rsidR="0060042C" w:rsidRPr="00E1335E" w:rsidRDefault="0060042C" w:rsidP="00433CE9">
      <w:pPr>
        <w:pStyle w:val="BodyText"/>
        <w:rPr>
          <w:lang w:val="et-EE"/>
        </w:rPr>
      </w:pPr>
      <w:r w:rsidRPr="00E1335E">
        <w:rPr>
          <w:lang w:val="et-EE"/>
        </w:rPr>
        <w:t xml:space="preserve">Raseduse ajal on veresuhkru </w:t>
      </w:r>
      <w:r w:rsidR="0097610A" w:rsidRPr="00E1335E">
        <w:rPr>
          <w:lang w:val="et-EE"/>
        </w:rPr>
        <w:t>normiks vahemik</w:t>
      </w:r>
      <w:r w:rsidRPr="00E1335E">
        <w:rPr>
          <w:lang w:val="et-EE"/>
        </w:rPr>
        <w:t xml:space="preserve"> 5,2–6,9 </w:t>
      </w:r>
      <w:proofErr w:type="spellStart"/>
      <w:r w:rsidRPr="00E1335E">
        <w:rPr>
          <w:lang w:val="et-EE"/>
        </w:rPr>
        <w:t>mmol</w:t>
      </w:r>
      <w:proofErr w:type="spellEnd"/>
      <w:r w:rsidRPr="00E1335E">
        <w:rPr>
          <w:lang w:val="et-EE"/>
        </w:rPr>
        <w:t>. Kõrgem veresuhkur võib tähendada rasedusdiabeedi riski.</w:t>
      </w:r>
      <w:r w:rsidR="008E111F" w:rsidRPr="00E1335E">
        <w:rPr>
          <w:rStyle w:val="FootnoteReference"/>
          <w:rFonts w:ascii="Times New Roman" w:eastAsia="Arial" w:hAnsi="Times New Roman" w:cs="Times New Roman"/>
          <w:sz w:val="24"/>
          <w:szCs w:val="24"/>
          <w:lang w:val="et-EE"/>
        </w:rPr>
        <w:footnoteReference w:id="5"/>
      </w:r>
      <w:r w:rsidRPr="00E1335E">
        <w:rPr>
          <w:lang w:val="et-EE"/>
        </w:rPr>
        <w:t xml:space="preserve"> </w:t>
      </w:r>
    </w:p>
    <w:p w14:paraId="5EEA8F37" w14:textId="3938D828" w:rsidR="00C772DA" w:rsidRPr="00E1335E" w:rsidRDefault="00E02829" w:rsidP="00433CE9">
      <w:pPr>
        <w:pStyle w:val="BodyText"/>
        <w:rPr>
          <w:lang w:val="et-EE"/>
        </w:rPr>
      </w:pPr>
      <w:r w:rsidRPr="00E1335E">
        <w:rPr>
          <w:lang w:val="et-EE"/>
        </w:rPr>
        <w:t xml:space="preserve">Andmestikus on </w:t>
      </w:r>
      <w:r w:rsidR="00C772DA" w:rsidRPr="00E1335E">
        <w:rPr>
          <w:lang w:val="et-EE"/>
        </w:rPr>
        <w:t>kõrge</w:t>
      </w:r>
      <w:r w:rsidR="008E111F" w:rsidRPr="00E1335E">
        <w:rPr>
          <w:lang w:val="et-EE"/>
        </w:rPr>
        <w:t>i</w:t>
      </w:r>
      <w:r w:rsidR="00C772DA" w:rsidRPr="00E1335E">
        <w:rPr>
          <w:lang w:val="et-EE"/>
        </w:rPr>
        <w:t>m näitaja 19</w:t>
      </w:r>
      <w:r w:rsidR="008E111F" w:rsidRPr="00E1335E">
        <w:rPr>
          <w:lang w:val="et-EE"/>
        </w:rPr>
        <w:t xml:space="preserve"> </w:t>
      </w:r>
      <w:proofErr w:type="spellStart"/>
      <w:r w:rsidR="008E111F" w:rsidRPr="00E1335E">
        <w:rPr>
          <w:lang w:val="et-EE"/>
        </w:rPr>
        <w:t>mmol</w:t>
      </w:r>
      <w:proofErr w:type="spellEnd"/>
      <w:r w:rsidR="00C772DA" w:rsidRPr="00E1335E">
        <w:rPr>
          <w:lang w:val="et-EE"/>
        </w:rPr>
        <w:t>, madalaim 6</w:t>
      </w:r>
      <w:r w:rsidR="0001158F" w:rsidRPr="00E1335E">
        <w:rPr>
          <w:lang w:val="et-EE"/>
        </w:rPr>
        <w:t xml:space="preserve"> </w:t>
      </w:r>
      <w:proofErr w:type="spellStart"/>
      <w:r w:rsidR="0001158F" w:rsidRPr="00E1335E">
        <w:rPr>
          <w:lang w:val="et-EE"/>
        </w:rPr>
        <w:t>mmol</w:t>
      </w:r>
      <w:proofErr w:type="spellEnd"/>
      <w:r w:rsidR="0001158F" w:rsidRPr="00E1335E">
        <w:rPr>
          <w:lang w:val="et-EE"/>
        </w:rPr>
        <w:t xml:space="preserve"> ja</w:t>
      </w:r>
      <w:r w:rsidR="00C772DA" w:rsidRPr="00E1335E">
        <w:rPr>
          <w:lang w:val="et-EE"/>
        </w:rPr>
        <w:t xml:space="preserve"> keskmine 8.73</w:t>
      </w:r>
      <w:r w:rsidR="0001158F" w:rsidRPr="00E1335E">
        <w:rPr>
          <w:lang w:val="et-EE"/>
        </w:rPr>
        <w:t xml:space="preserve"> </w:t>
      </w:r>
      <w:proofErr w:type="spellStart"/>
      <w:r w:rsidR="0001158F" w:rsidRPr="00E1335E">
        <w:rPr>
          <w:lang w:val="et-EE"/>
        </w:rPr>
        <w:t>mmol</w:t>
      </w:r>
      <w:proofErr w:type="spellEnd"/>
      <w:r w:rsidR="00897C95" w:rsidRPr="00E1335E">
        <w:rPr>
          <w:lang w:val="et-EE"/>
        </w:rPr>
        <w:t>. Standardhälve</w:t>
      </w:r>
      <w:r w:rsidR="00C772DA" w:rsidRPr="00E1335E">
        <w:rPr>
          <w:lang w:val="et-EE"/>
        </w:rPr>
        <w:t xml:space="preserve"> </w:t>
      </w:r>
      <w:r w:rsidR="00897C95" w:rsidRPr="00E1335E">
        <w:rPr>
          <w:lang w:val="et-EE"/>
        </w:rPr>
        <w:t>on</w:t>
      </w:r>
      <w:r w:rsidR="00C772DA" w:rsidRPr="00E1335E">
        <w:rPr>
          <w:lang w:val="et-EE"/>
        </w:rPr>
        <w:t xml:space="preserve"> 3.30. Kõrge</w:t>
      </w:r>
      <w:r w:rsidR="0054001B" w:rsidRPr="00E1335E">
        <w:rPr>
          <w:lang w:val="et-EE"/>
        </w:rPr>
        <w:t>i</w:t>
      </w:r>
      <w:r w:rsidR="00C772DA" w:rsidRPr="00E1335E">
        <w:rPr>
          <w:lang w:val="et-EE"/>
        </w:rPr>
        <w:t xml:space="preserve">m veresuhkru näitaja on väga </w:t>
      </w:r>
      <w:r w:rsidRPr="00E1335E">
        <w:rPr>
          <w:lang w:val="et-EE"/>
        </w:rPr>
        <w:t>palju üle normi piiride</w:t>
      </w:r>
      <w:r w:rsidR="0054001B" w:rsidRPr="00E1335E">
        <w:rPr>
          <w:lang w:val="et-EE"/>
        </w:rPr>
        <w:t>,</w:t>
      </w:r>
      <w:r w:rsidR="00C772DA" w:rsidRPr="00E1335E">
        <w:rPr>
          <w:lang w:val="et-EE"/>
        </w:rPr>
        <w:t xml:space="preserve"> madal</w:t>
      </w:r>
      <w:r w:rsidR="0054001B" w:rsidRPr="00E1335E">
        <w:rPr>
          <w:lang w:val="et-EE"/>
        </w:rPr>
        <w:t>ai</w:t>
      </w:r>
      <w:r w:rsidR="00C772DA" w:rsidRPr="00E1335E">
        <w:rPr>
          <w:lang w:val="et-EE"/>
        </w:rPr>
        <w:t>m jääb rasedusaegse normi piiridesse</w:t>
      </w:r>
      <w:r w:rsidR="002F0445" w:rsidRPr="00E1335E">
        <w:rPr>
          <w:lang w:val="et-EE"/>
        </w:rPr>
        <w:t>. K</w:t>
      </w:r>
      <w:r w:rsidR="00C772DA" w:rsidRPr="00E1335E">
        <w:rPr>
          <w:lang w:val="et-EE"/>
        </w:rPr>
        <w:t xml:space="preserve">eskmine </w:t>
      </w:r>
      <w:r w:rsidR="002F0445" w:rsidRPr="00E1335E">
        <w:rPr>
          <w:lang w:val="et-EE"/>
        </w:rPr>
        <w:t>tase (</w:t>
      </w:r>
      <w:r w:rsidR="00A30BD8" w:rsidRPr="00E1335E">
        <w:rPr>
          <w:lang w:val="et-EE"/>
        </w:rPr>
        <w:t xml:space="preserve">8,7 </w:t>
      </w:r>
      <w:proofErr w:type="spellStart"/>
      <w:r w:rsidR="00A30BD8" w:rsidRPr="00E1335E">
        <w:rPr>
          <w:lang w:val="et-EE"/>
        </w:rPr>
        <w:t>mmol</w:t>
      </w:r>
      <w:proofErr w:type="spellEnd"/>
      <w:r w:rsidR="00A30BD8" w:rsidRPr="00E1335E">
        <w:rPr>
          <w:lang w:val="et-EE"/>
        </w:rPr>
        <w:t>) ületab normi ja</w:t>
      </w:r>
      <w:r w:rsidR="00C772DA" w:rsidRPr="00E1335E">
        <w:rPr>
          <w:lang w:val="et-EE"/>
        </w:rPr>
        <w:t xml:space="preserve"> viitab rasedusdiabeedile. Standardhälve on antud näitaja kohta võrdlemisi suur, </w:t>
      </w:r>
      <w:r w:rsidR="001B1089" w:rsidRPr="00E1335E">
        <w:rPr>
          <w:lang w:val="et-EE"/>
        </w:rPr>
        <w:t>mis viitab suurele varieeruvusele</w:t>
      </w:r>
      <w:r w:rsidR="00C772DA" w:rsidRPr="00E1335E">
        <w:rPr>
          <w:lang w:val="et-EE"/>
        </w:rPr>
        <w:t>.</w:t>
      </w:r>
    </w:p>
    <w:p w14:paraId="678512AF" w14:textId="77777777" w:rsidR="00C772DA" w:rsidRPr="00E1335E" w:rsidRDefault="00C772DA" w:rsidP="00F90F07">
      <w:pPr>
        <w:pStyle w:val="Heading2"/>
        <w:rPr>
          <w:rFonts w:eastAsia="Arial"/>
        </w:rPr>
      </w:pPr>
      <w:bookmarkStart w:id="7" w:name="_Toc151039485"/>
      <w:r w:rsidRPr="00E1335E">
        <w:rPr>
          <w:rFonts w:eastAsia="Arial"/>
        </w:rPr>
        <w:t>Kehatemperatuur</w:t>
      </w:r>
      <w:bookmarkEnd w:id="7"/>
    </w:p>
    <w:p w14:paraId="3DD68447" w14:textId="49828063" w:rsidR="00C772DA" w:rsidRPr="00E1335E" w:rsidRDefault="00496631" w:rsidP="00484F93">
      <w:pPr>
        <w:pStyle w:val="BodyText"/>
        <w:rPr>
          <w:rFonts w:ascii="Times New Roman" w:hAnsi="Times New Roman" w:cs="Times New Roman"/>
          <w:sz w:val="24"/>
          <w:szCs w:val="24"/>
          <w:lang w:val="et-EE"/>
        </w:rPr>
      </w:pPr>
      <w:r w:rsidRPr="00E1335E">
        <w:rPr>
          <w:lang w:val="et-EE"/>
        </w:rPr>
        <w:t>Raseduseaegne normaalne kehatemperatuur jääb vahemikku 99°F - 100°F.</w:t>
      </w:r>
      <w:r w:rsidR="00052BEF" w:rsidRPr="00E1335E">
        <w:rPr>
          <w:lang w:val="et-EE"/>
        </w:rPr>
        <w:t xml:space="preserve"> </w:t>
      </w:r>
      <w:r w:rsidRPr="00E1335E">
        <w:rPr>
          <w:lang w:val="et-EE"/>
        </w:rPr>
        <w:t xml:space="preserve">Andmestikus on </w:t>
      </w:r>
      <w:r w:rsidR="00C772DA" w:rsidRPr="00E1335E">
        <w:rPr>
          <w:rFonts w:eastAsia="Arial"/>
          <w:lang w:val="et-EE"/>
        </w:rPr>
        <w:t>kõrge</w:t>
      </w:r>
      <w:r w:rsidR="00052BEF" w:rsidRPr="00E1335E">
        <w:rPr>
          <w:rFonts w:eastAsia="Arial"/>
          <w:lang w:val="et-EE"/>
        </w:rPr>
        <w:t>i</w:t>
      </w:r>
      <w:r w:rsidR="00C772DA" w:rsidRPr="00E1335E">
        <w:rPr>
          <w:rFonts w:eastAsia="Arial"/>
          <w:lang w:val="et-EE"/>
        </w:rPr>
        <w:t>m näitaja 103</w:t>
      </w:r>
      <w:r w:rsidR="00052BEF" w:rsidRPr="00E1335E">
        <w:rPr>
          <w:lang w:val="et-EE"/>
        </w:rPr>
        <w:t>°F</w:t>
      </w:r>
      <w:r w:rsidR="00C772DA" w:rsidRPr="00E1335E">
        <w:rPr>
          <w:rFonts w:eastAsia="Arial"/>
          <w:lang w:val="et-EE"/>
        </w:rPr>
        <w:t>, madala</w:t>
      </w:r>
      <w:r w:rsidR="00052BEF" w:rsidRPr="00E1335E">
        <w:rPr>
          <w:rFonts w:eastAsia="Arial"/>
          <w:lang w:val="et-EE"/>
        </w:rPr>
        <w:t>i</w:t>
      </w:r>
      <w:r w:rsidR="00C772DA" w:rsidRPr="00E1335E">
        <w:rPr>
          <w:rFonts w:eastAsia="Arial"/>
          <w:lang w:val="et-EE"/>
        </w:rPr>
        <w:t>m 98</w:t>
      </w:r>
      <w:r w:rsidR="00052BEF" w:rsidRPr="00E1335E">
        <w:rPr>
          <w:lang w:val="et-EE"/>
        </w:rPr>
        <w:t>°F</w:t>
      </w:r>
      <w:r w:rsidR="00052BEF" w:rsidRPr="00E1335E">
        <w:rPr>
          <w:rFonts w:eastAsia="Arial"/>
          <w:lang w:val="et-EE"/>
        </w:rPr>
        <w:t xml:space="preserve"> ja</w:t>
      </w:r>
      <w:r w:rsidR="00C772DA" w:rsidRPr="00E1335E">
        <w:rPr>
          <w:rFonts w:eastAsia="Arial"/>
          <w:lang w:val="et-EE"/>
        </w:rPr>
        <w:t xml:space="preserve"> keskmine 98.67</w:t>
      </w:r>
      <w:r w:rsidR="00052BEF" w:rsidRPr="00E1335E">
        <w:rPr>
          <w:lang w:val="et-EE"/>
        </w:rPr>
        <w:t>°F</w:t>
      </w:r>
      <w:r w:rsidR="00B6414F" w:rsidRPr="00E1335E">
        <w:rPr>
          <w:lang w:val="et-EE"/>
        </w:rPr>
        <w:t>. Standardhälve on</w:t>
      </w:r>
      <w:r w:rsidR="00C772DA" w:rsidRPr="00E1335E">
        <w:rPr>
          <w:rFonts w:eastAsia="Arial"/>
          <w:lang w:val="et-EE"/>
        </w:rPr>
        <w:t xml:space="preserve"> 1.37.</w:t>
      </w:r>
      <w:r w:rsidRPr="00E1335E">
        <w:rPr>
          <w:rFonts w:eastAsia="Arial"/>
          <w:lang w:val="et-EE"/>
        </w:rPr>
        <w:t xml:space="preserve"> </w:t>
      </w:r>
      <w:r w:rsidR="00C772DA" w:rsidRPr="00E1335E">
        <w:rPr>
          <w:lang w:val="et-EE"/>
        </w:rPr>
        <w:t>Seega antud andmestiku naised on keskmiselt normist veidi madalama kehatemperatuuriga.</w:t>
      </w:r>
    </w:p>
    <w:p w14:paraId="699D6724" w14:textId="77777777" w:rsidR="00C772DA" w:rsidRPr="00E1335E" w:rsidRDefault="00C772DA" w:rsidP="00F90F07">
      <w:pPr>
        <w:pStyle w:val="Heading2"/>
        <w:rPr>
          <w:rFonts w:eastAsia="Arial"/>
        </w:rPr>
      </w:pPr>
      <w:bookmarkStart w:id="8" w:name="_Toc151039486"/>
      <w:r w:rsidRPr="00E1335E">
        <w:rPr>
          <w:rFonts w:eastAsia="Arial"/>
        </w:rPr>
        <w:t>Pulss</w:t>
      </w:r>
      <w:bookmarkEnd w:id="8"/>
    </w:p>
    <w:p w14:paraId="72BD4333" w14:textId="61964A79" w:rsidR="00360171" w:rsidRPr="00E1335E" w:rsidRDefault="00F074A5" w:rsidP="00433CE9">
      <w:pPr>
        <w:pStyle w:val="BodyText"/>
        <w:rPr>
          <w:lang w:val="et-EE"/>
        </w:rPr>
      </w:pPr>
      <w:r w:rsidRPr="00E1335E">
        <w:rPr>
          <w:lang w:val="et-EE"/>
        </w:rPr>
        <w:t>Raseduse ajal jääb normaalne pulss vahemikku 70-90 lööki minutis</w:t>
      </w:r>
      <w:r w:rsidR="00D60C33" w:rsidRPr="00E1335E">
        <w:rPr>
          <w:lang w:val="et-EE"/>
        </w:rPr>
        <w:t xml:space="preserve"> (l/m)</w:t>
      </w:r>
      <w:r w:rsidRPr="00E1335E">
        <w:rPr>
          <w:lang w:val="et-EE"/>
        </w:rPr>
        <w:t xml:space="preserve">. </w:t>
      </w:r>
      <w:r w:rsidR="00D60C33" w:rsidRPr="00E1335E">
        <w:rPr>
          <w:lang w:val="et-EE"/>
        </w:rPr>
        <w:t>K</w:t>
      </w:r>
      <w:r w:rsidR="00C772DA" w:rsidRPr="00E1335E">
        <w:rPr>
          <w:lang w:val="et-EE"/>
        </w:rPr>
        <w:t>õrge</w:t>
      </w:r>
      <w:r w:rsidR="00D60C33" w:rsidRPr="00E1335E">
        <w:rPr>
          <w:lang w:val="et-EE"/>
        </w:rPr>
        <w:t>i</w:t>
      </w:r>
      <w:r w:rsidR="00C772DA" w:rsidRPr="00E1335E">
        <w:rPr>
          <w:lang w:val="et-EE"/>
        </w:rPr>
        <w:t xml:space="preserve">ma pulsiga </w:t>
      </w:r>
      <w:r w:rsidRPr="00E1335E">
        <w:rPr>
          <w:lang w:val="et-EE"/>
        </w:rPr>
        <w:t>nai</w:t>
      </w:r>
      <w:r w:rsidR="00DA4248" w:rsidRPr="00E1335E">
        <w:rPr>
          <w:lang w:val="et-EE"/>
        </w:rPr>
        <w:t>sel on see</w:t>
      </w:r>
      <w:r w:rsidR="00C772DA" w:rsidRPr="00E1335E">
        <w:rPr>
          <w:lang w:val="et-EE"/>
        </w:rPr>
        <w:t xml:space="preserve"> 90</w:t>
      </w:r>
      <w:r w:rsidR="00C90FE1" w:rsidRPr="00E1335E">
        <w:rPr>
          <w:lang w:val="et-EE"/>
        </w:rPr>
        <w:t xml:space="preserve"> l/m</w:t>
      </w:r>
      <w:r w:rsidR="00C772DA" w:rsidRPr="00E1335E">
        <w:rPr>
          <w:lang w:val="et-EE"/>
        </w:rPr>
        <w:t>, madala</w:t>
      </w:r>
      <w:r w:rsidR="00C90FE1" w:rsidRPr="00E1335E">
        <w:rPr>
          <w:lang w:val="et-EE"/>
        </w:rPr>
        <w:t>imaga</w:t>
      </w:r>
      <w:r w:rsidR="00C772DA" w:rsidRPr="00E1335E">
        <w:rPr>
          <w:lang w:val="et-EE"/>
        </w:rPr>
        <w:t xml:space="preserve"> 7</w:t>
      </w:r>
      <w:r w:rsidR="00C90FE1" w:rsidRPr="00E1335E">
        <w:rPr>
          <w:lang w:val="et-EE"/>
        </w:rPr>
        <w:t xml:space="preserve"> l/m</w:t>
      </w:r>
      <w:r w:rsidR="00A85B96" w:rsidRPr="00E1335E">
        <w:rPr>
          <w:lang w:val="et-EE"/>
        </w:rPr>
        <w:t xml:space="preserve"> ning </w:t>
      </w:r>
      <w:r w:rsidR="00C772DA" w:rsidRPr="00E1335E">
        <w:rPr>
          <w:lang w:val="et-EE"/>
        </w:rPr>
        <w:t>keskmine</w:t>
      </w:r>
      <w:r w:rsidR="00A85B96" w:rsidRPr="00E1335E">
        <w:rPr>
          <w:lang w:val="et-EE"/>
        </w:rPr>
        <w:t xml:space="preserve"> väärtus </w:t>
      </w:r>
      <w:r w:rsidR="00C772DA" w:rsidRPr="00E1335E">
        <w:rPr>
          <w:lang w:val="et-EE"/>
        </w:rPr>
        <w:t>74.30</w:t>
      </w:r>
      <w:r w:rsidR="00A85B96" w:rsidRPr="00E1335E">
        <w:rPr>
          <w:lang w:val="et-EE"/>
        </w:rPr>
        <w:t xml:space="preserve"> l/m.</w:t>
      </w:r>
      <w:r w:rsidR="00C772DA" w:rsidRPr="00E1335E">
        <w:rPr>
          <w:lang w:val="et-EE"/>
        </w:rPr>
        <w:t xml:space="preserve"> </w:t>
      </w:r>
      <w:r w:rsidR="00A85B96" w:rsidRPr="00E1335E">
        <w:rPr>
          <w:lang w:val="et-EE"/>
        </w:rPr>
        <w:t>S</w:t>
      </w:r>
      <w:r w:rsidR="00C772DA" w:rsidRPr="00E1335E">
        <w:rPr>
          <w:lang w:val="et-EE"/>
        </w:rPr>
        <w:t xml:space="preserve">tandardhälve </w:t>
      </w:r>
      <w:r w:rsidR="00A85B96" w:rsidRPr="00E1335E">
        <w:rPr>
          <w:lang w:val="et-EE"/>
        </w:rPr>
        <w:t xml:space="preserve">on </w:t>
      </w:r>
      <w:r w:rsidR="00C772DA" w:rsidRPr="00E1335E">
        <w:rPr>
          <w:lang w:val="et-EE"/>
        </w:rPr>
        <w:t xml:space="preserve">8.09. Maksimaalne ja keskmine pulss jäävad normi piiresse, </w:t>
      </w:r>
      <w:r w:rsidR="00CB4E23" w:rsidRPr="00E1335E">
        <w:rPr>
          <w:lang w:val="et-EE"/>
        </w:rPr>
        <w:t xml:space="preserve">madalaim </w:t>
      </w:r>
      <w:r w:rsidR="0089613D" w:rsidRPr="00E1335E">
        <w:rPr>
          <w:lang w:val="et-EE"/>
        </w:rPr>
        <w:t>7 l/m viitab andmeveale. E</w:t>
      </w:r>
      <w:r w:rsidR="009824AC" w:rsidRPr="00E1335E">
        <w:rPr>
          <w:lang w:val="et-EE"/>
        </w:rPr>
        <w:t xml:space="preserve">emaldasime </w:t>
      </w:r>
      <w:r w:rsidR="0089613D" w:rsidRPr="00E1335E">
        <w:rPr>
          <w:lang w:val="et-EE"/>
        </w:rPr>
        <w:t xml:space="preserve">viimased väärtused </w:t>
      </w:r>
      <w:r w:rsidR="009824AC" w:rsidRPr="00E1335E">
        <w:rPr>
          <w:lang w:val="et-EE"/>
        </w:rPr>
        <w:t>andmestikus</w:t>
      </w:r>
      <w:r w:rsidR="0089613D" w:rsidRPr="00E1335E">
        <w:rPr>
          <w:lang w:val="et-EE"/>
        </w:rPr>
        <w:t>t.</w:t>
      </w:r>
    </w:p>
    <w:p w14:paraId="4E6799D2" w14:textId="25FF87CC" w:rsidR="00360171" w:rsidRPr="00E1335E" w:rsidRDefault="00360171" w:rsidP="00F90F07">
      <w:pPr>
        <w:pStyle w:val="Heading2"/>
        <w:rPr>
          <w:rFonts w:eastAsia="Arial"/>
        </w:rPr>
      </w:pPr>
      <w:bookmarkStart w:id="9" w:name="_Toc151039487"/>
      <w:r w:rsidRPr="00E1335E">
        <w:rPr>
          <w:rFonts w:eastAsia="Arial"/>
        </w:rPr>
        <w:t>Riskihinnang</w:t>
      </w:r>
      <w:bookmarkEnd w:id="9"/>
    </w:p>
    <w:p w14:paraId="20C63ED4" w14:textId="2B8CB134" w:rsidR="00D83E47" w:rsidRPr="00E1335E" w:rsidRDefault="00B2671A" w:rsidP="00433CE9">
      <w:pPr>
        <w:pStyle w:val="BodyText"/>
        <w:rPr>
          <w:lang w:val="et-EE"/>
        </w:rPr>
      </w:pPr>
      <w:r w:rsidRPr="00E1335E">
        <w:rPr>
          <w:lang w:val="et-EE"/>
        </w:rPr>
        <w:t>R</w:t>
      </w:r>
      <w:r w:rsidR="0086257A" w:rsidRPr="00E1335E">
        <w:rPr>
          <w:lang w:val="et-EE"/>
        </w:rPr>
        <w:t>asedusaeg</w:t>
      </w:r>
      <w:r w:rsidR="00AF712E" w:rsidRPr="00E1335E">
        <w:rPr>
          <w:lang w:val="et-EE"/>
        </w:rPr>
        <w:t>ne</w:t>
      </w:r>
      <w:r w:rsidR="0086257A" w:rsidRPr="00E1335E">
        <w:rPr>
          <w:lang w:val="et-EE"/>
        </w:rPr>
        <w:t xml:space="preserve"> riskihinnang</w:t>
      </w:r>
      <w:r w:rsidR="00AF712E" w:rsidRPr="00E1335E">
        <w:rPr>
          <w:lang w:val="et-EE"/>
        </w:rPr>
        <w:t xml:space="preserve"> on jaotatud kolme </w:t>
      </w:r>
      <w:r w:rsidR="0086257A" w:rsidRPr="00E1335E">
        <w:rPr>
          <w:lang w:val="et-EE"/>
        </w:rPr>
        <w:t>kategooria</w:t>
      </w:r>
      <w:r w:rsidR="00AF712E" w:rsidRPr="00E1335E">
        <w:rPr>
          <w:lang w:val="et-EE"/>
        </w:rPr>
        <w:t>sse:</w:t>
      </w:r>
      <w:r w:rsidR="0086257A" w:rsidRPr="00E1335E">
        <w:rPr>
          <w:lang w:val="et-EE"/>
        </w:rPr>
        <w:t xml:space="preserve"> madal, keskmine, kõrge.</w:t>
      </w:r>
      <w:r w:rsidR="00EF1882" w:rsidRPr="00E1335E">
        <w:rPr>
          <w:lang w:val="et-EE"/>
        </w:rPr>
        <w:t xml:space="preserve"> </w:t>
      </w:r>
      <w:r w:rsidR="00240AB5" w:rsidRPr="00E1335E">
        <w:rPr>
          <w:lang w:val="et-EE"/>
        </w:rPr>
        <w:t>Risk määratakse eel</w:t>
      </w:r>
      <w:r w:rsidR="00C834A5" w:rsidRPr="00E1335E">
        <w:rPr>
          <w:lang w:val="et-EE"/>
        </w:rPr>
        <w:t>kirjeldatud</w:t>
      </w:r>
      <w:r w:rsidR="00240AB5" w:rsidRPr="00E1335E">
        <w:rPr>
          <w:lang w:val="et-EE"/>
        </w:rPr>
        <w:t xml:space="preserve"> tunnuste põhjal. </w:t>
      </w:r>
      <w:proofErr w:type="spellStart"/>
      <w:r w:rsidR="00EF1882" w:rsidRPr="00E1335E">
        <w:rPr>
          <w:lang w:val="et-EE"/>
        </w:rPr>
        <w:t>Kaggle</w:t>
      </w:r>
      <w:proofErr w:type="spellEnd"/>
      <w:r w:rsidR="00EF1882" w:rsidRPr="00E1335E">
        <w:rPr>
          <w:lang w:val="et-EE"/>
        </w:rPr>
        <w:t xml:space="preserve">-s </w:t>
      </w:r>
      <w:r w:rsidR="00BD45E5" w:rsidRPr="00E1335E">
        <w:rPr>
          <w:lang w:val="et-EE"/>
        </w:rPr>
        <w:t>ei ole infot</w:t>
      </w:r>
      <w:r w:rsidR="00EF1882" w:rsidRPr="00E1335E">
        <w:rPr>
          <w:lang w:val="et-EE"/>
        </w:rPr>
        <w:t xml:space="preserve">, </w:t>
      </w:r>
      <w:r w:rsidR="00730565" w:rsidRPr="00E1335E">
        <w:rPr>
          <w:lang w:val="et-EE"/>
        </w:rPr>
        <w:t>kuidas</w:t>
      </w:r>
      <w:r w:rsidR="00D83E47" w:rsidRPr="00E1335E">
        <w:rPr>
          <w:lang w:val="et-EE"/>
        </w:rPr>
        <w:t xml:space="preserve"> see</w:t>
      </w:r>
      <w:r w:rsidR="00730565" w:rsidRPr="00E1335E">
        <w:rPr>
          <w:lang w:val="et-EE"/>
        </w:rPr>
        <w:t xml:space="preserve"> määrati.</w:t>
      </w:r>
      <w:r w:rsidR="00731E1D" w:rsidRPr="00E1335E">
        <w:rPr>
          <w:lang w:val="et-EE"/>
        </w:rPr>
        <w:t xml:space="preserve"> </w:t>
      </w:r>
    </w:p>
    <w:p w14:paraId="1DDA2A80" w14:textId="77777777" w:rsidR="00D83E47" w:rsidRPr="00E1335E" w:rsidRDefault="00D83E47" w:rsidP="00433CE9">
      <w:pPr>
        <w:pStyle w:val="BodyText"/>
        <w:rPr>
          <w:lang w:val="et-EE"/>
        </w:rPr>
      </w:pPr>
    </w:p>
    <w:p w14:paraId="48B62BCC" w14:textId="72950757" w:rsidR="000F597E" w:rsidRPr="00E1335E" w:rsidRDefault="000F597E" w:rsidP="00582725">
      <w:pPr>
        <w:pStyle w:val="Heading1"/>
        <w:numPr>
          <w:ilvl w:val="0"/>
          <w:numId w:val="16"/>
        </w:numPr>
      </w:pPr>
      <w:bookmarkStart w:id="10" w:name="_Toc151039488"/>
      <w:r w:rsidRPr="00E1335E">
        <w:t>Meetodid ja tulemused</w:t>
      </w:r>
      <w:bookmarkEnd w:id="10"/>
    </w:p>
    <w:p w14:paraId="424ECD40" w14:textId="6E632B0F" w:rsidR="00D83E47" w:rsidRPr="00E1335E" w:rsidRDefault="00744631" w:rsidP="00433CE9">
      <w:pPr>
        <w:pStyle w:val="BodyText"/>
        <w:rPr>
          <w:lang w:val="et-EE"/>
        </w:rPr>
      </w:pPr>
      <w:r w:rsidRPr="00E1335E">
        <w:rPr>
          <w:lang w:val="et-EE"/>
        </w:rPr>
        <w:t>T</w:t>
      </w:r>
      <w:r w:rsidR="0031756F" w:rsidRPr="00E1335E">
        <w:rPr>
          <w:lang w:val="et-EE"/>
        </w:rPr>
        <w:t xml:space="preserve">öö käigus jagunes andmetega töötamine </w:t>
      </w:r>
      <w:r w:rsidR="009F2D5D" w:rsidRPr="00E1335E">
        <w:rPr>
          <w:lang w:val="et-EE"/>
        </w:rPr>
        <w:t>üheksasse</w:t>
      </w:r>
      <w:r w:rsidR="0031756F" w:rsidRPr="00E1335E">
        <w:rPr>
          <w:lang w:val="et-EE"/>
        </w:rPr>
        <w:t xml:space="preserve"> </w:t>
      </w:r>
      <w:proofErr w:type="spellStart"/>
      <w:r w:rsidR="0031756F" w:rsidRPr="00E1335E">
        <w:rPr>
          <w:lang w:val="et-EE"/>
        </w:rPr>
        <w:t>ettappi</w:t>
      </w:r>
      <w:proofErr w:type="spellEnd"/>
      <w:r w:rsidR="0031756F" w:rsidRPr="00E1335E">
        <w:rPr>
          <w:lang w:val="et-EE"/>
        </w:rPr>
        <w:t>, mida kirjeldame järgnevates alampeatükkides.</w:t>
      </w:r>
    </w:p>
    <w:p w14:paraId="2EEAD4B6" w14:textId="0CDF43E6" w:rsidR="0093320A" w:rsidRPr="00E1335E" w:rsidRDefault="00901E59" w:rsidP="00F90F07">
      <w:pPr>
        <w:pStyle w:val="Heading2"/>
      </w:pPr>
      <w:bookmarkStart w:id="11" w:name="_Toc151039489"/>
      <w:r w:rsidRPr="00E1335E">
        <w:t>Andmete puhastamine</w:t>
      </w:r>
      <w:bookmarkEnd w:id="11"/>
    </w:p>
    <w:p w14:paraId="5FDB7746" w14:textId="0346E130" w:rsidR="002877EF" w:rsidRPr="00E1335E" w:rsidRDefault="008C0F74" w:rsidP="00433CE9">
      <w:pPr>
        <w:pStyle w:val="BodyText"/>
        <w:rPr>
          <w:lang w:val="et-EE"/>
        </w:rPr>
      </w:pPr>
      <w:r w:rsidRPr="00E1335E">
        <w:rPr>
          <w:lang w:val="et-EE"/>
        </w:rPr>
        <w:t>Puhastamise algfaasis proovisime üksikuid tunnuseid eemaldada, kuid loobusime peagi</w:t>
      </w:r>
      <w:r w:rsidR="00A25492" w:rsidRPr="00E1335E">
        <w:rPr>
          <w:lang w:val="et-EE"/>
        </w:rPr>
        <w:t xml:space="preserve">, </w:t>
      </w:r>
      <w:r w:rsidR="009F2D5D" w:rsidRPr="00E1335E">
        <w:rPr>
          <w:lang w:val="et-EE"/>
        </w:rPr>
        <w:t>sest</w:t>
      </w:r>
      <w:r w:rsidR="00A25492" w:rsidRPr="00E1335E">
        <w:rPr>
          <w:lang w:val="et-EE"/>
        </w:rPr>
        <w:t xml:space="preserve"> see viis mudelite täpsuse oluliselt alla.</w:t>
      </w:r>
    </w:p>
    <w:p w14:paraId="0F8220C2" w14:textId="1B327C85" w:rsidR="00A77BB9" w:rsidRPr="00E1335E" w:rsidRDefault="00343526" w:rsidP="00433CE9">
      <w:pPr>
        <w:pStyle w:val="BodyText"/>
        <w:rPr>
          <w:lang w:val="et-EE"/>
        </w:rPr>
      </w:pPr>
      <w:r w:rsidRPr="00E1335E">
        <w:rPr>
          <w:lang w:val="et-EE"/>
        </w:rPr>
        <w:lastRenderedPageBreak/>
        <w:t>P</w:t>
      </w:r>
      <w:r w:rsidR="00107F6C" w:rsidRPr="00E1335E">
        <w:rPr>
          <w:lang w:val="et-EE"/>
        </w:rPr>
        <w:t xml:space="preserve">uhastamiseks analüüsisime </w:t>
      </w:r>
      <w:r w:rsidR="00CE3A2D" w:rsidRPr="00E1335E">
        <w:rPr>
          <w:lang w:val="et-EE"/>
        </w:rPr>
        <w:t>esmalt</w:t>
      </w:r>
      <w:r w:rsidR="00291D08" w:rsidRPr="00E1335E">
        <w:rPr>
          <w:lang w:val="et-EE"/>
        </w:rPr>
        <w:t xml:space="preserve"> kõigi</w:t>
      </w:r>
      <w:r w:rsidR="00CE3A2D" w:rsidRPr="00E1335E">
        <w:rPr>
          <w:lang w:val="et-EE"/>
        </w:rPr>
        <w:t xml:space="preserve"> </w:t>
      </w:r>
      <w:r w:rsidR="00107F6C" w:rsidRPr="00E1335E">
        <w:rPr>
          <w:lang w:val="et-EE"/>
        </w:rPr>
        <w:t>tunnus</w:t>
      </w:r>
      <w:r w:rsidR="00CE3A2D" w:rsidRPr="00E1335E">
        <w:rPr>
          <w:lang w:val="et-EE"/>
        </w:rPr>
        <w:t>te</w:t>
      </w:r>
      <w:r w:rsidR="00107F6C" w:rsidRPr="00E1335E">
        <w:rPr>
          <w:lang w:val="et-EE"/>
        </w:rPr>
        <w:t xml:space="preserve"> </w:t>
      </w:r>
      <w:r w:rsidR="00090BA0" w:rsidRPr="00E1335E">
        <w:rPr>
          <w:lang w:val="et-EE"/>
        </w:rPr>
        <w:t>statistilis</w:t>
      </w:r>
      <w:r w:rsidR="00CE3A2D" w:rsidRPr="00E1335E">
        <w:rPr>
          <w:lang w:val="et-EE"/>
        </w:rPr>
        <w:t>i</w:t>
      </w:r>
      <w:r w:rsidR="00090BA0" w:rsidRPr="00E1335E">
        <w:rPr>
          <w:lang w:val="et-EE"/>
        </w:rPr>
        <w:t xml:space="preserve"> näitaja</w:t>
      </w:r>
      <w:r w:rsidR="00CE3A2D" w:rsidRPr="00E1335E">
        <w:rPr>
          <w:lang w:val="et-EE"/>
        </w:rPr>
        <w:t>id</w:t>
      </w:r>
      <w:r w:rsidR="00090BA0" w:rsidRPr="00E1335E">
        <w:rPr>
          <w:lang w:val="et-EE"/>
        </w:rPr>
        <w:t xml:space="preserve"> kasutades </w:t>
      </w:r>
      <w:r w:rsidR="00E65865" w:rsidRPr="00E1335E">
        <w:rPr>
          <w:i/>
          <w:iCs/>
          <w:lang w:val="et-EE"/>
        </w:rPr>
        <w:t>Pandase</w:t>
      </w:r>
      <w:r w:rsidR="00E65865" w:rsidRPr="00E1335E">
        <w:rPr>
          <w:lang w:val="et-EE"/>
        </w:rPr>
        <w:t xml:space="preserve"> funktsiooni </w:t>
      </w:r>
      <w:proofErr w:type="spellStart"/>
      <w:r w:rsidR="00090BA0" w:rsidRPr="00E1335E">
        <w:rPr>
          <w:i/>
          <w:iCs/>
          <w:lang w:val="et-EE"/>
        </w:rPr>
        <w:t>describe</w:t>
      </w:r>
      <w:proofErr w:type="spellEnd"/>
      <w:r w:rsidR="00B74DC4" w:rsidRPr="00E1335E">
        <w:rPr>
          <w:lang w:val="et-EE"/>
        </w:rPr>
        <w:t xml:space="preserve">, </w:t>
      </w:r>
      <w:r w:rsidR="00AE596C" w:rsidRPr="00E1335E">
        <w:rPr>
          <w:lang w:val="et-EE"/>
        </w:rPr>
        <w:t>millega</w:t>
      </w:r>
      <w:r w:rsidR="00233A4A" w:rsidRPr="00E1335E">
        <w:rPr>
          <w:lang w:val="et-EE"/>
        </w:rPr>
        <w:t xml:space="preserve"> tuvastasime</w:t>
      </w:r>
      <w:r w:rsidR="00B74DC4" w:rsidRPr="00E1335E">
        <w:rPr>
          <w:lang w:val="et-EE"/>
        </w:rPr>
        <w:t xml:space="preserve"> andmetes </w:t>
      </w:r>
      <w:r w:rsidR="00932FD5" w:rsidRPr="00E1335E">
        <w:rPr>
          <w:lang w:val="et-EE"/>
        </w:rPr>
        <w:t>olevad</w:t>
      </w:r>
      <w:r w:rsidR="00B74DC4" w:rsidRPr="00E1335E">
        <w:rPr>
          <w:lang w:val="et-EE"/>
        </w:rPr>
        <w:t xml:space="preserve"> erindid</w:t>
      </w:r>
      <w:r w:rsidR="00FE5B12" w:rsidRPr="00E1335E">
        <w:rPr>
          <w:lang w:val="et-EE"/>
        </w:rPr>
        <w:t>-ekstreemsused</w:t>
      </w:r>
      <w:r w:rsidR="00090BA0" w:rsidRPr="00E1335E">
        <w:rPr>
          <w:lang w:val="et-EE"/>
        </w:rPr>
        <w:t xml:space="preserve">. Lisaks analüüsisime tunnuseid </w:t>
      </w:r>
      <w:r w:rsidR="00107F6C" w:rsidRPr="00E1335E">
        <w:rPr>
          <w:lang w:val="et-EE"/>
        </w:rPr>
        <w:t>visuaalselt</w:t>
      </w:r>
      <w:r w:rsidR="005D3067" w:rsidRPr="00E1335E">
        <w:rPr>
          <w:lang w:val="et-EE"/>
        </w:rPr>
        <w:t xml:space="preserve"> karp</w:t>
      </w:r>
      <w:r w:rsidR="00FE5B12" w:rsidRPr="00E1335E">
        <w:rPr>
          <w:lang w:val="et-EE"/>
        </w:rPr>
        <w:t>-</w:t>
      </w:r>
      <w:r w:rsidR="00107F6C" w:rsidRPr="00E1335E">
        <w:rPr>
          <w:lang w:val="et-EE"/>
        </w:rPr>
        <w:t xml:space="preserve"> ja </w:t>
      </w:r>
      <w:r w:rsidR="005D3067" w:rsidRPr="00E1335E">
        <w:rPr>
          <w:lang w:val="et-EE"/>
        </w:rPr>
        <w:t>tulpdiagrammide</w:t>
      </w:r>
      <w:r w:rsidR="00233A4A" w:rsidRPr="00E1335E">
        <w:rPr>
          <w:lang w:val="et-EE"/>
        </w:rPr>
        <w:t>ga</w:t>
      </w:r>
      <w:r w:rsidR="00B74DC4" w:rsidRPr="00E1335E">
        <w:rPr>
          <w:lang w:val="et-EE"/>
        </w:rPr>
        <w:t xml:space="preserve">. Lõpuks </w:t>
      </w:r>
      <w:r w:rsidR="00EB7E52" w:rsidRPr="00E1335E">
        <w:rPr>
          <w:lang w:val="et-EE"/>
        </w:rPr>
        <w:t>eemaldasime</w:t>
      </w:r>
      <w:r w:rsidR="003E31D1" w:rsidRPr="00E1335E">
        <w:rPr>
          <w:lang w:val="et-EE"/>
        </w:rPr>
        <w:t xml:space="preserve"> vigaste tunnustega read</w:t>
      </w:r>
      <w:r w:rsidR="00884703" w:rsidRPr="00E1335E">
        <w:rPr>
          <w:lang w:val="et-EE"/>
        </w:rPr>
        <w:t>.</w:t>
      </w:r>
    </w:p>
    <w:p w14:paraId="26034309" w14:textId="3E0BCF66" w:rsidR="00884703" w:rsidRPr="00E1335E" w:rsidRDefault="001166E9" w:rsidP="00433CE9">
      <w:pPr>
        <w:pStyle w:val="BodyText"/>
        <w:rPr>
          <w:lang w:val="et-EE"/>
        </w:rPr>
      </w:pPr>
      <w:r w:rsidRPr="00E1335E">
        <w:rPr>
          <w:lang w:val="et-EE"/>
        </w:rPr>
        <w:t>L</w:t>
      </w:r>
      <w:r w:rsidR="00DF71D4" w:rsidRPr="00E1335E">
        <w:rPr>
          <w:lang w:val="et-EE"/>
        </w:rPr>
        <w:t xml:space="preserve">eidsime andmestikust kaks erindina </w:t>
      </w:r>
      <w:r w:rsidR="006A2071" w:rsidRPr="00E1335E">
        <w:rPr>
          <w:lang w:val="et-EE"/>
        </w:rPr>
        <w:t>tunduvat</w:t>
      </w:r>
      <w:r w:rsidR="00DF71D4" w:rsidRPr="00E1335E">
        <w:rPr>
          <w:lang w:val="et-EE"/>
        </w:rPr>
        <w:t xml:space="preserve"> rida, kus kahel </w:t>
      </w:r>
      <w:r w:rsidR="00B5095C" w:rsidRPr="00E1335E">
        <w:rPr>
          <w:lang w:val="et-EE"/>
        </w:rPr>
        <w:t>isikul</w:t>
      </w:r>
      <w:r w:rsidR="00DF71D4" w:rsidRPr="00E1335E">
        <w:rPr>
          <w:lang w:val="et-EE"/>
        </w:rPr>
        <w:t xml:space="preserve"> </w:t>
      </w:r>
      <w:r w:rsidRPr="00E1335E">
        <w:rPr>
          <w:lang w:val="et-EE"/>
        </w:rPr>
        <w:t>on</w:t>
      </w:r>
      <w:r w:rsidR="00DF71D4" w:rsidRPr="00E1335E">
        <w:rPr>
          <w:lang w:val="et-EE"/>
        </w:rPr>
        <w:t xml:space="preserve"> pulsi </w:t>
      </w:r>
      <w:r w:rsidRPr="00E1335E">
        <w:rPr>
          <w:lang w:val="et-EE"/>
        </w:rPr>
        <w:t>sageduseks</w:t>
      </w:r>
      <w:r w:rsidR="00DF71D4" w:rsidRPr="00E1335E">
        <w:rPr>
          <w:lang w:val="et-EE"/>
        </w:rPr>
        <w:t xml:space="preserve"> 7 </w:t>
      </w:r>
      <w:r w:rsidR="00B5095C" w:rsidRPr="00E1335E">
        <w:rPr>
          <w:lang w:val="et-EE"/>
        </w:rPr>
        <w:t>l/m</w:t>
      </w:r>
      <w:r w:rsidR="00DF71D4" w:rsidRPr="00E1335E">
        <w:rPr>
          <w:lang w:val="et-EE"/>
        </w:rPr>
        <w:t>, mis ei ole elujõulise inimese puhul võimalik</w:t>
      </w:r>
      <w:r w:rsidR="00007D21" w:rsidRPr="00E1335E">
        <w:rPr>
          <w:lang w:val="et-EE"/>
        </w:rPr>
        <w:t xml:space="preserve"> (</w:t>
      </w:r>
      <w:r w:rsidR="00C8546C" w:rsidRPr="00E1335E">
        <w:rPr>
          <w:lang w:val="et-EE"/>
        </w:rPr>
        <w:t>joonis 1</w:t>
      </w:r>
      <w:r w:rsidR="00007D21" w:rsidRPr="00E1335E">
        <w:rPr>
          <w:lang w:val="et-EE"/>
        </w:rPr>
        <w:t>)</w:t>
      </w:r>
      <w:r w:rsidR="00DF71D4" w:rsidRPr="00E1335E">
        <w:rPr>
          <w:lang w:val="et-EE"/>
        </w:rPr>
        <w:t xml:space="preserve">. </w:t>
      </w:r>
      <w:r w:rsidR="008F4702" w:rsidRPr="00E1335E">
        <w:rPr>
          <w:lang w:val="et-EE"/>
        </w:rPr>
        <w:t>O</w:t>
      </w:r>
      <w:r w:rsidR="00DA57EC" w:rsidRPr="00E1335E">
        <w:rPr>
          <w:lang w:val="et-EE"/>
        </w:rPr>
        <w:t xml:space="preserve">tsustasime need kaks </w:t>
      </w:r>
      <w:r w:rsidR="001A5F54" w:rsidRPr="00E1335E">
        <w:rPr>
          <w:lang w:val="et-EE"/>
        </w:rPr>
        <w:t>andmerida</w:t>
      </w:r>
      <w:r w:rsidR="00DA57EC" w:rsidRPr="00E1335E">
        <w:rPr>
          <w:lang w:val="et-EE"/>
        </w:rPr>
        <w:t xml:space="preserve"> oma andmestikust </w:t>
      </w:r>
      <w:r w:rsidR="001A5F54" w:rsidRPr="00E1335E">
        <w:rPr>
          <w:lang w:val="et-EE"/>
        </w:rPr>
        <w:t>eemaldada</w:t>
      </w:r>
      <w:r w:rsidR="004E0FC8" w:rsidRPr="00E1335E">
        <w:rPr>
          <w:lang w:val="et-EE"/>
        </w:rPr>
        <w:t>.</w:t>
      </w:r>
    </w:p>
    <w:p w14:paraId="4DE71C74" w14:textId="77777777" w:rsidR="00516CE9" w:rsidRPr="00E1335E" w:rsidRDefault="004E0FC8" w:rsidP="00516CE9">
      <w:pPr>
        <w:pStyle w:val="BodyText"/>
        <w:keepNext/>
        <w:rPr>
          <w:lang w:val="et-EE"/>
        </w:rPr>
      </w:pPr>
      <w:r w:rsidRPr="00E1335E">
        <w:rPr>
          <w:noProof/>
          <w:lang w:val="et-EE"/>
        </w:rPr>
        <w:drawing>
          <wp:inline distT="0" distB="0" distL="0" distR="0" wp14:anchorId="72CCBC0F" wp14:editId="33577CBE">
            <wp:extent cx="5400675" cy="4981575"/>
            <wp:effectExtent l="0" t="0" r="9525" b="9525"/>
            <wp:docPr id="441675427" name="Picture 441675427" descr="A graph with numbers and a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675427" name="Picture 1" descr="A graph with numbers and a bar chart&#10;&#10;Description automatically generated"/>
                    <pic:cNvPicPr/>
                  </pic:nvPicPr>
                  <pic:blipFill>
                    <a:blip r:embed="rId12"/>
                    <a:stretch>
                      <a:fillRect/>
                    </a:stretch>
                  </pic:blipFill>
                  <pic:spPr>
                    <a:xfrm>
                      <a:off x="0" y="0"/>
                      <a:ext cx="5400675" cy="4981575"/>
                    </a:xfrm>
                    <a:prstGeom prst="rect">
                      <a:avLst/>
                    </a:prstGeom>
                  </pic:spPr>
                </pic:pic>
              </a:graphicData>
            </a:graphic>
          </wp:inline>
        </w:drawing>
      </w:r>
    </w:p>
    <w:p w14:paraId="7FDE0DD9" w14:textId="580A835D" w:rsidR="004E0FC8" w:rsidRPr="00E1335E" w:rsidRDefault="00516CE9" w:rsidP="00B07CDD">
      <w:pPr>
        <w:pStyle w:val="TableHeaderBig"/>
        <w:rPr>
          <w:rFonts w:ascii="Times New Roman" w:hAnsi="Times New Roman" w:cs="Times New Roman"/>
          <w:sz w:val="24"/>
          <w:szCs w:val="24"/>
          <w:lang w:val="et-EE"/>
        </w:rPr>
      </w:pPr>
      <w:r w:rsidRPr="00E1335E">
        <w:rPr>
          <w:lang w:val="et-EE"/>
        </w:rPr>
        <w:t xml:space="preserve">Joonis </w:t>
      </w:r>
      <w:r w:rsidRPr="00E1335E">
        <w:rPr>
          <w:lang w:val="et-EE"/>
        </w:rPr>
        <w:fldChar w:fldCharType="begin"/>
      </w:r>
      <w:r w:rsidRPr="00E1335E">
        <w:rPr>
          <w:lang w:val="et-EE"/>
        </w:rPr>
        <w:instrText xml:space="preserve"> SEQ Joonis \* ARABIC </w:instrText>
      </w:r>
      <w:r w:rsidRPr="00E1335E">
        <w:rPr>
          <w:lang w:val="et-EE"/>
        </w:rPr>
        <w:fldChar w:fldCharType="separate"/>
      </w:r>
      <w:r w:rsidR="00014201">
        <w:rPr>
          <w:noProof/>
          <w:lang w:val="et-EE"/>
        </w:rPr>
        <w:t>1</w:t>
      </w:r>
      <w:r w:rsidRPr="00E1335E">
        <w:rPr>
          <w:lang w:val="et-EE"/>
        </w:rPr>
        <w:fldChar w:fldCharType="end"/>
      </w:r>
      <w:r w:rsidRPr="00E1335E">
        <w:rPr>
          <w:lang w:val="et-EE"/>
        </w:rPr>
        <w:t xml:space="preserve"> Uuringus osalejate pulss (l/m)</w:t>
      </w:r>
      <w:r w:rsidR="00B07CDD" w:rsidRPr="00E1335E">
        <w:rPr>
          <w:lang w:val="et-EE"/>
        </w:rPr>
        <w:t xml:space="preserve"> ja kaks ekstreemse väärtusega rida</w:t>
      </w:r>
      <w:r w:rsidRPr="00E1335E">
        <w:rPr>
          <w:lang w:val="et-EE"/>
        </w:rPr>
        <w:t>.</w:t>
      </w:r>
    </w:p>
    <w:p w14:paraId="03498FD2" w14:textId="239F3DBA" w:rsidR="00375C0F" w:rsidRPr="00E1335E" w:rsidRDefault="00375C0F">
      <w:pPr>
        <w:spacing w:after="160" w:line="259" w:lineRule="auto"/>
        <w:rPr>
          <w:lang w:val="et-EE"/>
        </w:rPr>
      </w:pPr>
    </w:p>
    <w:p w14:paraId="02698298" w14:textId="5FC9C69A" w:rsidR="00A8289E" w:rsidRPr="00E1335E" w:rsidRDefault="001A5F54" w:rsidP="00433CE9">
      <w:pPr>
        <w:pStyle w:val="BodyText"/>
        <w:rPr>
          <w:lang w:val="et-EE"/>
        </w:rPr>
      </w:pPr>
      <w:r w:rsidRPr="00E1335E">
        <w:rPr>
          <w:lang w:val="et-EE"/>
        </w:rPr>
        <w:t>A</w:t>
      </w:r>
      <w:r w:rsidR="004E0FC8" w:rsidRPr="00E1335E">
        <w:rPr>
          <w:lang w:val="et-EE"/>
        </w:rPr>
        <w:t xml:space="preserve">ndmete süvitsi </w:t>
      </w:r>
      <w:r w:rsidR="00500899" w:rsidRPr="00E1335E">
        <w:rPr>
          <w:lang w:val="et-EE"/>
        </w:rPr>
        <w:t>uurimisel</w:t>
      </w:r>
      <w:r w:rsidR="004E0FC8" w:rsidRPr="00E1335E">
        <w:rPr>
          <w:lang w:val="et-EE"/>
        </w:rPr>
        <w:t xml:space="preserve"> märkasime, et </w:t>
      </w:r>
      <w:r w:rsidR="00500899" w:rsidRPr="00E1335E">
        <w:rPr>
          <w:lang w:val="et-EE"/>
        </w:rPr>
        <w:t>esineb</w:t>
      </w:r>
      <w:r w:rsidR="004E0FC8" w:rsidRPr="00E1335E">
        <w:rPr>
          <w:lang w:val="et-EE"/>
        </w:rPr>
        <w:t xml:space="preserve"> </w:t>
      </w:r>
      <w:r w:rsidR="00500899" w:rsidRPr="00E1335E">
        <w:rPr>
          <w:lang w:val="et-EE"/>
        </w:rPr>
        <w:t>märkimisväärselt</w:t>
      </w:r>
      <w:r w:rsidR="004E0FC8" w:rsidRPr="00E1335E">
        <w:rPr>
          <w:lang w:val="et-EE"/>
        </w:rPr>
        <w:t xml:space="preserve"> palju duplikaate</w:t>
      </w:r>
      <w:r w:rsidR="00642FAC" w:rsidRPr="00E1335E">
        <w:rPr>
          <w:lang w:val="et-EE"/>
        </w:rPr>
        <w:t>,</w:t>
      </w:r>
      <w:r w:rsidR="001C636E" w:rsidRPr="00E1335E">
        <w:rPr>
          <w:lang w:val="et-EE"/>
        </w:rPr>
        <w:t xml:space="preserve"> mida illustreerib tabel 3</w:t>
      </w:r>
      <w:r w:rsidR="004E0FC8" w:rsidRPr="00E1335E">
        <w:rPr>
          <w:lang w:val="et-EE"/>
        </w:rPr>
        <w:t>. Seda o</w:t>
      </w:r>
      <w:r w:rsidR="00911D5E" w:rsidRPr="00E1335E">
        <w:rPr>
          <w:lang w:val="et-EE"/>
        </w:rPr>
        <w:t>li</w:t>
      </w:r>
      <w:r w:rsidR="004E0FC8" w:rsidRPr="00E1335E">
        <w:rPr>
          <w:lang w:val="et-EE"/>
        </w:rPr>
        <w:t xml:space="preserve"> näha </w:t>
      </w:r>
      <w:r w:rsidR="00911D5E" w:rsidRPr="00E1335E">
        <w:rPr>
          <w:lang w:val="et-EE"/>
        </w:rPr>
        <w:t>ka</w:t>
      </w:r>
      <w:r w:rsidR="004E0FC8" w:rsidRPr="00E1335E">
        <w:rPr>
          <w:lang w:val="et-EE"/>
        </w:rPr>
        <w:t xml:space="preserve"> </w:t>
      </w:r>
      <w:r w:rsidR="00007D21" w:rsidRPr="00E1335E">
        <w:rPr>
          <w:lang w:val="et-EE"/>
        </w:rPr>
        <w:t>eelmises</w:t>
      </w:r>
      <w:r w:rsidR="004E0FC8" w:rsidRPr="00E1335E">
        <w:rPr>
          <w:lang w:val="et-EE"/>
        </w:rPr>
        <w:t xml:space="preserve"> näites, kus täpselt samade näitajatega on andmestikus ka</w:t>
      </w:r>
      <w:r w:rsidR="00911D5E" w:rsidRPr="00E1335E">
        <w:rPr>
          <w:lang w:val="et-EE"/>
        </w:rPr>
        <w:t>he</w:t>
      </w:r>
      <w:r w:rsidR="004E0FC8" w:rsidRPr="00E1335E">
        <w:rPr>
          <w:lang w:val="et-EE"/>
        </w:rPr>
        <w:t xml:space="preserve"> naisterahva</w:t>
      </w:r>
      <w:r w:rsidR="00911D5E" w:rsidRPr="00E1335E">
        <w:rPr>
          <w:lang w:val="et-EE"/>
        </w:rPr>
        <w:t xml:space="preserve"> andmed</w:t>
      </w:r>
      <w:r w:rsidR="004E0FC8" w:rsidRPr="00E1335E">
        <w:rPr>
          <w:lang w:val="et-EE"/>
        </w:rPr>
        <w:t xml:space="preserve">. </w:t>
      </w:r>
    </w:p>
    <w:p w14:paraId="0DA1BC83" w14:textId="77777777" w:rsidR="0008767B" w:rsidRPr="00E1335E" w:rsidRDefault="0008767B">
      <w:pPr>
        <w:spacing w:after="160" w:line="259" w:lineRule="auto"/>
        <w:rPr>
          <w:b/>
          <w:lang w:val="et-EE"/>
        </w:rPr>
      </w:pPr>
      <w:r w:rsidRPr="00E1335E">
        <w:rPr>
          <w:lang w:val="et-EE"/>
        </w:rPr>
        <w:br w:type="page"/>
      </w:r>
    </w:p>
    <w:p w14:paraId="47CA636C" w14:textId="616D04D8" w:rsidR="00642FAC" w:rsidRPr="00E1335E" w:rsidRDefault="00642FAC" w:rsidP="00642FAC">
      <w:pPr>
        <w:pStyle w:val="TableHeaderBig"/>
        <w:rPr>
          <w:lang w:val="et-EE"/>
        </w:rPr>
      </w:pPr>
      <w:r w:rsidRPr="00E1335E">
        <w:rPr>
          <w:lang w:val="et-EE"/>
        </w:rPr>
        <w:lastRenderedPageBreak/>
        <w:t xml:space="preserve">Tabel </w:t>
      </w:r>
      <w:r w:rsidRPr="00E1335E">
        <w:rPr>
          <w:lang w:val="et-EE"/>
        </w:rPr>
        <w:fldChar w:fldCharType="begin"/>
      </w:r>
      <w:r w:rsidRPr="00E1335E">
        <w:rPr>
          <w:lang w:val="et-EE"/>
        </w:rPr>
        <w:instrText xml:space="preserve"> SEQ Tabel \* ARABIC </w:instrText>
      </w:r>
      <w:r w:rsidRPr="00E1335E">
        <w:rPr>
          <w:lang w:val="et-EE"/>
        </w:rPr>
        <w:fldChar w:fldCharType="separate"/>
      </w:r>
      <w:r w:rsidR="00014201">
        <w:rPr>
          <w:noProof/>
          <w:lang w:val="et-EE"/>
        </w:rPr>
        <w:t>3</w:t>
      </w:r>
      <w:r w:rsidRPr="00E1335E">
        <w:rPr>
          <w:lang w:val="et-EE"/>
        </w:rPr>
        <w:fldChar w:fldCharType="end"/>
      </w:r>
      <w:r w:rsidRPr="00E1335E">
        <w:rPr>
          <w:lang w:val="et-EE"/>
        </w:rPr>
        <w:t xml:space="preserve"> Näide sama väärtusega andmeridadest.</w:t>
      </w:r>
    </w:p>
    <w:p w14:paraId="2231B27D" w14:textId="4EFFD666" w:rsidR="00007D21" w:rsidRPr="00E1335E" w:rsidRDefault="00007D21" w:rsidP="00CC3A2D">
      <w:pPr>
        <w:pStyle w:val="BodyText"/>
        <w:rPr>
          <w:rFonts w:ascii="Times New Roman" w:hAnsi="Times New Roman" w:cs="Times New Roman"/>
          <w:sz w:val="24"/>
          <w:szCs w:val="24"/>
          <w:lang w:val="et-EE"/>
        </w:rPr>
      </w:pPr>
      <w:r w:rsidRPr="00E1335E">
        <w:rPr>
          <w:noProof/>
          <w:lang w:val="et-EE"/>
        </w:rPr>
        <w:drawing>
          <wp:inline distT="0" distB="0" distL="0" distR="0" wp14:anchorId="47D0F3A0" wp14:editId="20845206">
            <wp:extent cx="4667250" cy="2828925"/>
            <wp:effectExtent l="0" t="0" r="0" b="9525"/>
            <wp:docPr id="782991818" name="Picture 782991818" descr="A table with number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2991818" name="Picture 1" descr="A table with numbers and text&#10;&#10;Description automatically generated"/>
                    <pic:cNvPicPr/>
                  </pic:nvPicPr>
                  <pic:blipFill>
                    <a:blip r:embed="rId13"/>
                    <a:stretch>
                      <a:fillRect/>
                    </a:stretch>
                  </pic:blipFill>
                  <pic:spPr>
                    <a:xfrm>
                      <a:off x="0" y="0"/>
                      <a:ext cx="4667250" cy="2828925"/>
                    </a:xfrm>
                    <a:prstGeom prst="rect">
                      <a:avLst/>
                    </a:prstGeom>
                  </pic:spPr>
                </pic:pic>
              </a:graphicData>
            </a:graphic>
          </wp:inline>
        </w:drawing>
      </w:r>
    </w:p>
    <w:p w14:paraId="1300AB63" w14:textId="2AEF10D3" w:rsidR="00AB13F4" w:rsidRPr="00E1335E" w:rsidRDefault="002E569F" w:rsidP="00433CE9">
      <w:pPr>
        <w:pStyle w:val="BodyText"/>
        <w:rPr>
          <w:lang w:val="et-EE"/>
        </w:rPr>
      </w:pPr>
      <w:r w:rsidRPr="00E1335E">
        <w:rPr>
          <w:lang w:val="et-EE"/>
        </w:rPr>
        <w:t>D</w:t>
      </w:r>
      <w:r w:rsidR="00AB13F4" w:rsidRPr="00E1335E">
        <w:rPr>
          <w:lang w:val="et-EE"/>
        </w:rPr>
        <w:t>uplikaat</w:t>
      </w:r>
      <w:r w:rsidR="007050CD" w:rsidRPr="00E1335E">
        <w:rPr>
          <w:lang w:val="et-EE"/>
        </w:rPr>
        <w:t xml:space="preserve">e analüüsides </w:t>
      </w:r>
      <w:r w:rsidR="00C16AA9" w:rsidRPr="00E1335E">
        <w:rPr>
          <w:lang w:val="et-EE"/>
        </w:rPr>
        <w:t>selgus</w:t>
      </w:r>
      <w:r w:rsidR="007050CD" w:rsidRPr="00E1335E">
        <w:rPr>
          <w:lang w:val="et-EE"/>
        </w:rPr>
        <w:t xml:space="preserve">, et kõiki andmestiku veerge arvesse võttes on </w:t>
      </w:r>
      <w:r w:rsidR="00C16AA9" w:rsidRPr="00E1335E">
        <w:rPr>
          <w:lang w:val="et-EE"/>
        </w:rPr>
        <w:t>selliseid ridu</w:t>
      </w:r>
      <w:r w:rsidR="008C3DBA" w:rsidRPr="00E1335E">
        <w:rPr>
          <w:lang w:val="et-EE"/>
        </w:rPr>
        <w:t xml:space="preserve"> kokku</w:t>
      </w:r>
      <w:r w:rsidR="007050CD" w:rsidRPr="00E1335E">
        <w:rPr>
          <w:lang w:val="et-EE"/>
        </w:rPr>
        <w:t xml:space="preserve"> 562</w:t>
      </w:r>
      <w:r w:rsidR="008C3DBA" w:rsidRPr="00E1335E">
        <w:rPr>
          <w:lang w:val="et-EE"/>
        </w:rPr>
        <w:t>.</w:t>
      </w:r>
      <w:r w:rsidR="00C16AA9" w:rsidRPr="00E1335E">
        <w:rPr>
          <w:lang w:val="et-EE"/>
        </w:rPr>
        <w:t xml:space="preserve"> See on rohkem kui pool kogu andmestikust</w:t>
      </w:r>
      <w:r w:rsidR="00E42C51" w:rsidRPr="00E1335E">
        <w:rPr>
          <w:lang w:val="et-EE"/>
        </w:rPr>
        <w:t>.</w:t>
      </w:r>
      <w:r w:rsidR="008C3DBA" w:rsidRPr="00E1335E">
        <w:rPr>
          <w:lang w:val="et-EE"/>
        </w:rPr>
        <w:t xml:space="preserve"> </w:t>
      </w:r>
      <w:r w:rsidR="00FA7C3C" w:rsidRPr="00E1335E">
        <w:rPr>
          <w:lang w:val="et-EE"/>
        </w:rPr>
        <w:t>E</w:t>
      </w:r>
      <w:r w:rsidR="008C3DBA" w:rsidRPr="00E1335E">
        <w:rPr>
          <w:lang w:val="et-EE"/>
        </w:rPr>
        <w:t xml:space="preserve">emaldades </w:t>
      </w:r>
      <w:r w:rsidR="00FA7C3C" w:rsidRPr="00E1335E">
        <w:rPr>
          <w:lang w:val="et-EE"/>
        </w:rPr>
        <w:t xml:space="preserve">andmestikust </w:t>
      </w:r>
      <w:r w:rsidR="008C3DBA" w:rsidRPr="00E1335E">
        <w:rPr>
          <w:lang w:val="et-EE"/>
        </w:rPr>
        <w:t>riskihinnangu veeru</w:t>
      </w:r>
      <w:r w:rsidR="00295EF1" w:rsidRPr="00E1335E">
        <w:rPr>
          <w:lang w:val="et-EE"/>
        </w:rPr>
        <w:t xml:space="preserve"> (</w:t>
      </w:r>
      <w:proofErr w:type="spellStart"/>
      <w:r w:rsidR="00295EF1" w:rsidRPr="00E1335E">
        <w:rPr>
          <w:lang w:val="et-EE"/>
        </w:rPr>
        <w:t>RiskLevel</w:t>
      </w:r>
      <w:proofErr w:type="spellEnd"/>
      <w:r w:rsidR="00295EF1" w:rsidRPr="00E1335E">
        <w:rPr>
          <w:lang w:val="et-EE"/>
        </w:rPr>
        <w:t>)</w:t>
      </w:r>
      <w:r w:rsidR="008C3DBA" w:rsidRPr="00E1335E">
        <w:rPr>
          <w:lang w:val="et-EE"/>
        </w:rPr>
        <w:t xml:space="preserve">, </w:t>
      </w:r>
      <w:r w:rsidR="00295EF1" w:rsidRPr="00E1335E">
        <w:rPr>
          <w:lang w:val="et-EE"/>
        </w:rPr>
        <w:t>on</w:t>
      </w:r>
      <w:r w:rsidR="008C3DBA" w:rsidRPr="00E1335E">
        <w:rPr>
          <w:lang w:val="et-EE"/>
        </w:rPr>
        <w:t xml:space="preserve"> duplikaate </w:t>
      </w:r>
      <w:r w:rsidR="00295EF1" w:rsidRPr="00E1335E">
        <w:rPr>
          <w:lang w:val="et-EE"/>
        </w:rPr>
        <w:t>veelgi rohkem</w:t>
      </w:r>
      <w:r w:rsidR="00E8329E" w:rsidRPr="00E1335E">
        <w:rPr>
          <w:lang w:val="et-EE"/>
        </w:rPr>
        <w:t xml:space="preserve"> – </w:t>
      </w:r>
      <w:r w:rsidR="008C3DBA" w:rsidRPr="00E1335E">
        <w:rPr>
          <w:lang w:val="et-EE"/>
        </w:rPr>
        <w:t xml:space="preserve">598. See tähendab, et </w:t>
      </w:r>
      <w:r w:rsidR="00F40FE5" w:rsidRPr="00E1335E">
        <w:rPr>
          <w:lang w:val="et-EE"/>
        </w:rPr>
        <w:t>osadel juhtudel on nais</w:t>
      </w:r>
      <w:r w:rsidR="00E8329E" w:rsidRPr="00E1335E">
        <w:rPr>
          <w:lang w:val="et-EE"/>
        </w:rPr>
        <w:t>t</w:t>
      </w:r>
      <w:r w:rsidR="00F40FE5" w:rsidRPr="00E1335E">
        <w:rPr>
          <w:lang w:val="et-EE"/>
        </w:rPr>
        <w:t>e tervisenäitajad täpselt samad, aga hinnatud risk</w:t>
      </w:r>
      <w:r w:rsidR="00E8329E" w:rsidRPr="00E1335E">
        <w:rPr>
          <w:lang w:val="et-EE"/>
        </w:rPr>
        <w:t>itase</w:t>
      </w:r>
      <w:r w:rsidR="00F40FE5" w:rsidRPr="00E1335E">
        <w:rPr>
          <w:lang w:val="et-EE"/>
        </w:rPr>
        <w:t xml:space="preserve"> erinev.</w:t>
      </w:r>
    </w:p>
    <w:p w14:paraId="5F79DAFD" w14:textId="1CD42617" w:rsidR="00EA31E6" w:rsidRPr="00E1335E" w:rsidRDefault="00F40FE5" w:rsidP="00A52358">
      <w:pPr>
        <w:pStyle w:val="BodyText"/>
        <w:rPr>
          <w:lang w:val="et-EE"/>
        </w:rPr>
      </w:pPr>
      <w:r w:rsidRPr="00E1335E">
        <w:rPr>
          <w:lang w:val="et-EE"/>
        </w:rPr>
        <w:t xml:space="preserve">Otsustasime </w:t>
      </w:r>
      <w:r w:rsidR="00780B37" w:rsidRPr="00E1335E">
        <w:rPr>
          <w:lang w:val="et-EE"/>
        </w:rPr>
        <w:t>e</w:t>
      </w:r>
      <w:r w:rsidRPr="00E1335E">
        <w:rPr>
          <w:lang w:val="et-EE"/>
        </w:rPr>
        <w:t>das</w:t>
      </w:r>
      <w:r w:rsidR="00780B37" w:rsidRPr="00E1335E">
        <w:rPr>
          <w:lang w:val="et-EE"/>
        </w:rPr>
        <w:t>is</w:t>
      </w:r>
      <w:r w:rsidR="009D6B74" w:rsidRPr="00E1335E">
        <w:rPr>
          <w:lang w:val="et-EE"/>
        </w:rPr>
        <w:t>t</w:t>
      </w:r>
      <w:r w:rsidRPr="00E1335E">
        <w:rPr>
          <w:lang w:val="et-EE"/>
        </w:rPr>
        <w:t xml:space="preserve"> analüüsi </w:t>
      </w:r>
      <w:r w:rsidR="009D6B74" w:rsidRPr="00E1335E">
        <w:rPr>
          <w:lang w:val="et-EE"/>
        </w:rPr>
        <w:t>jätkata</w:t>
      </w:r>
      <w:r w:rsidRPr="00E1335E">
        <w:rPr>
          <w:lang w:val="et-EE"/>
        </w:rPr>
        <w:t xml:space="preserve"> nii duplikaatidega kui ilma, leid</w:t>
      </w:r>
      <w:r w:rsidR="00E754FF" w:rsidRPr="00E1335E">
        <w:rPr>
          <w:lang w:val="et-EE"/>
        </w:rPr>
        <w:t>maks</w:t>
      </w:r>
      <w:r w:rsidRPr="00E1335E">
        <w:rPr>
          <w:lang w:val="et-EE"/>
        </w:rPr>
        <w:t xml:space="preserve"> </w:t>
      </w:r>
      <w:r w:rsidR="00CF5517" w:rsidRPr="00E1335E">
        <w:rPr>
          <w:lang w:val="et-EE"/>
        </w:rPr>
        <w:t>tõesemat</w:t>
      </w:r>
      <w:r w:rsidR="00377D73" w:rsidRPr="00E1335E">
        <w:rPr>
          <w:lang w:val="et-EE"/>
        </w:rPr>
        <w:t xml:space="preserve"> mudelit</w:t>
      </w:r>
      <w:r w:rsidRPr="00E1335E">
        <w:rPr>
          <w:lang w:val="et-EE"/>
        </w:rPr>
        <w:t>. Duplikaat</w:t>
      </w:r>
      <w:r w:rsidR="00BC5798" w:rsidRPr="00E1335E">
        <w:rPr>
          <w:lang w:val="et-EE"/>
        </w:rPr>
        <w:t>ide eemaldamiseks kasutasime</w:t>
      </w:r>
      <w:r w:rsidR="00377D73" w:rsidRPr="00E1335E">
        <w:rPr>
          <w:lang w:val="et-EE"/>
        </w:rPr>
        <w:t xml:space="preserve"> </w:t>
      </w:r>
      <w:r w:rsidR="00377D73" w:rsidRPr="00E1335E">
        <w:rPr>
          <w:i/>
          <w:iCs/>
          <w:lang w:val="et-EE"/>
        </w:rPr>
        <w:t>Pandase</w:t>
      </w:r>
      <w:r w:rsidR="00BC5798" w:rsidRPr="00E1335E">
        <w:rPr>
          <w:lang w:val="et-EE"/>
        </w:rPr>
        <w:t xml:space="preserve"> funktsiooni </w:t>
      </w:r>
      <w:proofErr w:type="spellStart"/>
      <w:r w:rsidR="00BC5798" w:rsidRPr="00E1335E">
        <w:rPr>
          <w:i/>
          <w:iCs/>
          <w:lang w:val="et-EE"/>
        </w:rPr>
        <w:t>drop_duplicates</w:t>
      </w:r>
      <w:proofErr w:type="spellEnd"/>
      <w:r w:rsidR="007D42EB" w:rsidRPr="00E1335E">
        <w:rPr>
          <w:lang w:val="et-EE"/>
        </w:rPr>
        <w:t>.</w:t>
      </w:r>
      <w:r w:rsidR="00FA218F" w:rsidRPr="00E1335E">
        <w:rPr>
          <w:lang w:val="et-EE"/>
        </w:rPr>
        <w:t xml:space="preserve"> Duplikaa</w:t>
      </w:r>
      <w:r w:rsidR="00155204" w:rsidRPr="00E1335E">
        <w:rPr>
          <w:lang w:val="et-EE"/>
        </w:rPr>
        <w:t>tide</w:t>
      </w:r>
      <w:r w:rsidR="003F1E37" w:rsidRPr="00E1335E">
        <w:rPr>
          <w:lang w:val="et-EE"/>
        </w:rPr>
        <w:t xml:space="preserve"> ja ka</w:t>
      </w:r>
      <w:r w:rsidR="00155204" w:rsidRPr="00E1335E">
        <w:rPr>
          <w:lang w:val="et-EE"/>
        </w:rPr>
        <w:t>he</w:t>
      </w:r>
      <w:r w:rsidR="003F1E37" w:rsidRPr="00E1335E">
        <w:rPr>
          <w:lang w:val="et-EE"/>
        </w:rPr>
        <w:t xml:space="preserve"> erindi</w:t>
      </w:r>
      <w:r w:rsidR="00FA218F" w:rsidRPr="00E1335E">
        <w:rPr>
          <w:lang w:val="et-EE"/>
        </w:rPr>
        <w:t xml:space="preserve"> eemaldades jää</w:t>
      </w:r>
      <w:r w:rsidR="00F37A01" w:rsidRPr="00E1335E">
        <w:rPr>
          <w:lang w:val="et-EE"/>
        </w:rPr>
        <w:t>vad</w:t>
      </w:r>
      <w:r w:rsidR="00FA218F" w:rsidRPr="00E1335E">
        <w:rPr>
          <w:lang w:val="et-EE"/>
        </w:rPr>
        <w:t xml:space="preserve"> </w:t>
      </w:r>
      <w:r w:rsidR="00F37A01" w:rsidRPr="00E1335E">
        <w:rPr>
          <w:lang w:val="et-EE"/>
        </w:rPr>
        <w:t>alles</w:t>
      </w:r>
      <w:r w:rsidR="00FA218F" w:rsidRPr="00E1335E">
        <w:rPr>
          <w:lang w:val="et-EE"/>
        </w:rPr>
        <w:t xml:space="preserve"> 451 naise andmed</w:t>
      </w:r>
      <w:r w:rsidR="00397832" w:rsidRPr="00E1335E">
        <w:rPr>
          <w:lang w:val="et-EE"/>
        </w:rPr>
        <w:t xml:space="preserve">. </w:t>
      </w:r>
      <w:r w:rsidR="008366D4" w:rsidRPr="00E1335E">
        <w:rPr>
          <w:lang w:val="et-EE"/>
        </w:rPr>
        <w:t>Järgnevates tabelites on esitatud</w:t>
      </w:r>
      <w:r w:rsidR="00397832" w:rsidRPr="00E1335E">
        <w:rPr>
          <w:lang w:val="et-EE"/>
        </w:rPr>
        <w:t xml:space="preserve"> duplikaatidega</w:t>
      </w:r>
      <w:r w:rsidR="0040055F" w:rsidRPr="00E1335E">
        <w:rPr>
          <w:lang w:val="et-EE"/>
        </w:rPr>
        <w:t xml:space="preserve"> (</w:t>
      </w:r>
      <w:r w:rsidR="008366D4" w:rsidRPr="00E1335E">
        <w:rPr>
          <w:lang w:val="et-EE"/>
        </w:rPr>
        <w:t>tabel4</w:t>
      </w:r>
      <w:r w:rsidR="0040055F" w:rsidRPr="00E1335E">
        <w:rPr>
          <w:lang w:val="et-EE"/>
        </w:rPr>
        <w:t>)</w:t>
      </w:r>
      <w:r w:rsidR="00397832" w:rsidRPr="00E1335E">
        <w:rPr>
          <w:lang w:val="et-EE"/>
        </w:rPr>
        <w:t xml:space="preserve"> duplikaatideta</w:t>
      </w:r>
      <w:r w:rsidR="0040055F" w:rsidRPr="00E1335E">
        <w:rPr>
          <w:lang w:val="et-EE"/>
        </w:rPr>
        <w:t xml:space="preserve"> (tabel</w:t>
      </w:r>
      <w:r w:rsidR="008366D4" w:rsidRPr="00E1335E">
        <w:rPr>
          <w:lang w:val="et-EE"/>
        </w:rPr>
        <w:t xml:space="preserve"> 5</w:t>
      </w:r>
      <w:r w:rsidR="0040055F" w:rsidRPr="00E1335E">
        <w:rPr>
          <w:lang w:val="et-EE"/>
        </w:rPr>
        <w:t>)</w:t>
      </w:r>
      <w:r w:rsidR="00397832" w:rsidRPr="00E1335E">
        <w:rPr>
          <w:lang w:val="et-EE"/>
        </w:rPr>
        <w:t xml:space="preserve"> andmestike peamised statistilised näitajad</w:t>
      </w:r>
      <w:r w:rsidR="0040055F" w:rsidRPr="00E1335E">
        <w:rPr>
          <w:lang w:val="et-EE"/>
        </w:rPr>
        <w:t xml:space="preserve">. </w:t>
      </w:r>
      <w:r w:rsidR="00220229" w:rsidRPr="00E1335E">
        <w:rPr>
          <w:lang w:val="et-EE"/>
        </w:rPr>
        <w:t xml:space="preserve">Kõige suurem erinevus andmestikes seisneb vererõhu näitajates, kus </w:t>
      </w:r>
      <w:r w:rsidR="004056B8" w:rsidRPr="00E1335E">
        <w:rPr>
          <w:lang w:val="et-EE"/>
        </w:rPr>
        <w:t>duplikaatidega andmestikus on vererõhu näitajad veidi kõrgemad kui duplikaatideta andmestikus.</w:t>
      </w:r>
    </w:p>
    <w:p w14:paraId="1BC96BEA" w14:textId="2F027813" w:rsidR="00100E3F" w:rsidRPr="00E1335E" w:rsidRDefault="00100E3F" w:rsidP="00100E3F">
      <w:pPr>
        <w:pStyle w:val="TableHeaderBig"/>
        <w:rPr>
          <w:lang w:val="et-EE"/>
        </w:rPr>
      </w:pPr>
      <w:r w:rsidRPr="00E1335E">
        <w:rPr>
          <w:lang w:val="et-EE"/>
        </w:rPr>
        <w:t xml:space="preserve">Tabel </w:t>
      </w:r>
      <w:r w:rsidRPr="00E1335E">
        <w:rPr>
          <w:lang w:val="et-EE"/>
        </w:rPr>
        <w:fldChar w:fldCharType="begin"/>
      </w:r>
      <w:r w:rsidRPr="00E1335E">
        <w:rPr>
          <w:lang w:val="et-EE"/>
        </w:rPr>
        <w:instrText xml:space="preserve"> SEQ Tabel \* ARABIC </w:instrText>
      </w:r>
      <w:r w:rsidRPr="00E1335E">
        <w:rPr>
          <w:lang w:val="et-EE"/>
        </w:rPr>
        <w:fldChar w:fldCharType="separate"/>
      </w:r>
      <w:r w:rsidR="00014201">
        <w:rPr>
          <w:noProof/>
          <w:lang w:val="et-EE"/>
        </w:rPr>
        <w:t>4</w:t>
      </w:r>
      <w:r w:rsidRPr="00E1335E">
        <w:rPr>
          <w:lang w:val="et-EE"/>
        </w:rPr>
        <w:fldChar w:fldCharType="end"/>
      </w:r>
      <w:r w:rsidRPr="00E1335E">
        <w:rPr>
          <w:lang w:val="et-EE"/>
        </w:rPr>
        <w:t xml:space="preserve"> Duplikaatidega puhastatud andme</w:t>
      </w:r>
      <w:r w:rsidR="00A0277E" w:rsidRPr="00E1335E">
        <w:rPr>
          <w:lang w:val="et-EE"/>
        </w:rPr>
        <w:t>te statistilised näitajad</w:t>
      </w:r>
      <w:r w:rsidRPr="00E1335E">
        <w:rPr>
          <w:lang w:val="et-EE"/>
        </w:rPr>
        <w:t>.</w:t>
      </w:r>
    </w:p>
    <w:p w14:paraId="4E63B7D5" w14:textId="64968E7C" w:rsidR="0040055F" w:rsidRPr="00E1335E" w:rsidRDefault="0040055F" w:rsidP="00CC3A2D">
      <w:pPr>
        <w:pStyle w:val="BodyText"/>
        <w:rPr>
          <w:rFonts w:ascii="Times New Roman" w:hAnsi="Times New Roman" w:cs="Times New Roman"/>
          <w:sz w:val="24"/>
          <w:szCs w:val="24"/>
          <w:lang w:val="et-EE"/>
        </w:rPr>
      </w:pPr>
      <w:r w:rsidRPr="00E1335E">
        <w:rPr>
          <w:noProof/>
          <w:lang w:val="et-EE"/>
        </w:rPr>
        <w:drawing>
          <wp:inline distT="0" distB="0" distL="0" distR="0" wp14:anchorId="7EE51A9D" wp14:editId="363AE4A2">
            <wp:extent cx="5257800" cy="2343150"/>
            <wp:effectExtent l="0" t="0" r="0" b="0"/>
            <wp:docPr id="842857566" name="Picture 842857566" descr="A table with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2857566" name="Picture 1" descr="A table with numbers and letters&#10;&#10;Description automatically generated"/>
                    <pic:cNvPicPr/>
                  </pic:nvPicPr>
                  <pic:blipFill>
                    <a:blip r:embed="rId14"/>
                    <a:stretch>
                      <a:fillRect/>
                    </a:stretch>
                  </pic:blipFill>
                  <pic:spPr>
                    <a:xfrm>
                      <a:off x="0" y="0"/>
                      <a:ext cx="5257800" cy="2343150"/>
                    </a:xfrm>
                    <a:prstGeom prst="rect">
                      <a:avLst/>
                    </a:prstGeom>
                  </pic:spPr>
                </pic:pic>
              </a:graphicData>
            </a:graphic>
          </wp:inline>
        </w:drawing>
      </w:r>
    </w:p>
    <w:p w14:paraId="76219644" w14:textId="77777777" w:rsidR="00A52358" w:rsidRPr="00E1335E" w:rsidRDefault="00A52358">
      <w:pPr>
        <w:spacing w:after="160" w:line="259" w:lineRule="auto"/>
        <w:rPr>
          <w:b/>
          <w:lang w:val="et-EE"/>
        </w:rPr>
      </w:pPr>
      <w:r w:rsidRPr="00E1335E">
        <w:rPr>
          <w:lang w:val="et-EE"/>
        </w:rPr>
        <w:br w:type="page"/>
      </w:r>
    </w:p>
    <w:p w14:paraId="0AE9ACB1" w14:textId="4837621F" w:rsidR="008366D4" w:rsidRPr="00E1335E" w:rsidRDefault="008366D4" w:rsidP="00A0277E">
      <w:pPr>
        <w:pStyle w:val="TableHeaderBig"/>
        <w:rPr>
          <w:lang w:val="et-EE"/>
        </w:rPr>
      </w:pPr>
      <w:r w:rsidRPr="00E1335E">
        <w:rPr>
          <w:lang w:val="et-EE"/>
        </w:rPr>
        <w:lastRenderedPageBreak/>
        <w:t xml:space="preserve">Tabel </w:t>
      </w:r>
      <w:r w:rsidRPr="00E1335E">
        <w:rPr>
          <w:lang w:val="et-EE"/>
        </w:rPr>
        <w:fldChar w:fldCharType="begin"/>
      </w:r>
      <w:r w:rsidRPr="00E1335E">
        <w:rPr>
          <w:lang w:val="et-EE"/>
        </w:rPr>
        <w:instrText xml:space="preserve"> SEQ Tabel \* ARABIC </w:instrText>
      </w:r>
      <w:r w:rsidRPr="00E1335E">
        <w:rPr>
          <w:lang w:val="et-EE"/>
        </w:rPr>
        <w:fldChar w:fldCharType="separate"/>
      </w:r>
      <w:r w:rsidR="00014201">
        <w:rPr>
          <w:noProof/>
          <w:lang w:val="et-EE"/>
        </w:rPr>
        <w:t>5</w:t>
      </w:r>
      <w:r w:rsidRPr="00E1335E">
        <w:rPr>
          <w:lang w:val="et-EE"/>
        </w:rPr>
        <w:fldChar w:fldCharType="end"/>
      </w:r>
      <w:r w:rsidRPr="00E1335E">
        <w:rPr>
          <w:lang w:val="et-EE"/>
        </w:rPr>
        <w:t xml:space="preserve"> Duplikaatideta </w:t>
      </w:r>
      <w:r w:rsidR="00A0277E" w:rsidRPr="00E1335E">
        <w:rPr>
          <w:lang w:val="et-EE"/>
        </w:rPr>
        <w:t>puhastatud andmete statistilised näitajad</w:t>
      </w:r>
      <w:r w:rsidRPr="00E1335E">
        <w:rPr>
          <w:lang w:val="et-EE"/>
        </w:rPr>
        <w:t>.</w:t>
      </w:r>
    </w:p>
    <w:p w14:paraId="2CCC1CCB" w14:textId="49346013" w:rsidR="005542B7" w:rsidRPr="00E1335E" w:rsidRDefault="005542B7" w:rsidP="00CC3A2D">
      <w:pPr>
        <w:pStyle w:val="BodyText"/>
        <w:rPr>
          <w:rFonts w:ascii="Times New Roman" w:hAnsi="Times New Roman" w:cs="Times New Roman"/>
          <w:sz w:val="24"/>
          <w:szCs w:val="24"/>
          <w:lang w:val="et-EE"/>
        </w:rPr>
      </w:pPr>
      <w:r w:rsidRPr="00E1335E">
        <w:rPr>
          <w:noProof/>
          <w:lang w:val="et-EE"/>
        </w:rPr>
        <w:drawing>
          <wp:inline distT="0" distB="0" distL="0" distR="0" wp14:anchorId="7956A28C" wp14:editId="0BD6AFAC">
            <wp:extent cx="4905375" cy="2324100"/>
            <wp:effectExtent l="0" t="0" r="9525" b="0"/>
            <wp:docPr id="1776565646" name="Picture 1776565646" descr="A table with number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6565646" name="Picture 1" descr="A table with numbers and numbers&#10;&#10;Description automatically generated"/>
                    <pic:cNvPicPr/>
                  </pic:nvPicPr>
                  <pic:blipFill>
                    <a:blip r:embed="rId15"/>
                    <a:stretch>
                      <a:fillRect/>
                    </a:stretch>
                  </pic:blipFill>
                  <pic:spPr>
                    <a:xfrm>
                      <a:off x="0" y="0"/>
                      <a:ext cx="4905375" cy="2324100"/>
                    </a:xfrm>
                    <a:prstGeom prst="rect">
                      <a:avLst/>
                    </a:prstGeom>
                  </pic:spPr>
                </pic:pic>
              </a:graphicData>
            </a:graphic>
          </wp:inline>
        </w:drawing>
      </w:r>
    </w:p>
    <w:p w14:paraId="13E9DFB9" w14:textId="2874F6DA" w:rsidR="00C828C0" w:rsidRPr="00E1335E" w:rsidRDefault="00AF3E3F" w:rsidP="00F90F07">
      <w:pPr>
        <w:pStyle w:val="Heading2"/>
      </w:pPr>
      <w:bookmarkStart w:id="12" w:name="_Toc151039490"/>
      <w:r w:rsidRPr="00E1335E">
        <w:t>Riskihinnangu arvulise tunnuse</w:t>
      </w:r>
      <w:r w:rsidR="00C828C0" w:rsidRPr="00E1335E">
        <w:t xml:space="preserve"> lisamine</w:t>
      </w:r>
      <w:bookmarkEnd w:id="12"/>
    </w:p>
    <w:p w14:paraId="49F9EC45" w14:textId="79D83F1C" w:rsidR="00C828C0" w:rsidRPr="00E1335E" w:rsidRDefault="00C04746" w:rsidP="00433CE9">
      <w:pPr>
        <w:pStyle w:val="BodyText"/>
        <w:rPr>
          <w:lang w:val="et-EE"/>
        </w:rPr>
      </w:pPr>
      <w:r w:rsidRPr="00E1335E">
        <w:rPr>
          <w:lang w:val="et-EE"/>
        </w:rPr>
        <w:t>Kodeerimise eesmärgil l</w:t>
      </w:r>
      <w:r w:rsidR="00C828C0" w:rsidRPr="00E1335E">
        <w:rPr>
          <w:lang w:val="et-EE"/>
        </w:rPr>
        <w:t xml:space="preserve">isasime </w:t>
      </w:r>
      <w:r w:rsidR="00AF3E3F" w:rsidRPr="00E1335E">
        <w:rPr>
          <w:lang w:val="et-EE"/>
        </w:rPr>
        <w:t xml:space="preserve">andmestikku </w:t>
      </w:r>
      <w:r w:rsidR="0043358F" w:rsidRPr="00E1335E">
        <w:rPr>
          <w:lang w:val="et-EE"/>
        </w:rPr>
        <w:t xml:space="preserve">tunnuse </w:t>
      </w:r>
      <w:proofErr w:type="spellStart"/>
      <w:r w:rsidR="0043358F" w:rsidRPr="00E1335E">
        <w:rPr>
          <w:lang w:val="et-EE"/>
        </w:rPr>
        <w:t>RiskLevel_encoded</w:t>
      </w:r>
      <w:proofErr w:type="spellEnd"/>
      <w:r w:rsidR="00EC6951" w:rsidRPr="00E1335E">
        <w:rPr>
          <w:lang w:val="et-EE"/>
        </w:rPr>
        <w:t>, mis väljendab</w:t>
      </w:r>
      <w:r w:rsidR="0043358F" w:rsidRPr="00E1335E">
        <w:rPr>
          <w:lang w:val="et-EE"/>
        </w:rPr>
        <w:t xml:space="preserve"> </w:t>
      </w:r>
      <w:r w:rsidR="00AF3E3F" w:rsidRPr="00E1335E">
        <w:rPr>
          <w:lang w:val="et-EE"/>
        </w:rPr>
        <w:t>riskihinnangu</w:t>
      </w:r>
      <w:r w:rsidR="00EC6951" w:rsidRPr="00E1335E">
        <w:rPr>
          <w:lang w:val="et-EE"/>
        </w:rPr>
        <w:t>t</w:t>
      </w:r>
      <w:r w:rsidR="00AF3E3F" w:rsidRPr="00E1335E">
        <w:rPr>
          <w:lang w:val="et-EE"/>
        </w:rPr>
        <w:t xml:space="preserve"> </w:t>
      </w:r>
      <w:r w:rsidR="00A23322" w:rsidRPr="00E1335E">
        <w:rPr>
          <w:lang w:val="et-EE"/>
        </w:rPr>
        <w:t xml:space="preserve">arvulise </w:t>
      </w:r>
      <w:r w:rsidR="00EC6951" w:rsidRPr="00E1335E">
        <w:rPr>
          <w:lang w:val="et-EE"/>
        </w:rPr>
        <w:t>väärtusena</w:t>
      </w:r>
      <w:r w:rsidR="00A23322" w:rsidRPr="00E1335E">
        <w:rPr>
          <w:lang w:val="et-EE"/>
        </w:rPr>
        <w:t>.</w:t>
      </w:r>
      <w:r w:rsidR="003C41B2" w:rsidRPr="00E1335E">
        <w:rPr>
          <w:lang w:val="et-EE"/>
        </w:rPr>
        <w:t xml:space="preserve"> </w:t>
      </w:r>
      <w:r w:rsidR="001E5EAC" w:rsidRPr="00E1335E">
        <w:rPr>
          <w:lang w:val="et-EE"/>
        </w:rPr>
        <w:t>V</w:t>
      </w:r>
      <w:r w:rsidR="003C41B2" w:rsidRPr="00E1335E">
        <w:rPr>
          <w:lang w:val="et-EE"/>
        </w:rPr>
        <w:t>äärtus</w:t>
      </w:r>
      <w:r w:rsidR="001E5EAC" w:rsidRPr="00E1335E">
        <w:rPr>
          <w:lang w:val="et-EE"/>
        </w:rPr>
        <w:t xml:space="preserve">tasime </w:t>
      </w:r>
      <w:r w:rsidR="007F313F" w:rsidRPr="00E1335E">
        <w:rPr>
          <w:lang w:val="et-EE"/>
        </w:rPr>
        <w:t>tunnuse</w:t>
      </w:r>
      <w:r w:rsidR="003C41B2" w:rsidRPr="00E1335E">
        <w:rPr>
          <w:lang w:val="et-EE"/>
        </w:rPr>
        <w:t xml:space="preserve"> järgmiselt:</w:t>
      </w:r>
    </w:p>
    <w:p w14:paraId="0A2FA3A8" w14:textId="4F9F15F3" w:rsidR="003C41B2" w:rsidRPr="00E1335E" w:rsidRDefault="003C41B2" w:rsidP="00433CE9">
      <w:pPr>
        <w:pStyle w:val="BodyText"/>
        <w:numPr>
          <w:ilvl w:val="0"/>
          <w:numId w:val="27"/>
        </w:numPr>
        <w:rPr>
          <w:lang w:val="et-EE"/>
        </w:rPr>
      </w:pPr>
      <w:proofErr w:type="spellStart"/>
      <w:r w:rsidRPr="00E1335E">
        <w:rPr>
          <w:lang w:val="et-EE"/>
        </w:rPr>
        <w:t>Low</w:t>
      </w:r>
      <w:proofErr w:type="spellEnd"/>
      <w:r w:rsidRPr="00E1335E">
        <w:rPr>
          <w:lang w:val="et-EE"/>
        </w:rPr>
        <w:t xml:space="preserve"> risk = 1</w:t>
      </w:r>
    </w:p>
    <w:p w14:paraId="6C8EAC0B" w14:textId="28BC35C8" w:rsidR="003C41B2" w:rsidRPr="00E1335E" w:rsidRDefault="003C41B2" w:rsidP="00433CE9">
      <w:pPr>
        <w:pStyle w:val="BodyText"/>
        <w:numPr>
          <w:ilvl w:val="0"/>
          <w:numId w:val="27"/>
        </w:numPr>
        <w:rPr>
          <w:lang w:val="et-EE"/>
        </w:rPr>
      </w:pPr>
      <w:proofErr w:type="spellStart"/>
      <w:r w:rsidRPr="00E1335E">
        <w:rPr>
          <w:lang w:val="et-EE"/>
        </w:rPr>
        <w:t>Mid</w:t>
      </w:r>
      <w:proofErr w:type="spellEnd"/>
      <w:r w:rsidRPr="00E1335E">
        <w:rPr>
          <w:lang w:val="et-EE"/>
        </w:rPr>
        <w:t xml:space="preserve"> risk = 2</w:t>
      </w:r>
    </w:p>
    <w:p w14:paraId="1ADB3EE8" w14:textId="75CDB09D" w:rsidR="00382321" w:rsidRPr="00E1335E" w:rsidRDefault="003C41B2">
      <w:pPr>
        <w:pStyle w:val="BodyText"/>
        <w:numPr>
          <w:ilvl w:val="0"/>
          <w:numId w:val="27"/>
        </w:numPr>
        <w:rPr>
          <w:rFonts w:ascii="Times New Roman" w:hAnsi="Times New Roman" w:cs="Times New Roman"/>
          <w:sz w:val="24"/>
          <w:szCs w:val="24"/>
          <w:lang w:val="et-EE"/>
        </w:rPr>
      </w:pPr>
      <w:proofErr w:type="spellStart"/>
      <w:r w:rsidRPr="00E1335E">
        <w:rPr>
          <w:lang w:val="et-EE"/>
        </w:rPr>
        <w:t>High</w:t>
      </w:r>
      <w:proofErr w:type="spellEnd"/>
      <w:r w:rsidRPr="00E1335E">
        <w:rPr>
          <w:lang w:val="et-EE"/>
        </w:rPr>
        <w:t xml:space="preserve"> risk =3</w:t>
      </w:r>
    </w:p>
    <w:p w14:paraId="0E51FB62" w14:textId="2AAF5F0D" w:rsidR="00911250" w:rsidRPr="00E1335E" w:rsidRDefault="00911250" w:rsidP="00F90F07">
      <w:pPr>
        <w:pStyle w:val="Heading2"/>
      </w:pPr>
      <w:bookmarkStart w:id="13" w:name="_Toc151039491"/>
      <w:r w:rsidRPr="00E1335E">
        <w:t>Karpdiagrammid</w:t>
      </w:r>
      <w:bookmarkEnd w:id="13"/>
    </w:p>
    <w:p w14:paraId="3B24A584" w14:textId="701A4910" w:rsidR="007F6661" w:rsidRPr="00E1335E" w:rsidRDefault="008F3238" w:rsidP="00433CE9">
      <w:pPr>
        <w:pStyle w:val="BodyText"/>
        <w:rPr>
          <w:lang w:val="et-EE"/>
        </w:rPr>
      </w:pPr>
      <w:r w:rsidRPr="00E1335E">
        <w:rPr>
          <w:lang w:val="et-EE"/>
        </w:rPr>
        <w:t>Esialgse</w:t>
      </w:r>
      <w:r w:rsidR="00F27958" w:rsidRPr="00E1335E">
        <w:rPr>
          <w:lang w:val="et-EE"/>
        </w:rPr>
        <w:t>ks</w:t>
      </w:r>
      <w:r w:rsidRPr="00E1335E">
        <w:rPr>
          <w:lang w:val="et-EE"/>
        </w:rPr>
        <w:t xml:space="preserve"> analüüsi</w:t>
      </w:r>
      <w:r w:rsidR="00F27958" w:rsidRPr="00E1335E">
        <w:rPr>
          <w:lang w:val="et-EE"/>
        </w:rPr>
        <w:t>ks</w:t>
      </w:r>
      <w:r w:rsidRPr="00E1335E">
        <w:rPr>
          <w:lang w:val="et-EE"/>
        </w:rPr>
        <w:t xml:space="preserve"> kasutasime k</w:t>
      </w:r>
      <w:r w:rsidR="00A54608" w:rsidRPr="00E1335E">
        <w:rPr>
          <w:lang w:val="et-EE"/>
        </w:rPr>
        <w:t>arpdiagramm</w:t>
      </w:r>
      <w:r w:rsidRPr="00E1335E">
        <w:rPr>
          <w:lang w:val="et-EE"/>
        </w:rPr>
        <w:t xml:space="preserve">e, </w:t>
      </w:r>
      <w:r w:rsidR="00E20325" w:rsidRPr="00E1335E">
        <w:rPr>
          <w:lang w:val="et-EE"/>
        </w:rPr>
        <w:t>mille abil võrdlesime tunnuste mõju riskihinnangule.</w:t>
      </w:r>
      <w:r w:rsidR="001D4CDF" w:rsidRPr="00E1335E">
        <w:rPr>
          <w:lang w:val="et-EE"/>
        </w:rPr>
        <w:t xml:space="preserve"> Jooni</w:t>
      </w:r>
      <w:r w:rsidR="00D40AA7" w:rsidRPr="00E1335E">
        <w:rPr>
          <w:lang w:val="et-EE"/>
        </w:rPr>
        <w:t>selt 2 näeme, et vanus</w:t>
      </w:r>
      <w:r w:rsidR="00FB1780" w:rsidRPr="00E1335E">
        <w:rPr>
          <w:lang w:val="et-EE"/>
        </w:rPr>
        <w:t xml:space="preserve"> ja riskihinnan</w:t>
      </w:r>
      <w:r w:rsidR="00C65077" w:rsidRPr="00E1335E">
        <w:rPr>
          <w:lang w:val="et-EE"/>
        </w:rPr>
        <w:t>g on võrdelises seoses.</w:t>
      </w:r>
      <w:r w:rsidR="00D40AA7" w:rsidRPr="00E1335E">
        <w:rPr>
          <w:lang w:val="et-EE"/>
        </w:rPr>
        <w:t xml:space="preserve"> </w:t>
      </w:r>
    </w:p>
    <w:p w14:paraId="32A2C112" w14:textId="77777777" w:rsidR="001D4CDF" w:rsidRPr="00E1335E" w:rsidRDefault="009B3A25" w:rsidP="001D4CDF">
      <w:pPr>
        <w:pStyle w:val="BodyText"/>
        <w:keepNext/>
        <w:ind w:left="720"/>
        <w:rPr>
          <w:lang w:val="et-EE"/>
        </w:rPr>
      </w:pPr>
      <w:r w:rsidRPr="00E1335E">
        <w:rPr>
          <w:noProof/>
          <w:lang w:val="et-EE"/>
        </w:rPr>
        <w:drawing>
          <wp:inline distT="0" distB="0" distL="0" distR="0" wp14:anchorId="585839CD" wp14:editId="691FDFD7">
            <wp:extent cx="3486202" cy="2576223"/>
            <wp:effectExtent l="0" t="0" r="0" b="0"/>
            <wp:docPr id="2088992891" name="Picture 2088992891" descr="A diagram of a risk level&#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8992891" name="Picture 1" descr="A diagram of a risk level&#10;&#10;Description automatically generated with medium confidence"/>
                    <pic:cNvPicPr/>
                  </pic:nvPicPr>
                  <pic:blipFill>
                    <a:blip r:embed="rId16"/>
                    <a:stretch>
                      <a:fillRect/>
                    </a:stretch>
                  </pic:blipFill>
                  <pic:spPr>
                    <a:xfrm>
                      <a:off x="0" y="0"/>
                      <a:ext cx="3501042" cy="2587190"/>
                    </a:xfrm>
                    <a:prstGeom prst="rect">
                      <a:avLst/>
                    </a:prstGeom>
                  </pic:spPr>
                </pic:pic>
              </a:graphicData>
            </a:graphic>
          </wp:inline>
        </w:drawing>
      </w:r>
    </w:p>
    <w:p w14:paraId="6B56AFAA" w14:textId="416EA4AF" w:rsidR="009B3A25" w:rsidRPr="00E1335E" w:rsidRDefault="001D4CDF" w:rsidP="001D4CDF">
      <w:pPr>
        <w:pStyle w:val="TableHeaderBig"/>
        <w:rPr>
          <w:rFonts w:ascii="Times New Roman" w:hAnsi="Times New Roman" w:cs="Times New Roman"/>
          <w:sz w:val="24"/>
          <w:szCs w:val="24"/>
          <w:lang w:val="et-EE"/>
        </w:rPr>
      </w:pPr>
      <w:r w:rsidRPr="00E1335E">
        <w:rPr>
          <w:lang w:val="et-EE"/>
        </w:rPr>
        <w:t xml:space="preserve">Joonis </w:t>
      </w:r>
      <w:r w:rsidRPr="00E1335E">
        <w:rPr>
          <w:lang w:val="et-EE"/>
        </w:rPr>
        <w:fldChar w:fldCharType="begin"/>
      </w:r>
      <w:r w:rsidRPr="00E1335E">
        <w:rPr>
          <w:lang w:val="et-EE"/>
        </w:rPr>
        <w:instrText xml:space="preserve"> SEQ Joonis \* ARABIC </w:instrText>
      </w:r>
      <w:r w:rsidRPr="00E1335E">
        <w:rPr>
          <w:lang w:val="et-EE"/>
        </w:rPr>
        <w:fldChar w:fldCharType="separate"/>
      </w:r>
      <w:r w:rsidR="00014201">
        <w:rPr>
          <w:noProof/>
          <w:lang w:val="et-EE"/>
        </w:rPr>
        <w:t>2</w:t>
      </w:r>
      <w:r w:rsidRPr="00E1335E">
        <w:rPr>
          <w:lang w:val="et-EE"/>
        </w:rPr>
        <w:fldChar w:fldCharType="end"/>
      </w:r>
      <w:r w:rsidRPr="00E1335E">
        <w:rPr>
          <w:lang w:val="et-EE"/>
        </w:rPr>
        <w:t xml:space="preserve"> Vanuse mõju riskihinnangule.</w:t>
      </w:r>
    </w:p>
    <w:p w14:paraId="7ABD0D6F" w14:textId="77777777" w:rsidR="00C65077" w:rsidRPr="00E1335E" w:rsidRDefault="00C65077" w:rsidP="000F52FF">
      <w:pPr>
        <w:pStyle w:val="BodyText"/>
        <w:rPr>
          <w:rFonts w:ascii="Times New Roman" w:hAnsi="Times New Roman" w:cs="Times New Roman"/>
          <w:sz w:val="24"/>
          <w:szCs w:val="24"/>
          <w:lang w:val="et-EE"/>
        </w:rPr>
      </w:pPr>
    </w:p>
    <w:p w14:paraId="4ADFFB63" w14:textId="484709AF" w:rsidR="000F52FF" w:rsidRPr="00E1335E" w:rsidRDefault="00665CDD" w:rsidP="00433CE9">
      <w:pPr>
        <w:pStyle w:val="BodyText"/>
        <w:rPr>
          <w:lang w:val="et-EE"/>
        </w:rPr>
      </w:pPr>
      <w:r w:rsidRPr="00E1335E">
        <w:rPr>
          <w:lang w:val="et-EE"/>
        </w:rPr>
        <w:lastRenderedPageBreak/>
        <w:t>Joonistelt 3</w:t>
      </w:r>
      <w:r w:rsidR="004F1838" w:rsidRPr="00E1335E">
        <w:rPr>
          <w:lang w:val="et-EE"/>
        </w:rPr>
        <w:t>,</w:t>
      </w:r>
      <w:r w:rsidRPr="00E1335E">
        <w:rPr>
          <w:lang w:val="et-EE"/>
        </w:rPr>
        <w:t xml:space="preserve"> </w:t>
      </w:r>
      <w:r w:rsidR="00CE4E6D" w:rsidRPr="00E1335E">
        <w:rPr>
          <w:lang w:val="et-EE"/>
        </w:rPr>
        <w:t>4</w:t>
      </w:r>
      <w:r w:rsidR="00355B94" w:rsidRPr="00E1335E">
        <w:rPr>
          <w:lang w:val="et-EE"/>
        </w:rPr>
        <w:t xml:space="preserve"> ja 5</w:t>
      </w:r>
      <w:r w:rsidRPr="00E1335E">
        <w:rPr>
          <w:lang w:val="et-EE"/>
        </w:rPr>
        <w:t xml:space="preserve"> on näha, et</w:t>
      </w:r>
      <w:r w:rsidR="00CE6C3D" w:rsidRPr="00E1335E">
        <w:rPr>
          <w:lang w:val="et-EE"/>
        </w:rPr>
        <w:t xml:space="preserve"> </w:t>
      </w:r>
      <w:r w:rsidR="00702EC1" w:rsidRPr="00E1335E">
        <w:rPr>
          <w:lang w:val="et-EE"/>
        </w:rPr>
        <w:t xml:space="preserve">nii </w:t>
      </w:r>
      <w:r w:rsidR="00CE6C3D" w:rsidRPr="00E1335E">
        <w:rPr>
          <w:lang w:val="et-EE"/>
        </w:rPr>
        <w:t>kõrge vererõhu</w:t>
      </w:r>
      <w:r w:rsidR="00702EC1" w:rsidRPr="00E1335E">
        <w:rPr>
          <w:lang w:val="et-EE"/>
        </w:rPr>
        <w:t xml:space="preserve"> kui kõrge</w:t>
      </w:r>
      <w:r w:rsidR="00A8710D" w:rsidRPr="00E1335E">
        <w:rPr>
          <w:lang w:val="et-EE"/>
        </w:rPr>
        <w:t xml:space="preserve"> veresuhkru taseme</w:t>
      </w:r>
      <w:r w:rsidR="00CE6C3D" w:rsidRPr="00E1335E">
        <w:rPr>
          <w:lang w:val="et-EE"/>
        </w:rPr>
        <w:t xml:space="preserve"> puhul on riskihinnang </w:t>
      </w:r>
      <w:r w:rsidR="00A45E6D" w:rsidRPr="00E1335E">
        <w:rPr>
          <w:lang w:val="et-EE"/>
        </w:rPr>
        <w:t xml:space="preserve">üldiselt </w:t>
      </w:r>
      <w:r w:rsidR="00CE6C3D" w:rsidRPr="00E1335E">
        <w:rPr>
          <w:lang w:val="et-EE"/>
        </w:rPr>
        <w:t>samuti kõrge</w:t>
      </w:r>
      <w:r w:rsidR="00CE4E6D" w:rsidRPr="00E1335E">
        <w:rPr>
          <w:lang w:val="et-EE"/>
        </w:rPr>
        <w:t>. Normaalse vere</w:t>
      </w:r>
      <w:r w:rsidR="003D13D9" w:rsidRPr="00E1335E">
        <w:rPr>
          <w:lang w:val="et-EE"/>
        </w:rPr>
        <w:t>rõhu</w:t>
      </w:r>
      <w:r w:rsidR="00A8710D" w:rsidRPr="00E1335E">
        <w:rPr>
          <w:lang w:val="et-EE"/>
        </w:rPr>
        <w:t xml:space="preserve"> ja veresuhkru taseme</w:t>
      </w:r>
      <w:r w:rsidR="003D13D9" w:rsidRPr="00E1335E">
        <w:rPr>
          <w:lang w:val="et-EE"/>
        </w:rPr>
        <w:t xml:space="preserve"> puhul ei saa lugeda o</w:t>
      </w:r>
      <w:r w:rsidR="004F1838" w:rsidRPr="00E1335E">
        <w:rPr>
          <w:lang w:val="et-EE"/>
        </w:rPr>
        <w:t>t</w:t>
      </w:r>
      <w:r w:rsidR="003D13D9" w:rsidRPr="00E1335E">
        <w:rPr>
          <w:lang w:val="et-EE"/>
        </w:rPr>
        <w:t>sest mõju riskihinnangule.</w:t>
      </w:r>
    </w:p>
    <w:p w14:paraId="3F51800E" w14:textId="77777777" w:rsidR="000F52FF" w:rsidRPr="00E1335E" w:rsidRDefault="008A15CA" w:rsidP="000F52FF">
      <w:pPr>
        <w:pStyle w:val="BodyText"/>
        <w:keepNext/>
        <w:ind w:left="720"/>
        <w:rPr>
          <w:lang w:val="et-EE"/>
        </w:rPr>
      </w:pPr>
      <w:r w:rsidRPr="00E1335E">
        <w:rPr>
          <w:noProof/>
          <w:lang w:val="et-EE"/>
        </w:rPr>
        <w:drawing>
          <wp:inline distT="0" distB="0" distL="0" distR="0" wp14:anchorId="1C998124" wp14:editId="07C033C7">
            <wp:extent cx="3427012" cy="2477708"/>
            <wp:effectExtent l="0" t="0" r="2540" b="0"/>
            <wp:docPr id="1123338060" name="Picture 1123338060" descr="A diagram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3338060" name="Picture 1" descr="A diagram of a graph&#10;&#10;Description automatically generated with medium confidence"/>
                    <pic:cNvPicPr/>
                  </pic:nvPicPr>
                  <pic:blipFill>
                    <a:blip r:embed="rId17"/>
                    <a:stretch>
                      <a:fillRect/>
                    </a:stretch>
                  </pic:blipFill>
                  <pic:spPr>
                    <a:xfrm>
                      <a:off x="0" y="0"/>
                      <a:ext cx="3448230" cy="2493049"/>
                    </a:xfrm>
                    <a:prstGeom prst="rect">
                      <a:avLst/>
                    </a:prstGeom>
                  </pic:spPr>
                </pic:pic>
              </a:graphicData>
            </a:graphic>
          </wp:inline>
        </w:drawing>
      </w:r>
    </w:p>
    <w:p w14:paraId="34AA7A45" w14:textId="47712015" w:rsidR="000F52FF" w:rsidRPr="00E1335E" w:rsidRDefault="000F52FF" w:rsidP="000F52FF">
      <w:pPr>
        <w:pStyle w:val="TableHeaderBig"/>
        <w:rPr>
          <w:lang w:val="et-EE"/>
        </w:rPr>
      </w:pPr>
      <w:r w:rsidRPr="00E1335E">
        <w:rPr>
          <w:lang w:val="et-EE"/>
        </w:rPr>
        <w:t xml:space="preserve">Joonis </w:t>
      </w:r>
      <w:r w:rsidRPr="00E1335E">
        <w:rPr>
          <w:lang w:val="et-EE"/>
        </w:rPr>
        <w:fldChar w:fldCharType="begin"/>
      </w:r>
      <w:r w:rsidRPr="00E1335E">
        <w:rPr>
          <w:lang w:val="et-EE"/>
        </w:rPr>
        <w:instrText xml:space="preserve"> SEQ Joonis \* ARABIC </w:instrText>
      </w:r>
      <w:r w:rsidRPr="00E1335E">
        <w:rPr>
          <w:lang w:val="et-EE"/>
        </w:rPr>
        <w:fldChar w:fldCharType="separate"/>
      </w:r>
      <w:r w:rsidR="00014201">
        <w:rPr>
          <w:noProof/>
          <w:lang w:val="et-EE"/>
        </w:rPr>
        <w:t>3</w:t>
      </w:r>
      <w:r w:rsidRPr="00E1335E">
        <w:rPr>
          <w:lang w:val="et-EE"/>
        </w:rPr>
        <w:fldChar w:fldCharType="end"/>
      </w:r>
      <w:r w:rsidRPr="00E1335E">
        <w:rPr>
          <w:lang w:val="et-EE"/>
        </w:rPr>
        <w:t xml:space="preserve"> Ülemise vererõhu mõju riskihinnangule.</w:t>
      </w:r>
    </w:p>
    <w:p w14:paraId="70F51A5A" w14:textId="77777777" w:rsidR="000F52FF" w:rsidRPr="00E1335E" w:rsidRDefault="008A15CA" w:rsidP="000F52FF">
      <w:pPr>
        <w:pStyle w:val="BodyText"/>
        <w:keepNext/>
        <w:ind w:left="720"/>
        <w:rPr>
          <w:lang w:val="et-EE"/>
        </w:rPr>
      </w:pPr>
      <w:r w:rsidRPr="00E1335E">
        <w:rPr>
          <w:noProof/>
          <w:lang w:val="et-EE"/>
        </w:rPr>
        <w:t xml:space="preserve"> </w:t>
      </w:r>
      <w:r w:rsidRPr="00E1335E">
        <w:rPr>
          <w:noProof/>
          <w:lang w:val="et-EE"/>
        </w:rPr>
        <w:drawing>
          <wp:inline distT="0" distB="0" distL="0" distR="0" wp14:anchorId="17B22ACD" wp14:editId="498B8E17">
            <wp:extent cx="3426460" cy="2470889"/>
            <wp:effectExtent l="0" t="0" r="2540" b="5715"/>
            <wp:docPr id="1562260745" name="Picture 1562260745" descr="A diagram of a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2260745" name="Picture 1" descr="A diagram of a chart&#10;&#10;Description automatically generated with medium confidence"/>
                    <pic:cNvPicPr/>
                  </pic:nvPicPr>
                  <pic:blipFill>
                    <a:blip r:embed="rId18"/>
                    <a:stretch>
                      <a:fillRect/>
                    </a:stretch>
                  </pic:blipFill>
                  <pic:spPr>
                    <a:xfrm>
                      <a:off x="0" y="0"/>
                      <a:ext cx="3446711" cy="2485493"/>
                    </a:xfrm>
                    <a:prstGeom prst="rect">
                      <a:avLst/>
                    </a:prstGeom>
                  </pic:spPr>
                </pic:pic>
              </a:graphicData>
            </a:graphic>
          </wp:inline>
        </w:drawing>
      </w:r>
    </w:p>
    <w:p w14:paraId="5F7738FA" w14:textId="1FBEF542" w:rsidR="009B3A25" w:rsidRPr="00E1335E" w:rsidRDefault="000F52FF" w:rsidP="000F52FF">
      <w:pPr>
        <w:pStyle w:val="TableHeaderBig"/>
        <w:rPr>
          <w:rFonts w:ascii="Times New Roman" w:hAnsi="Times New Roman" w:cs="Times New Roman"/>
          <w:sz w:val="24"/>
          <w:szCs w:val="24"/>
          <w:lang w:val="et-EE"/>
        </w:rPr>
      </w:pPr>
      <w:r w:rsidRPr="00E1335E">
        <w:rPr>
          <w:lang w:val="et-EE"/>
        </w:rPr>
        <w:t xml:space="preserve">Joonis </w:t>
      </w:r>
      <w:r w:rsidRPr="00E1335E">
        <w:rPr>
          <w:lang w:val="et-EE"/>
        </w:rPr>
        <w:fldChar w:fldCharType="begin"/>
      </w:r>
      <w:r w:rsidRPr="00E1335E">
        <w:rPr>
          <w:lang w:val="et-EE"/>
        </w:rPr>
        <w:instrText xml:space="preserve"> SEQ Joonis \* ARABIC </w:instrText>
      </w:r>
      <w:r w:rsidRPr="00E1335E">
        <w:rPr>
          <w:lang w:val="et-EE"/>
        </w:rPr>
        <w:fldChar w:fldCharType="separate"/>
      </w:r>
      <w:r w:rsidR="00014201">
        <w:rPr>
          <w:noProof/>
          <w:lang w:val="et-EE"/>
        </w:rPr>
        <w:t>4</w:t>
      </w:r>
      <w:r w:rsidRPr="00E1335E">
        <w:rPr>
          <w:lang w:val="et-EE"/>
        </w:rPr>
        <w:fldChar w:fldCharType="end"/>
      </w:r>
      <w:r w:rsidRPr="00E1335E">
        <w:rPr>
          <w:lang w:val="et-EE"/>
        </w:rPr>
        <w:t xml:space="preserve"> Alumise vererõhu mõju riskihinnangule.</w:t>
      </w:r>
    </w:p>
    <w:p w14:paraId="1C8CB84D" w14:textId="77777777" w:rsidR="003D13D9" w:rsidRPr="00E1335E" w:rsidRDefault="003D13D9" w:rsidP="003D13D9">
      <w:pPr>
        <w:pStyle w:val="BodyText"/>
        <w:rPr>
          <w:rFonts w:ascii="Times New Roman" w:hAnsi="Times New Roman" w:cs="Times New Roman"/>
          <w:sz w:val="24"/>
          <w:szCs w:val="24"/>
          <w:lang w:val="et-EE"/>
        </w:rPr>
      </w:pPr>
    </w:p>
    <w:p w14:paraId="1E99B2A8" w14:textId="77777777" w:rsidR="003D13D9" w:rsidRPr="00E1335E" w:rsidRDefault="0035266A" w:rsidP="003D13D9">
      <w:pPr>
        <w:pStyle w:val="BodyText"/>
        <w:keepNext/>
        <w:ind w:left="720"/>
        <w:rPr>
          <w:lang w:val="et-EE"/>
        </w:rPr>
      </w:pPr>
      <w:r w:rsidRPr="00E1335E">
        <w:rPr>
          <w:noProof/>
          <w:lang w:val="et-EE"/>
        </w:rPr>
        <w:lastRenderedPageBreak/>
        <w:drawing>
          <wp:inline distT="0" distB="0" distL="0" distR="0" wp14:anchorId="717694E1" wp14:editId="6774B5FA">
            <wp:extent cx="3418735" cy="2472855"/>
            <wp:effectExtent l="0" t="0" r="0" b="3810"/>
            <wp:docPr id="1095729546" name="Picture 1095729546" descr="A graph of a chart with a number of squar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5729546" name="Picture 1" descr="A graph of a chart with a number of squares&#10;&#10;Description automatically generated with medium confidence"/>
                    <pic:cNvPicPr/>
                  </pic:nvPicPr>
                  <pic:blipFill>
                    <a:blip r:embed="rId19"/>
                    <a:stretch>
                      <a:fillRect/>
                    </a:stretch>
                  </pic:blipFill>
                  <pic:spPr>
                    <a:xfrm>
                      <a:off x="0" y="0"/>
                      <a:ext cx="3423183" cy="2476072"/>
                    </a:xfrm>
                    <a:prstGeom prst="rect">
                      <a:avLst/>
                    </a:prstGeom>
                  </pic:spPr>
                </pic:pic>
              </a:graphicData>
            </a:graphic>
          </wp:inline>
        </w:drawing>
      </w:r>
    </w:p>
    <w:p w14:paraId="03235AF2" w14:textId="5C7A2786" w:rsidR="0035266A" w:rsidRPr="00E1335E" w:rsidRDefault="003D13D9" w:rsidP="003D13D9">
      <w:pPr>
        <w:pStyle w:val="TableHeaderBig"/>
        <w:rPr>
          <w:rFonts w:ascii="Times New Roman" w:hAnsi="Times New Roman" w:cs="Times New Roman"/>
          <w:sz w:val="24"/>
          <w:szCs w:val="24"/>
          <w:lang w:val="et-EE"/>
        </w:rPr>
      </w:pPr>
      <w:r w:rsidRPr="00E1335E">
        <w:rPr>
          <w:lang w:val="et-EE"/>
        </w:rPr>
        <w:t xml:space="preserve">Joonis </w:t>
      </w:r>
      <w:r w:rsidRPr="00E1335E">
        <w:rPr>
          <w:lang w:val="et-EE"/>
        </w:rPr>
        <w:fldChar w:fldCharType="begin"/>
      </w:r>
      <w:r w:rsidRPr="00E1335E">
        <w:rPr>
          <w:lang w:val="et-EE"/>
        </w:rPr>
        <w:instrText xml:space="preserve"> SEQ Joonis \* ARABIC </w:instrText>
      </w:r>
      <w:r w:rsidRPr="00E1335E">
        <w:rPr>
          <w:lang w:val="et-EE"/>
        </w:rPr>
        <w:fldChar w:fldCharType="separate"/>
      </w:r>
      <w:r w:rsidR="00014201">
        <w:rPr>
          <w:noProof/>
          <w:lang w:val="et-EE"/>
        </w:rPr>
        <w:t>5</w:t>
      </w:r>
      <w:r w:rsidRPr="00E1335E">
        <w:rPr>
          <w:lang w:val="et-EE"/>
        </w:rPr>
        <w:fldChar w:fldCharType="end"/>
      </w:r>
      <w:r w:rsidRPr="00E1335E">
        <w:rPr>
          <w:lang w:val="et-EE"/>
        </w:rPr>
        <w:t xml:space="preserve"> Veresuhkru taseme mõju riskihinnangule.</w:t>
      </w:r>
    </w:p>
    <w:p w14:paraId="587F173C" w14:textId="77777777" w:rsidR="00333DC6" w:rsidRPr="00E1335E" w:rsidRDefault="00333DC6" w:rsidP="00333DC6">
      <w:pPr>
        <w:pStyle w:val="BodyText"/>
        <w:rPr>
          <w:rFonts w:ascii="Times New Roman" w:hAnsi="Times New Roman" w:cs="Times New Roman"/>
          <w:sz w:val="24"/>
          <w:szCs w:val="24"/>
          <w:lang w:val="et-EE"/>
        </w:rPr>
      </w:pPr>
    </w:p>
    <w:p w14:paraId="28411F7F" w14:textId="04A0D646" w:rsidR="00BE6CAF" w:rsidRPr="00E1335E" w:rsidRDefault="00694D75" w:rsidP="00433CE9">
      <w:pPr>
        <w:pStyle w:val="BodyText"/>
        <w:rPr>
          <w:lang w:val="et-EE"/>
        </w:rPr>
      </w:pPr>
      <w:r w:rsidRPr="00E1335E">
        <w:rPr>
          <w:lang w:val="et-EE"/>
        </w:rPr>
        <w:t>Joon</w:t>
      </w:r>
      <w:r w:rsidR="00E2038C" w:rsidRPr="00E1335E">
        <w:rPr>
          <w:lang w:val="et-EE"/>
        </w:rPr>
        <w:t xml:space="preserve">isel 6 </w:t>
      </w:r>
      <w:r w:rsidR="001361DB" w:rsidRPr="00E1335E">
        <w:rPr>
          <w:lang w:val="et-EE"/>
        </w:rPr>
        <w:t>näeme</w:t>
      </w:r>
      <w:r w:rsidR="00A53041" w:rsidRPr="00E1335E">
        <w:rPr>
          <w:lang w:val="et-EE"/>
        </w:rPr>
        <w:t xml:space="preserve">, et madalam pulss viitab pigem madalale riskitasemele. </w:t>
      </w:r>
      <w:r w:rsidR="00E43047" w:rsidRPr="00E1335E">
        <w:rPr>
          <w:lang w:val="et-EE"/>
        </w:rPr>
        <w:t>Kõrgem pulss, ehkki see on normi piires, viitab keskmisele või kõrgele riskitasemele.</w:t>
      </w:r>
    </w:p>
    <w:p w14:paraId="2264277A" w14:textId="77777777" w:rsidR="00333DC6" w:rsidRPr="00E1335E" w:rsidRDefault="00474562" w:rsidP="00333DC6">
      <w:pPr>
        <w:pStyle w:val="BodyText"/>
        <w:keepNext/>
        <w:ind w:left="720"/>
        <w:rPr>
          <w:lang w:val="et-EE"/>
        </w:rPr>
      </w:pPr>
      <w:r w:rsidRPr="00E1335E">
        <w:rPr>
          <w:noProof/>
          <w:lang w:val="et-EE"/>
        </w:rPr>
        <w:drawing>
          <wp:inline distT="0" distB="0" distL="0" distR="0" wp14:anchorId="336E61A8" wp14:editId="15B40ABF">
            <wp:extent cx="3450815" cy="2472856"/>
            <wp:effectExtent l="0" t="0" r="0" b="3810"/>
            <wp:docPr id="2023784277" name="Picture 2023784277" descr="A diagram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3784277" name="Picture 1" descr="A diagram of a graph&#10;&#10;Description automatically generated with medium confidence"/>
                    <pic:cNvPicPr/>
                  </pic:nvPicPr>
                  <pic:blipFill>
                    <a:blip r:embed="rId20"/>
                    <a:stretch>
                      <a:fillRect/>
                    </a:stretch>
                  </pic:blipFill>
                  <pic:spPr>
                    <a:xfrm>
                      <a:off x="0" y="0"/>
                      <a:ext cx="3460115" cy="2479520"/>
                    </a:xfrm>
                    <a:prstGeom prst="rect">
                      <a:avLst/>
                    </a:prstGeom>
                  </pic:spPr>
                </pic:pic>
              </a:graphicData>
            </a:graphic>
          </wp:inline>
        </w:drawing>
      </w:r>
    </w:p>
    <w:p w14:paraId="71D774B5" w14:textId="21E0E5AC" w:rsidR="00474562" w:rsidRPr="00E1335E" w:rsidRDefault="00333DC6" w:rsidP="00333DC6">
      <w:pPr>
        <w:pStyle w:val="TableHeaderBig"/>
        <w:rPr>
          <w:rFonts w:ascii="Times New Roman" w:hAnsi="Times New Roman" w:cs="Times New Roman"/>
          <w:sz w:val="24"/>
          <w:szCs w:val="24"/>
          <w:lang w:val="et-EE"/>
        </w:rPr>
      </w:pPr>
      <w:r w:rsidRPr="00E1335E">
        <w:rPr>
          <w:lang w:val="et-EE"/>
        </w:rPr>
        <w:t xml:space="preserve">Joonis </w:t>
      </w:r>
      <w:r w:rsidRPr="00E1335E">
        <w:rPr>
          <w:lang w:val="et-EE"/>
        </w:rPr>
        <w:fldChar w:fldCharType="begin"/>
      </w:r>
      <w:r w:rsidRPr="00E1335E">
        <w:rPr>
          <w:lang w:val="et-EE"/>
        </w:rPr>
        <w:instrText xml:space="preserve"> SEQ Joonis \* ARABIC </w:instrText>
      </w:r>
      <w:r w:rsidRPr="00E1335E">
        <w:rPr>
          <w:lang w:val="et-EE"/>
        </w:rPr>
        <w:fldChar w:fldCharType="separate"/>
      </w:r>
      <w:r w:rsidR="00014201">
        <w:rPr>
          <w:noProof/>
          <w:lang w:val="et-EE"/>
        </w:rPr>
        <w:t>6</w:t>
      </w:r>
      <w:r w:rsidRPr="00E1335E">
        <w:rPr>
          <w:lang w:val="et-EE"/>
        </w:rPr>
        <w:fldChar w:fldCharType="end"/>
      </w:r>
      <w:r w:rsidRPr="00E1335E">
        <w:rPr>
          <w:lang w:val="et-EE"/>
        </w:rPr>
        <w:t xml:space="preserve"> Pulsi mõju riskihinnangule.</w:t>
      </w:r>
    </w:p>
    <w:p w14:paraId="267E948D" w14:textId="77777777" w:rsidR="00434682" w:rsidRPr="00E1335E" w:rsidRDefault="00434682" w:rsidP="00CC3A2D">
      <w:pPr>
        <w:pStyle w:val="BodyText"/>
        <w:rPr>
          <w:rFonts w:ascii="Times New Roman" w:hAnsi="Times New Roman" w:cs="Times New Roman"/>
          <w:sz w:val="24"/>
          <w:szCs w:val="24"/>
          <w:lang w:val="et-EE"/>
        </w:rPr>
      </w:pPr>
    </w:p>
    <w:p w14:paraId="67742C4A" w14:textId="5381801E" w:rsidR="0009442C" w:rsidRPr="00E1335E" w:rsidRDefault="00434682" w:rsidP="00CC3A2D">
      <w:pPr>
        <w:pStyle w:val="BodyText"/>
        <w:rPr>
          <w:lang w:val="et-EE"/>
        </w:rPr>
      </w:pPr>
      <w:r w:rsidRPr="00E1335E">
        <w:rPr>
          <w:lang w:val="et-EE"/>
        </w:rPr>
        <w:t xml:space="preserve">Analüüsi käigus </w:t>
      </w:r>
      <w:r w:rsidR="00A02F9A" w:rsidRPr="00E1335E">
        <w:rPr>
          <w:lang w:val="et-EE"/>
        </w:rPr>
        <w:t>joonestasime</w:t>
      </w:r>
      <w:r w:rsidR="008F3238" w:rsidRPr="00E1335E">
        <w:rPr>
          <w:lang w:val="et-EE"/>
        </w:rPr>
        <w:t xml:space="preserve"> diagramm</w:t>
      </w:r>
      <w:r w:rsidR="00A02F9A" w:rsidRPr="00E1335E">
        <w:rPr>
          <w:lang w:val="et-EE"/>
        </w:rPr>
        <w:t>e</w:t>
      </w:r>
      <w:r w:rsidR="008F3238" w:rsidRPr="00E1335E">
        <w:rPr>
          <w:lang w:val="et-EE"/>
        </w:rPr>
        <w:t xml:space="preserve"> nii duplikaatidega kui duplikaatideta </w:t>
      </w:r>
      <w:r w:rsidR="00B42044" w:rsidRPr="00E1335E">
        <w:rPr>
          <w:lang w:val="et-EE"/>
        </w:rPr>
        <w:t>andmestik</w:t>
      </w:r>
      <w:r w:rsidR="00A02F9A" w:rsidRPr="00E1335E">
        <w:rPr>
          <w:lang w:val="et-EE"/>
        </w:rPr>
        <w:t>est</w:t>
      </w:r>
      <w:r w:rsidR="00A361E7" w:rsidRPr="00E1335E">
        <w:rPr>
          <w:lang w:val="et-EE"/>
        </w:rPr>
        <w:t>, kuid seos riskihinnangu ja tervisetunnuste vahel jäi samaks.</w:t>
      </w:r>
    </w:p>
    <w:p w14:paraId="2A1CE314" w14:textId="77777777" w:rsidR="0009442C" w:rsidRPr="00E1335E" w:rsidRDefault="0009442C">
      <w:pPr>
        <w:spacing w:after="160" w:line="259" w:lineRule="auto"/>
        <w:rPr>
          <w:lang w:val="et-EE"/>
        </w:rPr>
      </w:pPr>
      <w:r w:rsidRPr="00E1335E">
        <w:rPr>
          <w:lang w:val="et-EE"/>
        </w:rPr>
        <w:br w:type="page"/>
      </w:r>
    </w:p>
    <w:p w14:paraId="520CE386" w14:textId="77777777" w:rsidR="003B6DCF" w:rsidRPr="00E1335E" w:rsidRDefault="003B6DCF" w:rsidP="00CC3A2D">
      <w:pPr>
        <w:pStyle w:val="BodyText"/>
        <w:rPr>
          <w:rFonts w:ascii="Times New Roman" w:hAnsi="Times New Roman" w:cs="Times New Roman"/>
          <w:sz w:val="24"/>
          <w:szCs w:val="24"/>
          <w:lang w:val="et-EE"/>
        </w:rPr>
      </w:pPr>
    </w:p>
    <w:p w14:paraId="5DD69381" w14:textId="76E6AD2B" w:rsidR="00911250" w:rsidRPr="00E1335E" w:rsidRDefault="00911250" w:rsidP="00F90F07">
      <w:pPr>
        <w:pStyle w:val="Heading2"/>
        <w:rPr>
          <w:szCs w:val="22"/>
        </w:rPr>
      </w:pPr>
      <w:bookmarkStart w:id="14" w:name="_Toc151039492"/>
      <w:proofErr w:type="spellStart"/>
      <w:r w:rsidRPr="00E1335E">
        <w:t>Kruskal</w:t>
      </w:r>
      <w:proofErr w:type="spellEnd"/>
      <w:r w:rsidRPr="00E1335E">
        <w:t>-Wallise test</w:t>
      </w:r>
      <w:bookmarkEnd w:id="14"/>
    </w:p>
    <w:p w14:paraId="7BA483BE" w14:textId="6A09416E" w:rsidR="005C592F" w:rsidRPr="00E1335E" w:rsidRDefault="007F6113" w:rsidP="00433CE9">
      <w:pPr>
        <w:pStyle w:val="BodyText"/>
        <w:rPr>
          <w:lang w:val="et-EE"/>
        </w:rPr>
      </w:pPr>
      <w:r w:rsidRPr="00E1335E">
        <w:rPr>
          <w:lang w:val="et-EE"/>
        </w:rPr>
        <w:t>Tunnuste m</w:t>
      </w:r>
      <w:r w:rsidR="00CE239D" w:rsidRPr="00E1335E">
        <w:rPr>
          <w:lang w:val="et-EE"/>
        </w:rPr>
        <w:t>õjuhinnangu olulisuse arvutamiseks kasutasime</w:t>
      </w:r>
      <w:r w:rsidR="00BF256D" w:rsidRPr="00E1335E">
        <w:rPr>
          <w:lang w:val="et-EE"/>
        </w:rPr>
        <w:t xml:space="preserve"> </w:t>
      </w:r>
      <w:proofErr w:type="spellStart"/>
      <w:r w:rsidR="00BF256D" w:rsidRPr="00E1335E">
        <w:rPr>
          <w:lang w:val="et-EE"/>
        </w:rPr>
        <w:t>Kruskal</w:t>
      </w:r>
      <w:proofErr w:type="spellEnd"/>
      <w:r w:rsidR="00BF256D" w:rsidRPr="00E1335E">
        <w:rPr>
          <w:lang w:val="et-EE"/>
        </w:rPr>
        <w:t>-Wallise testi</w:t>
      </w:r>
      <w:r w:rsidR="00B8281C" w:rsidRPr="00E1335E">
        <w:rPr>
          <w:lang w:val="et-EE"/>
        </w:rPr>
        <w:t xml:space="preserve">, </w:t>
      </w:r>
      <w:r w:rsidR="00A73A69" w:rsidRPr="00E1335E">
        <w:rPr>
          <w:lang w:val="et-EE"/>
        </w:rPr>
        <w:t>mi</w:t>
      </w:r>
      <w:r w:rsidR="00D63764" w:rsidRPr="00E1335E">
        <w:rPr>
          <w:lang w:val="et-EE"/>
        </w:rPr>
        <w:t>lleks kasutasime</w:t>
      </w:r>
      <w:r w:rsidR="00B8281C" w:rsidRPr="00E1335E">
        <w:rPr>
          <w:lang w:val="et-EE"/>
        </w:rPr>
        <w:t xml:space="preserve"> teegi </w:t>
      </w:r>
      <w:proofErr w:type="spellStart"/>
      <w:r w:rsidR="00B8281C" w:rsidRPr="00E1335E">
        <w:rPr>
          <w:i/>
          <w:iCs/>
          <w:lang w:val="et-EE"/>
        </w:rPr>
        <w:t>scipy.stats</w:t>
      </w:r>
      <w:proofErr w:type="spellEnd"/>
      <w:r w:rsidR="00B8281C" w:rsidRPr="00E1335E">
        <w:rPr>
          <w:lang w:val="et-EE"/>
        </w:rPr>
        <w:t xml:space="preserve"> funktsiooni</w:t>
      </w:r>
      <w:r w:rsidR="00497BA8" w:rsidRPr="00E1335E">
        <w:rPr>
          <w:lang w:val="et-EE"/>
        </w:rPr>
        <w:t xml:space="preserve"> </w:t>
      </w:r>
      <w:proofErr w:type="spellStart"/>
      <w:r w:rsidR="00497BA8" w:rsidRPr="00E1335E">
        <w:rPr>
          <w:i/>
          <w:iCs/>
          <w:lang w:val="et-EE"/>
        </w:rPr>
        <w:t>kruskal</w:t>
      </w:r>
      <w:proofErr w:type="spellEnd"/>
      <w:r w:rsidR="00D63764" w:rsidRPr="00E1335E">
        <w:rPr>
          <w:lang w:val="et-EE"/>
        </w:rPr>
        <w:t>.</w:t>
      </w:r>
      <w:r w:rsidR="00BF256D" w:rsidRPr="00E1335E">
        <w:rPr>
          <w:lang w:val="et-EE"/>
        </w:rPr>
        <w:t xml:space="preserve"> </w:t>
      </w:r>
      <w:r w:rsidR="00D63764" w:rsidRPr="00E1335E">
        <w:rPr>
          <w:lang w:val="et-EE"/>
        </w:rPr>
        <w:t>S</w:t>
      </w:r>
      <w:r w:rsidR="000762B4" w:rsidRPr="00E1335E">
        <w:rPr>
          <w:lang w:val="et-EE"/>
        </w:rPr>
        <w:t>a</w:t>
      </w:r>
      <w:r w:rsidR="00D63764" w:rsidRPr="00E1335E">
        <w:rPr>
          <w:lang w:val="et-EE"/>
        </w:rPr>
        <w:t>ime kinnituse, et</w:t>
      </w:r>
      <w:r w:rsidR="00BF256D" w:rsidRPr="00E1335E">
        <w:rPr>
          <w:lang w:val="et-EE"/>
        </w:rPr>
        <w:t xml:space="preserve"> tunnuste mõju riskihinnangule on statistiliselt oluline</w:t>
      </w:r>
      <w:r w:rsidR="00FD4918" w:rsidRPr="00E1335E">
        <w:rPr>
          <w:lang w:val="et-EE"/>
        </w:rPr>
        <w:t xml:space="preserve"> (tabel 6)</w:t>
      </w:r>
      <w:r w:rsidR="00BF256D" w:rsidRPr="00E1335E">
        <w:rPr>
          <w:lang w:val="et-EE"/>
        </w:rPr>
        <w:t xml:space="preserve">. </w:t>
      </w:r>
      <w:r w:rsidR="00FA5C87" w:rsidRPr="00E1335E">
        <w:rPr>
          <w:lang w:val="et-EE"/>
        </w:rPr>
        <w:t>Kaalusime ka ANOVA testi, kuid v</w:t>
      </w:r>
      <w:r w:rsidR="00BF256D" w:rsidRPr="00E1335E">
        <w:rPr>
          <w:lang w:val="et-EE"/>
        </w:rPr>
        <w:t xml:space="preserve">alisime </w:t>
      </w:r>
      <w:proofErr w:type="spellStart"/>
      <w:r w:rsidR="00BF256D" w:rsidRPr="00E1335E">
        <w:rPr>
          <w:lang w:val="et-EE"/>
        </w:rPr>
        <w:t>Kr</w:t>
      </w:r>
      <w:r w:rsidR="00ED57DB" w:rsidRPr="00E1335E">
        <w:rPr>
          <w:lang w:val="et-EE"/>
        </w:rPr>
        <w:t>u</w:t>
      </w:r>
      <w:r w:rsidR="00BF256D" w:rsidRPr="00E1335E">
        <w:rPr>
          <w:lang w:val="et-EE"/>
        </w:rPr>
        <w:t>skal</w:t>
      </w:r>
      <w:proofErr w:type="spellEnd"/>
      <w:r w:rsidR="00BF256D" w:rsidRPr="00E1335E">
        <w:rPr>
          <w:lang w:val="et-EE"/>
        </w:rPr>
        <w:t>-Wallise</w:t>
      </w:r>
      <w:r w:rsidR="00D16D73" w:rsidRPr="00E1335E">
        <w:rPr>
          <w:lang w:val="et-EE"/>
        </w:rPr>
        <w:t>,</w:t>
      </w:r>
      <w:r w:rsidR="00BF256D" w:rsidRPr="00E1335E">
        <w:rPr>
          <w:lang w:val="et-EE"/>
        </w:rPr>
        <w:t xml:space="preserve"> </w:t>
      </w:r>
      <w:r w:rsidR="00D16D73" w:rsidRPr="00E1335E">
        <w:rPr>
          <w:lang w:val="et-EE"/>
        </w:rPr>
        <w:t>sest</w:t>
      </w:r>
      <w:r w:rsidR="00ED57DB" w:rsidRPr="00E1335E">
        <w:rPr>
          <w:lang w:val="et-EE"/>
        </w:rPr>
        <w:t xml:space="preserve"> tunnuste </w:t>
      </w:r>
      <w:proofErr w:type="spellStart"/>
      <w:r w:rsidR="001E1409" w:rsidRPr="00E1335E">
        <w:rPr>
          <w:lang w:val="et-EE"/>
        </w:rPr>
        <w:t>värtused</w:t>
      </w:r>
      <w:proofErr w:type="spellEnd"/>
      <w:r w:rsidR="001E1409" w:rsidRPr="00E1335E">
        <w:rPr>
          <w:lang w:val="et-EE"/>
        </w:rPr>
        <w:t xml:space="preserve"> ei </w:t>
      </w:r>
      <w:r w:rsidR="00494711" w:rsidRPr="00E1335E">
        <w:rPr>
          <w:lang w:val="et-EE"/>
        </w:rPr>
        <w:t>ole</w:t>
      </w:r>
      <w:r w:rsidR="001E1409" w:rsidRPr="00E1335E">
        <w:rPr>
          <w:lang w:val="et-EE"/>
        </w:rPr>
        <w:t xml:space="preserve"> </w:t>
      </w:r>
      <w:r w:rsidR="00ED57DB" w:rsidRPr="00E1335E">
        <w:rPr>
          <w:lang w:val="et-EE"/>
        </w:rPr>
        <w:t>normaaljaotuse</w:t>
      </w:r>
      <w:r w:rsidR="00494711" w:rsidRPr="00E1335E">
        <w:rPr>
          <w:lang w:val="et-EE"/>
        </w:rPr>
        <w:t>s</w:t>
      </w:r>
      <w:r w:rsidR="00ED57DB" w:rsidRPr="00E1335E">
        <w:rPr>
          <w:lang w:val="et-EE"/>
        </w:rPr>
        <w:t xml:space="preserve">. </w:t>
      </w:r>
      <w:r w:rsidR="00FD4918" w:rsidRPr="00E1335E">
        <w:rPr>
          <w:lang w:val="et-EE"/>
        </w:rPr>
        <w:t>Sarnase tulemuse saime nii</w:t>
      </w:r>
      <w:r w:rsidR="00F04F1D" w:rsidRPr="00E1335E">
        <w:rPr>
          <w:lang w:val="et-EE"/>
        </w:rPr>
        <w:t xml:space="preserve"> </w:t>
      </w:r>
      <w:r w:rsidR="00D46DD1" w:rsidRPr="00E1335E">
        <w:rPr>
          <w:lang w:val="et-EE"/>
        </w:rPr>
        <w:t>d</w:t>
      </w:r>
      <w:r w:rsidR="00ED57DB" w:rsidRPr="00E1335E">
        <w:rPr>
          <w:lang w:val="et-EE"/>
        </w:rPr>
        <w:t xml:space="preserve">uplikaatidega </w:t>
      </w:r>
      <w:r w:rsidR="00FD4918" w:rsidRPr="00E1335E">
        <w:rPr>
          <w:lang w:val="et-EE"/>
        </w:rPr>
        <w:t>kui</w:t>
      </w:r>
      <w:r w:rsidR="00F04F1D" w:rsidRPr="00E1335E">
        <w:rPr>
          <w:lang w:val="et-EE"/>
        </w:rPr>
        <w:t xml:space="preserve"> </w:t>
      </w:r>
      <w:r w:rsidR="002F6BCC" w:rsidRPr="00E1335E">
        <w:rPr>
          <w:lang w:val="et-EE"/>
        </w:rPr>
        <w:t xml:space="preserve">duplikaatideta </w:t>
      </w:r>
      <w:r w:rsidR="00ED57DB" w:rsidRPr="00E1335E">
        <w:rPr>
          <w:lang w:val="et-EE"/>
        </w:rPr>
        <w:t>andmestik</w:t>
      </w:r>
      <w:r w:rsidR="00D01708" w:rsidRPr="00E1335E">
        <w:rPr>
          <w:lang w:val="et-EE"/>
        </w:rPr>
        <w:t>u</w:t>
      </w:r>
      <w:r w:rsidR="002F6BCC" w:rsidRPr="00E1335E">
        <w:rPr>
          <w:lang w:val="et-EE"/>
        </w:rPr>
        <w:t>ga.</w:t>
      </w:r>
    </w:p>
    <w:p w14:paraId="1244D7CE" w14:textId="6DE2253E" w:rsidR="00433CE9" w:rsidRPr="00E1335E" w:rsidRDefault="00433CE9" w:rsidP="00433CE9">
      <w:pPr>
        <w:pStyle w:val="TableHeaderBig"/>
        <w:rPr>
          <w:lang w:val="et-EE"/>
        </w:rPr>
      </w:pPr>
      <w:r w:rsidRPr="00E1335E">
        <w:rPr>
          <w:lang w:val="et-EE"/>
        </w:rPr>
        <w:t xml:space="preserve">Tabel </w:t>
      </w:r>
      <w:r w:rsidRPr="00E1335E">
        <w:rPr>
          <w:lang w:val="et-EE"/>
        </w:rPr>
        <w:fldChar w:fldCharType="begin"/>
      </w:r>
      <w:r w:rsidRPr="00E1335E">
        <w:rPr>
          <w:lang w:val="et-EE"/>
        </w:rPr>
        <w:instrText xml:space="preserve"> SEQ Tabel \* ARABIC </w:instrText>
      </w:r>
      <w:r w:rsidRPr="00E1335E">
        <w:rPr>
          <w:lang w:val="et-EE"/>
        </w:rPr>
        <w:fldChar w:fldCharType="separate"/>
      </w:r>
      <w:r w:rsidR="00014201">
        <w:rPr>
          <w:noProof/>
          <w:lang w:val="et-EE"/>
        </w:rPr>
        <w:t>6</w:t>
      </w:r>
      <w:r w:rsidRPr="00E1335E">
        <w:rPr>
          <w:lang w:val="et-EE"/>
        </w:rPr>
        <w:fldChar w:fldCharType="end"/>
      </w:r>
      <w:r w:rsidRPr="00E1335E">
        <w:rPr>
          <w:lang w:val="et-EE"/>
        </w:rPr>
        <w:t xml:space="preserve"> </w:t>
      </w:r>
      <w:proofErr w:type="spellStart"/>
      <w:r w:rsidRPr="00E1335E">
        <w:rPr>
          <w:lang w:val="et-EE"/>
        </w:rPr>
        <w:t>Kruskal</w:t>
      </w:r>
      <w:proofErr w:type="spellEnd"/>
      <w:r w:rsidRPr="00E1335E">
        <w:rPr>
          <w:lang w:val="et-EE"/>
        </w:rPr>
        <w:t>-Wallise testi tulemused.</w:t>
      </w:r>
    </w:p>
    <w:p w14:paraId="40DF21A7" w14:textId="2FEBBA23" w:rsidR="007A129E" w:rsidRPr="00E1335E" w:rsidRDefault="00F54BCE" w:rsidP="00CC3A2D">
      <w:pPr>
        <w:pStyle w:val="BodyText"/>
        <w:rPr>
          <w:lang w:val="et-EE"/>
        </w:rPr>
      </w:pPr>
      <w:r w:rsidRPr="00E1335E">
        <w:rPr>
          <w:noProof/>
          <w:lang w:val="et-EE"/>
        </w:rPr>
        <w:drawing>
          <wp:inline distT="0" distB="0" distL="0" distR="0" wp14:anchorId="01509787" wp14:editId="566F0117">
            <wp:extent cx="2952750" cy="2324100"/>
            <wp:effectExtent l="0" t="0" r="0" b="0"/>
            <wp:docPr id="1880659527" name="Picture 1880659527" descr="A table with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0659527" name="Picture 1" descr="A table with numbers and letters&#10;&#10;Description automatically generated"/>
                    <pic:cNvPicPr/>
                  </pic:nvPicPr>
                  <pic:blipFill>
                    <a:blip r:embed="rId21"/>
                    <a:stretch>
                      <a:fillRect/>
                    </a:stretch>
                  </pic:blipFill>
                  <pic:spPr>
                    <a:xfrm>
                      <a:off x="0" y="0"/>
                      <a:ext cx="2952750" cy="2324100"/>
                    </a:xfrm>
                    <a:prstGeom prst="rect">
                      <a:avLst/>
                    </a:prstGeom>
                  </pic:spPr>
                </pic:pic>
              </a:graphicData>
            </a:graphic>
          </wp:inline>
        </w:drawing>
      </w:r>
    </w:p>
    <w:p w14:paraId="6A71DD3D" w14:textId="31404A7C" w:rsidR="0009442C" w:rsidRPr="00E1335E" w:rsidRDefault="0009442C">
      <w:pPr>
        <w:spacing w:after="160" w:line="259" w:lineRule="auto"/>
        <w:rPr>
          <w:lang w:val="et-EE"/>
        </w:rPr>
      </w:pPr>
      <w:r w:rsidRPr="00E1335E">
        <w:rPr>
          <w:lang w:val="et-EE"/>
        </w:rPr>
        <w:br w:type="page"/>
      </w:r>
    </w:p>
    <w:p w14:paraId="0DB7971F" w14:textId="7CFC3CD4" w:rsidR="00015BD5" w:rsidRPr="00E1335E" w:rsidRDefault="001B57A0" w:rsidP="00F90F07">
      <w:pPr>
        <w:pStyle w:val="Heading2"/>
      </w:pPr>
      <w:bookmarkStart w:id="15" w:name="_Toc151039493"/>
      <w:r w:rsidRPr="00E1335E">
        <w:lastRenderedPageBreak/>
        <w:t>Korrelatsioonigraafik</w:t>
      </w:r>
      <w:bookmarkEnd w:id="15"/>
    </w:p>
    <w:p w14:paraId="5017E033" w14:textId="4E12D99E" w:rsidR="00610A09" w:rsidRPr="00E1335E" w:rsidRDefault="00BD26DA" w:rsidP="009E1A65">
      <w:pPr>
        <w:pStyle w:val="BodyText"/>
        <w:rPr>
          <w:lang w:val="et-EE"/>
        </w:rPr>
      </w:pPr>
      <w:r w:rsidRPr="00E1335E">
        <w:rPr>
          <w:lang w:val="et-EE"/>
        </w:rPr>
        <w:t xml:space="preserve">Lisaks </w:t>
      </w:r>
      <w:r w:rsidR="00BB0258" w:rsidRPr="00E1335E">
        <w:rPr>
          <w:lang w:val="et-EE"/>
        </w:rPr>
        <w:t xml:space="preserve">üksikute </w:t>
      </w:r>
      <w:r w:rsidRPr="00E1335E">
        <w:rPr>
          <w:lang w:val="et-EE"/>
        </w:rPr>
        <w:t xml:space="preserve">tervisenäitajate mõju analüüsimisele riskihinnangule soovisime näha, </w:t>
      </w:r>
      <w:r w:rsidR="0047051C" w:rsidRPr="00E1335E">
        <w:rPr>
          <w:lang w:val="et-EE"/>
        </w:rPr>
        <w:t>milline seos näitajate</w:t>
      </w:r>
      <w:r w:rsidR="00272B8F" w:rsidRPr="00E1335E">
        <w:rPr>
          <w:lang w:val="et-EE"/>
        </w:rPr>
        <w:t xml:space="preserve"> koosmõjul riskihinnangule</w:t>
      </w:r>
      <w:r w:rsidR="00D046A6" w:rsidRPr="00E1335E">
        <w:rPr>
          <w:lang w:val="et-EE"/>
        </w:rPr>
        <w:t>, milleks</w:t>
      </w:r>
      <w:r w:rsidR="00272B8F" w:rsidRPr="00E1335E">
        <w:rPr>
          <w:lang w:val="et-EE"/>
        </w:rPr>
        <w:t xml:space="preserve"> </w:t>
      </w:r>
      <w:r w:rsidR="00700828" w:rsidRPr="00E1335E">
        <w:rPr>
          <w:lang w:val="et-EE"/>
        </w:rPr>
        <w:t xml:space="preserve">koostasime </w:t>
      </w:r>
      <w:r w:rsidR="0061547E" w:rsidRPr="00E1335E">
        <w:rPr>
          <w:lang w:val="et-EE"/>
        </w:rPr>
        <w:t>korrelatsioonigraafiku</w:t>
      </w:r>
      <w:r w:rsidR="00D046A6" w:rsidRPr="00E1335E">
        <w:rPr>
          <w:lang w:val="et-EE"/>
        </w:rPr>
        <w:t xml:space="preserve"> (joonis 7)</w:t>
      </w:r>
      <w:r w:rsidR="00700828" w:rsidRPr="00E1335E">
        <w:rPr>
          <w:lang w:val="et-EE"/>
        </w:rPr>
        <w:t>.</w:t>
      </w:r>
      <w:r w:rsidR="006C036A" w:rsidRPr="00E1335E">
        <w:rPr>
          <w:lang w:val="et-EE"/>
        </w:rPr>
        <w:t xml:space="preserve"> </w:t>
      </w:r>
      <w:r w:rsidR="00D046A6" w:rsidRPr="00E1335E">
        <w:rPr>
          <w:lang w:val="et-EE"/>
        </w:rPr>
        <w:t>G</w:t>
      </w:r>
      <w:r w:rsidR="006C036A" w:rsidRPr="00E1335E">
        <w:rPr>
          <w:lang w:val="et-EE"/>
        </w:rPr>
        <w:t xml:space="preserve">raafikult näeme, et tugevas </w:t>
      </w:r>
      <w:r w:rsidR="00812B7B" w:rsidRPr="00E1335E">
        <w:rPr>
          <w:lang w:val="et-EE"/>
        </w:rPr>
        <w:t xml:space="preserve">omavahelises </w:t>
      </w:r>
      <w:r w:rsidR="006C036A" w:rsidRPr="00E1335E">
        <w:rPr>
          <w:lang w:val="et-EE"/>
        </w:rPr>
        <w:t xml:space="preserve">korrelatsioonis </w:t>
      </w:r>
      <w:r w:rsidR="00812B7B" w:rsidRPr="00E1335E">
        <w:rPr>
          <w:lang w:val="et-EE"/>
        </w:rPr>
        <w:t>on vaid</w:t>
      </w:r>
      <w:r w:rsidR="006C036A" w:rsidRPr="00E1335E">
        <w:rPr>
          <w:lang w:val="et-EE"/>
        </w:rPr>
        <w:t xml:space="preserve"> ülemine ja alumine vererõhk. Keskmises omavahelises korrelatsioonis on vanus ja vererõhunäitajad</w:t>
      </w:r>
      <w:r w:rsidR="00200DB8" w:rsidRPr="00E1335E">
        <w:rPr>
          <w:lang w:val="et-EE"/>
        </w:rPr>
        <w:t xml:space="preserve"> ning veresuhkur ja vererõhunäitajad.</w:t>
      </w:r>
      <w:r w:rsidR="0061547E" w:rsidRPr="00E1335E">
        <w:rPr>
          <w:lang w:val="et-EE"/>
        </w:rPr>
        <w:t xml:space="preserve"> Korrelatsioonigraafikult </w:t>
      </w:r>
      <w:r w:rsidR="00FE0D6B" w:rsidRPr="00E1335E">
        <w:rPr>
          <w:lang w:val="et-EE"/>
        </w:rPr>
        <w:t>ilmneb</w:t>
      </w:r>
      <w:r w:rsidR="0061547E" w:rsidRPr="00E1335E">
        <w:rPr>
          <w:lang w:val="et-EE"/>
        </w:rPr>
        <w:t xml:space="preserve"> kõige tugevam mõju riskihinnangule veresuhkrul.</w:t>
      </w:r>
    </w:p>
    <w:p w14:paraId="2876811F" w14:textId="77777777" w:rsidR="00700828" w:rsidRPr="00E1335E" w:rsidRDefault="00881930" w:rsidP="00700828">
      <w:pPr>
        <w:pStyle w:val="BodyText"/>
        <w:keepNext/>
        <w:rPr>
          <w:lang w:val="et-EE"/>
        </w:rPr>
      </w:pPr>
      <w:r w:rsidRPr="00E1335E">
        <w:rPr>
          <w:noProof/>
          <w:lang w:val="et-EE"/>
        </w:rPr>
        <w:drawing>
          <wp:inline distT="0" distB="0" distL="0" distR="0" wp14:anchorId="2F31F286" wp14:editId="31836728">
            <wp:extent cx="4704041" cy="4769893"/>
            <wp:effectExtent l="0" t="0" r="1905" b="0"/>
            <wp:docPr id="722910580" name="Picture 722910580"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2910580" name="Picture 1" descr="A screenshot of a graph&#10;&#10;Description automatically generated"/>
                    <pic:cNvPicPr/>
                  </pic:nvPicPr>
                  <pic:blipFill>
                    <a:blip r:embed="rId22"/>
                    <a:stretch>
                      <a:fillRect/>
                    </a:stretch>
                  </pic:blipFill>
                  <pic:spPr>
                    <a:xfrm>
                      <a:off x="0" y="0"/>
                      <a:ext cx="4707470" cy="4773370"/>
                    </a:xfrm>
                    <a:prstGeom prst="rect">
                      <a:avLst/>
                    </a:prstGeom>
                  </pic:spPr>
                </pic:pic>
              </a:graphicData>
            </a:graphic>
          </wp:inline>
        </w:drawing>
      </w:r>
    </w:p>
    <w:p w14:paraId="71398452" w14:textId="111D9CCF" w:rsidR="0061547E" w:rsidRPr="00E1335E" w:rsidRDefault="00700828" w:rsidP="00700828">
      <w:pPr>
        <w:pStyle w:val="TableHeaderBig"/>
        <w:rPr>
          <w:rFonts w:ascii="Times New Roman" w:hAnsi="Times New Roman" w:cs="Times New Roman"/>
          <w:sz w:val="24"/>
          <w:szCs w:val="24"/>
          <w:highlight w:val="yellow"/>
          <w:lang w:val="et-EE"/>
        </w:rPr>
      </w:pPr>
      <w:r w:rsidRPr="00E1335E">
        <w:rPr>
          <w:lang w:val="et-EE"/>
        </w:rPr>
        <w:t xml:space="preserve">Joonis </w:t>
      </w:r>
      <w:r w:rsidRPr="00E1335E">
        <w:rPr>
          <w:lang w:val="et-EE"/>
        </w:rPr>
        <w:fldChar w:fldCharType="begin"/>
      </w:r>
      <w:r w:rsidRPr="00E1335E">
        <w:rPr>
          <w:lang w:val="et-EE"/>
        </w:rPr>
        <w:instrText xml:space="preserve"> SEQ Joonis \* ARABIC </w:instrText>
      </w:r>
      <w:r w:rsidRPr="00E1335E">
        <w:rPr>
          <w:lang w:val="et-EE"/>
        </w:rPr>
        <w:fldChar w:fldCharType="separate"/>
      </w:r>
      <w:r w:rsidR="00014201">
        <w:rPr>
          <w:noProof/>
          <w:lang w:val="et-EE"/>
        </w:rPr>
        <w:t>7</w:t>
      </w:r>
      <w:r w:rsidRPr="00E1335E">
        <w:rPr>
          <w:lang w:val="et-EE"/>
        </w:rPr>
        <w:fldChar w:fldCharType="end"/>
      </w:r>
      <w:r w:rsidRPr="00E1335E">
        <w:rPr>
          <w:lang w:val="et-EE"/>
        </w:rPr>
        <w:t xml:space="preserve"> Tunnuste koosmõju visualiseerimine korrelatsioonigraafikul.</w:t>
      </w:r>
    </w:p>
    <w:p w14:paraId="64B6F3F6" w14:textId="77777777" w:rsidR="00015BD5" w:rsidRPr="00E1335E" w:rsidRDefault="00015BD5" w:rsidP="00CC3A2D">
      <w:pPr>
        <w:pStyle w:val="BodyText"/>
        <w:rPr>
          <w:lang w:val="et-EE"/>
        </w:rPr>
      </w:pPr>
    </w:p>
    <w:p w14:paraId="30F187F1" w14:textId="0F57653D" w:rsidR="750CB671" w:rsidRPr="00E1335E" w:rsidRDefault="003C3F06" w:rsidP="00F90F07">
      <w:pPr>
        <w:pStyle w:val="Heading2"/>
      </w:pPr>
      <w:bookmarkStart w:id="16" w:name="_Toc151039494"/>
      <w:proofErr w:type="spellStart"/>
      <w:r w:rsidRPr="00E1335E">
        <w:t>Decision</w:t>
      </w:r>
      <w:proofErr w:type="spellEnd"/>
      <w:r w:rsidRPr="00E1335E">
        <w:t xml:space="preserve"> </w:t>
      </w:r>
      <w:proofErr w:type="spellStart"/>
      <w:r w:rsidRPr="00E1335E">
        <w:t>Tree</w:t>
      </w:r>
      <w:proofErr w:type="spellEnd"/>
      <w:r w:rsidR="002D5340" w:rsidRPr="00E1335E">
        <w:t xml:space="preserve"> (</w:t>
      </w:r>
      <w:r w:rsidR="002D5340" w:rsidRPr="00E1335E">
        <w:rPr>
          <w:rFonts w:cs="Times New Roman"/>
          <w:szCs w:val="24"/>
        </w:rPr>
        <w:t>otsustuspuu</w:t>
      </w:r>
      <w:r w:rsidR="002D5340" w:rsidRPr="00E1335E">
        <w:t>)</w:t>
      </w:r>
      <w:bookmarkEnd w:id="16"/>
    </w:p>
    <w:p w14:paraId="1B8E0021" w14:textId="6A0D85C6" w:rsidR="00AF3073" w:rsidRPr="00E1335E" w:rsidRDefault="00937DD1" w:rsidP="009E1A65">
      <w:pPr>
        <w:pStyle w:val="BodyText"/>
        <w:rPr>
          <w:lang w:val="et-EE"/>
        </w:rPr>
      </w:pPr>
      <w:r w:rsidRPr="00E1335E">
        <w:rPr>
          <w:lang w:val="et-EE"/>
        </w:rPr>
        <w:t xml:space="preserve">Kasutasime mõjuhinnangu määramise </w:t>
      </w:r>
      <w:r w:rsidR="00D546AB" w:rsidRPr="00E1335E">
        <w:rPr>
          <w:lang w:val="et-EE"/>
        </w:rPr>
        <w:t xml:space="preserve">interpreteerimiseks ka </w:t>
      </w:r>
      <w:r w:rsidR="004D61BF" w:rsidRPr="00E1335E">
        <w:rPr>
          <w:lang w:val="et-EE"/>
        </w:rPr>
        <w:t xml:space="preserve">teegi </w:t>
      </w:r>
      <w:proofErr w:type="spellStart"/>
      <w:r w:rsidR="004D61BF" w:rsidRPr="00E1335E">
        <w:rPr>
          <w:i/>
          <w:iCs/>
          <w:lang w:val="et-EE"/>
        </w:rPr>
        <w:t>sklearn.tree</w:t>
      </w:r>
      <w:proofErr w:type="spellEnd"/>
      <w:r w:rsidR="004D61BF" w:rsidRPr="00E1335E">
        <w:rPr>
          <w:lang w:val="et-EE"/>
        </w:rPr>
        <w:t xml:space="preserve"> </w:t>
      </w:r>
      <w:r w:rsidR="00FC3D2F" w:rsidRPr="00E1335E">
        <w:rPr>
          <w:lang w:val="et-EE"/>
        </w:rPr>
        <w:t>mudelit</w:t>
      </w:r>
      <w:r w:rsidR="00CF08D3" w:rsidRPr="00E1335E">
        <w:rPr>
          <w:lang w:val="et-EE"/>
        </w:rPr>
        <w:t xml:space="preserve"> </w:t>
      </w:r>
      <w:proofErr w:type="spellStart"/>
      <w:r w:rsidR="00CF08D3" w:rsidRPr="00E1335E">
        <w:rPr>
          <w:i/>
          <w:iCs/>
          <w:lang w:val="et-EE"/>
        </w:rPr>
        <w:t>DecisionTreeClassifier</w:t>
      </w:r>
      <w:proofErr w:type="spellEnd"/>
      <w:r w:rsidR="00D546AB" w:rsidRPr="00E1335E">
        <w:rPr>
          <w:lang w:val="et-EE"/>
        </w:rPr>
        <w:t xml:space="preserve">. </w:t>
      </w:r>
      <w:r w:rsidR="0096108A" w:rsidRPr="00E1335E">
        <w:rPr>
          <w:lang w:val="et-EE"/>
        </w:rPr>
        <w:t>Saime</w:t>
      </w:r>
      <w:r w:rsidR="00D546AB" w:rsidRPr="00E1335E">
        <w:rPr>
          <w:lang w:val="et-EE"/>
        </w:rPr>
        <w:t xml:space="preserve"> m</w:t>
      </w:r>
      <w:r w:rsidR="00AF3073" w:rsidRPr="00E1335E">
        <w:rPr>
          <w:lang w:val="et-EE"/>
        </w:rPr>
        <w:t>udeli täpsus</w:t>
      </w:r>
      <w:r w:rsidR="0096108A" w:rsidRPr="00E1335E">
        <w:rPr>
          <w:lang w:val="et-EE"/>
        </w:rPr>
        <w:t>eks</w:t>
      </w:r>
      <w:r w:rsidR="00AE515D" w:rsidRPr="00E1335E">
        <w:rPr>
          <w:lang w:val="et-EE"/>
        </w:rPr>
        <w:t xml:space="preserve"> 68.75%</w:t>
      </w:r>
      <w:r w:rsidR="008B7BA5" w:rsidRPr="00E1335E">
        <w:rPr>
          <w:lang w:val="et-EE"/>
        </w:rPr>
        <w:t>.</w:t>
      </w:r>
      <w:r w:rsidR="006D6A79" w:rsidRPr="00E1335E">
        <w:rPr>
          <w:lang w:val="et-EE"/>
        </w:rPr>
        <w:t xml:space="preserve"> Kõige täpsemini suudab mudel ennustada kõrget riskiklassi</w:t>
      </w:r>
      <w:r w:rsidR="00A4771C" w:rsidRPr="00E1335E">
        <w:rPr>
          <w:lang w:val="et-EE"/>
        </w:rPr>
        <w:t xml:space="preserve"> (80%</w:t>
      </w:r>
      <w:r w:rsidR="00FB3074" w:rsidRPr="00E1335E">
        <w:rPr>
          <w:lang w:val="et-EE"/>
        </w:rPr>
        <w:t xml:space="preserve"> täpsusega</w:t>
      </w:r>
      <w:r w:rsidR="00A4771C" w:rsidRPr="00E1335E">
        <w:rPr>
          <w:lang w:val="et-EE"/>
        </w:rPr>
        <w:t>)</w:t>
      </w:r>
      <w:r w:rsidR="00DC3966" w:rsidRPr="00E1335E">
        <w:rPr>
          <w:lang w:val="et-EE"/>
        </w:rPr>
        <w:t xml:space="preserve">, </w:t>
      </w:r>
      <w:r w:rsidR="00FB3074" w:rsidRPr="00E1335E">
        <w:rPr>
          <w:lang w:val="et-EE"/>
        </w:rPr>
        <w:t>lisaks</w:t>
      </w:r>
      <w:r w:rsidR="00D84D95" w:rsidRPr="00E1335E">
        <w:rPr>
          <w:lang w:val="et-EE"/>
        </w:rPr>
        <w:t xml:space="preserve"> </w:t>
      </w:r>
      <w:r w:rsidR="0094731D" w:rsidRPr="00E1335E">
        <w:rPr>
          <w:lang w:val="et-EE"/>
        </w:rPr>
        <w:t xml:space="preserve">on </w:t>
      </w:r>
      <w:r w:rsidR="000D7821" w:rsidRPr="00E1335E">
        <w:rPr>
          <w:lang w:val="et-EE"/>
        </w:rPr>
        <w:t xml:space="preserve">märkimisväärselt kõrge ka </w:t>
      </w:r>
      <w:r w:rsidR="00D84D95" w:rsidRPr="00E1335E">
        <w:rPr>
          <w:lang w:val="et-EE"/>
        </w:rPr>
        <w:t xml:space="preserve">F1 skoor </w:t>
      </w:r>
      <w:r w:rsidR="000D7821" w:rsidRPr="00E1335E">
        <w:rPr>
          <w:lang w:val="et-EE"/>
        </w:rPr>
        <w:t>(</w:t>
      </w:r>
      <w:r w:rsidR="00FE24E0" w:rsidRPr="00E1335E">
        <w:rPr>
          <w:lang w:val="et-EE"/>
        </w:rPr>
        <w:t>0.82</w:t>
      </w:r>
      <w:r w:rsidR="000D7821" w:rsidRPr="00E1335E">
        <w:rPr>
          <w:lang w:val="et-EE"/>
        </w:rPr>
        <w:t>)</w:t>
      </w:r>
      <w:r w:rsidR="00FE24E0" w:rsidRPr="00E1335E">
        <w:rPr>
          <w:lang w:val="et-EE"/>
        </w:rPr>
        <w:t xml:space="preserve">. </w:t>
      </w:r>
      <w:r w:rsidR="00345756" w:rsidRPr="00E1335E">
        <w:rPr>
          <w:lang w:val="et-EE"/>
        </w:rPr>
        <w:t>Keskmis</w:t>
      </w:r>
      <w:r w:rsidR="00A030BE" w:rsidRPr="00E1335E">
        <w:rPr>
          <w:lang w:val="et-EE"/>
        </w:rPr>
        <w:t>e</w:t>
      </w:r>
      <w:r w:rsidR="00345756" w:rsidRPr="00E1335E">
        <w:rPr>
          <w:lang w:val="et-EE"/>
        </w:rPr>
        <w:t xml:space="preserve"> ja madala riskihinnangu puhul on mudeli hinnang ebatäp</w:t>
      </w:r>
      <w:r w:rsidR="00A030BE" w:rsidRPr="00E1335E">
        <w:rPr>
          <w:lang w:val="et-EE"/>
        </w:rPr>
        <w:t>ne</w:t>
      </w:r>
      <w:r w:rsidR="00345756" w:rsidRPr="00E1335E">
        <w:rPr>
          <w:lang w:val="et-EE"/>
        </w:rPr>
        <w:t>.</w:t>
      </w:r>
    </w:p>
    <w:p w14:paraId="4A481DDC" w14:textId="67D66191" w:rsidR="00D546AB" w:rsidRPr="00E1335E" w:rsidRDefault="00FA164C" w:rsidP="009E1A65">
      <w:pPr>
        <w:pStyle w:val="BodyText"/>
        <w:rPr>
          <w:lang w:val="et-EE"/>
        </w:rPr>
      </w:pPr>
      <w:r w:rsidRPr="00E1335E">
        <w:rPr>
          <w:lang w:val="et-EE"/>
        </w:rPr>
        <w:lastRenderedPageBreak/>
        <w:t>Kuna otsustuspuu suudab kõige täpsemini ennustada kõrget riskiklassi, interpreteerime kõrge riskiklassini jõudmist</w:t>
      </w:r>
      <w:r w:rsidR="00EF1098" w:rsidRPr="00E1335E">
        <w:rPr>
          <w:lang w:val="et-EE"/>
        </w:rPr>
        <w:t xml:space="preserve"> neil juhtudel, ku</w:t>
      </w:r>
      <w:r w:rsidR="00BA19EB" w:rsidRPr="00E1335E">
        <w:rPr>
          <w:lang w:val="et-EE"/>
        </w:rPr>
        <w:t>i</w:t>
      </w:r>
      <w:r w:rsidR="00EF1098" w:rsidRPr="00E1335E">
        <w:rPr>
          <w:lang w:val="et-EE"/>
        </w:rPr>
        <w:t xml:space="preserve"> otsustuspuu leht on tumedam ehk </w:t>
      </w:r>
      <w:r w:rsidR="00021FD2" w:rsidRPr="00E1335E">
        <w:rPr>
          <w:lang w:val="et-EE"/>
        </w:rPr>
        <w:t>kõrge riskiklassiga tulemuste hulk suurem:</w:t>
      </w:r>
    </w:p>
    <w:p w14:paraId="6BC85A83" w14:textId="0241FE90" w:rsidR="004B2A68" w:rsidRPr="00E1335E" w:rsidRDefault="004B2A68" w:rsidP="009E1A65">
      <w:pPr>
        <w:pStyle w:val="BodyText"/>
        <w:numPr>
          <w:ilvl w:val="0"/>
          <w:numId w:val="28"/>
        </w:numPr>
        <w:rPr>
          <w:lang w:val="et-EE"/>
        </w:rPr>
      </w:pPr>
      <w:r w:rsidRPr="00E1335E">
        <w:rPr>
          <w:lang w:val="et-EE"/>
        </w:rPr>
        <w:t xml:space="preserve">Kui veresuhkur on </w:t>
      </w:r>
      <w:r w:rsidR="00B70278" w:rsidRPr="00E1335E">
        <w:rPr>
          <w:lang w:val="et-EE"/>
        </w:rPr>
        <w:t>vahemikus</w:t>
      </w:r>
      <w:r w:rsidRPr="00E1335E">
        <w:rPr>
          <w:lang w:val="et-EE"/>
        </w:rPr>
        <w:t xml:space="preserve"> </w:t>
      </w:r>
      <w:r w:rsidR="00B70278" w:rsidRPr="00E1335E">
        <w:rPr>
          <w:lang w:val="et-EE"/>
        </w:rPr>
        <w:t>6</w:t>
      </w:r>
      <w:r w:rsidR="00AE54EE" w:rsidRPr="00E1335E">
        <w:rPr>
          <w:lang w:val="et-EE"/>
        </w:rPr>
        <w:t>,</w:t>
      </w:r>
      <w:r w:rsidR="00B70278" w:rsidRPr="00E1335E">
        <w:rPr>
          <w:lang w:val="et-EE"/>
        </w:rPr>
        <w:t>75-</w:t>
      </w:r>
      <w:r w:rsidRPr="00E1335E">
        <w:rPr>
          <w:lang w:val="et-EE"/>
        </w:rPr>
        <w:t>7</w:t>
      </w:r>
      <w:r w:rsidR="00AE54EE" w:rsidRPr="00E1335E">
        <w:rPr>
          <w:lang w:val="et-EE"/>
        </w:rPr>
        <w:t>,</w:t>
      </w:r>
      <w:r w:rsidRPr="00E1335E">
        <w:rPr>
          <w:lang w:val="et-EE"/>
        </w:rPr>
        <w:t>95</w:t>
      </w:r>
      <w:r w:rsidR="00AD65D6" w:rsidRPr="00E1335E">
        <w:rPr>
          <w:lang w:val="et-EE"/>
        </w:rPr>
        <w:t xml:space="preserve"> </w:t>
      </w:r>
      <w:proofErr w:type="spellStart"/>
      <w:r w:rsidR="00AD65D6" w:rsidRPr="00E1335E">
        <w:rPr>
          <w:lang w:val="et-EE"/>
        </w:rPr>
        <w:t>mmol</w:t>
      </w:r>
      <w:proofErr w:type="spellEnd"/>
      <w:r w:rsidR="003B38E5" w:rsidRPr="00E1335E">
        <w:rPr>
          <w:lang w:val="et-EE"/>
        </w:rPr>
        <w:t xml:space="preserve"> ja ülemine vererõhk </w:t>
      </w:r>
      <w:r w:rsidR="008D1574" w:rsidRPr="00E1335E">
        <w:rPr>
          <w:lang w:val="et-EE"/>
        </w:rPr>
        <w:t>&gt;</w:t>
      </w:r>
      <w:r w:rsidR="003B38E5" w:rsidRPr="00E1335E">
        <w:rPr>
          <w:lang w:val="et-EE"/>
        </w:rPr>
        <w:t>132</w:t>
      </w:r>
      <w:r w:rsidR="00AE54EE" w:rsidRPr="00E1335E">
        <w:rPr>
          <w:lang w:val="et-EE"/>
        </w:rPr>
        <w:t>,</w:t>
      </w:r>
      <w:r w:rsidR="003B38E5" w:rsidRPr="00E1335E">
        <w:rPr>
          <w:lang w:val="et-EE"/>
        </w:rPr>
        <w:t>5</w:t>
      </w:r>
      <w:r w:rsidR="00AD65D6" w:rsidRPr="00E1335E">
        <w:rPr>
          <w:lang w:val="et-EE"/>
        </w:rPr>
        <w:t xml:space="preserve"> </w:t>
      </w:r>
      <w:proofErr w:type="spellStart"/>
      <w:r w:rsidR="00AD65D6" w:rsidRPr="00E1335E">
        <w:rPr>
          <w:lang w:val="et-EE"/>
        </w:rPr>
        <w:t>mmHg</w:t>
      </w:r>
      <w:proofErr w:type="spellEnd"/>
      <w:r w:rsidR="003B38E5" w:rsidRPr="00E1335E">
        <w:rPr>
          <w:lang w:val="et-EE"/>
        </w:rPr>
        <w:t xml:space="preserve">, määrab </w:t>
      </w:r>
      <w:r w:rsidR="00DB663B" w:rsidRPr="00E1335E">
        <w:rPr>
          <w:lang w:val="et-EE"/>
        </w:rPr>
        <w:t>mudel riskihinnangu kõrge</w:t>
      </w:r>
      <w:r w:rsidR="005729B6" w:rsidRPr="00E1335E">
        <w:rPr>
          <w:lang w:val="et-EE"/>
        </w:rPr>
        <w:t>ks</w:t>
      </w:r>
      <w:r w:rsidR="0086310C" w:rsidRPr="00E1335E">
        <w:rPr>
          <w:lang w:val="et-EE"/>
        </w:rPr>
        <w:t>.</w:t>
      </w:r>
    </w:p>
    <w:p w14:paraId="354335D1" w14:textId="0D73DC13" w:rsidR="00DB663B" w:rsidRPr="00E1335E" w:rsidRDefault="00DB663B" w:rsidP="009E1A65">
      <w:pPr>
        <w:pStyle w:val="BodyText"/>
        <w:numPr>
          <w:ilvl w:val="0"/>
          <w:numId w:val="28"/>
        </w:numPr>
        <w:rPr>
          <w:lang w:val="et-EE"/>
        </w:rPr>
      </w:pPr>
      <w:r w:rsidRPr="00E1335E">
        <w:rPr>
          <w:lang w:val="et-EE"/>
        </w:rPr>
        <w:t xml:space="preserve">Kui veresuhkur on </w:t>
      </w:r>
      <w:r w:rsidR="000C269B" w:rsidRPr="00E1335E">
        <w:rPr>
          <w:lang w:val="et-EE"/>
        </w:rPr>
        <w:t>&gt;</w:t>
      </w:r>
      <w:r w:rsidRPr="00E1335E">
        <w:rPr>
          <w:lang w:val="et-EE"/>
        </w:rPr>
        <w:t>7</w:t>
      </w:r>
      <w:r w:rsidR="00AE54EE" w:rsidRPr="00E1335E">
        <w:rPr>
          <w:lang w:val="et-EE"/>
        </w:rPr>
        <w:t>,</w:t>
      </w:r>
      <w:r w:rsidRPr="00E1335E">
        <w:rPr>
          <w:lang w:val="et-EE"/>
        </w:rPr>
        <w:t xml:space="preserve">95 </w:t>
      </w:r>
      <w:proofErr w:type="spellStart"/>
      <w:r w:rsidR="00AD65D6" w:rsidRPr="00E1335E">
        <w:rPr>
          <w:lang w:val="et-EE"/>
        </w:rPr>
        <w:t>mmol</w:t>
      </w:r>
      <w:proofErr w:type="spellEnd"/>
      <w:r w:rsidR="00AD65D6" w:rsidRPr="00E1335E">
        <w:rPr>
          <w:lang w:val="et-EE"/>
        </w:rPr>
        <w:t xml:space="preserve"> </w:t>
      </w:r>
      <w:r w:rsidRPr="00E1335E">
        <w:rPr>
          <w:lang w:val="et-EE"/>
        </w:rPr>
        <w:t xml:space="preserve">ja ülemine vererõhk </w:t>
      </w:r>
      <w:r w:rsidR="000C269B" w:rsidRPr="00E1335E">
        <w:rPr>
          <w:lang w:val="et-EE"/>
        </w:rPr>
        <w:t>&gt;</w:t>
      </w:r>
      <w:r w:rsidRPr="00E1335E">
        <w:rPr>
          <w:lang w:val="et-EE"/>
        </w:rPr>
        <w:t>135</w:t>
      </w:r>
      <w:r w:rsidR="00AD65D6" w:rsidRPr="00E1335E">
        <w:rPr>
          <w:lang w:val="et-EE"/>
        </w:rPr>
        <w:t xml:space="preserve"> </w:t>
      </w:r>
      <w:proofErr w:type="spellStart"/>
      <w:r w:rsidR="00AD65D6" w:rsidRPr="00E1335E">
        <w:rPr>
          <w:lang w:val="et-EE"/>
        </w:rPr>
        <w:t>mmHg</w:t>
      </w:r>
      <w:proofErr w:type="spellEnd"/>
      <w:r w:rsidRPr="00E1335E">
        <w:rPr>
          <w:lang w:val="et-EE"/>
        </w:rPr>
        <w:t>, määrab mudel riskihinnangu kõrge</w:t>
      </w:r>
      <w:r w:rsidR="00BD3EC4" w:rsidRPr="00E1335E">
        <w:rPr>
          <w:lang w:val="et-EE"/>
        </w:rPr>
        <w:t>ks.</w:t>
      </w:r>
    </w:p>
    <w:p w14:paraId="0289CD8F" w14:textId="7D150596" w:rsidR="00622FC5" w:rsidRPr="00E1335E" w:rsidRDefault="009C6345" w:rsidP="009E1A65">
      <w:pPr>
        <w:pStyle w:val="BodyText"/>
        <w:numPr>
          <w:ilvl w:val="0"/>
          <w:numId w:val="28"/>
        </w:numPr>
        <w:rPr>
          <w:lang w:val="et-EE"/>
        </w:rPr>
      </w:pPr>
      <w:r w:rsidRPr="00E1335E">
        <w:rPr>
          <w:lang w:val="et-EE"/>
        </w:rPr>
        <w:t xml:space="preserve">Kui veresuhkur on </w:t>
      </w:r>
      <w:r w:rsidR="00A85FB8" w:rsidRPr="00E1335E">
        <w:rPr>
          <w:lang w:val="et-EE"/>
        </w:rPr>
        <w:t xml:space="preserve">vahemikus </w:t>
      </w:r>
      <w:r w:rsidRPr="00E1335E">
        <w:rPr>
          <w:lang w:val="et-EE"/>
        </w:rPr>
        <w:t>7</w:t>
      </w:r>
      <w:r w:rsidR="00AE54EE" w:rsidRPr="00E1335E">
        <w:rPr>
          <w:lang w:val="et-EE"/>
        </w:rPr>
        <w:t>,</w:t>
      </w:r>
      <w:r w:rsidRPr="00E1335E">
        <w:rPr>
          <w:lang w:val="et-EE"/>
        </w:rPr>
        <w:t>95</w:t>
      </w:r>
      <w:r w:rsidR="00A85FB8" w:rsidRPr="00E1335E">
        <w:rPr>
          <w:lang w:val="et-EE"/>
        </w:rPr>
        <w:t>-9,5</w:t>
      </w:r>
      <w:r w:rsidR="00AD65D6" w:rsidRPr="00E1335E">
        <w:rPr>
          <w:lang w:val="et-EE"/>
        </w:rPr>
        <w:t xml:space="preserve"> </w:t>
      </w:r>
      <w:proofErr w:type="spellStart"/>
      <w:r w:rsidR="00AD65D6" w:rsidRPr="00E1335E">
        <w:rPr>
          <w:lang w:val="et-EE"/>
        </w:rPr>
        <w:t>mmol</w:t>
      </w:r>
      <w:proofErr w:type="spellEnd"/>
      <w:r w:rsidR="004A67C8" w:rsidRPr="00E1335E">
        <w:rPr>
          <w:lang w:val="et-EE"/>
        </w:rPr>
        <w:t>,</w:t>
      </w:r>
      <w:r w:rsidR="00D020DA" w:rsidRPr="00E1335E">
        <w:rPr>
          <w:lang w:val="et-EE"/>
        </w:rPr>
        <w:t xml:space="preserve"> </w:t>
      </w:r>
      <w:r w:rsidRPr="00E1335E">
        <w:rPr>
          <w:lang w:val="et-EE"/>
        </w:rPr>
        <w:t xml:space="preserve">ülemine vererõhk </w:t>
      </w:r>
      <w:r w:rsidR="004A67C8" w:rsidRPr="00E1335E">
        <w:rPr>
          <w:lang w:val="et-EE"/>
        </w:rPr>
        <w:t>&lt;</w:t>
      </w:r>
      <w:r w:rsidRPr="00E1335E">
        <w:rPr>
          <w:lang w:val="et-EE"/>
        </w:rPr>
        <w:t>135</w:t>
      </w:r>
      <w:r w:rsidR="00AD65D6" w:rsidRPr="00E1335E">
        <w:rPr>
          <w:lang w:val="et-EE"/>
        </w:rPr>
        <w:t xml:space="preserve"> </w:t>
      </w:r>
      <w:proofErr w:type="spellStart"/>
      <w:r w:rsidR="00AD65D6" w:rsidRPr="00E1335E">
        <w:rPr>
          <w:lang w:val="et-EE"/>
        </w:rPr>
        <w:t>mmHg</w:t>
      </w:r>
      <w:proofErr w:type="spellEnd"/>
      <w:r w:rsidR="00D020DA" w:rsidRPr="00E1335E">
        <w:rPr>
          <w:lang w:val="et-EE"/>
        </w:rPr>
        <w:t xml:space="preserve"> ja vanus on </w:t>
      </w:r>
      <w:r w:rsidR="00455E8A" w:rsidRPr="00E1335E">
        <w:rPr>
          <w:lang w:val="et-EE"/>
        </w:rPr>
        <w:t>alla</w:t>
      </w:r>
      <w:r w:rsidR="00D020DA" w:rsidRPr="00E1335E">
        <w:rPr>
          <w:lang w:val="et-EE"/>
        </w:rPr>
        <w:t xml:space="preserve"> 15</w:t>
      </w:r>
      <w:r w:rsidR="00E93E4D" w:rsidRPr="00E1335E">
        <w:rPr>
          <w:lang w:val="et-EE"/>
        </w:rPr>
        <w:t xml:space="preserve"> aasta</w:t>
      </w:r>
      <w:r w:rsidR="00D020DA" w:rsidRPr="00E1335E">
        <w:rPr>
          <w:lang w:val="et-EE"/>
        </w:rPr>
        <w:t xml:space="preserve">, </w:t>
      </w:r>
      <w:r w:rsidR="00622FC5" w:rsidRPr="00E1335E">
        <w:rPr>
          <w:lang w:val="et-EE"/>
        </w:rPr>
        <w:t>määrab mudel riskihinnangu kõrge</w:t>
      </w:r>
      <w:r w:rsidR="008B6B31" w:rsidRPr="00E1335E">
        <w:rPr>
          <w:lang w:val="et-EE"/>
        </w:rPr>
        <w:t>ks.</w:t>
      </w:r>
    </w:p>
    <w:p w14:paraId="4E299A7F" w14:textId="5F41D166" w:rsidR="00622FC5" w:rsidRPr="00E1335E" w:rsidRDefault="00622FC5" w:rsidP="009E1A65">
      <w:pPr>
        <w:pStyle w:val="BodyText"/>
        <w:numPr>
          <w:ilvl w:val="0"/>
          <w:numId w:val="28"/>
        </w:numPr>
        <w:rPr>
          <w:lang w:val="et-EE"/>
        </w:rPr>
      </w:pPr>
      <w:r w:rsidRPr="00E1335E">
        <w:rPr>
          <w:lang w:val="et-EE"/>
        </w:rPr>
        <w:t xml:space="preserve">Kui veresuhkur on </w:t>
      </w:r>
      <w:r w:rsidR="00E93E4D" w:rsidRPr="00E1335E">
        <w:rPr>
          <w:lang w:val="et-EE"/>
        </w:rPr>
        <w:t>&gt;</w:t>
      </w:r>
      <w:r w:rsidR="00AE54EE" w:rsidRPr="00E1335E">
        <w:rPr>
          <w:lang w:val="et-EE"/>
        </w:rPr>
        <w:t xml:space="preserve">9,5 </w:t>
      </w:r>
      <w:proofErr w:type="spellStart"/>
      <w:r w:rsidR="00AE54EE" w:rsidRPr="00E1335E">
        <w:rPr>
          <w:lang w:val="et-EE"/>
        </w:rPr>
        <w:t>mmol</w:t>
      </w:r>
      <w:proofErr w:type="spellEnd"/>
      <w:r w:rsidR="008B6B31" w:rsidRPr="00E1335E">
        <w:rPr>
          <w:lang w:val="et-EE"/>
        </w:rPr>
        <w:t>,</w:t>
      </w:r>
      <w:r w:rsidRPr="00E1335E">
        <w:rPr>
          <w:lang w:val="et-EE"/>
        </w:rPr>
        <w:t xml:space="preserve"> ülemine vererõhk  </w:t>
      </w:r>
      <w:r w:rsidR="00AE54EE" w:rsidRPr="00E1335E">
        <w:rPr>
          <w:lang w:val="et-EE"/>
        </w:rPr>
        <w:t>&lt;</w:t>
      </w:r>
      <w:r w:rsidRPr="00E1335E">
        <w:rPr>
          <w:lang w:val="et-EE"/>
        </w:rPr>
        <w:t>135</w:t>
      </w:r>
      <w:r w:rsidR="00EF25AB" w:rsidRPr="00E1335E">
        <w:rPr>
          <w:lang w:val="et-EE"/>
        </w:rPr>
        <w:t xml:space="preserve"> </w:t>
      </w:r>
      <w:proofErr w:type="spellStart"/>
      <w:r w:rsidR="00EF25AB" w:rsidRPr="00E1335E">
        <w:rPr>
          <w:lang w:val="et-EE"/>
        </w:rPr>
        <w:t>mmHg</w:t>
      </w:r>
      <w:proofErr w:type="spellEnd"/>
      <w:r w:rsidRPr="00E1335E">
        <w:rPr>
          <w:lang w:val="et-EE"/>
        </w:rPr>
        <w:t xml:space="preserve"> ja vanus </w:t>
      </w:r>
      <w:r w:rsidR="00EF25AB" w:rsidRPr="00E1335E">
        <w:rPr>
          <w:lang w:val="et-EE"/>
        </w:rPr>
        <w:t>&lt;</w:t>
      </w:r>
      <w:r w:rsidRPr="00E1335E">
        <w:rPr>
          <w:lang w:val="et-EE"/>
        </w:rPr>
        <w:t>41</w:t>
      </w:r>
      <w:r w:rsidR="00EF25AB" w:rsidRPr="00E1335E">
        <w:rPr>
          <w:lang w:val="et-EE"/>
        </w:rPr>
        <w:t xml:space="preserve"> aasta </w:t>
      </w:r>
      <w:r w:rsidRPr="00E1335E">
        <w:rPr>
          <w:lang w:val="et-EE"/>
        </w:rPr>
        <w:t>, määrab mudel riskihinnangu kõrge</w:t>
      </w:r>
      <w:r w:rsidR="008B6B31" w:rsidRPr="00E1335E">
        <w:rPr>
          <w:lang w:val="et-EE"/>
        </w:rPr>
        <w:t>ks.</w:t>
      </w:r>
    </w:p>
    <w:p w14:paraId="6F2FE50F" w14:textId="5F3EC6C5" w:rsidR="003C3F06" w:rsidRPr="00E1335E" w:rsidRDefault="00D47C40" w:rsidP="00CC3A2D">
      <w:pPr>
        <w:pStyle w:val="BodyText"/>
        <w:rPr>
          <w:lang w:val="et-EE"/>
        </w:rPr>
      </w:pPr>
      <w:r w:rsidRPr="00E1335E">
        <w:rPr>
          <w:noProof/>
          <w:lang w:val="et-EE"/>
        </w:rPr>
        <w:drawing>
          <wp:inline distT="0" distB="0" distL="0" distR="0" wp14:anchorId="065C5487" wp14:editId="7F82D5F4">
            <wp:extent cx="5760720" cy="2700655"/>
            <wp:effectExtent l="0" t="0" r="0" b="4445"/>
            <wp:docPr id="2025607921" name="Picture 2025607921" descr="A diagram of mathematical equatio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5607921" name="Picture 1" descr="A diagram of mathematical equations&#10;&#10;Description automatically generated"/>
                    <pic:cNvPicPr/>
                  </pic:nvPicPr>
                  <pic:blipFill>
                    <a:blip r:embed="rId23"/>
                    <a:stretch>
                      <a:fillRect/>
                    </a:stretch>
                  </pic:blipFill>
                  <pic:spPr>
                    <a:xfrm>
                      <a:off x="0" y="0"/>
                      <a:ext cx="5760720" cy="2700655"/>
                    </a:xfrm>
                    <a:prstGeom prst="rect">
                      <a:avLst/>
                    </a:prstGeom>
                  </pic:spPr>
                </pic:pic>
              </a:graphicData>
            </a:graphic>
          </wp:inline>
        </w:drawing>
      </w:r>
    </w:p>
    <w:p w14:paraId="3FE6230B" w14:textId="77777777" w:rsidR="00021FD2" w:rsidRPr="00E1335E" w:rsidRDefault="00021FD2" w:rsidP="00CC3A2D">
      <w:pPr>
        <w:pStyle w:val="BodyText"/>
        <w:rPr>
          <w:lang w:val="et-EE"/>
        </w:rPr>
      </w:pPr>
    </w:p>
    <w:p w14:paraId="79207FE2" w14:textId="61DFD5E4" w:rsidR="00E33350" w:rsidRPr="00E1335E" w:rsidRDefault="00021FD2" w:rsidP="009E1A65">
      <w:pPr>
        <w:pStyle w:val="BodyText"/>
        <w:rPr>
          <w:lang w:val="et-EE"/>
        </w:rPr>
      </w:pPr>
      <w:r w:rsidRPr="00E1335E">
        <w:rPr>
          <w:lang w:val="et-EE"/>
        </w:rPr>
        <w:t xml:space="preserve">Antud mudeli põhjal saab </w:t>
      </w:r>
      <w:r w:rsidR="00C12048" w:rsidRPr="00E1335E">
        <w:rPr>
          <w:lang w:val="et-EE"/>
        </w:rPr>
        <w:t>visuaalselt näha, milliste tulemuste muutmine võiks liigutada riskiklassi kõrgemast madalamaks</w:t>
      </w:r>
      <w:r w:rsidR="00E33350" w:rsidRPr="00E1335E">
        <w:rPr>
          <w:lang w:val="et-EE"/>
        </w:rPr>
        <w:t>:</w:t>
      </w:r>
    </w:p>
    <w:p w14:paraId="2575C60D" w14:textId="63FD2356" w:rsidR="00C12048" w:rsidRPr="00E1335E" w:rsidRDefault="0044006F" w:rsidP="009E1A65">
      <w:pPr>
        <w:pStyle w:val="BodyText"/>
        <w:numPr>
          <w:ilvl w:val="0"/>
          <w:numId w:val="29"/>
        </w:numPr>
        <w:rPr>
          <w:lang w:val="et-EE"/>
        </w:rPr>
      </w:pPr>
      <w:r w:rsidRPr="00E1335E">
        <w:rPr>
          <w:lang w:val="et-EE"/>
        </w:rPr>
        <w:t>Oletame, et</w:t>
      </w:r>
      <w:r w:rsidR="00E33350" w:rsidRPr="00E1335E">
        <w:rPr>
          <w:lang w:val="et-EE"/>
        </w:rPr>
        <w:t xml:space="preserve"> </w:t>
      </w:r>
      <w:r w:rsidR="00055C48" w:rsidRPr="00E1335E">
        <w:rPr>
          <w:lang w:val="et-EE"/>
        </w:rPr>
        <w:t xml:space="preserve">veresuhkur on </w:t>
      </w:r>
      <w:r w:rsidR="00BC6360" w:rsidRPr="00E1335E">
        <w:rPr>
          <w:lang w:val="et-EE"/>
        </w:rPr>
        <w:t>&lt;</w:t>
      </w:r>
      <w:r w:rsidR="00055C48" w:rsidRPr="00E1335E">
        <w:rPr>
          <w:lang w:val="et-EE"/>
        </w:rPr>
        <w:t>7</w:t>
      </w:r>
      <w:r w:rsidR="00EF25AB" w:rsidRPr="00E1335E">
        <w:rPr>
          <w:lang w:val="et-EE"/>
        </w:rPr>
        <w:t>,</w:t>
      </w:r>
      <w:r w:rsidR="00055C48" w:rsidRPr="00E1335E">
        <w:rPr>
          <w:lang w:val="et-EE"/>
        </w:rPr>
        <w:t>95</w:t>
      </w:r>
      <w:r w:rsidR="00EF25AB" w:rsidRPr="00E1335E">
        <w:rPr>
          <w:lang w:val="et-EE"/>
        </w:rPr>
        <w:t xml:space="preserve"> </w:t>
      </w:r>
      <w:proofErr w:type="spellStart"/>
      <w:r w:rsidR="00EF25AB" w:rsidRPr="00E1335E">
        <w:rPr>
          <w:lang w:val="et-EE"/>
        </w:rPr>
        <w:t>mmol</w:t>
      </w:r>
      <w:proofErr w:type="spellEnd"/>
      <w:r w:rsidR="00A46E7E" w:rsidRPr="00E1335E">
        <w:rPr>
          <w:lang w:val="et-EE"/>
        </w:rPr>
        <w:t xml:space="preserve"> ning ülemine vererõhk </w:t>
      </w:r>
      <w:r w:rsidR="00BC6360" w:rsidRPr="00E1335E">
        <w:rPr>
          <w:lang w:val="et-EE"/>
        </w:rPr>
        <w:t>&gt;</w:t>
      </w:r>
      <w:r w:rsidR="00A46E7E" w:rsidRPr="00E1335E">
        <w:rPr>
          <w:lang w:val="et-EE"/>
        </w:rPr>
        <w:t>132</w:t>
      </w:r>
      <w:r w:rsidR="00EF25AB" w:rsidRPr="00E1335E">
        <w:rPr>
          <w:lang w:val="et-EE"/>
        </w:rPr>
        <w:t>,</w:t>
      </w:r>
      <w:r w:rsidR="00A46E7E" w:rsidRPr="00E1335E">
        <w:rPr>
          <w:lang w:val="et-EE"/>
        </w:rPr>
        <w:t>5</w:t>
      </w:r>
      <w:r w:rsidR="00EF25AB" w:rsidRPr="00E1335E">
        <w:rPr>
          <w:lang w:val="et-EE"/>
        </w:rPr>
        <w:t xml:space="preserve"> </w:t>
      </w:r>
      <w:proofErr w:type="spellStart"/>
      <w:r w:rsidR="00EF25AB" w:rsidRPr="00E1335E">
        <w:rPr>
          <w:lang w:val="et-EE"/>
        </w:rPr>
        <w:t>mmHg</w:t>
      </w:r>
      <w:proofErr w:type="spellEnd"/>
      <w:r w:rsidRPr="00E1335E">
        <w:rPr>
          <w:lang w:val="et-EE"/>
        </w:rPr>
        <w:t>. J</w:t>
      </w:r>
      <w:r w:rsidR="00D228FE" w:rsidRPr="00E1335E">
        <w:rPr>
          <w:lang w:val="et-EE"/>
        </w:rPr>
        <w:t>uhul kui veresuhkur o</w:t>
      </w:r>
      <w:r w:rsidR="001B6A4E" w:rsidRPr="00E1335E">
        <w:rPr>
          <w:lang w:val="et-EE"/>
        </w:rPr>
        <w:t>leks</w:t>
      </w:r>
      <w:r w:rsidR="00D228FE" w:rsidRPr="00E1335E">
        <w:rPr>
          <w:lang w:val="et-EE"/>
        </w:rPr>
        <w:t xml:space="preserve"> </w:t>
      </w:r>
      <w:r w:rsidR="001B6A4E" w:rsidRPr="00E1335E">
        <w:rPr>
          <w:lang w:val="et-EE"/>
        </w:rPr>
        <w:t>&lt;</w:t>
      </w:r>
      <w:r w:rsidR="002C7922" w:rsidRPr="00E1335E">
        <w:rPr>
          <w:lang w:val="et-EE"/>
        </w:rPr>
        <w:t>6,75</w:t>
      </w:r>
      <w:r w:rsidR="00EF25AB" w:rsidRPr="00E1335E">
        <w:rPr>
          <w:lang w:val="et-EE"/>
        </w:rPr>
        <w:t xml:space="preserve"> </w:t>
      </w:r>
      <w:proofErr w:type="spellStart"/>
      <w:r w:rsidR="00EF25AB" w:rsidRPr="00E1335E">
        <w:rPr>
          <w:lang w:val="et-EE"/>
        </w:rPr>
        <w:t>m</w:t>
      </w:r>
      <w:r w:rsidR="004414F0" w:rsidRPr="00E1335E">
        <w:rPr>
          <w:lang w:val="et-EE"/>
        </w:rPr>
        <w:t>mol</w:t>
      </w:r>
      <w:proofErr w:type="spellEnd"/>
      <w:r w:rsidR="002C7922" w:rsidRPr="00E1335E">
        <w:rPr>
          <w:lang w:val="et-EE"/>
        </w:rPr>
        <w:t>, määrab mudel riskihinnanguks kõrge</w:t>
      </w:r>
      <w:r w:rsidRPr="00E1335E">
        <w:rPr>
          <w:lang w:val="et-EE"/>
        </w:rPr>
        <w:t>,</w:t>
      </w:r>
      <w:r w:rsidR="00CB2A71" w:rsidRPr="00E1335E">
        <w:rPr>
          <w:lang w:val="et-EE"/>
        </w:rPr>
        <w:t xml:space="preserve"> vastupidisel juhul aga keskmise.</w:t>
      </w:r>
    </w:p>
    <w:p w14:paraId="4F03A9A6" w14:textId="57373697" w:rsidR="00E33350" w:rsidRPr="00E1335E" w:rsidRDefault="007A4B24" w:rsidP="009E1A65">
      <w:pPr>
        <w:pStyle w:val="BodyText"/>
        <w:numPr>
          <w:ilvl w:val="0"/>
          <w:numId w:val="29"/>
        </w:numPr>
        <w:rPr>
          <w:lang w:val="et-EE"/>
        </w:rPr>
      </w:pPr>
      <w:r w:rsidRPr="00E1335E">
        <w:rPr>
          <w:lang w:val="et-EE"/>
        </w:rPr>
        <w:t>Oletame, et</w:t>
      </w:r>
      <w:r w:rsidR="00F42DAA" w:rsidRPr="00E1335E">
        <w:rPr>
          <w:lang w:val="et-EE"/>
        </w:rPr>
        <w:t xml:space="preserve"> veresuhkur on </w:t>
      </w:r>
      <w:r w:rsidR="00D860AF" w:rsidRPr="00E1335E">
        <w:rPr>
          <w:lang w:val="et-EE"/>
        </w:rPr>
        <w:t xml:space="preserve">vahemikus </w:t>
      </w:r>
      <w:r w:rsidR="00F42DAA" w:rsidRPr="00E1335E">
        <w:rPr>
          <w:lang w:val="et-EE"/>
        </w:rPr>
        <w:t>7</w:t>
      </w:r>
      <w:r w:rsidR="004414F0" w:rsidRPr="00E1335E">
        <w:rPr>
          <w:lang w:val="et-EE"/>
        </w:rPr>
        <w:t>,</w:t>
      </w:r>
      <w:r w:rsidR="00F42DAA" w:rsidRPr="00E1335E">
        <w:rPr>
          <w:lang w:val="et-EE"/>
        </w:rPr>
        <w:t>95</w:t>
      </w:r>
      <w:r w:rsidR="007922B3" w:rsidRPr="00E1335E">
        <w:rPr>
          <w:lang w:val="et-EE"/>
        </w:rPr>
        <w:t>-9,5</w:t>
      </w:r>
      <w:r w:rsidR="004414F0" w:rsidRPr="00E1335E">
        <w:rPr>
          <w:lang w:val="et-EE"/>
        </w:rPr>
        <w:t xml:space="preserve"> </w:t>
      </w:r>
      <w:proofErr w:type="spellStart"/>
      <w:r w:rsidR="004414F0" w:rsidRPr="00E1335E">
        <w:rPr>
          <w:lang w:val="et-EE"/>
        </w:rPr>
        <w:t>mmol</w:t>
      </w:r>
      <w:proofErr w:type="spellEnd"/>
      <w:r w:rsidR="007922B3" w:rsidRPr="00E1335E">
        <w:rPr>
          <w:lang w:val="et-EE"/>
        </w:rPr>
        <w:t xml:space="preserve"> ja</w:t>
      </w:r>
      <w:r w:rsidR="00F42DAA" w:rsidRPr="00E1335E">
        <w:rPr>
          <w:lang w:val="et-EE"/>
        </w:rPr>
        <w:t xml:space="preserve"> ülemine vererõhk </w:t>
      </w:r>
      <w:r w:rsidR="00BC6360" w:rsidRPr="00E1335E">
        <w:rPr>
          <w:lang w:val="et-EE"/>
        </w:rPr>
        <w:t>&lt;</w:t>
      </w:r>
      <w:r w:rsidR="00F42DAA" w:rsidRPr="00E1335E">
        <w:rPr>
          <w:lang w:val="et-EE"/>
        </w:rPr>
        <w:t>135</w:t>
      </w:r>
      <w:r w:rsidR="004414F0" w:rsidRPr="00E1335E">
        <w:rPr>
          <w:lang w:val="et-EE"/>
        </w:rPr>
        <w:t xml:space="preserve"> </w:t>
      </w:r>
      <w:proofErr w:type="spellStart"/>
      <w:r w:rsidR="004414F0" w:rsidRPr="00E1335E">
        <w:rPr>
          <w:lang w:val="et-EE"/>
        </w:rPr>
        <w:t>mmHg</w:t>
      </w:r>
      <w:proofErr w:type="spellEnd"/>
      <w:r w:rsidR="00A66C88" w:rsidRPr="00E1335E">
        <w:rPr>
          <w:lang w:val="et-EE"/>
        </w:rPr>
        <w:t>. Sellisel juhul sõltub riskihinnang</w:t>
      </w:r>
      <w:r w:rsidR="004B74D1" w:rsidRPr="00E1335E">
        <w:rPr>
          <w:lang w:val="et-EE"/>
        </w:rPr>
        <w:t xml:space="preserve"> vanusest</w:t>
      </w:r>
      <w:r w:rsidR="00777110" w:rsidRPr="00E1335E">
        <w:rPr>
          <w:lang w:val="et-EE"/>
        </w:rPr>
        <w:t xml:space="preserve"> </w:t>
      </w:r>
      <w:r w:rsidR="00FB6F8F" w:rsidRPr="00E1335E">
        <w:rPr>
          <w:lang w:val="et-EE"/>
        </w:rPr>
        <w:t xml:space="preserve">– </w:t>
      </w:r>
      <w:r w:rsidR="00DF2092" w:rsidRPr="00E1335E">
        <w:rPr>
          <w:lang w:val="et-EE"/>
        </w:rPr>
        <w:t xml:space="preserve"> &lt;</w:t>
      </w:r>
      <w:r w:rsidR="00F9735F" w:rsidRPr="00E1335E">
        <w:rPr>
          <w:lang w:val="et-EE"/>
        </w:rPr>
        <w:t>15 aasta</w:t>
      </w:r>
      <w:r w:rsidR="00FB6F8F" w:rsidRPr="00E1335E">
        <w:rPr>
          <w:lang w:val="et-EE"/>
        </w:rPr>
        <w:t>stel</w:t>
      </w:r>
      <w:r w:rsidR="00D44206" w:rsidRPr="00E1335E">
        <w:rPr>
          <w:lang w:val="et-EE"/>
        </w:rPr>
        <w:t xml:space="preserve"> on riskiklass</w:t>
      </w:r>
      <w:r w:rsidR="00F9735F" w:rsidRPr="00E1335E">
        <w:rPr>
          <w:lang w:val="et-EE"/>
        </w:rPr>
        <w:t xml:space="preserve"> kõrge, </w:t>
      </w:r>
      <w:r w:rsidR="00FB6F8F" w:rsidRPr="00E1335E">
        <w:rPr>
          <w:lang w:val="et-EE"/>
        </w:rPr>
        <w:t>teistel</w:t>
      </w:r>
      <w:r w:rsidR="00B82892" w:rsidRPr="00E1335E">
        <w:rPr>
          <w:lang w:val="et-EE"/>
        </w:rPr>
        <w:t xml:space="preserve"> aga keskmine.</w:t>
      </w:r>
    </w:p>
    <w:p w14:paraId="510BAF4A" w14:textId="1CD88076" w:rsidR="007A129E" w:rsidRPr="00E1335E" w:rsidRDefault="002C795C" w:rsidP="009E1A65">
      <w:pPr>
        <w:pStyle w:val="BodyText"/>
        <w:numPr>
          <w:ilvl w:val="0"/>
          <w:numId w:val="29"/>
        </w:numPr>
        <w:rPr>
          <w:lang w:val="et-EE"/>
        </w:rPr>
      </w:pPr>
      <w:r w:rsidRPr="00E1335E">
        <w:rPr>
          <w:lang w:val="et-EE"/>
        </w:rPr>
        <w:lastRenderedPageBreak/>
        <w:t xml:space="preserve">Oletame, et </w:t>
      </w:r>
      <w:r w:rsidR="00B50E10" w:rsidRPr="00E1335E">
        <w:rPr>
          <w:lang w:val="et-EE"/>
        </w:rPr>
        <w:t xml:space="preserve">veresuhkur on </w:t>
      </w:r>
      <w:r w:rsidRPr="00E1335E">
        <w:rPr>
          <w:lang w:val="et-EE"/>
        </w:rPr>
        <w:t>&lt;</w:t>
      </w:r>
      <w:r w:rsidR="00B50E10" w:rsidRPr="00E1335E">
        <w:rPr>
          <w:lang w:val="et-EE"/>
        </w:rPr>
        <w:t>7</w:t>
      </w:r>
      <w:r w:rsidR="00FB6F8F" w:rsidRPr="00E1335E">
        <w:rPr>
          <w:lang w:val="et-EE"/>
        </w:rPr>
        <w:t>,</w:t>
      </w:r>
      <w:r w:rsidR="00B50E10" w:rsidRPr="00E1335E">
        <w:rPr>
          <w:lang w:val="et-EE"/>
        </w:rPr>
        <w:t>95</w:t>
      </w:r>
      <w:r w:rsidR="00AA4291" w:rsidRPr="00E1335E">
        <w:rPr>
          <w:lang w:val="et-EE"/>
        </w:rPr>
        <w:t xml:space="preserve"> </w:t>
      </w:r>
      <w:proofErr w:type="spellStart"/>
      <w:r w:rsidR="00AA4291" w:rsidRPr="00E1335E">
        <w:rPr>
          <w:lang w:val="et-EE"/>
        </w:rPr>
        <w:t>mmol</w:t>
      </w:r>
      <w:proofErr w:type="spellEnd"/>
      <w:r w:rsidRPr="00E1335E">
        <w:rPr>
          <w:lang w:val="et-EE"/>
        </w:rPr>
        <w:t xml:space="preserve"> ja </w:t>
      </w:r>
      <w:r w:rsidR="00B50E10" w:rsidRPr="00E1335E">
        <w:rPr>
          <w:lang w:val="et-EE"/>
        </w:rPr>
        <w:t xml:space="preserve">ülemine vererõhk </w:t>
      </w:r>
      <w:r w:rsidRPr="00E1335E">
        <w:rPr>
          <w:lang w:val="et-EE"/>
        </w:rPr>
        <w:t>&lt;</w:t>
      </w:r>
      <w:r w:rsidR="00774C73" w:rsidRPr="00E1335E">
        <w:rPr>
          <w:lang w:val="et-EE"/>
        </w:rPr>
        <w:t>125</w:t>
      </w:r>
      <w:r w:rsidR="00AA4291" w:rsidRPr="00E1335E">
        <w:rPr>
          <w:lang w:val="et-EE"/>
        </w:rPr>
        <w:t xml:space="preserve"> </w:t>
      </w:r>
      <w:proofErr w:type="spellStart"/>
      <w:r w:rsidR="00AA4291" w:rsidRPr="00E1335E">
        <w:rPr>
          <w:lang w:val="et-EE"/>
        </w:rPr>
        <w:t>mmHg</w:t>
      </w:r>
      <w:proofErr w:type="spellEnd"/>
      <w:r w:rsidR="00EF698C" w:rsidRPr="00E1335E">
        <w:rPr>
          <w:lang w:val="et-EE"/>
        </w:rPr>
        <w:t>. Sellisel juhul</w:t>
      </w:r>
      <w:r w:rsidR="00E17315" w:rsidRPr="00E1335E">
        <w:rPr>
          <w:lang w:val="et-EE"/>
        </w:rPr>
        <w:t xml:space="preserve"> </w:t>
      </w:r>
      <w:r w:rsidR="006E39C6" w:rsidRPr="00E1335E">
        <w:rPr>
          <w:lang w:val="et-EE"/>
        </w:rPr>
        <w:t>määrab riskiklassi</w:t>
      </w:r>
      <w:r w:rsidR="00E17315" w:rsidRPr="00E1335E">
        <w:rPr>
          <w:lang w:val="et-EE"/>
        </w:rPr>
        <w:t xml:space="preserve"> kehatemperatuur</w:t>
      </w:r>
      <w:r w:rsidR="006E39C6" w:rsidRPr="00E1335E">
        <w:rPr>
          <w:lang w:val="et-EE"/>
        </w:rPr>
        <w:t>. K</w:t>
      </w:r>
      <w:r w:rsidR="00A63438" w:rsidRPr="00E1335E">
        <w:rPr>
          <w:lang w:val="et-EE"/>
        </w:rPr>
        <w:t>ehatemperatuur</w:t>
      </w:r>
      <w:r w:rsidR="00AE1614" w:rsidRPr="00E1335E">
        <w:rPr>
          <w:lang w:val="et-EE"/>
        </w:rPr>
        <w:t>iga</w:t>
      </w:r>
      <w:r w:rsidR="00A63438" w:rsidRPr="00E1335E">
        <w:rPr>
          <w:lang w:val="et-EE"/>
        </w:rPr>
        <w:t xml:space="preserve"> </w:t>
      </w:r>
      <w:r w:rsidR="00D36FD8" w:rsidRPr="00E1335E">
        <w:rPr>
          <w:lang w:val="et-EE"/>
        </w:rPr>
        <w:t>&gt;</w:t>
      </w:r>
      <w:r w:rsidR="00A63438" w:rsidRPr="00E1335E">
        <w:rPr>
          <w:lang w:val="et-EE"/>
        </w:rPr>
        <w:t>99.5</w:t>
      </w:r>
      <w:r w:rsidR="00D36FD8" w:rsidRPr="00E1335E">
        <w:rPr>
          <w:lang w:val="et-EE"/>
        </w:rPr>
        <w:t>°F</w:t>
      </w:r>
      <w:r w:rsidR="00A63438" w:rsidRPr="00E1335E">
        <w:rPr>
          <w:lang w:val="et-EE"/>
        </w:rPr>
        <w:t xml:space="preserve"> </w:t>
      </w:r>
      <w:r w:rsidR="0083495C" w:rsidRPr="00E1335E">
        <w:rPr>
          <w:lang w:val="et-EE"/>
        </w:rPr>
        <w:t>on naine</w:t>
      </w:r>
      <w:r w:rsidR="00A63438" w:rsidRPr="00E1335E">
        <w:rPr>
          <w:lang w:val="et-EE"/>
        </w:rPr>
        <w:t xml:space="preserve"> keskmis</w:t>
      </w:r>
      <w:r w:rsidR="0083495C" w:rsidRPr="00E1335E">
        <w:rPr>
          <w:lang w:val="et-EE"/>
        </w:rPr>
        <w:t>es</w:t>
      </w:r>
      <w:r w:rsidR="00A63438" w:rsidRPr="00E1335E">
        <w:rPr>
          <w:lang w:val="et-EE"/>
        </w:rPr>
        <w:t xml:space="preserve">, </w:t>
      </w:r>
      <w:r w:rsidR="0092095C" w:rsidRPr="00E1335E">
        <w:rPr>
          <w:lang w:val="et-EE"/>
        </w:rPr>
        <w:t xml:space="preserve">alla selle </w:t>
      </w:r>
      <w:r w:rsidR="00AA4291" w:rsidRPr="00E1335E">
        <w:rPr>
          <w:lang w:val="et-EE"/>
        </w:rPr>
        <w:t xml:space="preserve">aga </w:t>
      </w:r>
      <w:r w:rsidR="0092095C" w:rsidRPr="00E1335E">
        <w:rPr>
          <w:lang w:val="et-EE"/>
        </w:rPr>
        <w:t>madalas</w:t>
      </w:r>
      <w:r w:rsidR="00303377" w:rsidRPr="00E1335E">
        <w:rPr>
          <w:lang w:val="et-EE"/>
        </w:rPr>
        <w:t xml:space="preserve"> riskiklassis.</w:t>
      </w:r>
    </w:p>
    <w:p w14:paraId="5BE53812" w14:textId="77777777" w:rsidR="00021F83" w:rsidRPr="00E1335E" w:rsidRDefault="00021F83" w:rsidP="00F90F07">
      <w:pPr>
        <w:pStyle w:val="Heading2"/>
      </w:pPr>
      <w:bookmarkStart w:id="17" w:name="_Toc151039495"/>
      <w:r w:rsidRPr="00E1335E">
        <w:t xml:space="preserve">K </w:t>
      </w:r>
      <w:proofErr w:type="spellStart"/>
      <w:r w:rsidRPr="00E1335E">
        <w:t>Nearest</w:t>
      </w:r>
      <w:proofErr w:type="spellEnd"/>
      <w:r w:rsidRPr="00E1335E">
        <w:t xml:space="preserve"> </w:t>
      </w:r>
      <w:proofErr w:type="spellStart"/>
      <w:r w:rsidRPr="00E1335E">
        <w:t>Neighbors</w:t>
      </w:r>
      <w:proofErr w:type="spellEnd"/>
      <w:r w:rsidRPr="00E1335E">
        <w:t xml:space="preserve"> (KNN)</w:t>
      </w:r>
      <w:bookmarkEnd w:id="17"/>
    </w:p>
    <w:p w14:paraId="2BB66611" w14:textId="43680B18" w:rsidR="001748E3" w:rsidRPr="00E1335E" w:rsidRDefault="001748E3" w:rsidP="009E1A65">
      <w:pPr>
        <w:pStyle w:val="BodyText"/>
        <w:rPr>
          <w:lang w:val="et-EE"/>
        </w:rPr>
      </w:pPr>
      <w:r w:rsidRPr="00E1335E">
        <w:rPr>
          <w:lang w:val="et-EE"/>
        </w:rPr>
        <w:t xml:space="preserve">Kasutasime analüüsiks </w:t>
      </w:r>
      <w:proofErr w:type="spellStart"/>
      <w:r w:rsidRPr="00E1335E">
        <w:rPr>
          <w:i/>
          <w:iCs/>
          <w:lang w:val="et-EE"/>
        </w:rPr>
        <w:t>sklear.neighbors</w:t>
      </w:r>
      <w:proofErr w:type="spellEnd"/>
      <w:r w:rsidRPr="00E1335E">
        <w:rPr>
          <w:lang w:val="et-EE"/>
        </w:rPr>
        <w:t xml:space="preserve"> teegi mudelit </w:t>
      </w:r>
      <w:proofErr w:type="spellStart"/>
      <w:r w:rsidRPr="00E1335E">
        <w:rPr>
          <w:i/>
          <w:iCs/>
          <w:lang w:val="et-EE"/>
        </w:rPr>
        <w:t>KNeighborsClassifier</w:t>
      </w:r>
      <w:proofErr w:type="spellEnd"/>
      <w:r w:rsidRPr="00E1335E">
        <w:rPr>
          <w:lang w:val="et-EE"/>
        </w:rPr>
        <w:t>. KNN mudeliga saavutasime testandmetel täpsuse 63,7%.</w:t>
      </w:r>
    </w:p>
    <w:p w14:paraId="139B28D3" w14:textId="77777777" w:rsidR="00021F83" w:rsidRPr="00E1335E" w:rsidRDefault="00021F83" w:rsidP="00F90F07">
      <w:pPr>
        <w:pStyle w:val="Heading2"/>
      </w:pPr>
      <w:bookmarkStart w:id="18" w:name="_Toc151039496"/>
      <w:proofErr w:type="spellStart"/>
      <w:r w:rsidRPr="00E1335E">
        <w:t>Support</w:t>
      </w:r>
      <w:proofErr w:type="spellEnd"/>
      <w:r w:rsidRPr="00E1335E">
        <w:t xml:space="preserve"> </w:t>
      </w:r>
      <w:proofErr w:type="spellStart"/>
      <w:r w:rsidRPr="00E1335E">
        <w:t>Vector</w:t>
      </w:r>
      <w:proofErr w:type="spellEnd"/>
      <w:r w:rsidRPr="00E1335E">
        <w:t xml:space="preserve"> </w:t>
      </w:r>
      <w:proofErr w:type="spellStart"/>
      <w:r w:rsidRPr="00E1335E">
        <w:t>Classification</w:t>
      </w:r>
      <w:proofErr w:type="spellEnd"/>
      <w:r w:rsidRPr="00E1335E">
        <w:t xml:space="preserve"> (SVC)</w:t>
      </w:r>
      <w:bookmarkEnd w:id="18"/>
      <w:r w:rsidRPr="00E1335E">
        <w:t xml:space="preserve"> </w:t>
      </w:r>
    </w:p>
    <w:p w14:paraId="01667D2A" w14:textId="02B4F169" w:rsidR="00021F83" w:rsidRPr="00E1335E" w:rsidRDefault="008B5CD2" w:rsidP="009E1A65">
      <w:pPr>
        <w:pStyle w:val="BodyText"/>
        <w:rPr>
          <w:lang w:val="et-EE"/>
        </w:rPr>
      </w:pPr>
      <w:r w:rsidRPr="00E1335E">
        <w:rPr>
          <w:lang w:val="et-EE"/>
        </w:rPr>
        <w:t xml:space="preserve">Kasutasime analüüsiks </w:t>
      </w:r>
      <w:proofErr w:type="spellStart"/>
      <w:r w:rsidRPr="00E1335E">
        <w:rPr>
          <w:i/>
          <w:iCs/>
          <w:lang w:val="et-EE"/>
        </w:rPr>
        <w:t>sklearn.svm</w:t>
      </w:r>
      <w:proofErr w:type="spellEnd"/>
      <w:r w:rsidRPr="00E1335E">
        <w:rPr>
          <w:lang w:val="et-EE"/>
        </w:rPr>
        <w:t xml:space="preserve"> teegi mudelit SVC. SVC mudel saavutas testandmetel täpsuse 64,8%.</w:t>
      </w:r>
    </w:p>
    <w:p w14:paraId="6DE77001" w14:textId="1154E875" w:rsidR="006B1CEE" w:rsidRPr="00E1335E" w:rsidRDefault="68B4CA5A" w:rsidP="00F90F07">
      <w:pPr>
        <w:pStyle w:val="Heading2"/>
      </w:pPr>
      <w:bookmarkStart w:id="19" w:name="_Toc151039497"/>
      <w:proofErr w:type="spellStart"/>
      <w:r w:rsidRPr="00E1335E">
        <w:t>Random</w:t>
      </w:r>
      <w:proofErr w:type="spellEnd"/>
      <w:r w:rsidRPr="00E1335E">
        <w:t xml:space="preserve"> Forest </w:t>
      </w:r>
      <w:r w:rsidR="002D5340" w:rsidRPr="00E1335E">
        <w:t>(</w:t>
      </w:r>
      <w:r w:rsidR="00075BAE" w:rsidRPr="00E1335E">
        <w:t>RF</w:t>
      </w:r>
      <w:r w:rsidR="002D5340" w:rsidRPr="00E1335E">
        <w:t>)</w:t>
      </w:r>
      <w:bookmarkEnd w:id="19"/>
    </w:p>
    <w:p w14:paraId="059B7A1D" w14:textId="7F422D18" w:rsidR="000F597E" w:rsidRPr="00E1335E" w:rsidRDefault="00AC47F1" w:rsidP="009E1A65">
      <w:pPr>
        <w:pStyle w:val="BodyText"/>
        <w:rPr>
          <w:lang w:val="et-EE"/>
        </w:rPr>
      </w:pPr>
      <w:r w:rsidRPr="00E1335E">
        <w:rPr>
          <w:lang w:val="et-EE"/>
        </w:rPr>
        <w:t>Kasutasime</w:t>
      </w:r>
      <w:r w:rsidR="00E06BD6" w:rsidRPr="00E1335E">
        <w:rPr>
          <w:lang w:val="et-EE"/>
        </w:rPr>
        <w:t xml:space="preserve"> analüüsiks</w:t>
      </w:r>
      <w:r w:rsidR="004369B7" w:rsidRPr="00E1335E">
        <w:rPr>
          <w:lang w:val="et-EE"/>
        </w:rPr>
        <w:t xml:space="preserve"> </w:t>
      </w:r>
      <w:proofErr w:type="spellStart"/>
      <w:r w:rsidR="004369B7" w:rsidRPr="00E1335E">
        <w:rPr>
          <w:i/>
          <w:iCs/>
          <w:lang w:val="et-EE"/>
        </w:rPr>
        <w:t>sklear</w:t>
      </w:r>
      <w:r w:rsidR="006D0B24" w:rsidRPr="00E1335E">
        <w:rPr>
          <w:i/>
          <w:iCs/>
          <w:lang w:val="et-EE"/>
        </w:rPr>
        <w:t>.ensemble</w:t>
      </w:r>
      <w:proofErr w:type="spellEnd"/>
      <w:r w:rsidR="006D0B24" w:rsidRPr="00E1335E">
        <w:rPr>
          <w:lang w:val="et-EE"/>
        </w:rPr>
        <w:t xml:space="preserve"> teegi</w:t>
      </w:r>
      <w:r w:rsidR="008E0F62" w:rsidRPr="00E1335E">
        <w:rPr>
          <w:lang w:val="et-EE"/>
        </w:rPr>
        <w:t xml:space="preserve"> </w:t>
      </w:r>
      <w:r w:rsidR="00800113" w:rsidRPr="00E1335E">
        <w:rPr>
          <w:lang w:val="et-EE"/>
        </w:rPr>
        <w:t>mudelit</w:t>
      </w:r>
      <w:r w:rsidR="00E06BD6" w:rsidRPr="00E1335E">
        <w:rPr>
          <w:lang w:val="et-EE"/>
        </w:rPr>
        <w:t xml:space="preserve"> </w:t>
      </w:r>
      <w:proofErr w:type="spellStart"/>
      <w:r w:rsidR="00E06BD6" w:rsidRPr="00E1335E">
        <w:rPr>
          <w:i/>
          <w:iCs/>
          <w:lang w:val="et-EE"/>
        </w:rPr>
        <w:t>RandomForestClassifier</w:t>
      </w:r>
      <w:proofErr w:type="spellEnd"/>
      <w:r w:rsidR="00E06BD6" w:rsidRPr="00E1335E">
        <w:rPr>
          <w:lang w:val="et-EE"/>
        </w:rPr>
        <w:t>.</w:t>
      </w:r>
      <w:r w:rsidR="00326B1B" w:rsidRPr="00E1335E">
        <w:rPr>
          <w:lang w:val="et-EE"/>
        </w:rPr>
        <w:t xml:space="preserve"> </w:t>
      </w:r>
      <w:r w:rsidR="280AFCEB" w:rsidRPr="00E1335E">
        <w:rPr>
          <w:lang w:val="et-EE"/>
        </w:rPr>
        <w:t>Vaikimis</w:t>
      </w:r>
      <w:r w:rsidR="4895C8CF" w:rsidRPr="00E1335E">
        <w:rPr>
          <w:lang w:val="et-EE"/>
        </w:rPr>
        <w:t>i</w:t>
      </w:r>
      <w:r w:rsidR="280AFCEB" w:rsidRPr="00E1335E">
        <w:rPr>
          <w:lang w:val="et-EE"/>
        </w:rPr>
        <w:t xml:space="preserve"> parameetritega</w:t>
      </w:r>
      <w:r w:rsidR="4C8418B7" w:rsidRPr="00E1335E">
        <w:rPr>
          <w:lang w:val="et-EE"/>
        </w:rPr>
        <w:t xml:space="preserve"> </w:t>
      </w:r>
      <w:r w:rsidR="2B63A277" w:rsidRPr="00E1335E">
        <w:rPr>
          <w:lang w:val="et-EE"/>
        </w:rPr>
        <w:t>saavutas</w:t>
      </w:r>
      <w:r w:rsidR="00642E7D" w:rsidRPr="00E1335E">
        <w:rPr>
          <w:lang w:val="et-EE"/>
        </w:rPr>
        <w:t xml:space="preserve"> mudel</w:t>
      </w:r>
      <w:r w:rsidR="2B63A277" w:rsidRPr="00E1335E">
        <w:rPr>
          <w:lang w:val="et-EE"/>
        </w:rPr>
        <w:t xml:space="preserve"> testandmetel</w:t>
      </w:r>
      <w:r w:rsidR="005836A0" w:rsidRPr="00E1335E">
        <w:rPr>
          <w:lang w:val="et-EE"/>
        </w:rPr>
        <w:t xml:space="preserve"> täpsuse</w:t>
      </w:r>
      <w:r w:rsidR="2B63A277" w:rsidRPr="00E1335E">
        <w:rPr>
          <w:lang w:val="et-EE"/>
        </w:rPr>
        <w:t xml:space="preserve"> 6</w:t>
      </w:r>
      <w:r w:rsidR="42C154EA" w:rsidRPr="00E1335E">
        <w:rPr>
          <w:lang w:val="et-EE"/>
        </w:rPr>
        <w:t>7</w:t>
      </w:r>
      <w:r w:rsidR="2B63A277" w:rsidRPr="00E1335E">
        <w:rPr>
          <w:lang w:val="et-EE"/>
        </w:rPr>
        <w:t xml:space="preserve">% </w:t>
      </w:r>
      <w:r w:rsidR="00CC2D73" w:rsidRPr="00E1335E">
        <w:rPr>
          <w:lang w:val="et-EE"/>
        </w:rPr>
        <w:t>(</w:t>
      </w:r>
      <w:r w:rsidR="00815EBE" w:rsidRPr="00E1335E">
        <w:rPr>
          <w:lang w:val="et-EE"/>
        </w:rPr>
        <w:t xml:space="preserve">tabel </w:t>
      </w:r>
      <w:r w:rsidR="001A2589" w:rsidRPr="00E1335E">
        <w:rPr>
          <w:lang w:val="et-EE"/>
        </w:rPr>
        <w:t>7</w:t>
      </w:r>
      <w:r w:rsidR="00CC2D73" w:rsidRPr="00E1335E">
        <w:rPr>
          <w:lang w:val="et-EE"/>
        </w:rPr>
        <w:t>)</w:t>
      </w:r>
      <w:r w:rsidR="2B63A277" w:rsidRPr="00E1335E">
        <w:rPr>
          <w:lang w:val="et-EE"/>
        </w:rPr>
        <w:t>.</w:t>
      </w:r>
      <w:r w:rsidR="4895C8CF" w:rsidRPr="00E1335E">
        <w:rPr>
          <w:lang w:val="et-EE"/>
        </w:rPr>
        <w:t xml:space="preserve"> </w:t>
      </w:r>
      <w:r w:rsidR="00642E7D" w:rsidRPr="00E1335E">
        <w:rPr>
          <w:lang w:val="et-EE"/>
        </w:rPr>
        <w:t>RF</w:t>
      </w:r>
      <w:r w:rsidR="604AAA69" w:rsidRPr="00E1335E">
        <w:rPr>
          <w:lang w:val="et-EE"/>
        </w:rPr>
        <w:t xml:space="preserve"> on efektiivsem </w:t>
      </w:r>
      <w:r w:rsidR="00352766" w:rsidRPr="00E1335E">
        <w:rPr>
          <w:lang w:val="et-EE"/>
        </w:rPr>
        <w:t>madala</w:t>
      </w:r>
      <w:r w:rsidR="604AAA69" w:rsidRPr="00E1335E">
        <w:rPr>
          <w:lang w:val="et-EE"/>
        </w:rPr>
        <w:t xml:space="preserve"> ja kõrge riskiga juhtumite tuvastamise</w:t>
      </w:r>
      <w:r w:rsidR="00352766" w:rsidRPr="00E1335E">
        <w:rPr>
          <w:lang w:val="et-EE"/>
        </w:rPr>
        <w:t>l</w:t>
      </w:r>
      <w:r w:rsidR="604AAA69" w:rsidRPr="00E1335E">
        <w:rPr>
          <w:lang w:val="et-EE"/>
        </w:rPr>
        <w:t>.</w:t>
      </w:r>
      <w:r w:rsidR="4895C8CF" w:rsidRPr="00E1335E">
        <w:rPr>
          <w:lang w:val="et-EE"/>
        </w:rPr>
        <w:t xml:space="preserve"> </w:t>
      </w:r>
      <w:r w:rsidR="604AAA69" w:rsidRPr="00E1335E">
        <w:rPr>
          <w:lang w:val="et-EE"/>
        </w:rPr>
        <w:t xml:space="preserve">Madalam </w:t>
      </w:r>
      <w:r w:rsidR="00D30314" w:rsidRPr="00E1335E">
        <w:rPr>
          <w:lang w:val="et-EE"/>
        </w:rPr>
        <w:t>täpsus</w:t>
      </w:r>
      <w:r w:rsidR="604AAA69" w:rsidRPr="00E1335E">
        <w:rPr>
          <w:lang w:val="et-EE"/>
        </w:rPr>
        <w:t xml:space="preserve"> </w:t>
      </w:r>
      <w:r w:rsidR="00D30314" w:rsidRPr="00E1335E">
        <w:rPr>
          <w:lang w:val="et-EE"/>
        </w:rPr>
        <w:t>keskmise</w:t>
      </w:r>
      <w:r w:rsidR="604AAA69" w:rsidRPr="00E1335E">
        <w:rPr>
          <w:lang w:val="et-EE"/>
        </w:rPr>
        <w:t xml:space="preserve"> riskiga juhtumite tuvastamisel </w:t>
      </w:r>
      <w:r w:rsidR="00065668" w:rsidRPr="00E1335E">
        <w:rPr>
          <w:lang w:val="et-EE"/>
        </w:rPr>
        <w:t xml:space="preserve">võib </w:t>
      </w:r>
      <w:r w:rsidR="604AAA69" w:rsidRPr="00E1335E">
        <w:rPr>
          <w:lang w:val="et-EE"/>
        </w:rPr>
        <w:t>vii</w:t>
      </w:r>
      <w:r w:rsidR="00065668" w:rsidRPr="00E1335E">
        <w:rPr>
          <w:lang w:val="et-EE"/>
        </w:rPr>
        <w:t>data asjaolule</w:t>
      </w:r>
      <w:r w:rsidR="604AAA69" w:rsidRPr="00E1335E">
        <w:rPr>
          <w:lang w:val="et-EE"/>
        </w:rPr>
        <w:t xml:space="preserve">, et </w:t>
      </w:r>
      <w:r w:rsidR="00AB7903" w:rsidRPr="00E1335E">
        <w:rPr>
          <w:lang w:val="et-EE"/>
        </w:rPr>
        <w:t xml:space="preserve">andmestik ei ole </w:t>
      </w:r>
      <w:r w:rsidR="00065668" w:rsidRPr="00E1335E">
        <w:rPr>
          <w:lang w:val="et-EE"/>
        </w:rPr>
        <w:t>esinduslik</w:t>
      </w:r>
      <w:r w:rsidR="00F26B1B" w:rsidRPr="00E1335E">
        <w:rPr>
          <w:lang w:val="et-EE"/>
        </w:rPr>
        <w:t xml:space="preserve"> või meil puudub oskus seda töödelda</w:t>
      </w:r>
      <w:r w:rsidR="604AAA69" w:rsidRPr="00E1335E">
        <w:rPr>
          <w:lang w:val="et-EE"/>
        </w:rPr>
        <w:t>.</w:t>
      </w:r>
    </w:p>
    <w:p w14:paraId="376F4A43" w14:textId="0505775A" w:rsidR="00CC2D73" w:rsidRPr="00E1335E" w:rsidRDefault="00CC2D73" w:rsidP="00815EBE">
      <w:pPr>
        <w:pStyle w:val="TableHeaderBig"/>
        <w:rPr>
          <w:lang w:val="et-EE"/>
        </w:rPr>
      </w:pPr>
      <w:r w:rsidRPr="00E1335E">
        <w:rPr>
          <w:lang w:val="et-EE"/>
        </w:rPr>
        <w:t xml:space="preserve">Tabel </w:t>
      </w:r>
      <w:r w:rsidRPr="00E1335E">
        <w:rPr>
          <w:lang w:val="et-EE"/>
        </w:rPr>
        <w:fldChar w:fldCharType="begin"/>
      </w:r>
      <w:r w:rsidRPr="00E1335E">
        <w:rPr>
          <w:lang w:val="et-EE"/>
        </w:rPr>
        <w:instrText xml:space="preserve"> SEQ Tabel \* ARABIC </w:instrText>
      </w:r>
      <w:r w:rsidRPr="00E1335E">
        <w:rPr>
          <w:lang w:val="et-EE"/>
        </w:rPr>
        <w:fldChar w:fldCharType="separate"/>
      </w:r>
      <w:r w:rsidR="00014201">
        <w:rPr>
          <w:noProof/>
          <w:lang w:val="et-EE"/>
        </w:rPr>
        <w:t>7</w:t>
      </w:r>
      <w:r w:rsidRPr="00E1335E">
        <w:rPr>
          <w:lang w:val="et-EE"/>
        </w:rPr>
        <w:fldChar w:fldCharType="end"/>
      </w:r>
      <w:r w:rsidRPr="00E1335E">
        <w:rPr>
          <w:lang w:val="et-EE"/>
        </w:rPr>
        <w:t xml:space="preserve"> </w:t>
      </w:r>
      <w:proofErr w:type="spellStart"/>
      <w:r w:rsidR="005B294B" w:rsidRPr="00E1335E">
        <w:rPr>
          <w:i/>
          <w:iCs/>
          <w:lang w:val="et-EE"/>
        </w:rPr>
        <w:t>RandomForestClassifier</w:t>
      </w:r>
      <w:proofErr w:type="spellEnd"/>
      <w:r w:rsidR="005B294B" w:rsidRPr="00E1335E">
        <w:rPr>
          <w:lang w:val="et-EE"/>
        </w:rPr>
        <w:t xml:space="preserve"> </w:t>
      </w:r>
      <w:r w:rsidRPr="00E1335E">
        <w:rPr>
          <w:lang w:val="et-EE"/>
        </w:rPr>
        <w:t>vaikimisi parameetritega.</w:t>
      </w:r>
    </w:p>
    <w:tbl>
      <w:tblPr>
        <w:tblW w:w="0" w:type="auto"/>
        <w:tblLayout w:type="fixed"/>
        <w:tblLook w:val="06A0" w:firstRow="1" w:lastRow="0" w:firstColumn="1" w:lastColumn="0" w:noHBand="1" w:noVBand="1"/>
      </w:tblPr>
      <w:tblGrid>
        <w:gridCol w:w="960"/>
        <w:gridCol w:w="960"/>
        <w:gridCol w:w="960"/>
        <w:gridCol w:w="1260"/>
        <w:gridCol w:w="1110"/>
      </w:tblGrid>
      <w:tr w:rsidR="4E752CBC" w:rsidRPr="00E1335E" w14:paraId="4AE507B9" w14:textId="77777777" w:rsidTr="4E752CBC">
        <w:trPr>
          <w:trHeight w:val="285"/>
        </w:trPr>
        <w:tc>
          <w:tcPr>
            <w:tcW w:w="960" w:type="dxa"/>
            <w:tcBorders>
              <w:top w:val="nil"/>
              <w:left w:val="nil"/>
              <w:bottom w:val="nil"/>
              <w:right w:val="nil"/>
            </w:tcBorders>
            <w:tcMar>
              <w:top w:w="15" w:type="dxa"/>
              <w:left w:w="15" w:type="dxa"/>
              <w:right w:w="15" w:type="dxa"/>
            </w:tcMar>
            <w:vAlign w:val="bottom"/>
          </w:tcPr>
          <w:p w14:paraId="6F715EEF" w14:textId="73A79122" w:rsidR="4E752CBC" w:rsidRPr="00E1335E" w:rsidRDefault="4E752CBC">
            <w:pPr>
              <w:rPr>
                <w:lang w:val="et-EE"/>
              </w:rPr>
            </w:pPr>
          </w:p>
        </w:tc>
        <w:tc>
          <w:tcPr>
            <w:tcW w:w="96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6E43ACB6" w14:textId="66283AE5" w:rsidR="1E833BE2" w:rsidRPr="00E1335E" w:rsidRDefault="1E833BE2" w:rsidP="4E752CBC">
            <w:pPr>
              <w:rPr>
                <w:rFonts w:ascii="Calibri" w:eastAsia="Calibri" w:hAnsi="Calibri" w:cs="Calibri"/>
                <w:lang w:val="et-EE"/>
              </w:rPr>
            </w:pPr>
            <w:r w:rsidRPr="00E1335E">
              <w:rPr>
                <w:rFonts w:ascii="Calibri" w:eastAsia="Calibri" w:hAnsi="Calibri" w:cs="Calibri"/>
                <w:lang w:val="et-EE"/>
              </w:rPr>
              <w:t>Kl</w:t>
            </w:r>
            <w:r w:rsidR="4E752CBC" w:rsidRPr="00E1335E">
              <w:rPr>
                <w:rFonts w:ascii="Calibri" w:eastAsia="Calibri" w:hAnsi="Calibri" w:cs="Calibri"/>
                <w:lang w:val="et-EE"/>
              </w:rPr>
              <w:t>ass</w:t>
            </w:r>
          </w:p>
        </w:tc>
        <w:tc>
          <w:tcPr>
            <w:tcW w:w="96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330EB5A1" w14:textId="58E966FC" w:rsidR="1E833BE2" w:rsidRPr="00E1335E" w:rsidRDefault="1E833BE2" w:rsidP="4E752CBC">
            <w:pPr>
              <w:rPr>
                <w:rFonts w:ascii="Calibri" w:eastAsia="Calibri" w:hAnsi="Calibri" w:cs="Calibri"/>
                <w:lang w:val="et-EE"/>
              </w:rPr>
            </w:pPr>
            <w:r w:rsidRPr="00E1335E">
              <w:rPr>
                <w:rFonts w:ascii="Calibri" w:eastAsia="Calibri" w:hAnsi="Calibri" w:cs="Calibri"/>
                <w:lang w:val="et-EE"/>
              </w:rPr>
              <w:t>Täpsus</w:t>
            </w:r>
          </w:p>
        </w:tc>
        <w:tc>
          <w:tcPr>
            <w:tcW w:w="126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0A47EC14" w14:textId="27381EB2" w:rsidR="1E833BE2" w:rsidRPr="00E1335E" w:rsidRDefault="00973D31" w:rsidP="4E752CBC">
            <w:pPr>
              <w:rPr>
                <w:rFonts w:ascii="Calibri" w:eastAsia="Calibri" w:hAnsi="Calibri" w:cs="Calibri"/>
                <w:lang w:val="et-EE"/>
              </w:rPr>
            </w:pPr>
            <w:proofErr w:type="spellStart"/>
            <w:r w:rsidRPr="00E1335E">
              <w:rPr>
                <w:rFonts w:ascii="Calibri" w:eastAsia="Calibri" w:hAnsi="Calibri" w:cs="Calibri"/>
                <w:lang w:val="et-EE"/>
              </w:rPr>
              <w:t>Taastuvus</w:t>
            </w:r>
            <w:proofErr w:type="spellEnd"/>
          </w:p>
        </w:tc>
        <w:tc>
          <w:tcPr>
            <w:tcW w:w="111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23003CF2" w14:textId="3E6F4813" w:rsidR="4E752CBC" w:rsidRPr="00E1335E" w:rsidRDefault="4E752CBC" w:rsidP="4E752CBC">
            <w:pPr>
              <w:rPr>
                <w:lang w:val="et-EE"/>
              </w:rPr>
            </w:pPr>
            <w:r w:rsidRPr="00E1335E">
              <w:rPr>
                <w:rFonts w:ascii="Calibri" w:eastAsia="Calibri" w:hAnsi="Calibri" w:cs="Calibri"/>
                <w:lang w:val="et-EE"/>
              </w:rPr>
              <w:t>F1-Score</w:t>
            </w:r>
          </w:p>
        </w:tc>
      </w:tr>
      <w:tr w:rsidR="4E752CBC" w:rsidRPr="00E1335E" w14:paraId="325BC911" w14:textId="77777777" w:rsidTr="4E752CBC">
        <w:trPr>
          <w:trHeight w:val="285"/>
        </w:trPr>
        <w:tc>
          <w:tcPr>
            <w:tcW w:w="96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63756185" w14:textId="7D98BD11" w:rsidR="4E752CBC" w:rsidRPr="00E1335E" w:rsidRDefault="4E752CBC" w:rsidP="4E752CBC">
            <w:pPr>
              <w:rPr>
                <w:lang w:val="et-EE"/>
              </w:rPr>
            </w:pPr>
            <w:r w:rsidRPr="00E1335E">
              <w:rPr>
                <w:rFonts w:ascii="Calibri" w:eastAsia="Calibri" w:hAnsi="Calibri" w:cs="Calibri"/>
                <w:lang w:val="et-EE"/>
              </w:rPr>
              <w:t>0</w:t>
            </w:r>
          </w:p>
        </w:tc>
        <w:tc>
          <w:tcPr>
            <w:tcW w:w="96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48673001" w14:textId="10EBA8E5" w:rsidR="4E752CBC" w:rsidRPr="00E1335E" w:rsidRDefault="4E752CBC" w:rsidP="4E752CBC">
            <w:pPr>
              <w:rPr>
                <w:lang w:val="et-EE"/>
              </w:rPr>
            </w:pPr>
            <w:proofErr w:type="spellStart"/>
            <w:r w:rsidRPr="00E1335E">
              <w:rPr>
                <w:rFonts w:ascii="Calibri" w:eastAsia="Calibri" w:hAnsi="Calibri" w:cs="Calibri"/>
                <w:lang w:val="et-EE"/>
              </w:rPr>
              <w:t>High</w:t>
            </w:r>
            <w:proofErr w:type="spellEnd"/>
            <w:r w:rsidRPr="00E1335E">
              <w:rPr>
                <w:rFonts w:ascii="Calibri" w:eastAsia="Calibri" w:hAnsi="Calibri" w:cs="Calibri"/>
                <w:lang w:val="et-EE"/>
              </w:rPr>
              <w:t xml:space="preserve"> Risk</w:t>
            </w:r>
          </w:p>
        </w:tc>
        <w:tc>
          <w:tcPr>
            <w:tcW w:w="96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31B6FEB4" w14:textId="694FDA5F" w:rsidR="4E752CBC" w:rsidRPr="00E1335E" w:rsidRDefault="4E752CBC" w:rsidP="4E752CBC">
            <w:pPr>
              <w:rPr>
                <w:lang w:val="et-EE"/>
              </w:rPr>
            </w:pPr>
            <w:r w:rsidRPr="00E1335E">
              <w:rPr>
                <w:rFonts w:ascii="Calibri" w:eastAsia="Calibri" w:hAnsi="Calibri" w:cs="Calibri"/>
                <w:lang w:val="et-EE"/>
              </w:rPr>
              <w:t>0,83</w:t>
            </w:r>
          </w:p>
        </w:tc>
        <w:tc>
          <w:tcPr>
            <w:tcW w:w="126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673E011C" w14:textId="5634FC76" w:rsidR="4E752CBC" w:rsidRPr="00E1335E" w:rsidRDefault="4E752CBC" w:rsidP="4E752CBC">
            <w:pPr>
              <w:rPr>
                <w:lang w:val="et-EE"/>
              </w:rPr>
            </w:pPr>
            <w:r w:rsidRPr="00E1335E">
              <w:rPr>
                <w:rFonts w:ascii="Calibri" w:eastAsia="Calibri" w:hAnsi="Calibri" w:cs="Calibri"/>
                <w:lang w:val="et-EE"/>
              </w:rPr>
              <w:t>0,86</w:t>
            </w:r>
          </w:p>
        </w:tc>
        <w:tc>
          <w:tcPr>
            <w:tcW w:w="111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4C947DA4" w14:textId="5D246CDF" w:rsidR="4E752CBC" w:rsidRPr="00E1335E" w:rsidRDefault="4E752CBC" w:rsidP="4E752CBC">
            <w:pPr>
              <w:rPr>
                <w:lang w:val="et-EE"/>
              </w:rPr>
            </w:pPr>
            <w:r w:rsidRPr="00E1335E">
              <w:rPr>
                <w:rFonts w:ascii="Calibri" w:eastAsia="Calibri" w:hAnsi="Calibri" w:cs="Calibri"/>
                <w:lang w:val="et-EE"/>
              </w:rPr>
              <w:t>0,84</w:t>
            </w:r>
          </w:p>
        </w:tc>
      </w:tr>
      <w:tr w:rsidR="4E752CBC" w:rsidRPr="00E1335E" w14:paraId="150D52DC" w14:textId="77777777" w:rsidTr="4E752CBC">
        <w:trPr>
          <w:trHeight w:val="285"/>
        </w:trPr>
        <w:tc>
          <w:tcPr>
            <w:tcW w:w="96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5BC795E9" w14:textId="304E1540" w:rsidR="4E752CBC" w:rsidRPr="00E1335E" w:rsidRDefault="4E752CBC" w:rsidP="4E752CBC">
            <w:pPr>
              <w:rPr>
                <w:lang w:val="et-EE"/>
              </w:rPr>
            </w:pPr>
            <w:r w:rsidRPr="00E1335E">
              <w:rPr>
                <w:rFonts w:ascii="Calibri" w:eastAsia="Calibri" w:hAnsi="Calibri" w:cs="Calibri"/>
                <w:lang w:val="et-EE"/>
              </w:rPr>
              <w:t>1</w:t>
            </w:r>
          </w:p>
        </w:tc>
        <w:tc>
          <w:tcPr>
            <w:tcW w:w="96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23116F7D" w14:textId="49364419" w:rsidR="4E752CBC" w:rsidRPr="00E1335E" w:rsidRDefault="4E752CBC" w:rsidP="4E752CBC">
            <w:pPr>
              <w:rPr>
                <w:lang w:val="et-EE"/>
              </w:rPr>
            </w:pPr>
            <w:proofErr w:type="spellStart"/>
            <w:r w:rsidRPr="00E1335E">
              <w:rPr>
                <w:rFonts w:ascii="Calibri" w:eastAsia="Calibri" w:hAnsi="Calibri" w:cs="Calibri"/>
                <w:lang w:val="et-EE"/>
              </w:rPr>
              <w:t>Low</w:t>
            </w:r>
            <w:proofErr w:type="spellEnd"/>
            <w:r w:rsidRPr="00E1335E">
              <w:rPr>
                <w:rFonts w:ascii="Calibri" w:eastAsia="Calibri" w:hAnsi="Calibri" w:cs="Calibri"/>
                <w:lang w:val="et-EE"/>
              </w:rPr>
              <w:t xml:space="preserve"> Risk</w:t>
            </w:r>
          </w:p>
        </w:tc>
        <w:tc>
          <w:tcPr>
            <w:tcW w:w="96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1D7F4A0D" w14:textId="2EDA900E" w:rsidR="4E752CBC" w:rsidRPr="00E1335E" w:rsidRDefault="4E752CBC" w:rsidP="4E752CBC">
            <w:pPr>
              <w:rPr>
                <w:lang w:val="et-EE"/>
              </w:rPr>
            </w:pPr>
            <w:r w:rsidRPr="00E1335E">
              <w:rPr>
                <w:rFonts w:ascii="Calibri" w:eastAsia="Calibri" w:hAnsi="Calibri" w:cs="Calibri"/>
                <w:lang w:val="et-EE"/>
              </w:rPr>
              <w:t>0,70</w:t>
            </w:r>
          </w:p>
        </w:tc>
        <w:tc>
          <w:tcPr>
            <w:tcW w:w="126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1B7EB932" w14:textId="76829103" w:rsidR="4E752CBC" w:rsidRPr="00E1335E" w:rsidRDefault="4E752CBC" w:rsidP="4E752CBC">
            <w:pPr>
              <w:rPr>
                <w:lang w:val="et-EE"/>
              </w:rPr>
            </w:pPr>
            <w:r w:rsidRPr="00E1335E">
              <w:rPr>
                <w:rFonts w:ascii="Calibri" w:eastAsia="Calibri" w:hAnsi="Calibri" w:cs="Calibri"/>
                <w:lang w:val="et-EE"/>
              </w:rPr>
              <w:t>0,76</w:t>
            </w:r>
          </w:p>
        </w:tc>
        <w:tc>
          <w:tcPr>
            <w:tcW w:w="111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6AE02200" w14:textId="72FBEDC4" w:rsidR="4E752CBC" w:rsidRPr="00E1335E" w:rsidRDefault="4E752CBC" w:rsidP="4E752CBC">
            <w:pPr>
              <w:rPr>
                <w:lang w:val="et-EE"/>
              </w:rPr>
            </w:pPr>
            <w:r w:rsidRPr="00E1335E">
              <w:rPr>
                <w:rFonts w:ascii="Calibri" w:eastAsia="Calibri" w:hAnsi="Calibri" w:cs="Calibri"/>
                <w:lang w:val="et-EE"/>
              </w:rPr>
              <w:t>0,73</w:t>
            </w:r>
          </w:p>
        </w:tc>
      </w:tr>
      <w:tr w:rsidR="4E752CBC" w:rsidRPr="00E1335E" w14:paraId="0DBBEC56" w14:textId="77777777" w:rsidTr="4E752CBC">
        <w:trPr>
          <w:trHeight w:val="285"/>
        </w:trPr>
        <w:tc>
          <w:tcPr>
            <w:tcW w:w="96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7F22AD05" w14:textId="08F34C87" w:rsidR="4E752CBC" w:rsidRPr="00E1335E" w:rsidRDefault="4E752CBC" w:rsidP="4E752CBC">
            <w:pPr>
              <w:rPr>
                <w:lang w:val="et-EE"/>
              </w:rPr>
            </w:pPr>
            <w:r w:rsidRPr="00E1335E">
              <w:rPr>
                <w:rFonts w:ascii="Calibri" w:eastAsia="Calibri" w:hAnsi="Calibri" w:cs="Calibri"/>
                <w:lang w:val="et-EE"/>
              </w:rPr>
              <w:t>2</w:t>
            </w:r>
          </w:p>
        </w:tc>
        <w:tc>
          <w:tcPr>
            <w:tcW w:w="96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546E238D" w14:textId="2030E9FC" w:rsidR="4E752CBC" w:rsidRPr="00E1335E" w:rsidRDefault="4E752CBC" w:rsidP="4E752CBC">
            <w:pPr>
              <w:rPr>
                <w:lang w:val="et-EE"/>
              </w:rPr>
            </w:pPr>
            <w:proofErr w:type="spellStart"/>
            <w:r w:rsidRPr="00E1335E">
              <w:rPr>
                <w:rFonts w:ascii="Calibri" w:eastAsia="Calibri" w:hAnsi="Calibri" w:cs="Calibri"/>
                <w:lang w:val="et-EE"/>
              </w:rPr>
              <w:t>Mid</w:t>
            </w:r>
            <w:proofErr w:type="spellEnd"/>
            <w:r w:rsidRPr="00E1335E">
              <w:rPr>
                <w:rFonts w:ascii="Calibri" w:eastAsia="Calibri" w:hAnsi="Calibri" w:cs="Calibri"/>
                <w:lang w:val="et-EE"/>
              </w:rPr>
              <w:t xml:space="preserve"> Risk</w:t>
            </w:r>
          </w:p>
        </w:tc>
        <w:tc>
          <w:tcPr>
            <w:tcW w:w="96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29A626A2" w14:textId="732AC900" w:rsidR="4E752CBC" w:rsidRPr="00E1335E" w:rsidRDefault="4E752CBC" w:rsidP="4E752CBC">
            <w:pPr>
              <w:rPr>
                <w:lang w:val="et-EE"/>
              </w:rPr>
            </w:pPr>
            <w:r w:rsidRPr="00E1335E">
              <w:rPr>
                <w:rFonts w:ascii="Calibri" w:eastAsia="Calibri" w:hAnsi="Calibri" w:cs="Calibri"/>
                <w:lang w:val="et-EE"/>
              </w:rPr>
              <w:t>0,33</w:t>
            </w:r>
          </w:p>
        </w:tc>
        <w:tc>
          <w:tcPr>
            <w:tcW w:w="126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7374093D" w14:textId="58C33789" w:rsidR="4E752CBC" w:rsidRPr="00E1335E" w:rsidRDefault="4E752CBC" w:rsidP="4E752CBC">
            <w:pPr>
              <w:rPr>
                <w:lang w:val="et-EE"/>
              </w:rPr>
            </w:pPr>
            <w:r w:rsidRPr="00E1335E">
              <w:rPr>
                <w:rFonts w:ascii="Calibri" w:eastAsia="Calibri" w:hAnsi="Calibri" w:cs="Calibri"/>
                <w:lang w:val="et-EE"/>
              </w:rPr>
              <w:t>0,27</w:t>
            </w:r>
          </w:p>
        </w:tc>
        <w:tc>
          <w:tcPr>
            <w:tcW w:w="111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7C94F477" w14:textId="00D0C50A" w:rsidR="4E752CBC" w:rsidRPr="00E1335E" w:rsidRDefault="4E752CBC" w:rsidP="4E752CBC">
            <w:pPr>
              <w:rPr>
                <w:lang w:val="et-EE"/>
              </w:rPr>
            </w:pPr>
            <w:r w:rsidRPr="00E1335E">
              <w:rPr>
                <w:rFonts w:ascii="Calibri" w:eastAsia="Calibri" w:hAnsi="Calibri" w:cs="Calibri"/>
                <w:lang w:val="et-EE"/>
              </w:rPr>
              <w:t>0,30</w:t>
            </w:r>
          </w:p>
        </w:tc>
      </w:tr>
    </w:tbl>
    <w:p w14:paraId="21FB53C5" w14:textId="545F85F1" w:rsidR="000F597E" w:rsidRPr="00E1335E" w:rsidRDefault="000F597E" w:rsidP="4E752CBC">
      <w:pPr>
        <w:pStyle w:val="BodyText"/>
        <w:rPr>
          <w:lang w:val="et-EE"/>
        </w:rPr>
      </w:pPr>
    </w:p>
    <w:p w14:paraId="63E01115" w14:textId="4FEB09B3" w:rsidR="000F597E" w:rsidRPr="00E1335E" w:rsidRDefault="00F758C4" w:rsidP="009E1A65">
      <w:pPr>
        <w:pStyle w:val="BodyText"/>
        <w:rPr>
          <w:lang w:val="et-EE"/>
        </w:rPr>
      </w:pPr>
      <w:r w:rsidRPr="00E1335E">
        <w:rPr>
          <w:lang w:val="et-EE"/>
        </w:rPr>
        <w:t>Katset</w:t>
      </w:r>
      <w:r w:rsidR="0067719E" w:rsidRPr="00E1335E">
        <w:rPr>
          <w:lang w:val="et-EE"/>
        </w:rPr>
        <w:t>asime</w:t>
      </w:r>
      <w:r w:rsidR="004A7065" w:rsidRPr="00E1335E">
        <w:rPr>
          <w:lang w:val="et-EE"/>
        </w:rPr>
        <w:t xml:space="preserve"> </w:t>
      </w:r>
      <w:r w:rsidR="007C7205" w:rsidRPr="00E1335E">
        <w:rPr>
          <w:lang w:val="et-EE"/>
        </w:rPr>
        <w:t xml:space="preserve">mudelit </w:t>
      </w:r>
      <w:r w:rsidR="008B407F" w:rsidRPr="00E1335E">
        <w:rPr>
          <w:lang w:val="et-EE"/>
        </w:rPr>
        <w:t>erinevate</w:t>
      </w:r>
      <w:r w:rsidR="00EA68E3" w:rsidRPr="00E1335E">
        <w:rPr>
          <w:lang w:val="et-EE"/>
        </w:rPr>
        <w:t xml:space="preserve"> </w:t>
      </w:r>
      <w:r w:rsidR="00F7646A" w:rsidRPr="00E1335E">
        <w:rPr>
          <w:lang w:val="et-EE"/>
        </w:rPr>
        <w:t>parameetritega</w:t>
      </w:r>
      <w:r w:rsidR="004D01BB" w:rsidRPr="00E1335E">
        <w:rPr>
          <w:lang w:val="et-EE"/>
        </w:rPr>
        <w:t xml:space="preserve"> ning saavutasime optimaalseks täpsuseks 75,8%</w:t>
      </w:r>
      <w:r w:rsidR="0066344A" w:rsidRPr="00E1335E">
        <w:rPr>
          <w:lang w:val="et-EE"/>
        </w:rPr>
        <w:t xml:space="preserve"> (tabel </w:t>
      </w:r>
      <w:r w:rsidR="001A2589" w:rsidRPr="00E1335E">
        <w:rPr>
          <w:lang w:val="et-EE"/>
        </w:rPr>
        <w:t>8</w:t>
      </w:r>
      <w:r w:rsidR="0066344A" w:rsidRPr="00E1335E">
        <w:rPr>
          <w:lang w:val="et-EE"/>
        </w:rPr>
        <w:t xml:space="preserve">). Parameetreid </w:t>
      </w:r>
      <w:r w:rsidRPr="00E1335E">
        <w:rPr>
          <w:lang w:val="et-EE"/>
        </w:rPr>
        <w:t>muutsime järgmiselt</w:t>
      </w:r>
      <w:r w:rsidR="30F7895B" w:rsidRPr="00E1335E">
        <w:rPr>
          <w:lang w:val="et-EE"/>
        </w:rPr>
        <w:t>:</w:t>
      </w:r>
    </w:p>
    <w:p w14:paraId="7066CBD3" w14:textId="35605A43" w:rsidR="000F597E" w:rsidRPr="00E1335E" w:rsidRDefault="0342AADD" w:rsidP="009E1A65">
      <w:pPr>
        <w:pStyle w:val="BodyText"/>
        <w:rPr>
          <w:lang w:val="et-EE"/>
        </w:rPr>
      </w:pPr>
      <w:proofErr w:type="spellStart"/>
      <w:r w:rsidRPr="00E1335E">
        <w:rPr>
          <w:b/>
          <w:bCs/>
          <w:lang w:val="et-EE"/>
        </w:rPr>
        <w:t>n_estimators</w:t>
      </w:r>
      <w:proofErr w:type="spellEnd"/>
      <w:r w:rsidR="2E040F47" w:rsidRPr="00E1335E">
        <w:rPr>
          <w:b/>
          <w:bCs/>
          <w:lang w:val="et-EE"/>
        </w:rPr>
        <w:tab/>
      </w:r>
      <w:r w:rsidR="2E040F47" w:rsidRPr="00E1335E">
        <w:rPr>
          <w:lang w:val="et-EE"/>
        </w:rPr>
        <w:tab/>
      </w:r>
      <w:r w:rsidR="7D3CA494" w:rsidRPr="00E1335E">
        <w:rPr>
          <w:lang w:val="et-EE"/>
        </w:rPr>
        <w:t>5</w:t>
      </w:r>
      <w:r w:rsidRPr="00E1335E">
        <w:rPr>
          <w:lang w:val="et-EE"/>
        </w:rPr>
        <w:t>0</w:t>
      </w:r>
      <w:r w:rsidR="007A0FBF" w:rsidRPr="00E1335E">
        <w:rPr>
          <w:lang w:val="et-EE"/>
        </w:rPr>
        <w:t>…</w:t>
      </w:r>
      <w:r w:rsidR="2582A48D" w:rsidRPr="00E1335E">
        <w:rPr>
          <w:lang w:val="et-EE"/>
        </w:rPr>
        <w:t>1</w:t>
      </w:r>
      <w:r w:rsidRPr="00E1335E">
        <w:rPr>
          <w:lang w:val="et-EE"/>
        </w:rPr>
        <w:t xml:space="preserve">000, </w:t>
      </w:r>
      <w:r w:rsidR="00AA2AD2" w:rsidRPr="00E1335E">
        <w:rPr>
          <w:lang w:val="et-EE"/>
        </w:rPr>
        <w:t>optimaalseks väärtuseks jäi 50</w:t>
      </w:r>
      <w:r w:rsidR="00657C12" w:rsidRPr="00E1335E">
        <w:rPr>
          <w:lang w:val="et-EE"/>
        </w:rPr>
        <w:t>.</w:t>
      </w:r>
    </w:p>
    <w:p w14:paraId="7861E65A" w14:textId="0D3582A5" w:rsidR="000F597E" w:rsidRPr="00E1335E" w:rsidRDefault="2E040F47" w:rsidP="009E1A65">
      <w:pPr>
        <w:pStyle w:val="BodyText"/>
        <w:rPr>
          <w:lang w:val="et-EE"/>
        </w:rPr>
      </w:pPr>
      <w:proofErr w:type="spellStart"/>
      <w:r w:rsidRPr="00E1335E">
        <w:rPr>
          <w:b/>
          <w:bCs/>
          <w:lang w:val="et-EE"/>
        </w:rPr>
        <w:t>max_depth</w:t>
      </w:r>
      <w:proofErr w:type="spellEnd"/>
      <w:r w:rsidR="000F597E" w:rsidRPr="00E1335E">
        <w:rPr>
          <w:lang w:val="et-EE"/>
        </w:rPr>
        <w:tab/>
      </w:r>
      <w:r w:rsidR="000F597E" w:rsidRPr="00E1335E">
        <w:rPr>
          <w:lang w:val="et-EE"/>
        </w:rPr>
        <w:tab/>
      </w:r>
      <w:r w:rsidRPr="00E1335E">
        <w:rPr>
          <w:lang w:val="et-EE"/>
        </w:rPr>
        <w:t>5</w:t>
      </w:r>
      <w:r w:rsidR="00AA2AD2" w:rsidRPr="00E1335E">
        <w:rPr>
          <w:lang w:val="et-EE"/>
        </w:rPr>
        <w:t>.</w:t>
      </w:r>
      <w:r w:rsidRPr="00E1335E">
        <w:rPr>
          <w:lang w:val="et-EE"/>
        </w:rPr>
        <w:t xml:space="preserve">..10, </w:t>
      </w:r>
      <w:r w:rsidR="00C110FF" w:rsidRPr="00E1335E">
        <w:rPr>
          <w:lang w:val="et-EE"/>
        </w:rPr>
        <w:t>optimaalseks väärtuseks jäi 5.</w:t>
      </w:r>
    </w:p>
    <w:p w14:paraId="6D80408E" w14:textId="17ABEE2D" w:rsidR="000F597E" w:rsidRPr="00E1335E" w:rsidRDefault="2E040F47" w:rsidP="009E1A65">
      <w:pPr>
        <w:pStyle w:val="BodyText"/>
        <w:rPr>
          <w:lang w:val="et-EE"/>
        </w:rPr>
      </w:pPr>
      <w:proofErr w:type="spellStart"/>
      <w:r w:rsidRPr="00E1335E">
        <w:rPr>
          <w:b/>
          <w:bCs/>
          <w:lang w:val="et-EE"/>
        </w:rPr>
        <w:t>max_features</w:t>
      </w:r>
      <w:proofErr w:type="spellEnd"/>
      <w:r w:rsidRPr="00E1335E">
        <w:rPr>
          <w:b/>
          <w:bCs/>
          <w:lang w:val="et-EE"/>
        </w:rPr>
        <w:t xml:space="preserve"> </w:t>
      </w:r>
      <w:r w:rsidR="000F597E" w:rsidRPr="00E1335E">
        <w:rPr>
          <w:b/>
          <w:bCs/>
          <w:lang w:val="et-EE"/>
        </w:rPr>
        <w:tab/>
      </w:r>
      <w:r w:rsidR="00DC5453" w:rsidRPr="00E1335E">
        <w:rPr>
          <w:lang w:val="et-EE"/>
        </w:rPr>
        <w:t>auto</w:t>
      </w:r>
      <w:r w:rsidR="007A6E68" w:rsidRPr="00E1335E">
        <w:rPr>
          <w:lang w:val="et-EE"/>
        </w:rPr>
        <w:t xml:space="preserve">, </w:t>
      </w:r>
      <w:r w:rsidRPr="00E1335E">
        <w:rPr>
          <w:lang w:val="et-EE"/>
        </w:rPr>
        <w:t xml:space="preserve">1, </w:t>
      </w:r>
      <w:r w:rsidR="007A6E68" w:rsidRPr="00E1335E">
        <w:rPr>
          <w:lang w:val="et-EE"/>
        </w:rPr>
        <w:t>optimaalseks väärtuseks jäi 1.</w:t>
      </w:r>
    </w:p>
    <w:p w14:paraId="78EC37C5" w14:textId="3848B57F" w:rsidR="000F597E" w:rsidRPr="00E1335E" w:rsidRDefault="2E040F47" w:rsidP="009E1A65">
      <w:pPr>
        <w:pStyle w:val="BodyText"/>
        <w:rPr>
          <w:lang w:val="et-EE"/>
        </w:rPr>
      </w:pPr>
      <w:proofErr w:type="spellStart"/>
      <w:r w:rsidRPr="00E1335E">
        <w:rPr>
          <w:b/>
          <w:bCs/>
          <w:lang w:val="et-EE"/>
        </w:rPr>
        <w:t>min_samples_split</w:t>
      </w:r>
      <w:proofErr w:type="spellEnd"/>
      <w:r w:rsidR="000F597E" w:rsidRPr="00E1335E">
        <w:rPr>
          <w:lang w:val="et-EE"/>
        </w:rPr>
        <w:tab/>
      </w:r>
      <w:r w:rsidRPr="00E1335E">
        <w:rPr>
          <w:lang w:val="et-EE"/>
        </w:rPr>
        <w:t>2</w:t>
      </w:r>
      <w:r w:rsidR="007A6E68" w:rsidRPr="00E1335E">
        <w:rPr>
          <w:lang w:val="et-EE"/>
        </w:rPr>
        <w:t>…</w:t>
      </w:r>
      <w:r w:rsidRPr="00E1335E">
        <w:rPr>
          <w:lang w:val="et-EE"/>
        </w:rPr>
        <w:t xml:space="preserve">20, </w:t>
      </w:r>
      <w:r w:rsidR="007A6E68" w:rsidRPr="00E1335E">
        <w:rPr>
          <w:lang w:val="et-EE"/>
        </w:rPr>
        <w:t>optimaalseks väärtuseks jäi 3.</w:t>
      </w:r>
    </w:p>
    <w:p w14:paraId="65874B78" w14:textId="4E7BF149" w:rsidR="000F597E" w:rsidRPr="00E1335E" w:rsidRDefault="2E040F47" w:rsidP="009E1A65">
      <w:pPr>
        <w:pStyle w:val="BodyText"/>
        <w:rPr>
          <w:lang w:val="et-EE"/>
        </w:rPr>
      </w:pPr>
      <w:proofErr w:type="spellStart"/>
      <w:r w:rsidRPr="00E1335E">
        <w:rPr>
          <w:b/>
          <w:bCs/>
          <w:lang w:val="et-EE"/>
        </w:rPr>
        <w:t>min_samples_leaf</w:t>
      </w:r>
      <w:proofErr w:type="spellEnd"/>
      <w:r w:rsidR="000F597E" w:rsidRPr="00E1335E">
        <w:rPr>
          <w:lang w:val="et-EE"/>
        </w:rPr>
        <w:tab/>
      </w:r>
      <w:r w:rsidRPr="00E1335E">
        <w:rPr>
          <w:lang w:val="et-EE"/>
        </w:rPr>
        <w:t>1</w:t>
      </w:r>
      <w:r w:rsidR="004A111E" w:rsidRPr="00E1335E">
        <w:rPr>
          <w:lang w:val="et-EE"/>
        </w:rPr>
        <w:t>.</w:t>
      </w:r>
      <w:r w:rsidRPr="00E1335E">
        <w:rPr>
          <w:lang w:val="et-EE"/>
        </w:rPr>
        <w:t xml:space="preserve">..20, </w:t>
      </w:r>
      <w:r w:rsidR="00B240EA" w:rsidRPr="00E1335E">
        <w:rPr>
          <w:lang w:val="et-EE"/>
        </w:rPr>
        <w:t xml:space="preserve">optimaalseks väärtuseks jäi </w:t>
      </w:r>
      <w:r w:rsidR="00416202" w:rsidRPr="00E1335E">
        <w:rPr>
          <w:lang w:val="et-EE"/>
        </w:rPr>
        <w:t>1</w:t>
      </w:r>
      <w:r w:rsidR="00B240EA" w:rsidRPr="00E1335E">
        <w:rPr>
          <w:lang w:val="et-EE"/>
        </w:rPr>
        <w:t>.</w:t>
      </w:r>
    </w:p>
    <w:p w14:paraId="7EE22A86" w14:textId="0F51912F" w:rsidR="000F597E" w:rsidRPr="00E1335E" w:rsidRDefault="008A4784" w:rsidP="009E1A65">
      <w:pPr>
        <w:pStyle w:val="BodyText"/>
        <w:rPr>
          <w:lang w:val="et-EE"/>
        </w:rPr>
      </w:pPr>
      <w:proofErr w:type="spellStart"/>
      <w:r w:rsidRPr="00E1335E">
        <w:rPr>
          <w:b/>
          <w:bCs/>
          <w:lang w:val="et-EE"/>
        </w:rPr>
        <w:t>random</w:t>
      </w:r>
      <w:r w:rsidR="005579B1" w:rsidRPr="00E1335E">
        <w:rPr>
          <w:b/>
          <w:bCs/>
          <w:lang w:val="et-EE"/>
        </w:rPr>
        <w:t>_state</w:t>
      </w:r>
      <w:proofErr w:type="spellEnd"/>
      <w:r w:rsidR="003D704C" w:rsidRPr="00E1335E">
        <w:rPr>
          <w:lang w:val="et-EE"/>
        </w:rPr>
        <w:tab/>
      </w:r>
      <w:proofErr w:type="spellStart"/>
      <w:r w:rsidR="00A80435" w:rsidRPr="00E1335E">
        <w:rPr>
          <w:lang w:val="et-EE"/>
        </w:rPr>
        <w:t>none</w:t>
      </w:r>
      <w:proofErr w:type="spellEnd"/>
      <w:r w:rsidR="009E1A65" w:rsidRPr="00E1335E">
        <w:rPr>
          <w:lang w:val="et-EE"/>
        </w:rPr>
        <w:t>, 1</w:t>
      </w:r>
      <w:r w:rsidR="00F4171D" w:rsidRPr="00E1335E">
        <w:rPr>
          <w:lang w:val="et-EE"/>
        </w:rPr>
        <w:t>, optimaalseks väärtuseks jäi 1.</w:t>
      </w:r>
    </w:p>
    <w:p w14:paraId="3D39A5E9" w14:textId="77777777" w:rsidR="0030429B" w:rsidRPr="00E1335E" w:rsidRDefault="0030429B">
      <w:pPr>
        <w:spacing w:after="160" w:line="259" w:lineRule="auto"/>
        <w:rPr>
          <w:b/>
          <w:lang w:val="et-EE"/>
        </w:rPr>
      </w:pPr>
      <w:r w:rsidRPr="00E1335E">
        <w:rPr>
          <w:lang w:val="et-EE"/>
        </w:rPr>
        <w:br w:type="page"/>
      </w:r>
    </w:p>
    <w:p w14:paraId="59FC2EE3" w14:textId="7F4B571B" w:rsidR="008A2F3A" w:rsidRPr="00E1335E" w:rsidRDefault="008A2F3A" w:rsidP="008A2F3A">
      <w:pPr>
        <w:pStyle w:val="TableHeaderBig"/>
        <w:rPr>
          <w:lang w:val="et-EE"/>
        </w:rPr>
      </w:pPr>
      <w:r w:rsidRPr="00E1335E">
        <w:rPr>
          <w:lang w:val="et-EE"/>
        </w:rPr>
        <w:lastRenderedPageBreak/>
        <w:t xml:space="preserve">Tabel </w:t>
      </w:r>
      <w:r w:rsidRPr="00E1335E">
        <w:rPr>
          <w:lang w:val="et-EE"/>
        </w:rPr>
        <w:fldChar w:fldCharType="begin"/>
      </w:r>
      <w:r w:rsidRPr="00E1335E">
        <w:rPr>
          <w:lang w:val="et-EE"/>
        </w:rPr>
        <w:instrText xml:space="preserve"> SEQ Tabel \* ARABIC </w:instrText>
      </w:r>
      <w:r w:rsidRPr="00E1335E">
        <w:rPr>
          <w:lang w:val="et-EE"/>
        </w:rPr>
        <w:fldChar w:fldCharType="separate"/>
      </w:r>
      <w:r w:rsidR="00014201">
        <w:rPr>
          <w:noProof/>
          <w:lang w:val="et-EE"/>
        </w:rPr>
        <w:t>8</w:t>
      </w:r>
      <w:r w:rsidRPr="00E1335E">
        <w:rPr>
          <w:lang w:val="et-EE"/>
        </w:rPr>
        <w:fldChar w:fldCharType="end"/>
      </w:r>
      <w:r w:rsidRPr="00E1335E">
        <w:rPr>
          <w:lang w:val="et-EE"/>
        </w:rPr>
        <w:t xml:space="preserve"> </w:t>
      </w:r>
      <w:proofErr w:type="spellStart"/>
      <w:r w:rsidRPr="00E1335E">
        <w:rPr>
          <w:i/>
          <w:iCs/>
          <w:lang w:val="et-EE"/>
        </w:rPr>
        <w:t>Random</w:t>
      </w:r>
      <w:proofErr w:type="spellEnd"/>
      <w:r w:rsidRPr="00E1335E">
        <w:rPr>
          <w:i/>
          <w:iCs/>
          <w:lang w:val="et-EE"/>
        </w:rPr>
        <w:t xml:space="preserve"> </w:t>
      </w:r>
      <w:proofErr w:type="spellStart"/>
      <w:r w:rsidRPr="00E1335E">
        <w:rPr>
          <w:i/>
          <w:iCs/>
          <w:lang w:val="et-EE"/>
        </w:rPr>
        <w:t>forest</w:t>
      </w:r>
      <w:proofErr w:type="spellEnd"/>
      <w:r w:rsidRPr="00E1335E">
        <w:rPr>
          <w:i/>
          <w:iCs/>
          <w:lang w:val="et-EE"/>
        </w:rPr>
        <w:t xml:space="preserve"> </w:t>
      </w:r>
      <w:proofErr w:type="spellStart"/>
      <w:r w:rsidRPr="00E1335E">
        <w:rPr>
          <w:i/>
          <w:iCs/>
          <w:lang w:val="et-EE"/>
        </w:rPr>
        <w:t>classifier</w:t>
      </w:r>
      <w:proofErr w:type="spellEnd"/>
      <w:r w:rsidRPr="00E1335E">
        <w:rPr>
          <w:lang w:val="et-EE"/>
        </w:rPr>
        <w:t xml:space="preserve"> optimeeritud parameetritega.</w:t>
      </w:r>
    </w:p>
    <w:tbl>
      <w:tblPr>
        <w:tblW w:w="0" w:type="auto"/>
        <w:tblLayout w:type="fixed"/>
        <w:tblLook w:val="06A0" w:firstRow="1" w:lastRow="0" w:firstColumn="1" w:lastColumn="0" w:noHBand="1" w:noVBand="1"/>
      </w:tblPr>
      <w:tblGrid>
        <w:gridCol w:w="960"/>
        <w:gridCol w:w="960"/>
        <w:gridCol w:w="960"/>
        <w:gridCol w:w="1185"/>
        <w:gridCol w:w="1170"/>
      </w:tblGrid>
      <w:tr w:rsidR="4E752CBC" w:rsidRPr="00E1335E" w14:paraId="15BCCBBE" w14:textId="77777777" w:rsidTr="4E752CBC">
        <w:trPr>
          <w:trHeight w:val="285"/>
        </w:trPr>
        <w:tc>
          <w:tcPr>
            <w:tcW w:w="960" w:type="dxa"/>
            <w:tcBorders>
              <w:top w:val="nil"/>
              <w:left w:val="nil"/>
              <w:bottom w:val="nil"/>
              <w:right w:val="nil"/>
            </w:tcBorders>
            <w:tcMar>
              <w:top w:w="15" w:type="dxa"/>
              <w:left w:w="15" w:type="dxa"/>
              <w:right w:w="15" w:type="dxa"/>
            </w:tcMar>
            <w:vAlign w:val="bottom"/>
          </w:tcPr>
          <w:p w14:paraId="63DACBA9" w14:textId="56AB3BD5" w:rsidR="4E752CBC" w:rsidRPr="00E1335E" w:rsidRDefault="4E752CBC">
            <w:pPr>
              <w:rPr>
                <w:lang w:val="et-EE"/>
              </w:rPr>
            </w:pPr>
          </w:p>
        </w:tc>
        <w:tc>
          <w:tcPr>
            <w:tcW w:w="96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78CB0D45" w14:textId="2131278B" w:rsidR="4E752CBC" w:rsidRPr="00E1335E" w:rsidRDefault="4E752CBC" w:rsidP="4E752CBC">
            <w:pPr>
              <w:rPr>
                <w:lang w:val="et-EE"/>
              </w:rPr>
            </w:pPr>
            <w:r w:rsidRPr="00E1335E">
              <w:rPr>
                <w:rFonts w:ascii="Calibri" w:eastAsia="Calibri" w:hAnsi="Calibri" w:cs="Calibri"/>
                <w:lang w:val="et-EE"/>
              </w:rPr>
              <w:t>Klass</w:t>
            </w:r>
          </w:p>
        </w:tc>
        <w:tc>
          <w:tcPr>
            <w:tcW w:w="96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78D448DC" w14:textId="0162CDD5" w:rsidR="4E752CBC" w:rsidRPr="00E1335E" w:rsidRDefault="4E752CBC" w:rsidP="4E752CBC">
            <w:pPr>
              <w:rPr>
                <w:lang w:val="et-EE"/>
              </w:rPr>
            </w:pPr>
            <w:r w:rsidRPr="00E1335E">
              <w:rPr>
                <w:rFonts w:ascii="Calibri" w:eastAsia="Calibri" w:hAnsi="Calibri" w:cs="Calibri"/>
                <w:lang w:val="et-EE"/>
              </w:rPr>
              <w:t>Täpsus</w:t>
            </w:r>
          </w:p>
        </w:tc>
        <w:tc>
          <w:tcPr>
            <w:tcW w:w="1185"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2A41070F" w14:textId="724D588D" w:rsidR="4E752CBC" w:rsidRPr="00E1335E" w:rsidRDefault="007153B1" w:rsidP="4E752CBC">
            <w:pPr>
              <w:rPr>
                <w:lang w:val="et-EE"/>
              </w:rPr>
            </w:pPr>
            <w:proofErr w:type="spellStart"/>
            <w:r w:rsidRPr="00E1335E">
              <w:rPr>
                <w:rFonts w:ascii="Calibri" w:eastAsia="Calibri" w:hAnsi="Calibri" w:cs="Calibri"/>
                <w:lang w:val="et-EE"/>
              </w:rPr>
              <w:t>Taastu</w:t>
            </w:r>
            <w:r w:rsidR="00CC2BF4" w:rsidRPr="00E1335E">
              <w:rPr>
                <w:rFonts w:ascii="Calibri" w:eastAsia="Calibri" w:hAnsi="Calibri" w:cs="Calibri"/>
                <w:lang w:val="et-EE"/>
              </w:rPr>
              <w:t>vus</w:t>
            </w:r>
            <w:proofErr w:type="spellEnd"/>
          </w:p>
        </w:tc>
        <w:tc>
          <w:tcPr>
            <w:tcW w:w="117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368903EA" w14:textId="3AA87A4F" w:rsidR="4E752CBC" w:rsidRPr="00E1335E" w:rsidRDefault="4E752CBC" w:rsidP="4E752CBC">
            <w:pPr>
              <w:rPr>
                <w:lang w:val="et-EE"/>
              </w:rPr>
            </w:pPr>
            <w:r w:rsidRPr="00E1335E">
              <w:rPr>
                <w:rFonts w:ascii="Calibri" w:eastAsia="Calibri" w:hAnsi="Calibri" w:cs="Calibri"/>
                <w:lang w:val="et-EE"/>
              </w:rPr>
              <w:t>F1-Score</w:t>
            </w:r>
          </w:p>
        </w:tc>
      </w:tr>
      <w:tr w:rsidR="4E752CBC" w:rsidRPr="00E1335E" w14:paraId="557752B0" w14:textId="77777777" w:rsidTr="4E752CBC">
        <w:trPr>
          <w:trHeight w:val="285"/>
        </w:trPr>
        <w:tc>
          <w:tcPr>
            <w:tcW w:w="96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100A31D3" w14:textId="08B6AB29" w:rsidR="4E752CBC" w:rsidRPr="00E1335E" w:rsidRDefault="4E752CBC" w:rsidP="4E752CBC">
            <w:pPr>
              <w:rPr>
                <w:lang w:val="et-EE"/>
              </w:rPr>
            </w:pPr>
            <w:r w:rsidRPr="00E1335E">
              <w:rPr>
                <w:rFonts w:ascii="Calibri" w:eastAsia="Calibri" w:hAnsi="Calibri" w:cs="Calibri"/>
                <w:lang w:val="et-EE"/>
              </w:rPr>
              <w:t>0</w:t>
            </w:r>
          </w:p>
        </w:tc>
        <w:tc>
          <w:tcPr>
            <w:tcW w:w="96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2D64E51E" w14:textId="5A7995F7" w:rsidR="4E752CBC" w:rsidRPr="00E1335E" w:rsidRDefault="4E752CBC" w:rsidP="4E752CBC">
            <w:pPr>
              <w:rPr>
                <w:lang w:val="et-EE"/>
              </w:rPr>
            </w:pPr>
            <w:proofErr w:type="spellStart"/>
            <w:r w:rsidRPr="00E1335E">
              <w:rPr>
                <w:rFonts w:ascii="Calibri" w:eastAsia="Calibri" w:hAnsi="Calibri" w:cs="Calibri"/>
                <w:lang w:val="et-EE"/>
              </w:rPr>
              <w:t>High</w:t>
            </w:r>
            <w:proofErr w:type="spellEnd"/>
            <w:r w:rsidRPr="00E1335E">
              <w:rPr>
                <w:rFonts w:ascii="Calibri" w:eastAsia="Calibri" w:hAnsi="Calibri" w:cs="Calibri"/>
                <w:lang w:val="et-EE"/>
              </w:rPr>
              <w:t xml:space="preserve"> Risk</w:t>
            </w:r>
          </w:p>
        </w:tc>
        <w:tc>
          <w:tcPr>
            <w:tcW w:w="96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54A09C3A" w14:textId="22FAC878" w:rsidR="4E752CBC" w:rsidRPr="00E1335E" w:rsidRDefault="4E752CBC" w:rsidP="4E752CBC">
            <w:pPr>
              <w:rPr>
                <w:lang w:val="et-EE"/>
              </w:rPr>
            </w:pPr>
            <w:r w:rsidRPr="00E1335E">
              <w:rPr>
                <w:rFonts w:ascii="Calibri" w:eastAsia="Calibri" w:hAnsi="Calibri" w:cs="Calibri"/>
                <w:lang w:val="et-EE"/>
              </w:rPr>
              <w:t>0,83</w:t>
            </w:r>
          </w:p>
        </w:tc>
        <w:tc>
          <w:tcPr>
            <w:tcW w:w="1185"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37D72D90" w14:textId="1111CE71" w:rsidR="4E752CBC" w:rsidRPr="00E1335E" w:rsidRDefault="4E752CBC" w:rsidP="4E752CBC">
            <w:pPr>
              <w:rPr>
                <w:lang w:val="et-EE"/>
              </w:rPr>
            </w:pPr>
            <w:r w:rsidRPr="00E1335E">
              <w:rPr>
                <w:rFonts w:ascii="Calibri" w:eastAsia="Calibri" w:hAnsi="Calibri" w:cs="Calibri"/>
                <w:lang w:val="et-EE"/>
              </w:rPr>
              <w:t>0,86</w:t>
            </w:r>
          </w:p>
        </w:tc>
        <w:tc>
          <w:tcPr>
            <w:tcW w:w="117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576CC7E4" w14:textId="1739C271" w:rsidR="4E752CBC" w:rsidRPr="00E1335E" w:rsidRDefault="4E752CBC" w:rsidP="4E752CBC">
            <w:pPr>
              <w:rPr>
                <w:lang w:val="et-EE"/>
              </w:rPr>
            </w:pPr>
            <w:r w:rsidRPr="00E1335E">
              <w:rPr>
                <w:rFonts w:ascii="Calibri" w:eastAsia="Calibri" w:hAnsi="Calibri" w:cs="Calibri"/>
                <w:lang w:val="et-EE"/>
              </w:rPr>
              <w:t>0,86</w:t>
            </w:r>
          </w:p>
        </w:tc>
      </w:tr>
      <w:tr w:rsidR="4E752CBC" w:rsidRPr="00E1335E" w14:paraId="68D7E350" w14:textId="77777777" w:rsidTr="4E752CBC">
        <w:trPr>
          <w:trHeight w:val="285"/>
        </w:trPr>
        <w:tc>
          <w:tcPr>
            <w:tcW w:w="96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332F19CE" w14:textId="20B7182E" w:rsidR="4E752CBC" w:rsidRPr="00E1335E" w:rsidRDefault="4E752CBC" w:rsidP="4E752CBC">
            <w:pPr>
              <w:rPr>
                <w:lang w:val="et-EE"/>
              </w:rPr>
            </w:pPr>
            <w:r w:rsidRPr="00E1335E">
              <w:rPr>
                <w:rFonts w:ascii="Calibri" w:eastAsia="Calibri" w:hAnsi="Calibri" w:cs="Calibri"/>
                <w:lang w:val="et-EE"/>
              </w:rPr>
              <w:t>1</w:t>
            </w:r>
          </w:p>
        </w:tc>
        <w:tc>
          <w:tcPr>
            <w:tcW w:w="96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51613E29" w14:textId="12A45553" w:rsidR="4E752CBC" w:rsidRPr="00E1335E" w:rsidRDefault="4E752CBC" w:rsidP="4E752CBC">
            <w:pPr>
              <w:rPr>
                <w:lang w:val="et-EE"/>
              </w:rPr>
            </w:pPr>
            <w:proofErr w:type="spellStart"/>
            <w:r w:rsidRPr="00E1335E">
              <w:rPr>
                <w:rFonts w:ascii="Calibri" w:eastAsia="Calibri" w:hAnsi="Calibri" w:cs="Calibri"/>
                <w:lang w:val="et-EE"/>
              </w:rPr>
              <w:t>Low</w:t>
            </w:r>
            <w:proofErr w:type="spellEnd"/>
            <w:r w:rsidRPr="00E1335E">
              <w:rPr>
                <w:rFonts w:ascii="Calibri" w:eastAsia="Calibri" w:hAnsi="Calibri" w:cs="Calibri"/>
                <w:lang w:val="et-EE"/>
              </w:rPr>
              <w:t xml:space="preserve"> Risk</w:t>
            </w:r>
          </w:p>
        </w:tc>
        <w:tc>
          <w:tcPr>
            <w:tcW w:w="96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1E19165B" w14:textId="265A3412" w:rsidR="4E752CBC" w:rsidRPr="00E1335E" w:rsidRDefault="4E752CBC" w:rsidP="4E752CBC">
            <w:pPr>
              <w:rPr>
                <w:lang w:val="et-EE"/>
              </w:rPr>
            </w:pPr>
            <w:r w:rsidRPr="00E1335E">
              <w:rPr>
                <w:rFonts w:ascii="Calibri" w:eastAsia="Calibri" w:hAnsi="Calibri" w:cs="Calibri"/>
                <w:lang w:val="et-EE"/>
              </w:rPr>
              <w:t>0,71</w:t>
            </w:r>
          </w:p>
        </w:tc>
        <w:tc>
          <w:tcPr>
            <w:tcW w:w="1185"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1495A32F" w14:textId="392A0F65" w:rsidR="4E752CBC" w:rsidRPr="00E1335E" w:rsidRDefault="4E752CBC" w:rsidP="4E752CBC">
            <w:pPr>
              <w:rPr>
                <w:lang w:val="et-EE"/>
              </w:rPr>
            </w:pPr>
            <w:r w:rsidRPr="00E1335E">
              <w:rPr>
                <w:rFonts w:ascii="Calibri" w:eastAsia="Calibri" w:hAnsi="Calibri" w:cs="Calibri"/>
                <w:lang w:val="et-EE"/>
              </w:rPr>
              <w:t>1,00</w:t>
            </w:r>
          </w:p>
        </w:tc>
        <w:tc>
          <w:tcPr>
            <w:tcW w:w="117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2445178E" w14:textId="60ACBCB6" w:rsidR="4E752CBC" w:rsidRPr="00E1335E" w:rsidRDefault="4E752CBC" w:rsidP="4E752CBC">
            <w:pPr>
              <w:rPr>
                <w:lang w:val="et-EE"/>
              </w:rPr>
            </w:pPr>
            <w:r w:rsidRPr="00E1335E">
              <w:rPr>
                <w:rFonts w:ascii="Calibri" w:eastAsia="Calibri" w:hAnsi="Calibri" w:cs="Calibri"/>
                <w:lang w:val="et-EE"/>
              </w:rPr>
              <w:t>0,83</w:t>
            </w:r>
          </w:p>
        </w:tc>
      </w:tr>
      <w:tr w:rsidR="4E752CBC" w:rsidRPr="00E1335E" w14:paraId="5FD537C5" w14:textId="77777777" w:rsidTr="4E752CBC">
        <w:trPr>
          <w:trHeight w:val="285"/>
        </w:trPr>
        <w:tc>
          <w:tcPr>
            <w:tcW w:w="96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6F624DB4" w14:textId="182F5A8F" w:rsidR="4E752CBC" w:rsidRPr="00E1335E" w:rsidRDefault="4E752CBC" w:rsidP="4E752CBC">
            <w:pPr>
              <w:rPr>
                <w:lang w:val="et-EE"/>
              </w:rPr>
            </w:pPr>
            <w:r w:rsidRPr="00E1335E">
              <w:rPr>
                <w:rFonts w:ascii="Calibri" w:eastAsia="Calibri" w:hAnsi="Calibri" w:cs="Calibri"/>
                <w:lang w:val="et-EE"/>
              </w:rPr>
              <w:t>2</w:t>
            </w:r>
          </w:p>
        </w:tc>
        <w:tc>
          <w:tcPr>
            <w:tcW w:w="96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35E2AB24" w14:textId="46B38F43" w:rsidR="4E752CBC" w:rsidRPr="00E1335E" w:rsidRDefault="4E752CBC" w:rsidP="4E752CBC">
            <w:pPr>
              <w:rPr>
                <w:lang w:val="et-EE"/>
              </w:rPr>
            </w:pPr>
            <w:proofErr w:type="spellStart"/>
            <w:r w:rsidRPr="00E1335E">
              <w:rPr>
                <w:rFonts w:ascii="Calibri" w:eastAsia="Calibri" w:hAnsi="Calibri" w:cs="Calibri"/>
                <w:lang w:val="et-EE"/>
              </w:rPr>
              <w:t>Mid</w:t>
            </w:r>
            <w:proofErr w:type="spellEnd"/>
            <w:r w:rsidRPr="00E1335E">
              <w:rPr>
                <w:rFonts w:ascii="Calibri" w:eastAsia="Calibri" w:hAnsi="Calibri" w:cs="Calibri"/>
                <w:lang w:val="et-EE"/>
              </w:rPr>
              <w:t xml:space="preserve"> Risk</w:t>
            </w:r>
          </w:p>
        </w:tc>
        <w:tc>
          <w:tcPr>
            <w:tcW w:w="96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308B8FAD" w14:textId="1A8CF17A" w:rsidR="4E752CBC" w:rsidRPr="00E1335E" w:rsidRDefault="4E752CBC" w:rsidP="4E752CBC">
            <w:pPr>
              <w:rPr>
                <w:lang w:val="et-EE"/>
              </w:rPr>
            </w:pPr>
            <w:r w:rsidRPr="00E1335E">
              <w:rPr>
                <w:rFonts w:ascii="Calibri" w:eastAsia="Calibri" w:hAnsi="Calibri" w:cs="Calibri"/>
                <w:lang w:val="et-EE"/>
              </w:rPr>
              <w:t>0,80</w:t>
            </w:r>
          </w:p>
        </w:tc>
        <w:tc>
          <w:tcPr>
            <w:tcW w:w="1185"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2BD08ABA" w14:textId="060E988F" w:rsidR="4E752CBC" w:rsidRPr="00E1335E" w:rsidRDefault="4E752CBC" w:rsidP="4E752CBC">
            <w:pPr>
              <w:rPr>
                <w:lang w:val="et-EE"/>
              </w:rPr>
            </w:pPr>
            <w:r w:rsidRPr="00E1335E">
              <w:rPr>
                <w:rFonts w:ascii="Calibri" w:eastAsia="Calibri" w:hAnsi="Calibri" w:cs="Calibri"/>
                <w:lang w:val="et-EE"/>
              </w:rPr>
              <w:t>0,18</w:t>
            </w:r>
          </w:p>
        </w:tc>
        <w:tc>
          <w:tcPr>
            <w:tcW w:w="117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2289EADB" w14:textId="2BDECBD7" w:rsidR="4E752CBC" w:rsidRPr="00E1335E" w:rsidRDefault="4E752CBC" w:rsidP="4E752CBC">
            <w:pPr>
              <w:rPr>
                <w:lang w:val="et-EE"/>
              </w:rPr>
            </w:pPr>
            <w:r w:rsidRPr="00E1335E">
              <w:rPr>
                <w:rFonts w:ascii="Calibri" w:eastAsia="Calibri" w:hAnsi="Calibri" w:cs="Calibri"/>
                <w:lang w:val="et-EE"/>
              </w:rPr>
              <w:t>0,30</w:t>
            </w:r>
          </w:p>
        </w:tc>
      </w:tr>
    </w:tbl>
    <w:p w14:paraId="6586B804" w14:textId="0D3FCB1C" w:rsidR="000F597E" w:rsidRPr="00E1335E" w:rsidRDefault="000F597E" w:rsidP="4E752CBC">
      <w:pPr>
        <w:spacing w:line="360" w:lineRule="auto"/>
        <w:jc w:val="both"/>
        <w:rPr>
          <w:rFonts w:ascii="Times New Roman" w:eastAsia="Times New Roman" w:hAnsi="Times New Roman" w:cs="Times New Roman"/>
          <w:sz w:val="24"/>
          <w:szCs w:val="24"/>
          <w:lang w:val="et-EE"/>
        </w:rPr>
      </w:pPr>
    </w:p>
    <w:p w14:paraId="02FEFC00" w14:textId="36C2E7D6" w:rsidR="006B1CEE" w:rsidRPr="00E1335E" w:rsidRDefault="0066344A" w:rsidP="004300AE">
      <w:pPr>
        <w:pStyle w:val="BodyText"/>
        <w:rPr>
          <w:lang w:val="et-EE"/>
        </w:rPr>
      </w:pPr>
      <w:r w:rsidRPr="00E1335E">
        <w:rPr>
          <w:lang w:val="et-EE"/>
        </w:rPr>
        <w:t>RF</w:t>
      </w:r>
      <w:r w:rsidR="01B638A6" w:rsidRPr="00E1335E">
        <w:rPr>
          <w:lang w:val="et-EE"/>
        </w:rPr>
        <w:t xml:space="preserve"> on </w:t>
      </w:r>
      <w:r w:rsidR="25260A7F" w:rsidRPr="00E1335E">
        <w:rPr>
          <w:lang w:val="et-EE"/>
        </w:rPr>
        <w:t>hea</w:t>
      </w:r>
      <w:r w:rsidR="01B638A6" w:rsidRPr="00E1335E">
        <w:rPr>
          <w:lang w:val="et-EE"/>
        </w:rPr>
        <w:t xml:space="preserve"> kõrge</w:t>
      </w:r>
      <w:r w:rsidR="31B6C874" w:rsidRPr="00E1335E">
        <w:rPr>
          <w:lang w:val="et-EE"/>
        </w:rPr>
        <w:t xml:space="preserve"> </w:t>
      </w:r>
      <w:r w:rsidR="01B638A6" w:rsidRPr="00E1335E">
        <w:rPr>
          <w:lang w:val="et-EE"/>
        </w:rPr>
        <w:t>ja madala riski</w:t>
      </w:r>
      <w:r w:rsidR="00624DA3" w:rsidRPr="00E1335E">
        <w:rPr>
          <w:lang w:val="et-EE"/>
        </w:rPr>
        <w:t>ga</w:t>
      </w:r>
      <w:r w:rsidRPr="00E1335E">
        <w:rPr>
          <w:lang w:val="et-EE"/>
        </w:rPr>
        <w:t xml:space="preserve"> </w:t>
      </w:r>
      <w:r w:rsidR="01B638A6" w:rsidRPr="00E1335E">
        <w:rPr>
          <w:lang w:val="et-EE"/>
        </w:rPr>
        <w:t>juhtumite tuvastamisel. Keskmi</w:t>
      </w:r>
      <w:r w:rsidR="00624DA3" w:rsidRPr="00E1335E">
        <w:rPr>
          <w:lang w:val="et-EE"/>
        </w:rPr>
        <w:t>s</w:t>
      </w:r>
      <w:r w:rsidR="01B638A6" w:rsidRPr="00E1335E">
        <w:rPr>
          <w:lang w:val="et-EE"/>
        </w:rPr>
        <w:t>e riski kategooria</w:t>
      </w:r>
      <w:r w:rsidR="001F403F" w:rsidRPr="00E1335E">
        <w:rPr>
          <w:lang w:val="et-EE"/>
        </w:rPr>
        <w:t>s</w:t>
      </w:r>
      <w:r w:rsidR="01B638A6" w:rsidRPr="00E1335E">
        <w:rPr>
          <w:lang w:val="et-EE"/>
        </w:rPr>
        <w:t xml:space="preserve"> on mudelil on kõrge täpsus, kuid madal </w:t>
      </w:r>
      <w:proofErr w:type="spellStart"/>
      <w:r w:rsidR="00F718F9" w:rsidRPr="00E1335E">
        <w:rPr>
          <w:lang w:val="et-EE"/>
        </w:rPr>
        <w:t>taastuvus</w:t>
      </w:r>
      <w:proofErr w:type="spellEnd"/>
      <w:r w:rsidR="01B638A6" w:rsidRPr="00E1335E">
        <w:rPr>
          <w:lang w:val="et-EE"/>
        </w:rPr>
        <w:t>, mis viitab paljude vale-negatiivsete</w:t>
      </w:r>
      <w:r w:rsidR="00ED0BDC" w:rsidRPr="00E1335E">
        <w:rPr>
          <w:lang w:val="et-EE"/>
        </w:rPr>
        <w:t>le</w:t>
      </w:r>
      <w:r w:rsidR="01B638A6" w:rsidRPr="00E1335E">
        <w:rPr>
          <w:lang w:val="et-EE"/>
        </w:rPr>
        <w:t xml:space="preserve"> tulemuste</w:t>
      </w:r>
      <w:r w:rsidR="00C84E6B" w:rsidRPr="00E1335E">
        <w:rPr>
          <w:lang w:val="et-EE"/>
        </w:rPr>
        <w:t>le</w:t>
      </w:r>
      <w:r w:rsidR="01B638A6" w:rsidRPr="00E1335E">
        <w:rPr>
          <w:lang w:val="et-EE"/>
        </w:rPr>
        <w:t>.</w:t>
      </w:r>
    </w:p>
    <w:p w14:paraId="69EBFB74" w14:textId="264F4849" w:rsidR="7DEDB70B" w:rsidRPr="00E1335E" w:rsidRDefault="7DEDB70B" w:rsidP="004300AE">
      <w:pPr>
        <w:pStyle w:val="BodyText"/>
        <w:rPr>
          <w:lang w:val="et-EE"/>
        </w:rPr>
      </w:pPr>
      <w:r w:rsidRPr="00E1335E">
        <w:rPr>
          <w:lang w:val="et-EE"/>
        </w:rPr>
        <w:t xml:space="preserve">Kasutasime </w:t>
      </w:r>
      <w:r w:rsidR="00916B0C" w:rsidRPr="00E1335E">
        <w:rPr>
          <w:lang w:val="et-EE"/>
        </w:rPr>
        <w:t xml:space="preserve">analüüsil </w:t>
      </w:r>
      <w:r w:rsidRPr="00E1335E">
        <w:rPr>
          <w:lang w:val="et-EE"/>
        </w:rPr>
        <w:t xml:space="preserve">kõiki omadusi, </w:t>
      </w:r>
      <w:r w:rsidR="001E35FF" w:rsidRPr="00E1335E">
        <w:rPr>
          <w:lang w:val="et-EE"/>
        </w:rPr>
        <w:t xml:space="preserve">seega </w:t>
      </w:r>
      <w:r w:rsidRPr="00E1335E">
        <w:rPr>
          <w:lang w:val="et-EE"/>
        </w:rPr>
        <w:t xml:space="preserve">võib </w:t>
      </w:r>
      <w:r w:rsidR="00F91BF6" w:rsidRPr="00E1335E">
        <w:rPr>
          <w:lang w:val="et-EE"/>
        </w:rPr>
        <w:t>tunnuste</w:t>
      </w:r>
      <w:r w:rsidRPr="00E1335E">
        <w:rPr>
          <w:lang w:val="et-EE"/>
        </w:rPr>
        <w:t xml:space="preserve"> tähtsuse analüüsimine anda teavet </w:t>
      </w:r>
      <w:r w:rsidR="000159B0" w:rsidRPr="00E1335E">
        <w:rPr>
          <w:lang w:val="et-EE"/>
        </w:rPr>
        <w:t>neist</w:t>
      </w:r>
      <w:r w:rsidR="00B547F8" w:rsidRPr="00E1335E">
        <w:rPr>
          <w:lang w:val="et-EE"/>
        </w:rPr>
        <w:t>, mis</w:t>
      </w:r>
      <w:r w:rsidRPr="00E1335E">
        <w:rPr>
          <w:lang w:val="et-EE"/>
        </w:rPr>
        <w:t xml:space="preserve"> on riskitaseme ennustamisel kõige mõjukamad.</w:t>
      </w:r>
    </w:p>
    <w:p w14:paraId="34AE1641" w14:textId="47969B63" w:rsidR="000F597E" w:rsidRDefault="00834110" w:rsidP="004300AE">
      <w:pPr>
        <w:pStyle w:val="BodyText"/>
        <w:rPr>
          <w:lang w:val="et-EE"/>
        </w:rPr>
      </w:pPr>
      <w:r w:rsidRPr="00E1335E">
        <w:rPr>
          <w:lang w:val="et-EE"/>
        </w:rPr>
        <w:t xml:space="preserve">Joonise </w:t>
      </w:r>
      <w:r w:rsidR="00C41F5B" w:rsidRPr="00E1335E">
        <w:rPr>
          <w:lang w:val="et-EE"/>
        </w:rPr>
        <w:t>8 järgi on v</w:t>
      </w:r>
      <w:r w:rsidR="65F5769C" w:rsidRPr="00E1335E">
        <w:rPr>
          <w:lang w:val="et-EE"/>
        </w:rPr>
        <w:t xml:space="preserve">eresuhkur selgelt kõige </w:t>
      </w:r>
      <w:r w:rsidR="00756567" w:rsidRPr="00E1335E">
        <w:rPr>
          <w:lang w:val="et-EE"/>
        </w:rPr>
        <w:t xml:space="preserve">suurema </w:t>
      </w:r>
      <w:r w:rsidR="002502F7" w:rsidRPr="00E1335E">
        <w:rPr>
          <w:lang w:val="et-EE"/>
        </w:rPr>
        <w:t>tähtsus</w:t>
      </w:r>
      <w:r w:rsidR="00B6674F" w:rsidRPr="00E1335E">
        <w:rPr>
          <w:lang w:val="et-EE"/>
        </w:rPr>
        <w:t>ega</w:t>
      </w:r>
      <w:r w:rsidR="00756567" w:rsidRPr="00E1335E">
        <w:rPr>
          <w:lang w:val="et-EE"/>
        </w:rPr>
        <w:t xml:space="preserve"> </w:t>
      </w:r>
      <w:r w:rsidR="005829B6" w:rsidRPr="00E1335E">
        <w:rPr>
          <w:lang w:val="et-EE"/>
        </w:rPr>
        <w:t>(</w:t>
      </w:r>
      <w:r w:rsidR="007F2B06" w:rsidRPr="00E1335E">
        <w:rPr>
          <w:lang w:val="et-EE"/>
        </w:rPr>
        <w:t>35%</w:t>
      </w:r>
      <w:r w:rsidR="005829B6" w:rsidRPr="00E1335E">
        <w:rPr>
          <w:lang w:val="et-EE"/>
        </w:rPr>
        <w:t xml:space="preserve">) </w:t>
      </w:r>
      <w:r w:rsidR="00756567" w:rsidRPr="00E1335E">
        <w:rPr>
          <w:lang w:val="et-EE"/>
        </w:rPr>
        <w:t>näitaja</w:t>
      </w:r>
      <w:r w:rsidR="65F5769C" w:rsidRPr="00E1335E">
        <w:rPr>
          <w:lang w:val="et-EE"/>
        </w:rPr>
        <w:t xml:space="preserve"> mudeli ennustuste tegemisel, </w:t>
      </w:r>
      <w:r w:rsidR="004D51A9" w:rsidRPr="00E1335E">
        <w:rPr>
          <w:lang w:val="et-EE"/>
        </w:rPr>
        <w:t>see</w:t>
      </w:r>
      <w:r w:rsidR="00A63265" w:rsidRPr="00E1335E">
        <w:rPr>
          <w:lang w:val="et-EE"/>
        </w:rPr>
        <w:t>ga olulisim</w:t>
      </w:r>
      <w:r w:rsidR="65F5769C" w:rsidRPr="00E1335E">
        <w:rPr>
          <w:lang w:val="et-EE"/>
        </w:rPr>
        <w:t xml:space="preserve"> tegur rasedate naiste terviseriski hindamisel. </w:t>
      </w:r>
      <w:r w:rsidR="008656B4" w:rsidRPr="00E1335E">
        <w:rPr>
          <w:lang w:val="et-EE"/>
        </w:rPr>
        <w:t>Veresuhkrule järgnevad</w:t>
      </w:r>
      <w:r w:rsidR="65F5769C" w:rsidRPr="00E1335E">
        <w:rPr>
          <w:lang w:val="et-EE"/>
        </w:rPr>
        <w:t xml:space="preserve"> </w:t>
      </w:r>
      <w:r w:rsidR="001F7FDC" w:rsidRPr="00E1335E">
        <w:rPr>
          <w:lang w:val="et-EE"/>
        </w:rPr>
        <w:t>v</w:t>
      </w:r>
      <w:r w:rsidR="65F5769C" w:rsidRPr="00E1335E">
        <w:rPr>
          <w:lang w:val="et-EE"/>
        </w:rPr>
        <w:t xml:space="preserve">anus ja </w:t>
      </w:r>
      <w:r w:rsidR="003A3852" w:rsidRPr="00E1335E">
        <w:rPr>
          <w:lang w:val="et-EE"/>
        </w:rPr>
        <w:t>ülemine</w:t>
      </w:r>
      <w:r w:rsidR="65F5769C" w:rsidRPr="00E1335E">
        <w:rPr>
          <w:lang w:val="et-EE"/>
        </w:rPr>
        <w:t xml:space="preserve"> vererõhk</w:t>
      </w:r>
      <w:r w:rsidR="00B6674F" w:rsidRPr="00E1335E">
        <w:rPr>
          <w:lang w:val="et-EE"/>
        </w:rPr>
        <w:t xml:space="preserve"> </w:t>
      </w:r>
      <w:r w:rsidR="00335E0B" w:rsidRPr="00E1335E">
        <w:rPr>
          <w:lang w:val="et-EE"/>
        </w:rPr>
        <w:t>16% tähtsusega</w:t>
      </w:r>
      <w:r w:rsidR="00223FE8" w:rsidRPr="00E1335E">
        <w:rPr>
          <w:lang w:val="et-EE"/>
        </w:rPr>
        <w:t>. Ü</w:t>
      </w:r>
      <w:r w:rsidR="006337DF" w:rsidRPr="00E1335E">
        <w:rPr>
          <w:lang w:val="et-EE"/>
        </w:rPr>
        <w:t>lej</w:t>
      </w:r>
      <w:r w:rsidR="003C176C" w:rsidRPr="00E1335E">
        <w:rPr>
          <w:lang w:val="et-EE"/>
        </w:rPr>
        <w:t>ää</w:t>
      </w:r>
      <w:r w:rsidR="006337DF" w:rsidRPr="00E1335E">
        <w:rPr>
          <w:lang w:val="et-EE"/>
        </w:rPr>
        <w:t>nud</w:t>
      </w:r>
      <w:r w:rsidR="12CD1210" w:rsidRPr="00E1335E">
        <w:rPr>
          <w:lang w:val="et-EE"/>
        </w:rPr>
        <w:t xml:space="preserve"> parameetrid </w:t>
      </w:r>
      <w:r w:rsidR="00835F92" w:rsidRPr="00E1335E">
        <w:rPr>
          <w:lang w:val="et-EE"/>
        </w:rPr>
        <w:t>omavad</w:t>
      </w:r>
      <w:r w:rsidR="12CD1210" w:rsidRPr="00E1335E">
        <w:rPr>
          <w:lang w:val="et-EE"/>
        </w:rPr>
        <w:t xml:space="preserve"> </w:t>
      </w:r>
      <w:r w:rsidR="003C176C" w:rsidRPr="00E1335E">
        <w:rPr>
          <w:lang w:val="et-EE"/>
        </w:rPr>
        <w:t xml:space="preserve">juba </w:t>
      </w:r>
      <w:r w:rsidR="12CD1210" w:rsidRPr="00E1335E">
        <w:rPr>
          <w:lang w:val="et-EE"/>
        </w:rPr>
        <w:t>vähem tähtsus</w:t>
      </w:r>
      <w:r w:rsidR="00835F92" w:rsidRPr="00E1335E">
        <w:rPr>
          <w:lang w:val="et-EE"/>
        </w:rPr>
        <w:t>t</w:t>
      </w:r>
      <w:r w:rsidR="1BCDEFDD" w:rsidRPr="00E1335E">
        <w:rPr>
          <w:lang w:val="et-EE"/>
        </w:rPr>
        <w:t xml:space="preserve">, </w:t>
      </w:r>
      <w:r w:rsidR="0053492D" w:rsidRPr="00E1335E">
        <w:rPr>
          <w:lang w:val="et-EE"/>
        </w:rPr>
        <w:t xml:space="preserve">kuid </w:t>
      </w:r>
      <w:r w:rsidR="003C176C" w:rsidRPr="00E1335E">
        <w:rPr>
          <w:lang w:val="et-EE"/>
        </w:rPr>
        <w:t>on siiski olulised</w:t>
      </w:r>
      <w:r w:rsidR="00731303" w:rsidRPr="00E1335E">
        <w:rPr>
          <w:lang w:val="et-EE"/>
        </w:rPr>
        <w:t xml:space="preserve">, sest nende </w:t>
      </w:r>
      <w:r w:rsidR="000E78B6" w:rsidRPr="00E1335E">
        <w:rPr>
          <w:lang w:val="et-EE"/>
        </w:rPr>
        <w:t>eemaldamisel</w:t>
      </w:r>
      <w:r w:rsidR="00581333" w:rsidRPr="00E1335E">
        <w:rPr>
          <w:lang w:val="et-EE"/>
        </w:rPr>
        <w:t xml:space="preserve"> väheneb mudeli täpsus </w:t>
      </w:r>
      <w:r w:rsidR="008B0856" w:rsidRPr="00E1335E">
        <w:rPr>
          <w:lang w:val="et-EE"/>
        </w:rPr>
        <w:t>drastiliselt</w:t>
      </w:r>
      <w:r w:rsidR="00905D69" w:rsidRPr="00E1335E">
        <w:rPr>
          <w:lang w:val="et-EE"/>
        </w:rPr>
        <w:t>.</w:t>
      </w:r>
    </w:p>
    <w:p w14:paraId="42C0DA46" w14:textId="77777777" w:rsidR="001077D8" w:rsidRPr="00E1335E" w:rsidRDefault="001077D8" w:rsidP="004300AE">
      <w:pPr>
        <w:pStyle w:val="BodyText"/>
        <w:rPr>
          <w:lang w:val="et-EE"/>
        </w:rPr>
      </w:pPr>
    </w:p>
    <w:p w14:paraId="4CEB23D4" w14:textId="77777777" w:rsidR="00B547F8" w:rsidRPr="00E1335E" w:rsidRDefault="6CCAD5AA" w:rsidP="00B547F8">
      <w:pPr>
        <w:pStyle w:val="BodyText"/>
        <w:keepNext/>
        <w:rPr>
          <w:lang w:val="et-EE"/>
        </w:rPr>
      </w:pPr>
      <w:r w:rsidRPr="00E1335E">
        <w:rPr>
          <w:noProof/>
          <w:lang w:val="et-EE"/>
        </w:rPr>
        <w:drawing>
          <wp:inline distT="0" distB="0" distL="0" distR="0" wp14:anchorId="5ACB459A" wp14:editId="76801281">
            <wp:extent cx="4572000" cy="2581275"/>
            <wp:effectExtent l="0" t="0" r="0" b="0"/>
            <wp:docPr id="572405531" name="Picture 5724055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extLst>
                        <a:ext uri="{28A0092B-C50C-407E-A947-70E740481C1C}">
                          <a14:useLocalDpi xmlns:a14="http://schemas.microsoft.com/office/drawing/2010/main" val="0"/>
                        </a:ext>
                      </a:extLst>
                    </a:blip>
                    <a:stretch>
                      <a:fillRect/>
                    </a:stretch>
                  </pic:blipFill>
                  <pic:spPr>
                    <a:xfrm>
                      <a:off x="0" y="0"/>
                      <a:ext cx="4572000" cy="2581275"/>
                    </a:xfrm>
                    <a:prstGeom prst="rect">
                      <a:avLst/>
                    </a:prstGeom>
                  </pic:spPr>
                </pic:pic>
              </a:graphicData>
            </a:graphic>
          </wp:inline>
        </w:drawing>
      </w:r>
    </w:p>
    <w:p w14:paraId="6CF710D2" w14:textId="29C4BF14" w:rsidR="000F597E" w:rsidRPr="00E1335E" w:rsidRDefault="00B547F8" w:rsidP="00B547F8">
      <w:pPr>
        <w:pStyle w:val="TableHeaderBig"/>
        <w:rPr>
          <w:lang w:val="et-EE"/>
        </w:rPr>
      </w:pPr>
      <w:r w:rsidRPr="00E1335E">
        <w:rPr>
          <w:lang w:val="et-EE"/>
        </w:rPr>
        <w:t xml:space="preserve">Joonis </w:t>
      </w:r>
      <w:r w:rsidRPr="00E1335E">
        <w:rPr>
          <w:lang w:val="et-EE"/>
        </w:rPr>
        <w:fldChar w:fldCharType="begin"/>
      </w:r>
      <w:r w:rsidRPr="00E1335E">
        <w:rPr>
          <w:lang w:val="et-EE"/>
        </w:rPr>
        <w:instrText xml:space="preserve"> SEQ Joonis \* ARABIC </w:instrText>
      </w:r>
      <w:r w:rsidRPr="00E1335E">
        <w:rPr>
          <w:lang w:val="et-EE"/>
        </w:rPr>
        <w:fldChar w:fldCharType="separate"/>
      </w:r>
      <w:r w:rsidR="00014201">
        <w:rPr>
          <w:noProof/>
          <w:lang w:val="et-EE"/>
        </w:rPr>
        <w:t>8</w:t>
      </w:r>
      <w:r w:rsidRPr="00E1335E">
        <w:rPr>
          <w:lang w:val="et-EE"/>
        </w:rPr>
        <w:fldChar w:fldCharType="end"/>
      </w:r>
      <w:r w:rsidRPr="00E1335E">
        <w:rPr>
          <w:lang w:val="et-EE"/>
        </w:rPr>
        <w:t xml:space="preserve"> Tunnuste osatähtsus RF analüüsil.</w:t>
      </w:r>
    </w:p>
    <w:p w14:paraId="61E6108F" w14:textId="266888C9" w:rsidR="000F597E" w:rsidRPr="00E1335E" w:rsidRDefault="000F597E" w:rsidP="004300AE">
      <w:pPr>
        <w:pStyle w:val="BodyText"/>
        <w:rPr>
          <w:lang w:val="et-EE"/>
        </w:rPr>
      </w:pPr>
    </w:p>
    <w:p w14:paraId="7BA3A3FC" w14:textId="558ACA7A" w:rsidR="0059225A" w:rsidRPr="00E1335E" w:rsidRDefault="005E6347" w:rsidP="004300AE">
      <w:pPr>
        <w:pStyle w:val="BodyText"/>
        <w:rPr>
          <w:lang w:val="et-EE"/>
        </w:rPr>
      </w:pPr>
      <w:r w:rsidRPr="00E1335E">
        <w:rPr>
          <w:lang w:val="et-EE"/>
        </w:rPr>
        <w:t xml:space="preserve">Analüüsi käigus </w:t>
      </w:r>
      <w:r w:rsidR="001B38DF" w:rsidRPr="00E1335E">
        <w:rPr>
          <w:lang w:val="et-EE"/>
        </w:rPr>
        <w:t>leidsime</w:t>
      </w:r>
      <w:r w:rsidR="007E2DC1" w:rsidRPr="00E1335E">
        <w:rPr>
          <w:lang w:val="et-EE"/>
        </w:rPr>
        <w:t xml:space="preserve">, et </w:t>
      </w:r>
      <w:r w:rsidR="00C91127" w:rsidRPr="00E1335E">
        <w:rPr>
          <w:lang w:val="et-EE"/>
        </w:rPr>
        <w:t>täpsus 7</w:t>
      </w:r>
      <w:r w:rsidR="00FC44A3" w:rsidRPr="00E1335E">
        <w:rPr>
          <w:lang w:val="et-EE"/>
        </w:rPr>
        <w:t>5,6% on tervise</w:t>
      </w:r>
      <w:r w:rsidR="003D1D85" w:rsidRPr="00E1335E">
        <w:rPr>
          <w:lang w:val="et-EE"/>
        </w:rPr>
        <w:t>riski hindamisel liiga madal, mistõttu</w:t>
      </w:r>
      <w:r w:rsidR="009D1727" w:rsidRPr="00E1335E">
        <w:rPr>
          <w:lang w:val="et-EE"/>
        </w:rPr>
        <w:t xml:space="preserve"> o</w:t>
      </w:r>
      <w:r w:rsidR="001B38DF" w:rsidRPr="00E1335E">
        <w:rPr>
          <w:lang w:val="et-EE"/>
        </w:rPr>
        <w:t xml:space="preserve">tsustasime </w:t>
      </w:r>
      <w:r w:rsidR="00B7120A" w:rsidRPr="00E1335E">
        <w:rPr>
          <w:lang w:val="et-EE"/>
        </w:rPr>
        <w:t>andmeid tasakaalustada</w:t>
      </w:r>
      <w:r w:rsidR="005468D1" w:rsidRPr="00E1335E">
        <w:rPr>
          <w:lang w:val="et-EE"/>
        </w:rPr>
        <w:t xml:space="preserve">. </w:t>
      </w:r>
      <w:r w:rsidR="00AB68F7" w:rsidRPr="00E1335E">
        <w:rPr>
          <w:lang w:val="et-EE"/>
        </w:rPr>
        <w:t>Puhastatud</w:t>
      </w:r>
      <w:r w:rsidR="0063622E" w:rsidRPr="00E1335E">
        <w:rPr>
          <w:lang w:val="et-EE"/>
        </w:rPr>
        <w:t xml:space="preserve"> ja duplikaatideta andmete puhul</w:t>
      </w:r>
      <w:r w:rsidR="00837156" w:rsidRPr="00E1335E">
        <w:rPr>
          <w:lang w:val="et-EE"/>
        </w:rPr>
        <w:t xml:space="preserve"> näitab </w:t>
      </w:r>
      <w:proofErr w:type="spellStart"/>
      <w:r w:rsidR="00837156" w:rsidRPr="00E1335E">
        <w:rPr>
          <w:lang w:val="et-EE"/>
        </w:rPr>
        <w:t>histogramm</w:t>
      </w:r>
      <w:proofErr w:type="spellEnd"/>
      <w:r w:rsidR="005F3FAA" w:rsidRPr="00E1335E">
        <w:rPr>
          <w:lang w:val="et-EE"/>
        </w:rPr>
        <w:t xml:space="preserve"> (joonis 9)</w:t>
      </w:r>
      <w:r w:rsidR="00837156" w:rsidRPr="00E1335E">
        <w:rPr>
          <w:lang w:val="et-EE"/>
        </w:rPr>
        <w:t>, et madala riskiga</w:t>
      </w:r>
      <w:r w:rsidR="008B0CC9" w:rsidRPr="00E1335E">
        <w:rPr>
          <w:lang w:val="et-EE"/>
        </w:rPr>
        <w:t xml:space="preserve"> naisi on k</w:t>
      </w:r>
      <w:r w:rsidR="00AD7EBB" w:rsidRPr="00E1335E">
        <w:rPr>
          <w:lang w:val="et-EE"/>
        </w:rPr>
        <w:t>aks korda enam</w:t>
      </w:r>
      <w:r w:rsidR="00AE2574" w:rsidRPr="00E1335E">
        <w:rPr>
          <w:lang w:val="et-EE"/>
        </w:rPr>
        <w:t xml:space="preserve"> kui</w:t>
      </w:r>
      <w:r w:rsidR="00CD2624" w:rsidRPr="00E1335E">
        <w:rPr>
          <w:lang w:val="et-EE"/>
        </w:rPr>
        <w:t xml:space="preserve"> keskmise või kõrge riskiga</w:t>
      </w:r>
      <w:r w:rsidR="005F3FAA" w:rsidRPr="00E1335E">
        <w:rPr>
          <w:lang w:val="et-EE"/>
        </w:rPr>
        <w:t>.</w:t>
      </w:r>
    </w:p>
    <w:p w14:paraId="566FF4B7" w14:textId="77777777" w:rsidR="005F3FAA" w:rsidRPr="00E1335E" w:rsidRDefault="005F3FAA" w:rsidP="005F3FAA">
      <w:pPr>
        <w:keepNext/>
        <w:spacing w:line="360" w:lineRule="auto"/>
        <w:jc w:val="both"/>
        <w:rPr>
          <w:lang w:val="et-EE"/>
        </w:rPr>
      </w:pPr>
      <w:r w:rsidRPr="00E1335E">
        <w:rPr>
          <w:noProof/>
          <w:lang w:val="et-EE"/>
        </w:rPr>
        <w:lastRenderedPageBreak/>
        <w:drawing>
          <wp:inline distT="0" distB="0" distL="0" distR="0" wp14:anchorId="7B81F9E9" wp14:editId="7DC43DE6">
            <wp:extent cx="4572000" cy="3543300"/>
            <wp:effectExtent l="0" t="0" r="0" b="0"/>
            <wp:docPr id="1233209550" name="Picture 1233209550" descr="A graph of a graph with green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3209550" name="Picture 1233209550" descr="A graph of a graph with green bars&#10;&#10;Description automatically generated with medium confidence"/>
                    <pic:cNvPicPr/>
                  </pic:nvPicPr>
                  <pic:blipFill>
                    <a:blip r:embed="rId25">
                      <a:extLst>
                        <a:ext uri="{28A0092B-C50C-407E-A947-70E740481C1C}">
                          <a14:useLocalDpi xmlns:a14="http://schemas.microsoft.com/office/drawing/2010/main" val="0"/>
                        </a:ext>
                      </a:extLst>
                    </a:blip>
                    <a:stretch>
                      <a:fillRect/>
                    </a:stretch>
                  </pic:blipFill>
                  <pic:spPr>
                    <a:xfrm>
                      <a:off x="0" y="0"/>
                      <a:ext cx="4572000" cy="3543300"/>
                    </a:xfrm>
                    <a:prstGeom prst="rect">
                      <a:avLst/>
                    </a:prstGeom>
                  </pic:spPr>
                </pic:pic>
              </a:graphicData>
            </a:graphic>
          </wp:inline>
        </w:drawing>
      </w:r>
    </w:p>
    <w:p w14:paraId="289E0936" w14:textId="6030B507" w:rsidR="006B1CEE" w:rsidRPr="00E1335E" w:rsidRDefault="005F3FAA" w:rsidP="005F3FAA">
      <w:pPr>
        <w:pStyle w:val="TableHeaderBig"/>
        <w:rPr>
          <w:rFonts w:ascii="Times New Roman" w:eastAsia="Times New Roman" w:hAnsi="Times New Roman" w:cs="Times New Roman"/>
          <w:color w:val="0F0F0F"/>
          <w:sz w:val="24"/>
          <w:szCs w:val="24"/>
          <w:lang w:val="et-EE"/>
        </w:rPr>
      </w:pPr>
      <w:r w:rsidRPr="00E1335E">
        <w:rPr>
          <w:lang w:val="et-EE"/>
        </w:rPr>
        <w:t xml:space="preserve">Joonis </w:t>
      </w:r>
      <w:r w:rsidRPr="00E1335E">
        <w:rPr>
          <w:lang w:val="et-EE"/>
        </w:rPr>
        <w:fldChar w:fldCharType="begin"/>
      </w:r>
      <w:r w:rsidRPr="00E1335E">
        <w:rPr>
          <w:lang w:val="et-EE"/>
        </w:rPr>
        <w:instrText xml:space="preserve"> SEQ Joonis \* ARABIC </w:instrText>
      </w:r>
      <w:r w:rsidRPr="00E1335E">
        <w:rPr>
          <w:lang w:val="et-EE"/>
        </w:rPr>
        <w:fldChar w:fldCharType="separate"/>
      </w:r>
      <w:r w:rsidR="00014201">
        <w:rPr>
          <w:noProof/>
          <w:lang w:val="et-EE"/>
        </w:rPr>
        <w:t>9</w:t>
      </w:r>
      <w:r w:rsidRPr="00E1335E">
        <w:rPr>
          <w:lang w:val="et-EE"/>
        </w:rPr>
        <w:fldChar w:fldCharType="end"/>
      </w:r>
      <w:r w:rsidRPr="00E1335E">
        <w:rPr>
          <w:lang w:val="et-EE"/>
        </w:rPr>
        <w:t xml:space="preserve"> Naiste jaotus riskirühmadesse puhastatud duplikaatideta andmete puhul.</w:t>
      </w:r>
    </w:p>
    <w:p w14:paraId="42EB3122" w14:textId="77777777" w:rsidR="004300AE" w:rsidRPr="00E1335E" w:rsidRDefault="004300AE" w:rsidP="4E752CBC">
      <w:pPr>
        <w:spacing w:line="360" w:lineRule="auto"/>
        <w:jc w:val="both"/>
        <w:rPr>
          <w:lang w:val="et-EE"/>
        </w:rPr>
      </w:pPr>
    </w:p>
    <w:p w14:paraId="2D00BFF8" w14:textId="6ADA9648" w:rsidR="004300AE" w:rsidRPr="00E1335E" w:rsidRDefault="00D76CA0" w:rsidP="004300AE">
      <w:pPr>
        <w:pStyle w:val="BodyText"/>
        <w:rPr>
          <w:lang w:val="et-EE"/>
        </w:rPr>
      </w:pPr>
      <w:r w:rsidRPr="00E1335E">
        <w:rPr>
          <w:lang w:val="et-EE"/>
        </w:rPr>
        <w:t>T</w:t>
      </w:r>
      <w:r w:rsidR="1BC3B83C" w:rsidRPr="00E1335E">
        <w:rPr>
          <w:lang w:val="et-EE"/>
        </w:rPr>
        <w:t>asakaalusta</w:t>
      </w:r>
      <w:r w:rsidRPr="00E1335E">
        <w:rPr>
          <w:lang w:val="et-EE"/>
        </w:rPr>
        <w:t>me an</w:t>
      </w:r>
      <w:r w:rsidR="00A11CCC" w:rsidRPr="00E1335E">
        <w:rPr>
          <w:lang w:val="et-EE"/>
        </w:rPr>
        <w:t>dme</w:t>
      </w:r>
      <w:r w:rsidR="007E2EB6" w:rsidRPr="00E1335E">
        <w:rPr>
          <w:lang w:val="et-EE"/>
        </w:rPr>
        <w:t xml:space="preserve">d </w:t>
      </w:r>
      <w:r w:rsidR="00E7737A" w:rsidRPr="00E1335E">
        <w:rPr>
          <w:lang w:val="et-EE"/>
        </w:rPr>
        <w:t xml:space="preserve">teegi </w:t>
      </w:r>
      <w:proofErr w:type="spellStart"/>
      <w:r w:rsidR="00E7737A" w:rsidRPr="00E1335E">
        <w:rPr>
          <w:i/>
          <w:iCs/>
          <w:lang w:val="et-EE"/>
        </w:rPr>
        <w:t>sklearn.utils</w:t>
      </w:r>
      <w:proofErr w:type="spellEnd"/>
      <w:r w:rsidR="00E7737A" w:rsidRPr="00E1335E">
        <w:rPr>
          <w:lang w:val="et-EE"/>
        </w:rPr>
        <w:t xml:space="preserve"> funktsiooniga </w:t>
      </w:r>
      <w:proofErr w:type="spellStart"/>
      <w:r w:rsidR="00E7737A" w:rsidRPr="00E1335E">
        <w:rPr>
          <w:i/>
          <w:iCs/>
          <w:lang w:val="et-EE"/>
        </w:rPr>
        <w:t>resample</w:t>
      </w:r>
      <w:proofErr w:type="spellEnd"/>
      <w:r w:rsidR="1BC3B83C" w:rsidRPr="00E1335E">
        <w:rPr>
          <w:lang w:val="et-EE"/>
        </w:rPr>
        <w:t>,</w:t>
      </w:r>
      <w:r w:rsidR="001D26D5" w:rsidRPr="00E1335E">
        <w:rPr>
          <w:lang w:val="et-EE"/>
        </w:rPr>
        <w:t xml:space="preserve"> mis tähendab, et</w:t>
      </w:r>
      <w:r w:rsidR="1BC3B83C" w:rsidRPr="00E1335E">
        <w:rPr>
          <w:lang w:val="et-EE"/>
        </w:rPr>
        <w:t xml:space="preserve"> </w:t>
      </w:r>
      <w:r w:rsidR="0FAD546A" w:rsidRPr="00E1335E">
        <w:rPr>
          <w:b/>
          <w:bCs/>
          <w:lang w:val="et-EE"/>
        </w:rPr>
        <w:t xml:space="preserve"> </w:t>
      </w:r>
      <w:r w:rsidR="0FAD546A" w:rsidRPr="00E1335E">
        <w:rPr>
          <w:lang w:val="et-EE"/>
        </w:rPr>
        <w:t>suurendame vähemusklass</w:t>
      </w:r>
      <w:r w:rsidR="006268AA" w:rsidRPr="00E1335E">
        <w:rPr>
          <w:lang w:val="et-EE"/>
        </w:rPr>
        <w:t>i</w:t>
      </w:r>
      <w:r w:rsidR="0FAD546A" w:rsidRPr="00E1335E">
        <w:rPr>
          <w:lang w:val="et-EE"/>
        </w:rPr>
        <w:t xml:space="preserve"> esindavate </w:t>
      </w:r>
      <w:r w:rsidR="00D9287E" w:rsidRPr="00E1335E">
        <w:rPr>
          <w:lang w:val="et-EE"/>
        </w:rPr>
        <w:t>ridade</w:t>
      </w:r>
      <w:r w:rsidR="0FAD546A" w:rsidRPr="00E1335E">
        <w:rPr>
          <w:lang w:val="et-EE"/>
        </w:rPr>
        <w:t xml:space="preserve"> arvu</w:t>
      </w:r>
      <w:r w:rsidR="006268AA" w:rsidRPr="00E1335E">
        <w:rPr>
          <w:lang w:val="et-EE"/>
        </w:rPr>
        <w:t>.</w:t>
      </w:r>
      <w:r w:rsidR="00946183" w:rsidRPr="00E1335E">
        <w:rPr>
          <w:lang w:val="et-EE"/>
        </w:rPr>
        <w:t xml:space="preserve"> Tehes </w:t>
      </w:r>
      <w:r w:rsidR="00CC1B2D" w:rsidRPr="00E1335E">
        <w:rPr>
          <w:lang w:val="et-EE"/>
        </w:rPr>
        <w:t xml:space="preserve">arvutuse uuesti, saame </w:t>
      </w:r>
      <w:r w:rsidR="0069040D" w:rsidRPr="00E1335E">
        <w:rPr>
          <w:lang w:val="et-EE"/>
        </w:rPr>
        <w:t>täpsuse</w:t>
      </w:r>
      <w:r w:rsidR="005568B6" w:rsidRPr="00E1335E">
        <w:rPr>
          <w:lang w:val="et-EE"/>
        </w:rPr>
        <w:t>ks 77</w:t>
      </w:r>
      <w:r w:rsidR="009B5F38" w:rsidRPr="00E1335E">
        <w:rPr>
          <w:lang w:val="et-EE"/>
        </w:rPr>
        <w:t>,4%</w:t>
      </w:r>
      <w:r w:rsidR="008943F0" w:rsidRPr="00E1335E">
        <w:rPr>
          <w:lang w:val="et-EE"/>
        </w:rPr>
        <w:t xml:space="preserve"> (tabel 9).</w:t>
      </w:r>
      <w:r w:rsidR="00DE2D1D" w:rsidRPr="00E1335E">
        <w:rPr>
          <w:lang w:val="et-EE"/>
        </w:rPr>
        <w:t xml:space="preserve"> </w:t>
      </w:r>
      <w:r w:rsidR="00811800" w:rsidRPr="00E1335E">
        <w:rPr>
          <w:lang w:val="et-EE"/>
        </w:rPr>
        <w:t>Kui teeme sama arvutuse</w:t>
      </w:r>
      <w:r w:rsidR="005275BB" w:rsidRPr="00E1335E">
        <w:rPr>
          <w:lang w:val="et-EE"/>
        </w:rPr>
        <w:t xml:space="preserve"> algandmetega ehk nendega, mis sisaldavad duplikaate, saame täpsuseks </w:t>
      </w:r>
      <w:r w:rsidR="0025603D" w:rsidRPr="00E1335E">
        <w:rPr>
          <w:lang w:val="et-EE"/>
        </w:rPr>
        <w:t>suisa 89%</w:t>
      </w:r>
      <w:r w:rsidR="007E7C48" w:rsidRPr="00E1335E">
        <w:rPr>
          <w:lang w:val="et-EE"/>
        </w:rPr>
        <w:t xml:space="preserve"> (tabel 10).</w:t>
      </w:r>
    </w:p>
    <w:p w14:paraId="451222AB" w14:textId="4CE1DCC1" w:rsidR="008943F0" w:rsidRPr="00E1335E" w:rsidRDefault="008943F0" w:rsidP="008943F0">
      <w:pPr>
        <w:pStyle w:val="TableHeaderBig"/>
        <w:rPr>
          <w:lang w:val="et-EE"/>
        </w:rPr>
      </w:pPr>
      <w:r w:rsidRPr="00E1335E">
        <w:rPr>
          <w:lang w:val="et-EE"/>
        </w:rPr>
        <w:t xml:space="preserve">Tabel </w:t>
      </w:r>
      <w:r w:rsidRPr="00E1335E">
        <w:rPr>
          <w:lang w:val="et-EE"/>
        </w:rPr>
        <w:fldChar w:fldCharType="begin"/>
      </w:r>
      <w:r w:rsidRPr="00E1335E">
        <w:rPr>
          <w:lang w:val="et-EE"/>
        </w:rPr>
        <w:instrText xml:space="preserve"> SEQ Tabel \* ARABIC </w:instrText>
      </w:r>
      <w:r w:rsidRPr="00E1335E">
        <w:rPr>
          <w:lang w:val="et-EE"/>
        </w:rPr>
        <w:fldChar w:fldCharType="separate"/>
      </w:r>
      <w:r w:rsidR="00014201">
        <w:rPr>
          <w:noProof/>
          <w:lang w:val="et-EE"/>
        </w:rPr>
        <w:t>9</w:t>
      </w:r>
      <w:r w:rsidRPr="00E1335E">
        <w:rPr>
          <w:lang w:val="et-EE"/>
        </w:rPr>
        <w:fldChar w:fldCharType="end"/>
      </w:r>
      <w:r w:rsidRPr="00E1335E">
        <w:rPr>
          <w:lang w:val="et-EE"/>
        </w:rPr>
        <w:t xml:space="preserve"> </w:t>
      </w:r>
      <w:proofErr w:type="spellStart"/>
      <w:r w:rsidRPr="00E1335E">
        <w:rPr>
          <w:i/>
          <w:iCs/>
          <w:lang w:val="et-EE"/>
        </w:rPr>
        <w:t>resample</w:t>
      </w:r>
      <w:r w:rsidRPr="00E1335E">
        <w:rPr>
          <w:lang w:val="et-EE"/>
        </w:rPr>
        <w:t>-ga</w:t>
      </w:r>
      <w:proofErr w:type="spellEnd"/>
      <w:r w:rsidRPr="00E1335E">
        <w:rPr>
          <w:lang w:val="et-EE"/>
        </w:rPr>
        <w:t xml:space="preserve"> tasakaalustatud</w:t>
      </w:r>
      <w:r w:rsidRPr="00E1335E">
        <w:rPr>
          <w:noProof/>
          <w:lang w:val="et-EE"/>
        </w:rPr>
        <w:t xml:space="preserve"> andmete tulemus.</w:t>
      </w:r>
    </w:p>
    <w:tbl>
      <w:tblPr>
        <w:tblW w:w="0" w:type="auto"/>
        <w:tblLayout w:type="fixed"/>
        <w:tblLook w:val="06A0" w:firstRow="1" w:lastRow="0" w:firstColumn="1" w:lastColumn="0" w:noHBand="1" w:noVBand="1"/>
      </w:tblPr>
      <w:tblGrid>
        <w:gridCol w:w="960"/>
        <w:gridCol w:w="960"/>
        <w:gridCol w:w="960"/>
        <w:gridCol w:w="1200"/>
        <w:gridCol w:w="1020"/>
      </w:tblGrid>
      <w:tr w:rsidR="4E752CBC" w:rsidRPr="00E1335E" w14:paraId="7082FA1B" w14:textId="77777777" w:rsidTr="4E752CBC">
        <w:trPr>
          <w:trHeight w:val="285"/>
        </w:trPr>
        <w:tc>
          <w:tcPr>
            <w:tcW w:w="960" w:type="dxa"/>
            <w:tcBorders>
              <w:top w:val="nil"/>
              <w:left w:val="nil"/>
              <w:bottom w:val="nil"/>
              <w:right w:val="nil"/>
            </w:tcBorders>
            <w:tcMar>
              <w:top w:w="15" w:type="dxa"/>
              <w:left w:w="15" w:type="dxa"/>
              <w:right w:w="15" w:type="dxa"/>
            </w:tcMar>
            <w:vAlign w:val="bottom"/>
          </w:tcPr>
          <w:p w14:paraId="0A4D9F4F" w14:textId="18A88954" w:rsidR="4E752CBC" w:rsidRPr="00E1335E" w:rsidRDefault="4E752CBC">
            <w:pPr>
              <w:rPr>
                <w:lang w:val="et-EE"/>
              </w:rPr>
            </w:pPr>
          </w:p>
        </w:tc>
        <w:tc>
          <w:tcPr>
            <w:tcW w:w="96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350D4C4F" w14:textId="559BA9C8" w:rsidR="4E752CBC" w:rsidRPr="00E1335E" w:rsidRDefault="4E752CBC" w:rsidP="4E752CBC">
            <w:pPr>
              <w:rPr>
                <w:lang w:val="et-EE"/>
              </w:rPr>
            </w:pPr>
            <w:r w:rsidRPr="00E1335E">
              <w:rPr>
                <w:rFonts w:ascii="Calibri" w:eastAsia="Calibri" w:hAnsi="Calibri" w:cs="Calibri"/>
                <w:lang w:val="et-EE"/>
              </w:rPr>
              <w:t>Klass</w:t>
            </w:r>
          </w:p>
        </w:tc>
        <w:tc>
          <w:tcPr>
            <w:tcW w:w="96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7C487FD5" w14:textId="1D7CA101" w:rsidR="4E752CBC" w:rsidRPr="00E1335E" w:rsidRDefault="4E752CBC" w:rsidP="4E752CBC">
            <w:pPr>
              <w:rPr>
                <w:lang w:val="et-EE"/>
              </w:rPr>
            </w:pPr>
            <w:r w:rsidRPr="00E1335E">
              <w:rPr>
                <w:rFonts w:ascii="Calibri" w:eastAsia="Calibri" w:hAnsi="Calibri" w:cs="Calibri"/>
                <w:lang w:val="et-EE"/>
              </w:rPr>
              <w:t>Täpsus</w:t>
            </w:r>
          </w:p>
        </w:tc>
        <w:tc>
          <w:tcPr>
            <w:tcW w:w="120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53B777E2" w14:textId="55B5C5E0" w:rsidR="4E752CBC" w:rsidRPr="00E1335E" w:rsidRDefault="4E752CBC" w:rsidP="4E752CBC">
            <w:pPr>
              <w:rPr>
                <w:lang w:val="et-EE"/>
              </w:rPr>
            </w:pPr>
            <w:r w:rsidRPr="00E1335E">
              <w:rPr>
                <w:rFonts w:ascii="Calibri" w:eastAsia="Calibri" w:hAnsi="Calibri" w:cs="Calibri"/>
                <w:lang w:val="et-EE"/>
              </w:rPr>
              <w:t>Meenutus</w:t>
            </w:r>
          </w:p>
        </w:tc>
        <w:tc>
          <w:tcPr>
            <w:tcW w:w="102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56D09E61" w14:textId="3643D383" w:rsidR="4E752CBC" w:rsidRPr="00E1335E" w:rsidRDefault="4E752CBC" w:rsidP="4E752CBC">
            <w:pPr>
              <w:rPr>
                <w:lang w:val="et-EE"/>
              </w:rPr>
            </w:pPr>
            <w:r w:rsidRPr="00E1335E">
              <w:rPr>
                <w:rFonts w:ascii="Calibri" w:eastAsia="Calibri" w:hAnsi="Calibri" w:cs="Calibri"/>
                <w:lang w:val="et-EE"/>
              </w:rPr>
              <w:t>F1-Score</w:t>
            </w:r>
          </w:p>
        </w:tc>
      </w:tr>
      <w:tr w:rsidR="4E752CBC" w:rsidRPr="00E1335E" w14:paraId="413C6FD5" w14:textId="77777777" w:rsidTr="4E752CBC">
        <w:trPr>
          <w:trHeight w:val="285"/>
        </w:trPr>
        <w:tc>
          <w:tcPr>
            <w:tcW w:w="96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490E5741" w14:textId="211EE60E" w:rsidR="4E752CBC" w:rsidRPr="00E1335E" w:rsidRDefault="4E752CBC" w:rsidP="4E752CBC">
            <w:pPr>
              <w:rPr>
                <w:lang w:val="et-EE"/>
              </w:rPr>
            </w:pPr>
            <w:r w:rsidRPr="00E1335E">
              <w:rPr>
                <w:rFonts w:ascii="Calibri" w:eastAsia="Calibri" w:hAnsi="Calibri" w:cs="Calibri"/>
                <w:lang w:val="et-EE"/>
              </w:rPr>
              <w:t>0</w:t>
            </w:r>
          </w:p>
        </w:tc>
        <w:tc>
          <w:tcPr>
            <w:tcW w:w="96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4FC55C7D" w14:textId="78DE5805" w:rsidR="4E752CBC" w:rsidRPr="00E1335E" w:rsidRDefault="4E752CBC" w:rsidP="4E752CBC">
            <w:pPr>
              <w:rPr>
                <w:lang w:val="et-EE"/>
              </w:rPr>
            </w:pPr>
            <w:proofErr w:type="spellStart"/>
            <w:r w:rsidRPr="00E1335E">
              <w:rPr>
                <w:rFonts w:ascii="Calibri" w:eastAsia="Calibri" w:hAnsi="Calibri" w:cs="Calibri"/>
                <w:lang w:val="et-EE"/>
              </w:rPr>
              <w:t>High</w:t>
            </w:r>
            <w:proofErr w:type="spellEnd"/>
            <w:r w:rsidRPr="00E1335E">
              <w:rPr>
                <w:rFonts w:ascii="Calibri" w:eastAsia="Calibri" w:hAnsi="Calibri" w:cs="Calibri"/>
                <w:lang w:val="et-EE"/>
              </w:rPr>
              <w:t xml:space="preserve"> Risk</w:t>
            </w:r>
          </w:p>
        </w:tc>
        <w:tc>
          <w:tcPr>
            <w:tcW w:w="96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4285AB4E" w14:textId="3B5FDBF6" w:rsidR="4E752CBC" w:rsidRPr="00E1335E" w:rsidRDefault="4E752CBC" w:rsidP="4E752CBC">
            <w:pPr>
              <w:rPr>
                <w:lang w:val="et-EE"/>
              </w:rPr>
            </w:pPr>
            <w:r w:rsidRPr="00E1335E">
              <w:rPr>
                <w:rFonts w:ascii="Calibri" w:eastAsia="Calibri" w:hAnsi="Calibri" w:cs="Calibri"/>
                <w:lang w:val="et-EE"/>
              </w:rPr>
              <w:t>0,72</w:t>
            </w:r>
          </w:p>
        </w:tc>
        <w:tc>
          <w:tcPr>
            <w:tcW w:w="120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4F7E163F" w14:textId="608A36D7" w:rsidR="4E752CBC" w:rsidRPr="00E1335E" w:rsidRDefault="4E752CBC" w:rsidP="4E752CBC">
            <w:pPr>
              <w:rPr>
                <w:lang w:val="et-EE"/>
              </w:rPr>
            </w:pPr>
            <w:r w:rsidRPr="00E1335E">
              <w:rPr>
                <w:rFonts w:ascii="Calibri" w:eastAsia="Calibri" w:hAnsi="Calibri" w:cs="Calibri"/>
                <w:lang w:val="et-EE"/>
              </w:rPr>
              <w:t>0,85</w:t>
            </w:r>
          </w:p>
        </w:tc>
        <w:tc>
          <w:tcPr>
            <w:tcW w:w="102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038456E5" w14:textId="70EE9CE5" w:rsidR="4E752CBC" w:rsidRPr="00E1335E" w:rsidRDefault="4E752CBC" w:rsidP="4E752CBC">
            <w:pPr>
              <w:rPr>
                <w:lang w:val="et-EE"/>
              </w:rPr>
            </w:pPr>
            <w:r w:rsidRPr="00E1335E">
              <w:rPr>
                <w:rFonts w:ascii="Calibri" w:eastAsia="Calibri" w:hAnsi="Calibri" w:cs="Calibri"/>
                <w:lang w:val="et-EE"/>
              </w:rPr>
              <w:t>0,78</w:t>
            </w:r>
          </w:p>
        </w:tc>
      </w:tr>
      <w:tr w:rsidR="4E752CBC" w:rsidRPr="00E1335E" w14:paraId="16390F4F" w14:textId="77777777" w:rsidTr="4E752CBC">
        <w:trPr>
          <w:trHeight w:val="285"/>
        </w:trPr>
        <w:tc>
          <w:tcPr>
            <w:tcW w:w="96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6797FFD5" w14:textId="649F0D4D" w:rsidR="4E752CBC" w:rsidRPr="00E1335E" w:rsidRDefault="4E752CBC" w:rsidP="4E752CBC">
            <w:pPr>
              <w:rPr>
                <w:lang w:val="et-EE"/>
              </w:rPr>
            </w:pPr>
            <w:r w:rsidRPr="00E1335E">
              <w:rPr>
                <w:rFonts w:ascii="Calibri" w:eastAsia="Calibri" w:hAnsi="Calibri" w:cs="Calibri"/>
                <w:lang w:val="et-EE"/>
              </w:rPr>
              <w:t>1</w:t>
            </w:r>
          </w:p>
        </w:tc>
        <w:tc>
          <w:tcPr>
            <w:tcW w:w="96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687D91DA" w14:textId="4AAF4587" w:rsidR="4E752CBC" w:rsidRPr="00E1335E" w:rsidRDefault="4E752CBC" w:rsidP="4E752CBC">
            <w:pPr>
              <w:rPr>
                <w:lang w:val="et-EE"/>
              </w:rPr>
            </w:pPr>
            <w:proofErr w:type="spellStart"/>
            <w:r w:rsidRPr="00E1335E">
              <w:rPr>
                <w:rFonts w:ascii="Calibri" w:eastAsia="Calibri" w:hAnsi="Calibri" w:cs="Calibri"/>
                <w:lang w:val="et-EE"/>
              </w:rPr>
              <w:t>Low</w:t>
            </w:r>
            <w:proofErr w:type="spellEnd"/>
            <w:r w:rsidRPr="00E1335E">
              <w:rPr>
                <w:rFonts w:ascii="Calibri" w:eastAsia="Calibri" w:hAnsi="Calibri" w:cs="Calibri"/>
                <w:lang w:val="et-EE"/>
              </w:rPr>
              <w:t xml:space="preserve"> Risk</w:t>
            </w:r>
          </w:p>
        </w:tc>
        <w:tc>
          <w:tcPr>
            <w:tcW w:w="96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1F077171" w14:textId="687F3B51" w:rsidR="4E752CBC" w:rsidRPr="00E1335E" w:rsidRDefault="4E752CBC" w:rsidP="4E752CBC">
            <w:pPr>
              <w:rPr>
                <w:lang w:val="et-EE"/>
              </w:rPr>
            </w:pPr>
            <w:r w:rsidRPr="00E1335E">
              <w:rPr>
                <w:rFonts w:ascii="Calibri" w:eastAsia="Calibri" w:hAnsi="Calibri" w:cs="Calibri"/>
                <w:lang w:val="et-EE"/>
              </w:rPr>
              <w:t>0,64</w:t>
            </w:r>
          </w:p>
        </w:tc>
        <w:tc>
          <w:tcPr>
            <w:tcW w:w="120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645DC9B6" w14:textId="212D46AF" w:rsidR="4E752CBC" w:rsidRPr="00E1335E" w:rsidRDefault="4E752CBC" w:rsidP="4E752CBC">
            <w:pPr>
              <w:rPr>
                <w:lang w:val="et-EE"/>
              </w:rPr>
            </w:pPr>
            <w:r w:rsidRPr="00E1335E">
              <w:rPr>
                <w:rFonts w:ascii="Calibri" w:eastAsia="Calibri" w:hAnsi="Calibri" w:cs="Calibri"/>
                <w:lang w:val="et-EE"/>
              </w:rPr>
              <w:t>0,90</w:t>
            </w:r>
          </w:p>
        </w:tc>
        <w:tc>
          <w:tcPr>
            <w:tcW w:w="102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68C35089" w14:textId="3200C32F" w:rsidR="4E752CBC" w:rsidRPr="00E1335E" w:rsidRDefault="4E752CBC" w:rsidP="4E752CBC">
            <w:pPr>
              <w:rPr>
                <w:lang w:val="et-EE"/>
              </w:rPr>
            </w:pPr>
            <w:r w:rsidRPr="00E1335E">
              <w:rPr>
                <w:rFonts w:ascii="Calibri" w:eastAsia="Calibri" w:hAnsi="Calibri" w:cs="Calibri"/>
                <w:lang w:val="et-EE"/>
              </w:rPr>
              <w:t>0,75</w:t>
            </w:r>
          </w:p>
        </w:tc>
      </w:tr>
      <w:tr w:rsidR="4E752CBC" w:rsidRPr="00E1335E" w14:paraId="3B2D59D8" w14:textId="77777777" w:rsidTr="4E752CBC">
        <w:trPr>
          <w:trHeight w:val="285"/>
        </w:trPr>
        <w:tc>
          <w:tcPr>
            <w:tcW w:w="96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6D5A206D" w14:textId="0B3732BE" w:rsidR="4E752CBC" w:rsidRPr="00E1335E" w:rsidRDefault="4E752CBC" w:rsidP="4E752CBC">
            <w:pPr>
              <w:rPr>
                <w:lang w:val="et-EE"/>
              </w:rPr>
            </w:pPr>
            <w:r w:rsidRPr="00E1335E">
              <w:rPr>
                <w:rFonts w:ascii="Calibri" w:eastAsia="Calibri" w:hAnsi="Calibri" w:cs="Calibri"/>
                <w:lang w:val="et-EE"/>
              </w:rPr>
              <w:t>2</w:t>
            </w:r>
          </w:p>
        </w:tc>
        <w:tc>
          <w:tcPr>
            <w:tcW w:w="96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73E7384C" w14:textId="1F8E3BF6" w:rsidR="4E752CBC" w:rsidRPr="00E1335E" w:rsidRDefault="4E752CBC" w:rsidP="4E752CBC">
            <w:pPr>
              <w:rPr>
                <w:lang w:val="et-EE"/>
              </w:rPr>
            </w:pPr>
            <w:proofErr w:type="spellStart"/>
            <w:r w:rsidRPr="00E1335E">
              <w:rPr>
                <w:rFonts w:ascii="Calibri" w:eastAsia="Calibri" w:hAnsi="Calibri" w:cs="Calibri"/>
                <w:lang w:val="et-EE"/>
              </w:rPr>
              <w:t>Mid</w:t>
            </w:r>
            <w:proofErr w:type="spellEnd"/>
            <w:r w:rsidRPr="00E1335E">
              <w:rPr>
                <w:rFonts w:ascii="Calibri" w:eastAsia="Calibri" w:hAnsi="Calibri" w:cs="Calibri"/>
                <w:lang w:val="et-EE"/>
              </w:rPr>
              <w:t xml:space="preserve"> Risk</w:t>
            </w:r>
          </w:p>
        </w:tc>
        <w:tc>
          <w:tcPr>
            <w:tcW w:w="96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495133EF" w14:textId="3BBC6B65" w:rsidR="4E752CBC" w:rsidRPr="00E1335E" w:rsidRDefault="4E752CBC" w:rsidP="4E752CBC">
            <w:pPr>
              <w:rPr>
                <w:lang w:val="et-EE"/>
              </w:rPr>
            </w:pPr>
            <w:r w:rsidRPr="00E1335E">
              <w:rPr>
                <w:rFonts w:ascii="Calibri" w:eastAsia="Calibri" w:hAnsi="Calibri" w:cs="Calibri"/>
                <w:lang w:val="et-EE"/>
              </w:rPr>
              <w:t>0,67</w:t>
            </w:r>
          </w:p>
        </w:tc>
        <w:tc>
          <w:tcPr>
            <w:tcW w:w="120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4C6D9E6E" w14:textId="11D2F1BB" w:rsidR="4E752CBC" w:rsidRPr="00E1335E" w:rsidRDefault="4E752CBC" w:rsidP="4E752CBC">
            <w:pPr>
              <w:rPr>
                <w:lang w:val="et-EE"/>
              </w:rPr>
            </w:pPr>
            <w:r w:rsidRPr="00E1335E">
              <w:rPr>
                <w:rFonts w:ascii="Calibri" w:eastAsia="Calibri" w:hAnsi="Calibri" w:cs="Calibri"/>
                <w:lang w:val="et-EE"/>
              </w:rPr>
              <w:t>0,29</w:t>
            </w:r>
          </w:p>
        </w:tc>
        <w:tc>
          <w:tcPr>
            <w:tcW w:w="102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1A5B5106" w14:textId="0E421D9B" w:rsidR="4E752CBC" w:rsidRPr="00E1335E" w:rsidRDefault="4E752CBC" w:rsidP="4E752CBC">
            <w:pPr>
              <w:rPr>
                <w:lang w:val="et-EE"/>
              </w:rPr>
            </w:pPr>
            <w:r w:rsidRPr="00E1335E">
              <w:rPr>
                <w:rFonts w:ascii="Calibri" w:eastAsia="Calibri" w:hAnsi="Calibri" w:cs="Calibri"/>
                <w:lang w:val="et-EE"/>
              </w:rPr>
              <w:t>0,40</w:t>
            </w:r>
          </w:p>
        </w:tc>
      </w:tr>
    </w:tbl>
    <w:p w14:paraId="1DA975BC" w14:textId="3E77B614" w:rsidR="0DD31B72" w:rsidRPr="00E1335E" w:rsidRDefault="0DD31B72" w:rsidP="4E752CBC">
      <w:pPr>
        <w:spacing w:line="360" w:lineRule="auto"/>
        <w:jc w:val="both"/>
        <w:rPr>
          <w:rFonts w:ascii="Times New Roman" w:eastAsia="Times New Roman" w:hAnsi="Times New Roman" w:cs="Times New Roman"/>
          <w:sz w:val="24"/>
          <w:szCs w:val="24"/>
          <w:lang w:val="et-EE"/>
        </w:rPr>
      </w:pPr>
    </w:p>
    <w:p w14:paraId="3A063AD4" w14:textId="028C219C" w:rsidR="007E7A79" w:rsidRPr="00E1335E" w:rsidRDefault="007E7A79" w:rsidP="007E7A79">
      <w:pPr>
        <w:pStyle w:val="TableHeaderBig"/>
        <w:rPr>
          <w:lang w:val="et-EE"/>
        </w:rPr>
      </w:pPr>
      <w:r w:rsidRPr="00E1335E">
        <w:rPr>
          <w:lang w:val="et-EE"/>
        </w:rPr>
        <w:t xml:space="preserve">Tabel </w:t>
      </w:r>
      <w:r w:rsidRPr="00E1335E">
        <w:rPr>
          <w:lang w:val="et-EE"/>
        </w:rPr>
        <w:fldChar w:fldCharType="begin"/>
      </w:r>
      <w:r w:rsidRPr="00E1335E">
        <w:rPr>
          <w:lang w:val="et-EE"/>
        </w:rPr>
        <w:instrText xml:space="preserve"> SEQ Tabel \* ARABIC </w:instrText>
      </w:r>
      <w:r w:rsidRPr="00E1335E">
        <w:rPr>
          <w:lang w:val="et-EE"/>
        </w:rPr>
        <w:fldChar w:fldCharType="separate"/>
      </w:r>
      <w:r w:rsidR="00014201">
        <w:rPr>
          <w:noProof/>
          <w:lang w:val="et-EE"/>
        </w:rPr>
        <w:t>10</w:t>
      </w:r>
      <w:r w:rsidRPr="00E1335E">
        <w:rPr>
          <w:lang w:val="et-EE"/>
        </w:rPr>
        <w:fldChar w:fldCharType="end"/>
      </w:r>
      <w:r w:rsidRPr="00E1335E">
        <w:rPr>
          <w:lang w:val="et-EE"/>
        </w:rPr>
        <w:t xml:space="preserve"> arvutustulemus algandmetega.</w:t>
      </w:r>
    </w:p>
    <w:tbl>
      <w:tblPr>
        <w:tblW w:w="0" w:type="auto"/>
        <w:tblLayout w:type="fixed"/>
        <w:tblLook w:val="06A0" w:firstRow="1" w:lastRow="0" w:firstColumn="1" w:lastColumn="0" w:noHBand="1" w:noVBand="1"/>
      </w:tblPr>
      <w:tblGrid>
        <w:gridCol w:w="960"/>
        <w:gridCol w:w="960"/>
        <w:gridCol w:w="960"/>
        <w:gridCol w:w="1155"/>
        <w:gridCol w:w="1065"/>
      </w:tblGrid>
      <w:tr w:rsidR="4E752CBC" w:rsidRPr="00E1335E" w14:paraId="7D0F26B2" w14:textId="77777777" w:rsidTr="4E752CBC">
        <w:trPr>
          <w:trHeight w:val="285"/>
        </w:trPr>
        <w:tc>
          <w:tcPr>
            <w:tcW w:w="960" w:type="dxa"/>
            <w:tcBorders>
              <w:top w:val="nil"/>
              <w:left w:val="nil"/>
              <w:bottom w:val="nil"/>
              <w:right w:val="nil"/>
            </w:tcBorders>
            <w:tcMar>
              <w:top w:w="15" w:type="dxa"/>
              <w:left w:w="15" w:type="dxa"/>
              <w:right w:w="15" w:type="dxa"/>
            </w:tcMar>
            <w:vAlign w:val="bottom"/>
          </w:tcPr>
          <w:p w14:paraId="5BBDB55A" w14:textId="3F66A784" w:rsidR="4E752CBC" w:rsidRPr="00E1335E" w:rsidRDefault="4E752CBC">
            <w:pPr>
              <w:rPr>
                <w:lang w:val="et-EE"/>
              </w:rPr>
            </w:pPr>
          </w:p>
        </w:tc>
        <w:tc>
          <w:tcPr>
            <w:tcW w:w="96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79744787" w14:textId="034E4B30" w:rsidR="4E752CBC" w:rsidRPr="00E1335E" w:rsidRDefault="4E752CBC" w:rsidP="4E752CBC">
            <w:pPr>
              <w:rPr>
                <w:lang w:val="et-EE"/>
              </w:rPr>
            </w:pPr>
            <w:r w:rsidRPr="00E1335E">
              <w:rPr>
                <w:rFonts w:ascii="Calibri" w:eastAsia="Calibri" w:hAnsi="Calibri" w:cs="Calibri"/>
                <w:lang w:val="et-EE"/>
              </w:rPr>
              <w:t>Klass</w:t>
            </w:r>
          </w:p>
        </w:tc>
        <w:tc>
          <w:tcPr>
            <w:tcW w:w="96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7A2FE5EF" w14:textId="73113498" w:rsidR="4E752CBC" w:rsidRPr="00E1335E" w:rsidRDefault="4E752CBC" w:rsidP="4E752CBC">
            <w:pPr>
              <w:rPr>
                <w:lang w:val="et-EE"/>
              </w:rPr>
            </w:pPr>
            <w:r w:rsidRPr="00E1335E">
              <w:rPr>
                <w:rFonts w:ascii="Calibri" w:eastAsia="Calibri" w:hAnsi="Calibri" w:cs="Calibri"/>
                <w:lang w:val="et-EE"/>
              </w:rPr>
              <w:t>Täpsus</w:t>
            </w:r>
          </w:p>
        </w:tc>
        <w:tc>
          <w:tcPr>
            <w:tcW w:w="1155"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0D0AC692" w14:textId="7EA5E5BA" w:rsidR="4E752CBC" w:rsidRPr="00E1335E" w:rsidRDefault="4E752CBC" w:rsidP="4E752CBC">
            <w:pPr>
              <w:rPr>
                <w:lang w:val="et-EE"/>
              </w:rPr>
            </w:pPr>
            <w:r w:rsidRPr="00E1335E">
              <w:rPr>
                <w:rFonts w:ascii="Calibri" w:eastAsia="Calibri" w:hAnsi="Calibri" w:cs="Calibri"/>
                <w:lang w:val="et-EE"/>
              </w:rPr>
              <w:t>Meenutus</w:t>
            </w:r>
          </w:p>
        </w:tc>
        <w:tc>
          <w:tcPr>
            <w:tcW w:w="1065"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6D09318C" w14:textId="0E13B126" w:rsidR="4E752CBC" w:rsidRPr="00E1335E" w:rsidRDefault="4E752CBC" w:rsidP="4E752CBC">
            <w:pPr>
              <w:rPr>
                <w:lang w:val="et-EE"/>
              </w:rPr>
            </w:pPr>
            <w:r w:rsidRPr="00E1335E">
              <w:rPr>
                <w:rFonts w:ascii="Calibri" w:eastAsia="Calibri" w:hAnsi="Calibri" w:cs="Calibri"/>
                <w:lang w:val="et-EE"/>
              </w:rPr>
              <w:t>F1-Score</w:t>
            </w:r>
          </w:p>
        </w:tc>
      </w:tr>
      <w:tr w:rsidR="4E752CBC" w:rsidRPr="00E1335E" w14:paraId="2D4B7CC6" w14:textId="77777777" w:rsidTr="4E752CBC">
        <w:trPr>
          <w:trHeight w:val="285"/>
        </w:trPr>
        <w:tc>
          <w:tcPr>
            <w:tcW w:w="96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035E97C7" w14:textId="72947109" w:rsidR="4E752CBC" w:rsidRPr="00E1335E" w:rsidRDefault="4E752CBC" w:rsidP="4E752CBC">
            <w:pPr>
              <w:rPr>
                <w:lang w:val="et-EE"/>
              </w:rPr>
            </w:pPr>
            <w:r w:rsidRPr="00E1335E">
              <w:rPr>
                <w:rFonts w:ascii="Calibri" w:eastAsia="Calibri" w:hAnsi="Calibri" w:cs="Calibri"/>
                <w:lang w:val="et-EE"/>
              </w:rPr>
              <w:t>0</w:t>
            </w:r>
          </w:p>
        </w:tc>
        <w:tc>
          <w:tcPr>
            <w:tcW w:w="96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164613AA" w14:textId="4D278889" w:rsidR="4E752CBC" w:rsidRPr="00E1335E" w:rsidRDefault="4E752CBC" w:rsidP="4E752CBC">
            <w:pPr>
              <w:rPr>
                <w:lang w:val="et-EE"/>
              </w:rPr>
            </w:pPr>
            <w:proofErr w:type="spellStart"/>
            <w:r w:rsidRPr="00E1335E">
              <w:rPr>
                <w:rFonts w:ascii="Calibri" w:eastAsia="Calibri" w:hAnsi="Calibri" w:cs="Calibri"/>
                <w:lang w:val="et-EE"/>
              </w:rPr>
              <w:t>High</w:t>
            </w:r>
            <w:proofErr w:type="spellEnd"/>
            <w:r w:rsidRPr="00E1335E">
              <w:rPr>
                <w:rFonts w:ascii="Calibri" w:eastAsia="Calibri" w:hAnsi="Calibri" w:cs="Calibri"/>
                <w:lang w:val="et-EE"/>
              </w:rPr>
              <w:t xml:space="preserve"> Risk</w:t>
            </w:r>
          </w:p>
        </w:tc>
        <w:tc>
          <w:tcPr>
            <w:tcW w:w="96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0DD73C8C" w14:textId="63766249" w:rsidR="4E752CBC" w:rsidRPr="00E1335E" w:rsidRDefault="4E752CBC" w:rsidP="4E752CBC">
            <w:pPr>
              <w:rPr>
                <w:lang w:val="et-EE"/>
              </w:rPr>
            </w:pPr>
            <w:r w:rsidRPr="00E1335E">
              <w:rPr>
                <w:rFonts w:ascii="Calibri" w:eastAsia="Calibri" w:hAnsi="Calibri" w:cs="Calibri"/>
                <w:lang w:val="et-EE"/>
              </w:rPr>
              <w:t>0,95</w:t>
            </w:r>
          </w:p>
        </w:tc>
        <w:tc>
          <w:tcPr>
            <w:tcW w:w="1155"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499A434E" w14:textId="09F0F764" w:rsidR="4E752CBC" w:rsidRPr="00E1335E" w:rsidRDefault="4E752CBC" w:rsidP="4E752CBC">
            <w:pPr>
              <w:rPr>
                <w:lang w:val="et-EE"/>
              </w:rPr>
            </w:pPr>
            <w:r w:rsidRPr="00E1335E">
              <w:rPr>
                <w:rFonts w:ascii="Calibri" w:eastAsia="Calibri" w:hAnsi="Calibri" w:cs="Calibri"/>
                <w:lang w:val="et-EE"/>
              </w:rPr>
              <w:t>0,94</w:t>
            </w:r>
          </w:p>
        </w:tc>
        <w:tc>
          <w:tcPr>
            <w:tcW w:w="1065"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523A96B2" w14:textId="2390C060" w:rsidR="4E752CBC" w:rsidRPr="00E1335E" w:rsidRDefault="4E752CBC" w:rsidP="4E752CBC">
            <w:pPr>
              <w:rPr>
                <w:lang w:val="et-EE"/>
              </w:rPr>
            </w:pPr>
            <w:r w:rsidRPr="00E1335E">
              <w:rPr>
                <w:rFonts w:ascii="Calibri" w:eastAsia="Calibri" w:hAnsi="Calibri" w:cs="Calibri"/>
                <w:lang w:val="et-EE"/>
              </w:rPr>
              <w:t>0,95</w:t>
            </w:r>
          </w:p>
        </w:tc>
      </w:tr>
      <w:tr w:rsidR="4E752CBC" w:rsidRPr="00E1335E" w14:paraId="5023F301" w14:textId="77777777" w:rsidTr="4E752CBC">
        <w:trPr>
          <w:trHeight w:val="285"/>
        </w:trPr>
        <w:tc>
          <w:tcPr>
            <w:tcW w:w="96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1D488705" w14:textId="32189C9D" w:rsidR="4E752CBC" w:rsidRPr="00E1335E" w:rsidRDefault="4E752CBC" w:rsidP="4E752CBC">
            <w:pPr>
              <w:rPr>
                <w:lang w:val="et-EE"/>
              </w:rPr>
            </w:pPr>
            <w:r w:rsidRPr="00E1335E">
              <w:rPr>
                <w:rFonts w:ascii="Calibri" w:eastAsia="Calibri" w:hAnsi="Calibri" w:cs="Calibri"/>
                <w:lang w:val="et-EE"/>
              </w:rPr>
              <w:t>1</w:t>
            </w:r>
          </w:p>
        </w:tc>
        <w:tc>
          <w:tcPr>
            <w:tcW w:w="96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0BF74842" w14:textId="6B072050" w:rsidR="4E752CBC" w:rsidRPr="00E1335E" w:rsidRDefault="4E752CBC" w:rsidP="4E752CBC">
            <w:pPr>
              <w:rPr>
                <w:lang w:val="et-EE"/>
              </w:rPr>
            </w:pPr>
            <w:proofErr w:type="spellStart"/>
            <w:r w:rsidRPr="00E1335E">
              <w:rPr>
                <w:rFonts w:ascii="Calibri" w:eastAsia="Calibri" w:hAnsi="Calibri" w:cs="Calibri"/>
                <w:lang w:val="et-EE"/>
              </w:rPr>
              <w:t>Low</w:t>
            </w:r>
            <w:proofErr w:type="spellEnd"/>
            <w:r w:rsidRPr="00E1335E">
              <w:rPr>
                <w:rFonts w:ascii="Calibri" w:eastAsia="Calibri" w:hAnsi="Calibri" w:cs="Calibri"/>
                <w:lang w:val="et-EE"/>
              </w:rPr>
              <w:t xml:space="preserve"> Risk</w:t>
            </w:r>
          </w:p>
        </w:tc>
        <w:tc>
          <w:tcPr>
            <w:tcW w:w="96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2264610A" w14:textId="21928627" w:rsidR="4E752CBC" w:rsidRPr="00E1335E" w:rsidRDefault="4E752CBC" w:rsidP="4E752CBC">
            <w:pPr>
              <w:rPr>
                <w:lang w:val="et-EE"/>
              </w:rPr>
            </w:pPr>
            <w:r w:rsidRPr="00E1335E">
              <w:rPr>
                <w:rFonts w:ascii="Calibri" w:eastAsia="Calibri" w:hAnsi="Calibri" w:cs="Calibri"/>
                <w:lang w:val="et-EE"/>
              </w:rPr>
              <w:t>0,91</w:t>
            </w:r>
          </w:p>
        </w:tc>
        <w:tc>
          <w:tcPr>
            <w:tcW w:w="1155"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5B48D654" w14:textId="4266C331" w:rsidR="4E752CBC" w:rsidRPr="00E1335E" w:rsidRDefault="4E752CBC" w:rsidP="4E752CBC">
            <w:pPr>
              <w:rPr>
                <w:lang w:val="et-EE"/>
              </w:rPr>
            </w:pPr>
            <w:r w:rsidRPr="00E1335E">
              <w:rPr>
                <w:rFonts w:ascii="Calibri" w:eastAsia="Calibri" w:hAnsi="Calibri" w:cs="Calibri"/>
                <w:lang w:val="et-EE"/>
              </w:rPr>
              <w:t>0,88</w:t>
            </w:r>
          </w:p>
        </w:tc>
        <w:tc>
          <w:tcPr>
            <w:tcW w:w="1065"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2B28F5DB" w14:textId="55134E11" w:rsidR="4E752CBC" w:rsidRPr="00E1335E" w:rsidRDefault="4E752CBC" w:rsidP="4E752CBC">
            <w:pPr>
              <w:rPr>
                <w:lang w:val="et-EE"/>
              </w:rPr>
            </w:pPr>
            <w:r w:rsidRPr="00E1335E">
              <w:rPr>
                <w:rFonts w:ascii="Calibri" w:eastAsia="Calibri" w:hAnsi="Calibri" w:cs="Calibri"/>
                <w:lang w:val="et-EE"/>
              </w:rPr>
              <w:t>0,89</w:t>
            </w:r>
          </w:p>
        </w:tc>
      </w:tr>
      <w:tr w:rsidR="4E752CBC" w:rsidRPr="00E1335E" w14:paraId="26D2E5B8" w14:textId="77777777" w:rsidTr="4E752CBC">
        <w:trPr>
          <w:trHeight w:val="285"/>
        </w:trPr>
        <w:tc>
          <w:tcPr>
            <w:tcW w:w="96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22EDAA19" w14:textId="1A499E3A" w:rsidR="4E752CBC" w:rsidRPr="00E1335E" w:rsidRDefault="4E752CBC" w:rsidP="4E752CBC">
            <w:pPr>
              <w:rPr>
                <w:lang w:val="et-EE"/>
              </w:rPr>
            </w:pPr>
            <w:r w:rsidRPr="00E1335E">
              <w:rPr>
                <w:rFonts w:ascii="Calibri" w:eastAsia="Calibri" w:hAnsi="Calibri" w:cs="Calibri"/>
                <w:lang w:val="et-EE"/>
              </w:rPr>
              <w:t>2</w:t>
            </w:r>
          </w:p>
        </w:tc>
        <w:tc>
          <w:tcPr>
            <w:tcW w:w="96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1913A8EA" w14:textId="3674EEB1" w:rsidR="4E752CBC" w:rsidRPr="00E1335E" w:rsidRDefault="4E752CBC" w:rsidP="4E752CBC">
            <w:pPr>
              <w:rPr>
                <w:lang w:val="et-EE"/>
              </w:rPr>
            </w:pPr>
            <w:proofErr w:type="spellStart"/>
            <w:r w:rsidRPr="00E1335E">
              <w:rPr>
                <w:rFonts w:ascii="Calibri" w:eastAsia="Calibri" w:hAnsi="Calibri" w:cs="Calibri"/>
                <w:lang w:val="et-EE"/>
              </w:rPr>
              <w:t>Mid</w:t>
            </w:r>
            <w:proofErr w:type="spellEnd"/>
            <w:r w:rsidRPr="00E1335E">
              <w:rPr>
                <w:rFonts w:ascii="Calibri" w:eastAsia="Calibri" w:hAnsi="Calibri" w:cs="Calibri"/>
                <w:lang w:val="et-EE"/>
              </w:rPr>
              <w:t xml:space="preserve"> Risk</w:t>
            </w:r>
          </w:p>
        </w:tc>
        <w:tc>
          <w:tcPr>
            <w:tcW w:w="96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6D2A498F" w14:textId="0127570E" w:rsidR="4E752CBC" w:rsidRPr="00E1335E" w:rsidRDefault="4E752CBC" w:rsidP="4E752CBC">
            <w:pPr>
              <w:rPr>
                <w:lang w:val="et-EE"/>
              </w:rPr>
            </w:pPr>
            <w:r w:rsidRPr="00E1335E">
              <w:rPr>
                <w:rFonts w:ascii="Calibri" w:eastAsia="Calibri" w:hAnsi="Calibri" w:cs="Calibri"/>
                <w:lang w:val="et-EE"/>
              </w:rPr>
              <w:t>0,80</w:t>
            </w:r>
          </w:p>
        </w:tc>
        <w:tc>
          <w:tcPr>
            <w:tcW w:w="1155"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21D6F989" w14:textId="73489207" w:rsidR="4E752CBC" w:rsidRPr="00E1335E" w:rsidRDefault="4E752CBC" w:rsidP="4E752CBC">
            <w:pPr>
              <w:rPr>
                <w:lang w:val="et-EE"/>
              </w:rPr>
            </w:pPr>
            <w:r w:rsidRPr="00E1335E">
              <w:rPr>
                <w:rFonts w:ascii="Calibri" w:eastAsia="Calibri" w:hAnsi="Calibri" w:cs="Calibri"/>
                <w:lang w:val="et-EE"/>
              </w:rPr>
              <w:t>0,84</w:t>
            </w:r>
          </w:p>
        </w:tc>
        <w:tc>
          <w:tcPr>
            <w:tcW w:w="1065"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23441577" w14:textId="437B1392" w:rsidR="4E752CBC" w:rsidRPr="00E1335E" w:rsidRDefault="4E752CBC" w:rsidP="4E752CBC">
            <w:pPr>
              <w:rPr>
                <w:lang w:val="et-EE"/>
              </w:rPr>
            </w:pPr>
            <w:r w:rsidRPr="00E1335E">
              <w:rPr>
                <w:rFonts w:ascii="Calibri" w:eastAsia="Calibri" w:hAnsi="Calibri" w:cs="Calibri"/>
                <w:lang w:val="et-EE"/>
              </w:rPr>
              <w:t>0,82</w:t>
            </w:r>
          </w:p>
        </w:tc>
      </w:tr>
    </w:tbl>
    <w:p w14:paraId="5CCD4BF9" w14:textId="0EC03569" w:rsidR="008D6289" w:rsidRPr="00E1335E" w:rsidRDefault="008D6289" w:rsidP="4E752CBC">
      <w:pPr>
        <w:spacing w:line="360" w:lineRule="auto"/>
        <w:jc w:val="both"/>
        <w:rPr>
          <w:lang w:val="et-EE"/>
        </w:rPr>
      </w:pPr>
    </w:p>
    <w:p w14:paraId="7ECDC6B8" w14:textId="77777777" w:rsidR="008D6289" w:rsidRPr="00E1335E" w:rsidRDefault="008D6289">
      <w:pPr>
        <w:spacing w:after="160" w:line="259" w:lineRule="auto"/>
        <w:rPr>
          <w:lang w:val="et-EE"/>
        </w:rPr>
      </w:pPr>
      <w:r w:rsidRPr="00E1335E">
        <w:rPr>
          <w:lang w:val="et-EE"/>
        </w:rPr>
        <w:br w:type="page"/>
      </w:r>
    </w:p>
    <w:p w14:paraId="6A653372" w14:textId="42CF7861" w:rsidR="000F597E" w:rsidRPr="00E1335E" w:rsidRDefault="000F597E" w:rsidP="00582725">
      <w:pPr>
        <w:pStyle w:val="Heading1"/>
        <w:numPr>
          <w:ilvl w:val="0"/>
          <w:numId w:val="16"/>
        </w:numPr>
      </w:pPr>
      <w:bookmarkStart w:id="20" w:name="_Toc151039498"/>
      <w:r w:rsidRPr="00E1335E">
        <w:lastRenderedPageBreak/>
        <w:t>Järeldused ja arutelu</w:t>
      </w:r>
      <w:bookmarkEnd w:id="20"/>
    </w:p>
    <w:p w14:paraId="47A516D6" w14:textId="7FB8D19E" w:rsidR="00B96C13" w:rsidRPr="00E1335E" w:rsidRDefault="00B96C13" w:rsidP="00B96C13">
      <w:pPr>
        <w:pStyle w:val="BodyText"/>
        <w:rPr>
          <w:lang w:val="et-EE"/>
        </w:rPr>
      </w:pPr>
      <w:r w:rsidRPr="00E1335E">
        <w:rPr>
          <w:lang w:val="et-EE"/>
        </w:rPr>
        <w:t>Käesoleva uurimuse eesmärk oli analüüsida Bangladeshi naiste rasedusaegset tervist, keskendudes eriti riskirühmadele – madal, keskmine ja kõrge. Uurimuse käigus tehti kindlaks, kuidas erinevad tervisetunnused mõjutavad rasedusaegset terviseriski ning millised neist on olulisemad. Oluline oli ka välja selgitada, milliste tunnuste koosmõju on riskihinnangule kõige olulisem.</w:t>
      </w:r>
    </w:p>
    <w:p w14:paraId="2F781EB8" w14:textId="01EBCCDD" w:rsidR="00B96C13" w:rsidRPr="00E1335E" w:rsidRDefault="00B96C13" w:rsidP="00B96C13">
      <w:pPr>
        <w:pStyle w:val="BodyText"/>
        <w:rPr>
          <w:lang w:val="et-EE"/>
        </w:rPr>
      </w:pPr>
      <w:r w:rsidRPr="00E1335E">
        <w:rPr>
          <w:lang w:val="et-EE"/>
        </w:rPr>
        <w:t xml:space="preserve">Analüüsist selgus, et suur osa andmestikust koosnes duplikaatidest, mis oli märkimisväärne avastus, kuna see tähendas, et keskmise ja kõrge riskiga naiste esinemissagedus oli kunstlikult tõusnud. See avastus rõhutab täpse ja puhastatud andmestiku olulisust usaldusväärsete järelduste tegemiseks. Karpdiagrammide ja </w:t>
      </w:r>
      <w:proofErr w:type="spellStart"/>
      <w:r w:rsidRPr="00E1335E">
        <w:rPr>
          <w:lang w:val="et-EE"/>
        </w:rPr>
        <w:t>Kruskal</w:t>
      </w:r>
      <w:proofErr w:type="spellEnd"/>
      <w:r w:rsidRPr="00E1335E">
        <w:rPr>
          <w:lang w:val="et-EE"/>
        </w:rPr>
        <w:t>-Wallise testi abil leiti, et tervisenäitajate normist kõrvalekaldumine suurendab riskihinnangu tõenäosust. Se</w:t>
      </w:r>
      <w:r w:rsidR="00F3001E" w:rsidRPr="00E1335E">
        <w:rPr>
          <w:lang w:val="et-EE"/>
        </w:rPr>
        <w:t>llest</w:t>
      </w:r>
      <w:r w:rsidRPr="00E1335E">
        <w:rPr>
          <w:lang w:val="et-EE"/>
        </w:rPr>
        <w:t xml:space="preserve"> </w:t>
      </w:r>
      <w:r w:rsidR="006C6559" w:rsidRPr="00E1335E">
        <w:rPr>
          <w:lang w:val="et-EE"/>
        </w:rPr>
        <w:t>järeldame</w:t>
      </w:r>
      <w:r w:rsidRPr="00E1335E">
        <w:rPr>
          <w:lang w:val="et-EE"/>
        </w:rPr>
        <w:t>, et rasedusaegse terviseriski hindamisel on oluline arvestada mitmete tervisenäitajatega.</w:t>
      </w:r>
    </w:p>
    <w:p w14:paraId="4BA1F449" w14:textId="5CA4AFE1" w:rsidR="00B96C13" w:rsidRPr="00E1335E" w:rsidRDefault="00B96C13" w:rsidP="00B96C13">
      <w:pPr>
        <w:pStyle w:val="BodyText"/>
        <w:rPr>
          <w:lang w:val="et-EE"/>
        </w:rPr>
      </w:pPr>
      <w:r w:rsidRPr="00E1335E">
        <w:rPr>
          <w:lang w:val="et-EE"/>
        </w:rPr>
        <w:t>Kõige märgatavam oli veresuhkru taseme mõju riskihinnangule. See tulemus on kooskõlas meditsiiniliste uuringute ja teooriatega, mis näitavad, et rasedusaegne diabeet võib suurendada mitmesuguseid riske nii emale kui ka lapsele. Uurimus tõi välja ka vanuse ja vererõhu kui olulised riskitegurid, mis on samuti kooskõlas varasemate teadusuuringutega.</w:t>
      </w:r>
    </w:p>
    <w:p w14:paraId="78B4605A" w14:textId="50E21BAC" w:rsidR="00B96C13" w:rsidRPr="00E1335E" w:rsidRDefault="00B96C13" w:rsidP="00B96C13">
      <w:pPr>
        <w:pStyle w:val="BodyText"/>
        <w:rPr>
          <w:lang w:val="et-EE"/>
        </w:rPr>
      </w:pPr>
      <w:r w:rsidRPr="00E1335E">
        <w:rPr>
          <w:lang w:val="et-EE"/>
        </w:rPr>
        <w:t>Huvitavaks leiuks oli see, et kuigi kehatemperatuur ja pulss olid vähem olulised kui teised tunnused, mängisid need siiski rolli riskihinnangute täpsuses. Nende eemaldamine andmestikust viis mudeli täpsuse olulisele langusele, mis rõhutab erinevate tervisenäitajate koosmõju olulisust riskihinnangute puhul.</w:t>
      </w:r>
    </w:p>
    <w:p w14:paraId="70C74B8B" w14:textId="40FBFD48" w:rsidR="00B96C13" w:rsidRPr="00E1335E" w:rsidRDefault="00B96C13" w:rsidP="00B96C13">
      <w:pPr>
        <w:pStyle w:val="BodyText"/>
        <w:rPr>
          <w:lang w:val="et-EE"/>
        </w:rPr>
      </w:pPr>
      <w:proofErr w:type="spellStart"/>
      <w:r w:rsidRPr="00E1335E">
        <w:rPr>
          <w:i/>
          <w:iCs/>
          <w:lang w:val="et-EE"/>
        </w:rPr>
        <w:t>Random</w:t>
      </w:r>
      <w:proofErr w:type="spellEnd"/>
      <w:r w:rsidRPr="00E1335E">
        <w:rPr>
          <w:i/>
          <w:iCs/>
          <w:lang w:val="et-EE"/>
        </w:rPr>
        <w:t xml:space="preserve"> </w:t>
      </w:r>
      <w:proofErr w:type="spellStart"/>
      <w:r w:rsidRPr="00E1335E">
        <w:rPr>
          <w:i/>
          <w:iCs/>
          <w:lang w:val="et-EE"/>
        </w:rPr>
        <w:t>Foresti</w:t>
      </w:r>
      <w:proofErr w:type="spellEnd"/>
      <w:r w:rsidRPr="00E1335E">
        <w:rPr>
          <w:lang w:val="et-EE"/>
        </w:rPr>
        <w:t xml:space="preserve"> mudeli abil saavutati tulemus, mis näitas 75,8% täpsust. See on oluline tulemus, kuid tuleb märkida, et mudel genereeris arvestatava hulga vale-negatiivseid tulemusi. Meditsiinilises kontekstis võib see olla suur probleem, kuna tähendab, et tõsised terviseriskid võivad jääda diagnoosimata. </w:t>
      </w:r>
      <w:r w:rsidR="002607B8" w:rsidRPr="00E1335E">
        <w:rPr>
          <w:lang w:val="et-EE"/>
        </w:rPr>
        <w:t>Antud</w:t>
      </w:r>
      <w:r w:rsidRPr="00E1335E">
        <w:rPr>
          <w:lang w:val="et-EE"/>
        </w:rPr>
        <w:t xml:space="preserve"> tulemus rõhutab vajadust mudeli täiendavaks arendamiseks ja täpsustamiseks.</w:t>
      </w:r>
      <w:r w:rsidR="00E02C09" w:rsidRPr="00E1335E">
        <w:rPr>
          <w:lang w:val="et-EE"/>
        </w:rPr>
        <w:t xml:space="preserve"> Kindlasti aitaks </w:t>
      </w:r>
      <w:r w:rsidR="00FB422A" w:rsidRPr="00E1335E">
        <w:rPr>
          <w:lang w:val="et-EE"/>
        </w:rPr>
        <w:t xml:space="preserve">mudeli </w:t>
      </w:r>
      <w:r w:rsidR="00E02C09" w:rsidRPr="00E1335E">
        <w:rPr>
          <w:lang w:val="et-EE"/>
        </w:rPr>
        <w:t>täpsust</w:t>
      </w:r>
      <w:r w:rsidR="00FB422A" w:rsidRPr="00E1335E">
        <w:rPr>
          <w:lang w:val="et-EE"/>
        </w:rPr>
        <w:t xml:space="preserve"> tõsta ka esinduslikum valim.</w:t>
      </w:r>
    </w:p>
    <w:p w14:paraId="285851EC" w14:textId="562E3264" w:rsidR="00CC6484" w:rsidRPr="00E1335E" w:rsidRDefault="00B96C13" w:rsidP="00CC3A2D">
      <w:pPr>
        <w:pStyle w:val="BodyText"/>
        <w:rPr>
          <w:rFonts w:ascii="Times New Roman" w:hAnsi="Times New Roman" w:cs="Times New Roman"/>
          <w:sz w:val="24"/>
          <w:szCs w:val="24"/>
          <w:lang w:val="et-EE"/>
        </w:rPr>
      </w:pPr>
      <w:r w:rsidRPr="00E1335E">
        <w:rPr>
          <w:lang w:val="et-EE"/>
        </w:rPr>
        <w:t xml:space="preserve">Kokkuvõttes </w:t>
      </w:r>
      <w:r w:rsidR="008672C9" w:rsidRPr="00E1335E">
        <w:rPr>
          <w:lang w:val="et-EE"/>
        </w:rPr>
        <w:t>annab</w:t>
      </w:r>
      <w:r w:rsidRPr="00E1335E">
        <w:rPr>
          <w:lang w:val="et-EE"/>
        </w:rPr>
        <w:t xml:space="preserve"> uurimus väärtuslikku teavet rasedusaegse terviseriski hindamise kohta. </w:t>
      </w:r>
      <w:r w:rsidR="008672C9" w:rsidRPr="00E1335E">
        <w:rPr>
          <w:lang w:val="et-EE"/>
        </w:rPr>
        <w:t>N</w:t>
      </w:r>
      <w:r w:rsidRPr="00E1335E">
        <w:rPr>
          <w:lang w:val="et-EE"/>
        </w:rPr>
        <w:t>ä</w:t>
      </w:r>
      <w:r w:rsidR="008672C9" w:rsidRPr="00E1335E">
        <w:rPr>
          <w:lang w:val="et-EE"/>
        </w:rPr>
        <w:t>eme</w:t>
      </w:r>
      <w:r w:rsidRPr="00E1335E">
        <w:rPr>
          <w:lang w:val="et-EE"/>
        </w:rPr>
        <w:t xml:space="preserve">, et rasedusaegse terviseriski hinnangute tegemisel on oluline arvestada mitmeid tervisenäitajaid, eriti veresuhkru taset, vanust ja vererõhku. Samuti </w:t>
      </w:r>
      <w:r w:rsidR="002D4D2E" w:rsidRPr="00E1335E">
        <w:rPr>
          <w:lang w:val="et-EE"/>
        </w:rPr>
        <w:t>näeme tulemustest kui oluline on</w:t>
      </w:r>
      <w:r w:rsidRPr="00E1335E">
        <w:rPr>
          <w:lang w:val="et-EE"/>
        </w:rPr>
        <w:t xml:space="preserve"> andmete </w:t>
      </w:r>
      <w:r w:rsidR="007965CE" w:rsidRPr="00E1335E">
        <w:rPr>
          <w:lang w:val="et-EE"/>
        </w:rPr>
        <w:t xml:space="preserve">puhastamise </w:t>
      </w:r>
      <w:r w:rsidRPr="00E1335E">
        <w:rPr>
          <w:lang w:val="et-EE"/>
        </w:rPr>
        <w:t>põhjalikk</w:t>
      </w:r>
      <w:r w:rsidR="007965CE" w:rsidRPr="00E1335E">
        <w:rPr>
          <w:lang w:val="et-EE"/>
        </w:rPr>
        <w:t>u</w:t>
      </w:r>
      <w:r w:rsidRPr="00E1335E">
        <w:rPr>
          <w:lang w:val="et-EE"/>
        </w:rPr>
        <w:t>s</w:t>
      </w:r>
      <w:r w:rsidR="007965CE" w:rsidRPr="00E1335E">
        <w:rPr>
          <w:lang w:val="et-EE"/>
        </w:rPr>
        <w:t xml:space="preserve"> enne </w:t>
      </w:r>
      <w:r w:rsidRPr="00E1335E">
        <w:rPr>
          <w:lang w:val="et-EE"/>
        </w:rPr>
        <w:t>analüüsi, et tagada usaldusväärsete järelduste tegemine. Loodetavasti aitavad need tulemused kaasa paremate ennetusstrateegiate väljatöötamisele ja rasedate naiste tervise parandamisele Bangladeshis ning laiemaltki.</w:t>
      </w:r>
    </w:p>
    <w:sectPr w:rsidR="00CC6484" w:rsidRPr="00E1335E" w:rsidSect="00D200C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1A547E" w14:textId="77777777" w:rsidR="00155EB3" w:rsidRDefault="00155EB3">
      <w:r>
        <w:separator/>
      </w:r>
    </w:p>
  </w:endnote>
  <w:endnote w:type="continuationSeparator" w:id="0">
    <w:p w14:paraId="516C87AA" w14:textId="77777777" w:rsidR="00155EB3" w:rsidRDefault="00155EB3">
      <w:r>
        <w:continuationSeparator/>
      </w:r>
    </w:p>
  </w:endnote>
  <w:endnote w:type="continuationNotice" w:id="1">
    <w:p w14:paraId="71ACE972" w14:textId="77777777" w:rsidR="00155EB3" w:rsidRDefault="00155EB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EFF" w:usb1="C000785B" w:usb2="00000009" w:usb3="00000000" w:csb0="000001FF"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BA"/>
    <w:family w:val="swiss"/>
    <w:pitch w:val="variable"/>
    <w:sig w:usb0="E0002EFF" w:usb1="C000785B" w:usb2="00000009" w:usb3="00000000" w:csb0="000001FF" w:csb1="00000000"/>
  </w:font>
  <w:font w:name="Tahoma">
    <w:panose1 w:val="020B0604030504040204"/>
    <w:charset w:val="BA"/>
    <w:family w:val="swiss"/>
    <w:pitch w:val="variable"/>
    <w:sig w:usb0="E1002EFF" w:usb1="C000605B" w:usb2="00000029" w:usb3="00000000" w:csb0="000101FF" w:csb1="00000000"/>
  </w:font>
  <w:font w:name="Consolas">
    <w:panose1 w:val="020B0609020204030204"/>
    <w:charset w:val="BA"/>
    <w:family w:val="modern"/>
    <w:pitch w:val="fixed"/>
    <w:sig w:usb0="E00006FF" w:usb1="0000FCFF" w:usb2="00000001" w:usb3="00000000" w:csb0="0000019F" w:csb1="00000000"/>
  </w:font>
  <w:font w:name="Calibri">
    <w:panose1 w:val="020F0502020204030204"/>
    <w:charset w:val="BA"/>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AA1EBC" w14:textId="77777777" w:rsidR="00155EB3" w:rsidRDefault="00155EB3">
      <w:r>
        <w:separator/>
      </w:r>
    </w:p>
  </w:footnote>
  <w:footnote w:type="continuationSeparator" w:id="0">
    <w:p w14:paraId="4EE87FA8" w14:textId="77777777" w:rsidR="00155EB3" w:rsidRDefault="00155EB3">
      <w:r>
        <w:continuationSeparator/>
      </w:r>
    </w:p>
  </w:footnote>
  <w:footnote w:type="continuationNotice" w:id="1">
    <w:p w14:paraId="78288212" w14:textId="77777777" w:rsidR="00155EB3" w:rsidRDefault="00155EB3"/>
  </w:footnote>
  <w:footnote w:id="2">
    <w:p w14:paraId="46284C75" w14:textId="7B77EB20" w:rsidR="001125F6" w:rsidRPr="001125F6" w:rsidRDefault="001125F6">
      <w:pPr>
        <w:pStyle w:val="FootnoteText"/>
        <w:rPr>
          <w:lang w:val="et-EE"/>
        </w:rPr>
      </w:pPr>
      <w:r>
        <w:rPr>
          <w:rStyle w:val="FootnoteReference"/>
        </w:rPr>
        <w:footnoteRef/>
      </w:r>
      <w:r>
        <w:t xml:space="preserve"> </w:t>
      </w:r>
      <w:hyperlink r:id="rId1" w:anchor=":~:text=In%20Bangladesh%2C%20the%20rate%20of%20maternal%20mortality%20is,from%20preventable%20causes%20related%20to%20pregnancy%20and%20childbirth">
        <w:r w:rsidRPr="4E752CBC">
          <w:rPr>
            <w:rStyle w:val="Hyperlink"/>
            <w:rFonts w:ascii="Times New Roman" w:hAnsi="Times New Roman" w:cs="Times New Roman"/>
            <w:sz w:val="24"/>
            <w:szCs w:val="24"/>
            <w:lang w:val="et-EE"/>
          </w:rPr>
          <w:t>https://everymothercounts.org/grants/bangladesh-a-deeper-dive/?fbclid=IwAR0u9NEdMFeHH7YgG_rdjIJ3ogMvCJangMJGfTAu3zpsbCv20aIGfKS9BP0#:~:text=In%20Bangladesh%2C%20the%20rate%20of%20maternal%20mortality%20is,from%20preventable%20causes%20related%20to%20pregnancy%20and%20childbirth</w:t>
        </w:r>
      </w:hyperlink>
    </w:p>
  </w:footnote>
  <w:footnote w:id="3">
    <w:p w14:paraId="481D62D4" w14:textId="387654D8" w:rsidR="4E752CBC" w:rsidRDefault="4E752CBC" w:rsidP="4E752CBC">
      <w:pPr>
        <w:pStyle w:val="FootnoteText"/>
        <w:rPr>
          <w:rFonts w:ascii="Times New Roman" w:hAnsi="Times New Roman" w:cs="Times New Roman"/>
          <w:sz w:val="24"/>
          <w:szCs w:val="24"/>
          <w:lang w:val="et-EE"/>
        </w:rPr>
      </w:pPr>
      <w:r w:rsidRPr="4E752CBC">
        <w:rPr>
          <w:rStyle w:val="FootnoteReference"/>
        </w:rPr>
        <w:footnoteRef/>
      </w:r>
      <w:r>
        <w:t xml:space="preserve"> </w:t>
      </w:r>
      <w:hyperlink r:id="rId2">
        <w:r w:rsidRPr="4E752CBC">
          <w:rPr>
            <w:rStyle w:val="Hyperlink"/>
            <w:rFonts w:ascii="Times New Roman" w:hAnsi="Times New Roman" w:cs="Times New Roman"/>
            <w:sz w:val="24"/>
            <w:szCs w:val="24"/>
            <w:lang w:val="et-EE"/>
          </w:rPr>
          <w:t>https://www.kaggle.com/datasets/joebeachcapital/maternal-health-risk/</w:t>
        </w:r>
      </w:hyperlink>
    </w:p>
  </w:footnote>
  <w:footnote w:id="4">
    <w:p w14:paraId="426D175C" w14:textId="6FA6CBEE" w:rsidR="001079F1" w:rsidRPr="001079F1" w:rsidRDefault="001079F1">
      <w:pPr>
        <w:pStyle w:val="FootnoteText"/>
        <w:rPr>
          <w:lang w:val="et-EE"/>
        </w:rPr>
      </w:pPr>
      <w:r>
        <w:rPr>
          <w:rStyle w:val="FootnoteReference"/>
        </w:rPr>
        <w:footnoteRef/>
      </w:r>
      <w:r>
        <w:t xml:space="preserve"> </w:t>
      </w:r>
      <w:hyperlink r:id="rId3" w:history="1">
        <w:r w:rsidRPr="00F651E9">
          <w:rPr>
            <w:rStyle w:val="Hyperlink"/>
            <w:rFonts w:ascii="Times New Roman" w:eastAsia="Arial" w:hAnsi="Times New Roman" w:cs="Times New Roman"/>
            <w:sz w:val="24"/>
            <w:szCs w:val="24"/>
            <w:lang w:val="et-EE"/>
          </w:rPr>
          <w:t>https://www.heart.org/en/health-topics/high-blood-pressure/understanding-blood-pressure-readings</w:t>
        </w:r>
      </w:hyperlink>
    </w:p>
  </w:footnote>
  <w:footnote w:id="5">
    <w:p w14:paraId="44DE9D01" w14:textId="58138C81" w:rsidR="008E111F" w:rsidRPr="008E111F" w:rsidRDefault="008E111F">
      <w:pPr>
        <w:pStyle w:val="FootnoteText"/>
        <w:rPr>
          <w:lang w:val="et-EE"/>
        </w:rPr>
      </w:pPr>
      <w:r>
        <w:rPr>
          <w:rStyle w:val="FootnoteReference"/>
        </w:rPr>
        <w:footnoteRef/>
      </w:r>
      <w:r>
        <w:t xml:space="preserve"> </w:t>
      </w:r>
      <w:hyperlink r:id="rId4" w:history="1">
        <w:r w:rsidRPr="00F651E9">
          <w:rPr>
            <w:rStyle w:val="Hyperlink"/>
            <w:rFonts w:ascii="Times New Roman" w:eastAsia="Arial" w:hAnsi="Times New Roman" w:cs="Times New Roman"/>
            <w:sz w:val="24"/>
            <w:szCs w:val="24"/>
            <w:lang w:val="et-EE"/>
          </w:rPr>
          <w:t>https://www.kliinikum.ee/patsiendiinfo-andmebaas/rasedusdiabeet-ja-glukoosi-taluvuse-test-gtt/</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E3A518C"/>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766C8B78"/>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95E63126"/>
    <w:lvl w:ilvl="0">
      <w:start w:val="1"/>
      <w:numFmt w:val="decimal"/>
      <w:pStyle w:val="ListNumber3"/>
      <w:lvlText w:val="%1."/>
      <w:lvlJc w:val="left"/>
      <w:pPr>
        <w:tabs>
          <w:tab w:val="num" w:pos="926"/>
        </w:tabs>
        <w:ind w:left="926" w:hanging="360"/>
      </w:pPr>
    </w:lvl>
  </w:abstractNum>
  <w:abstractNum w:abstractNumId="3" w15:restartNumberingAfterBreak="0">
    <w:nsid w:val="FFFFFF81"/>
    <w:multiLevelType w:val="singleLevel"/>
    <w:tmpl w:val="12B87A0E"/>
    <w:lvl w:ilvl="0">
      <w:start w:val="1"/>
      <w:numFmt w:val="bullet"/>
      <w:pStyle w:val="ListBullet4"/>
      <w:lvlText w:val=""/>
      <w:lvlJc w:val="left"/>
      <w:pPr>
        <w:tabs>
          <w:tab w:val="num" w:pos="1209"/>
        </w:tabs>
        <w:ind w:left="1209" w:hanging="360"/>
      </w:pPr>
      <w:rPr>
        <w:rFonts w:ascii="Symbol" w:hAnsi="Symbol" w:hint="default"/>
      </w:rPr>
    </w:lvl>
  </w:abstractNum>
  <w:abstractNum w:abstractNumId="4" w15:restartNumberingAfterBreak="0">
    <w:nsid w:val="FFFFFF82"/>
    <w:multiLevelType w:val="singleLevel"/>
    <w:tmpl w:val="A8D2FBB0"/>
    <w:lvl w:ilvl="0">
      <w:start w:val="1"/>
      <w:numFmt w:val="bullet"/>
      <w:pStyle w:val="ListBullet3"/>
      <w:lvlText w:val=""/>
      <w:lvlJc w:val="left"/>
      <w:pPr>
        <w:tabs>
          <w:tab w:val="num" w:pos="926"/>
        </w:tabs>
        <w:ind w:left="926" w:hanging="360"/>
      </w:pPr>
      <w:rPr>
        <w:rFonts w:ascii="Symbol" w:hAnsi="Symbol" w:hint="default"/>
      </w:rPr>
    </w:lvl>
  </w:abstractNum>
  <w:abstractNum w:abstractNumId="5" w15:restartNumberingAfterBreak="0">
    <w:nsid w:val="FFFFFF83"/>
    <w:multiLevelType w:val="singleLevel"/>
    <w:tmpl w:val="6CF6B4B4"/>
    <w:lvl w:ilvl="0">
      <w:start w:val="1"/>
      <w:numFmt w:val="bullet"/>
      <w:pStyle w:val="ListBullet2"/>
      <w:lvlText w:val=""/>
      <w:lvlJc w:val="left"/>
      <w:pPr>
        <w:tabs>
          <w:tab w:val="num" w:pos="643"/>
        </w:tabs>
        <w:ind w:left="643" w:hanging="360"/>
      </w:pPr>
      <w:rPr>
        <w:rFonts w:ascii="Symbol" w:hAnsi="Symbol" w:hint="default"/>
      </w:rPr>
    </w:lvl>
  </w:abstractNum>
  <w:abstractNum w:abstractNumId="6" w15:restartNumberingAfterBreak="0">
    <w:nsid w:val="FFFFFF88"/>
    <w:multiLevelType w:val="singleLevel"/>
    <w:tmpl w:val="3F66B068"/>
    <w:lvl w:ilvl="0">
      <w:start w:val="1"/>
      <w:numFmt w:val="decimal"/>
      <w:lvlText w:val="%1."/>
      <w:lvlJc w:val="left"/>
      <w:pPr>
        <w:tabs>
          <w:tab w:val="num" w:pos="360"/>
        </w:tabs>
        <w:ind w:left="360" w:hanging="360"/>
      </w:pPr>
    </w:lvl>
  </w:abstractNum>
  <w:abstractNum w:abstractNumId="7" w15:restartNumberingAfterBreak="0">
    <w:nsid w:val="FFFFFF89"/>
    <w:multiLevelType w:val="singleLevel"/>
    <w:tmpl w:val="7CBE09F8"/>
    <w:lvl w:ilvl="0">
      <w:start w:val="1"/>
      <w:numFmt w:val="bullet"/>
      <w:pStyle w:val="ListBullet"/>
      <w:lvlText w:val=""/>
      <w:lvlJc w:val="left"/>
      <w:pPr>
        <w:tabs>
          <w:tab w:val="num" w:pos="360"/>
        </w:tabs>
        <w:ind w:left="360" w:hanging="360"/>
      </w:pPr>
      <w:rPr>
        <w:rFonts w:ascii="Symbol" w:hAnsi="Symbol" w:hint="default"/>
      </w:rPr>
    </w:lvl>
  </w:abstractNum>
  <w:abstractNum w:abstractNumId="8" w15:restartNumberingAfterBreak="0">
    <w:nsid w:val="01DF6C7D"/>
    <w:multiLevelType w:val="hybridMultilevel"/>
    <w:tmpl w:val="9C12E978"/>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9" w15:restartNumberingAfterBreak="0">
    <w:nsid w:val="04A0179F"/>
    <w:multiLevelType w:val="multilevel"/>
    <w:tmpl w:val="C8A29CE6"/>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058B5E60"/>
    <w:multiLevelType w:val="hybridMultilevel"/>
    <w:tmpl w:val="86E451A2"/>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11" w15:restartNumberingAfterBreak="0">
    <w:nsid w:val="068671C3"/>
    <w:multiLevelType w:val="multilevel"/>
    <w:tmpl w:val="F8D6C144"/>
    <w:styleLink w:val="Paragraphlist"/>
    <w:lvl w:ilvl="0">
      <w:start w:val="1"/>
      <w:numFmt w:val="decimal"/>
      <w:pStyle w:val="Paragraphnumber"/>
      <w:suff w:val="space"/>
      <w:lvlText w:val="%1."/>
      <w:lvlJc w:val="left"/>
      <w:pPr>
        <w:ind w:left="0" w:firstLine="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735226C"/>
    <w:multiLevelType w:val="multilevel"/>
    <w:tmpl w:val="9A90336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193C4B51"/>
    <w:multiLevelType w:val="hybridMultilevel"/>
    <w:tmpl w:val="2C1A2FAA"/>
    <w:lvl w:ilvl="0" w:tplc="0425000F">
      <w:start w:val="1"/>
      <w:numFmt w:val="decimal"/>
      <w:lvlText w:val="%1."/>
      <w:lvlJc w:val="left"/>
      <w:pPr>
        <w:ind w:left="720" w:hanging="360"/>
      </w:pPr>
      <w:rPr>
        <w:rFonts w:hint="default"/>
      </w:rPr>
    </w:lvl>
    <w:lvl w:ilvl="1" w:tplc="04250019">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4" w15:restartNumberingAfterBreak="0">
    <w:nsid w:val="197F574E"/>
    <w:multiLevelType w:val="multilevel"/>
    <w:tmpl w:val="FC8E642E"/>
    <w:styleLink w:val="Numberedlist"/>
    <w:lvl w:ilvl="0">
      <w:start w:val="1"/>
      <w:numFmt w:val="decimal"/>
      <w:lvlText w:val="%1."/>
      <w:lvlJc w:val="left"/>
      <w:pPr>
        <w:ind w:left="1661" w:hanging="357"/>
      </w:pPr>
      <w:rPr>
        <w:rFonts w:hint="default"/>
      </w:rPr>
    </w:lvl>
    <w:lvl w:ilvl="1">
      <w:start w:val="1"/>
      <w:numFmt w:val="lowerLetter"/>
      <w:pStyle w:val="Numberedlistlevel2"/>
      <w:lvlText w:val="%2."/>
      <w:lvlJc w:val="left"/>
      <w:pPr>
        <w:ind w:left="2018" w:hanging="357"/>
      </w:pPr>
      <w:rPr>
        <w:rFonts w:hint="default"/>
      </w:rPr>
    </w:lvl>
    <w:lvl w:ilvl="2">
      <w:start w:val="1"/>
      <w:numFmt w:val="lowerRoman"/>
      <w:pStyle w:val="Numberedlistlevel3"/>
      <w:lvlText w:val="%3."/>
      <w:lvlJc w:val="left"/>
      <w:pPr>
        <w:ind w:left="2375" w:hanging="357"/>
      </w:pPr>
      <w:rPr>
        <w:rFonts w:hint="default"/>
      </w:rPr>
    </w:lvl>
    <w:lvl w:ilvl="3">
      <w:start w:val="1"/>
      <w:numFmt w:val="upperLetter"/>
      <w:lvlText w:val="%4."/>
      <w:lvlJc w:val="left"/>
      <w:pPr>
        <w:ind w:left="2732" w:hanging="357"/>
      </w:pPr>
      <w:rPr>
        <w:rFonts w:hint="default"/>
      </w:rPr>
    </w:lvl>
    <w:lvl w:ilvl="4">
      <w:start w:val="1"/>
      <w:numFmt w:val="upperRoman"/>
      <w:lvlText w:val="%5."/>
      <w:lvlJc w:val="left"/>
      <w:pPr>
        <w:ind w:left="3089" w:hanging="357"/>
      </w:pPr>
      <w:rPr>
        <w:rFonts w:hint="default"/>
      </w:rPr>
    </w:lvl>
    <w:lvl w:ilvl="5">
      <w:start w:val="1"/>
      <w:numFmt w:val="lowerRoman"/>
      <w:lvlText w:val="(%6)"/>
      <w:lvlJc w:val="left"/>
      <w:pPr>
        <w:ind w:left="3446" w:hanging="357"/>
      </w:pPr>
      <w:rPr>
        <w:rFonts w:hint="default"/>
      </w:rPr>
    </w:lvl>
    <w:lvl w:ilvl="6">
      <w:start w:val="1"/>
      <w:numFmt w:val="decimal"/>
      <w:lvlText w:val="%7."/>
      <w:lvlJc w:val="left"/>
      <w:pPr>
        <w:ind w:left="3803" w:hanging="357"/>
      </w:pPr>
      <w:rPr>
        <w:rFonts w:hint="default"/>
      </w:rPr>
    </w:lvl>
    <w:lvl w:ilvl="7">
      <w:start w:val="1"/>
      <w:numFmt w:val="lowerLetter"/>
      <w:lvlText w:val="%8."/>
      <w:lvlJc w:val="left"/>
      <w:pPr>
        <w:ind w:left="4160" w:hanging="357"/>
      </w:pPr>
      <w:rPr>
        <w:rFonts w:hint="default"/>
      </w:rPr>
    </w:lvl>
    <w:lvl w:ilvl="8">
      <w:start w:val="1"/>
      <w:numFmt w:val="lowerRoman"/>
      <w:lvlText w:val="%9."/>
      <w:lvlJc w:val="left"/>
      <w:pPr>
        <w:ind w:left="4517" w:hanging="357"/>
      </w:pPr>
      <w:rPr>
        <w:rFonts w:hint="default"/>
      </w:rPr>
    </w:lvl>
  </w:abstractNum>
  <w:abstractNum w:abstractNumId="15" w15:restartNumberingAfterBreak="0">
    <w:nsid w:val="1D766CF1"/>
    <w:multiLevelType w:val="multilevel"/>
    <w:tmpl w:val="2362F092"/>
    <w:styleLink w:val="Bulletlist"/>
    <w:lvl w:ilvl="0">
      <w:start w:val="1"/>
      <w:numFmt w:val="bullet"/>
      <w:lvlText w:val=""/>
      <w:lvlJc w:val="left"/>
      <w:pPr>
        <w:tabs>
          <w:tab w:val="num" w:pos="1304"/>
        </w:tabs>
        <w:ind w:left="1661" w:hanging="357"/>
      </w:pPr>
      <w:rPr>
        <w:rFonts w:ascii="Symbol" w:hAnsi="Symbol" w:hint="default"/>
        <w:color w:val="auto"/>
      </w:rPr>
    </w:lvl>
    <w:lvl w:ilvl="1">
      <w:start w:val="1"/>
      <w:numFmt w:val="bullet"/>
      <w:lvlText w:val=""/>
      <w:lvlJc w:val="left"/>
      <w:pPr>
        <w:tabs>
          <w:tab w:val="num" w:pos="1661"/>
        </w:tabs>
        <w:ind w:left="2018" w:hanging="357"/>
      </w:pPr>
      <w:rPr>
        <w:rFonts w:ascii="Symbol" w:hAnsi="Symbol" w:hint="default"/>
        <w:color w:val="auto"/>
      </w:rPr>
    </w:lvl>
    <w:lvl w:ilvl="2">
      <w:start w:val="1"/>
      <w:numFmt w:val="bullet"/>
      <w:lvlText w:val=""/>
      <w:lvlJc w:val="left"/>
      <w:pPr>
        <w:tabs>
          <w:tab w:val="num" w:pos="2018"/>
        </w:tabs>
        <w:ind w:left="2375" w:hanging="357"/>
      </w:pPr>
      <w:rPr>
        <w:rFonts w:ascii="Symbol" w:hAnsi="Symbol" w:hint="default"/>
        <w:color w:val="auto"/>
      </w:rPr>
    </w:lvl>
    <w:lvl w:ilvl="3">
      <w:start w:val="1"/>
      <w:numFmt w:val="decimal"/>
      <w:lvlText w:val="(%4)"/>
      <w:lvlJc w:val="left"/>
      <w:pPr>
        <w:tabs>
          <w:tab w:val="num" w:pos="2375"/>
        </w:tabs>
        <w:ind w:left="2732" w:hanging="357"/>
      </w:pPr>
      <w:rPr>
        <w:rFonts w:hint="default"/>
      </w:rPr>
    </w:lvl>
    <w:lvl w:ilvl="4">
      <w:start w:val="1"/>
      <w:numFmt w:val="lowerLetter"/>
      <w:lvlText w:val="(%5)"/>
      <w:lvlJc w:val="left"/>
      <w:pPr>
        <w:tabs>
          <w:tab w:val="num" w:pos="2732"/>
        </w:tabs>
        <w:ind w:left="3089" w:hanging="357"/>
      </w:pPr>
      <w:rPr>
        <w:rFonts w:hint="default"/>
      </w:rPr>
    </w:lvl>
    <w:lvl w:ilvl="5">
      <w:start w:val="1"/>
      <w:numFmt w:val="lowerRoman"/>
      <w:lvlText w:val="(%6)"/>
      <w:lvlJc w:val="left"/>
      <w:pPr>
        <w:tabs>
          <w:tab w:val="num" w:pos="3089"/>
        </w:tabs>
        <w:ind w:left="3446" w:hanging="357"/>
      </w:pPr>
      <w:rPr>
        <w:rFonts w:hint="default"/>
      </w:rPr>
    </w:lvl>
    <w:lvl w:ilvl="6">
      <w:start w:val="1"/>
      <w:numFmt w:val="decimal"/>
      <w:lvlText w:val="%7."/>
      <w:lvlJc w:val="left"/>
      <w:pPr>
        <w:tabs>
          <w:tab w:val="num" w:pos="3446"/>
        </w:tabs>
        <w:ind w:left="3803" w:hanging="357"/>
      </w:pPr>
      <w:rPr>
        <w:rFonts w:hint="default"/>
      </w:rPr>
    </w:lvl>
    <w:lvl w:ilvl="7">
      <w:start w:val="1"/>
      <w:numFmt w:val="lowerLetter"/>
      <w:lvlText w:val="%8."/>
      <w:lvlJc w:val="left"/>
      <w:pPr>
        <w:tabs>
          <w:tab w:val="num" w:pos="3803"/>
        </w:tabs>
        <w:ind w:left="4160" w:hanging="357"/>
      </w:pPr>
      <w:rPr>
        <w:rFonts w:hint="default"/>
      </w:rPr>
    </w:lvl>
    <w:lvl w:ilvl="8">
      <w:start w:val="1"/>
      <w:numFmt w:val="lowerRoman"/>
      <w:lvlText w:val="%9."/>
      <w:lvlJc w:val="left"/>
      <w:pPr>
        <w:tabs>
          <w:tab w:val="num" w:pos="4160"/>
        </w:tabs>
        <w:ind w:left="4517" w:hanging="357"/>
      </w:pPr>
      <w:rPr>
        <w:rFonts w:hint="default"/>
      </w:rPr>
    </w:lvl>
  </w:abstractNum>
  <w:abstractNum w:abstractNumId="16" w15:restartNumberingAfterBreak="0">
    <w:nsid w:val="1FC6187E"/>
    <w:multiLevelType w:val="hybridMultilevel"/>
    <w:tmpl w:val="78BE7CE0"/>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17" w15:restartNumberingAfterBreak="0">
    <w:nsid w:val="23720D4C"/>
    <w:multiLevelType w:val="hybridMultilevel"/>
    <w:tmpl w:val="8CCE4240"/>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18" w15:restartNumberingAfterBreak="0">
    <w:nsid w:val="24B204EA"/>
    <w:multiLevelType w:val="hybridMultilevel"/>
    <w:tmpl w:val="6C36D08C"/>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19" w15:restartNumberingAfterBreak="0">
    <w:nsid w:val="41080155"/>
    <w:multiLevelType w:val="multilevel"/>
    <w:tmpl w:val="0425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0" w15:restartNumberingAfterBreak="0">
    <w:nsid w:val="46E0437D"/>
    <w:multiLevelType w:val="hybridMultilevel"/>
    <w:tmpl w:val="97807FD6"/>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21" w15:restartNumberingAfterBreak="0">
    <w:nsid w:val="4CF467D7"/>
    <w:multiLevelType w:val="hybridMultilevel"/>
    <w:tmpl w:val="E2A2099C"/>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22" w15:restartNumberingAfterBreak="0">
    <w:nsid w:val="514170BA"/>
    <w:multiLevelType w:val="multilevel"/>
    <w:tmpl w:val="2362F092"/>
    <w:styleLink w:val="NumberedHeadings"/>
    <w:lvl w:ilvl="0">
      <w:start w:val="1"/>
      <w:numFmt w:val="bullet"/>
      <w:lvlText w:val=""/>
      <w:lvlJc w:val="left"/>
      <w:pPr>
        <w:tabs>
          <w:tab w:val="num" w:pos="1304"/>
        </w:tabs>
        <w:ind w:left="1661" w:hanging="357"/>
      </w:pPr>
      <w:rPr>
        <w:rFonts w:ascii="Symbol" w:hAnsi="Symbol" w:hint="default"/>
        <w:color w:val="auto"/>
      </w:rPr>
    </w:lvl>
    <w:lvl w:ilvl="1">
      <w:start w:val="1"/>
      <w:numFmt w:val="bullet"/>
      <w:lvlText w:val=""/>
      <w:lvlJc w:val="left"/>
      <w:pPr>
        <w:tabs>
          <w:tab w:val="num" w:pos="1661"/>
        </w:tabs>
        <w:ind w:left="2018" w:hanging="357"/>
      </w:pPr>
      <w:rPr>
        <w:rFonts w:ascii="Symbol" w:hAnsi="Symbol" w:hint="default"/>
        <w:color w:val="auto"/>
      </w:rPr>
    </w:lvl>
    <w:lvl w:ilvl="2">
      <w:start w:val="1"/>
      <w:numFmt w:val="bullet"/>
      <w:lvlText w:val=""/>
      <w:lvlJc w:val="left"/>
      <w:pPr>
        <w:tabs>
          <w:tab w:val="num" w:pos="2018"/>
        </w:tabs>
        <w:ind w:left="2375" w:hanging="357"/>
      </w:pPr>
      <w:rPr>
        <w:rFonts w:ascii="Symbol" w:hAnsi="Symbol" w:hint="default"/>
        <w:color w:val="auto"/>
      </w:rPr>
    </w:lvl>
    <w:lvl w:ilvl="3">
      <w:start w:val="1"/>
      <w:numFmt w:val="decimal"/>
      <w:lvlText w:val="(%4)"/>
      <w:lvlJc w:val="left"/>
      <w:pPr>
        <w:tabs>
          <w:tab w:val="num" w:pos="2375"/>
        </w:tabs>
        <w:ind w:left="2732" w:hanging="357"/>
      </w:pPr>
      <w:rPr>
        <w:rFonts w:hint="default"/>
      </w:rPr>
    </w:lvl>
    <w:lvl w:ilvl="4">
      <w:start w:val="1"/>
      <w:numFmt w:val="lowerLetter"/>
      <w:lvlText w:val="(%5)"/>
      <w:lvlJc w:val="left"/>
      <w:pPr>
        <w:tabs>
          <w:tab w:val="num" w:pos="2732"/>
        </w:tabs>
        <w:ind w:left="3089" w:hanging="357"/>
      </w:pPr>
      <w:rPr>
        <w:rFonts w:hint="default"/>
      </w:rPr>
    </w:lvl>
    <w:lvl w:ilvl="5">
      <w:start w:val="1"/>
      <w:numFmt w:val="lowerRoman"/>
      <w:lvlText w:val="(%6)"/>
      <w:lvlJc w:val="left"/>
      <w:pPr>
        <w:tabs>
          <w:tab w:val="num" w:pos="3089"/>
        </w:tabs>
        <w:ind w:left="3446" w:hanging="357"/>
      </w:pPr>
      <w:rPr>
        <w:rFonts w:hint="default"/>
      </w:rPr>
    </w:lvl>
    <w:lvl w:ilvl="6">
      <w:start w:val="1"/>
      <w:numFmt w:val="decimal"/>
      <w:lvlText w:val="%7."/>
      <w:lvlJc w:val="left"/>
      <w:pPr>
        <w:tabs>
          <w:tab w:val="num" w:pos="3446"/>
        </w:tabs>
        <w:ind w:left="3803" w:hanging="357"/>
      </w:pPr>
      <w:rPr>
        <w:rFonts w:hint="default"/>
      </w:rPr>
    </w:lvl>
    <w:lvl w:ilvl="7">
      <w:start w:val="1"/>
      <w:numFmt w:val="lowerLetter"/>
      <w:lvlText w:val="%8."/>
      <w:lvlJc w:val="left"/>
      <w:pPr>
        <w:tabs>
          <w:tab w:val="num" w:pos="3803"/>
        </w:tabs>
        <w:ind w:left="4160" w:hanging="357"/>
      </w:pPr>
      <w:rPr>
        <w:rFonts w:hint="default"/>
      </w:rPr>
    </w:lvl>
    <w:lvl w:ilvl="8">
      <w:start w:val="1"/>
      <w:numFmt w:val="lowerRoman"/>
      <w:lvlText w:val="%9."/>
      <w:lvlJc w:val="left"/>
      <w:pPr>
        <w:tabs>
          <w:tab w:val="num" w:pos="4160"/>
        </w:tabs>
        <w:ind w:left="4517" w:hanging="357"/>
      </w:pPr>
      <w:rPr>
        <w:rFonts w:hint="default"/>
      </w:rPr>
    </w:lvl>
  </w:abstractNum>
  <w:abstractNum w:abstractNumId="23" w15:restartNumberingAfterBreak="0">
    <w:nsid w:val="6A6B500A"/>
    <w:multiLevelType w:val="hybridMultilevel"/>
    <w:tmpl w:val="BA062494"/>
    <w:lvl w:ilvl="0" w:tplc="0425000F">
      <w:start w:val="1"/>
      <w:numFmt w:val="decimal"/>
      <w:lvlText w:val="%1."/>
      <w:lvlJc w:val="left"/>
      <w:pPr>
        <w:ind w:left="720" w:hanging="360"/>
      </w:p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24" w15:restartNumberingAfterBreak="0">
    <w:nsid w:val="6F2E1A02"/>
    <w:multiLevelType w:val="hybridMultilevel"/>
    <w:tmpl w:val="C68472EA"/>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25" w15:restartNumberingAfterBreak="0">
    <w:nsid w:val="72A275F3"/>
    <w:multiLevelType w:val="hybridMultilevel"/>
    <w:tmpl w:val="B388EC60"/>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26" w15:restartNumberingAfterBreak="0">
    <w:nsid w:val="79657B4A"/>
    <w:multiLevelType w:val="multilevel"/>
    <w:tmpl w:val="52F4EA0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7B177DD6"/>
    <w:multiLevelType w:val="multilevel"/>
    <w:tmpl w:val="CA3E49B8"/>
    <w:lvl w:ilvl="0">
      <w:start w:val="1"/>
      <w:numFmt w:val="decimal"/>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16cid:durableId="1946225284">
    <w:abstractNumId w:val="15"/>
  </w:num>
  <w:num w:numId="2" w16cid:durableId="365914493">
    <w:abstractNumId w:val="22"/>
  </w:num>
  <w:num w:numId="3" w16cid:durableId="951746367">
    <w:abstractNumId w:val="22"/>
  </w:num>
  <w:num w:numId="4" w16cid:durableId="1880507787">
    <w:abstractNumId w:val="14"/>
  </w:num>
  <w:num w:numId="5" w16cid:durableId="1635481631">
    <w:abstractNumId w:val="6"/>
  </w:num>
  <w:num w:numId="6" w16cid:durableId="224073894">
    <w:abstractNumId w:val="2"/>
  </w:num>
  <w:num w:numId="7" w16cid:durableId="302083350">
    <w:abstractNumId w:val="1"/>
  </w:num>
  <w:num w:numId="8" w16cid:durableId="1707753311">
    <w:abstractNumId w:val="0"/>
  </w:num>
  <w:num w:numId="9" w16cid:durableId="415783369">
    <w:abstractNumId w:val="7"/>
  </w:num>
  <w:num w:numId="10" w16cid:durableId="1771587015">
    <w:abstractNumId w:val="5"/>
  </w:num>
  <w:num w:numId="11" w16cid:durableId="1266965191">
    <w:abstractNumId w:val="4"/>
  </w:num>
  <w:num w:numId="12" w16cid:durableId="127404509">
    <w:abstractNumId w:val="3"/>
  </w:num>
  <w:num w:numId="13" w16cid:durableId="1319772744">
    <w:abstractNumId w:val="11"/>
  </w:num>
  <w:num w:numId="14" w16cid:durableId="1673217407">
    <w:abstractNumId w:val="12"/>
  </w:num>
  <w:num w:numId="15" w16cid:durableId="1379235514">
    <w:abstractNumId w:val="8"/>
  </w:num>
  <w:num w:numId="16" w16cid:durableId="1543055789">
    <w:abstractNumId w:val="27"/>
  </w:num>
  <w:num w:numId="17" w16cid:durableId="1514108132">
    <w:abstractNumId w:val="19"/>
  </w:num>
  <w:num w:numId="18" w16cid:durableId="1567957681">
    <w:abstractNumId w:val="13"/>
  </w:num>
  <w:num w:numId="19" w16cid:durableId="1739592666">
    <w:abstractNumId w:val="26"/>
  </w:num>
  <w:num w:numId="20" w16cid:durableId="1649704106">
    <w:abstractNumId w:val="25"/>
  </w:num>
  <w:num w:numId="21" w16cid:durableId="401563624">
    <w:abstractNumId w:val="18"/>
  </w:num>
  <w:num w:numId="22" w16cid:durableId="1594392410">
    <w:abstractNumId w:val="24"/>
  </w:num>
  <w:num w:numId="23" w16cid:durableId="1032264225">
    <w:abstractNumId w:val="17"/>
  </w:num>
  <w:num w:numId="24" w16cid:durableId="837502212">
    <w:abstractNumId w:val="23"/>
  </w:num>
  <w:num w:numId="25" w16cid:durableId="980577120">
    <w:abstractNumId w:val="9"/>
  </w:num>
  <w:num w:numId="26" w16cid:durableId="547113450">
    <w:abstractNumId w:val="21"/>
  </w:num>
  <w:num w:numId="27" w16cid:durableId="494956505">
    <w:abstractNumId w:val="16"/>
  </w:num>
  <w:num w:numId="28" w16cid:durableId="546071808">
    <w:abstractNumId w:val="10"/>
  </w:num>
  <w:num w:numId="29" w16cid:durableId="509836481">
    <w:abstractNumId w:val="20"/>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E1NLGwNDC0NDQwMTVQ0lEKTi0uzszPAykwqQUA0qOWoiwAAAA="/>
  </w:docVars>
  <w:rsids>
    <w:rsidRoot w:val="000F597E"/>
    <w:rsid w:val="00005B8E"/>
    <w:rsid w:val="00005BF1"/>
    <w:rsid w:val="000069A9"/>
    <w:rsid w:val="00007D21"/>
    <w:rsid w:val="0001158F"/>
    <w:rsid w:val="00013B77"/>
    <w:rsid w:val="00014201"/>
    <w:rsid w:val="000159B0"/>
    <w:rsid w:val="00015BD5"/>
    <w:rsid w:val="00021F83"/>
    <w:rsid w:val="00021FD2"/>
    <w:rsid w:val="000335DC"/>
    <w:rsid w:val="00052BEF"/>
    <w:rsid w:val="00053830"/>
    <w:rsid w:val="00055C48"/>
    <w:rsid w:val="00065668"/>
    <w:rsid w:val="00066A74"/>
    <w:rsid w:val="00066B59"/>
    <w:rsid w:val="00071B63"/>
    <w:rsid w:val="00072A49"/>
    <w:rsid w:val="00072F69"/>
    <w:rsid w:val="00074562"/>
    <w:rsid w:val="00075BAE"/>
    <w:rsid w:val="000762B4"/>
    <w:rsid w:val="00077785"/>
    <w:rsid w:val="00080021"/>
    <w:rsid w:val="00081903"/>
    <w:rsid w:val="0008622A"/>
    <w:rsid w:val="0008767B"/>
    <w:rsid w:val="00090BA0"/>
    <w:rsid w:val="000936F3"/>
    <w:rsid w:val="0009442C"/>
    <w:rsid w:val="00096314"/>
    <w:rsid w:val="000A2DD2"/>
    <w:rsid w:val="000A684F"/>
    <w:rsid w:val="000A73CD"/>
    <w:rsid w:val="000B4CFB"/>
    <w:rsid w:val="000BB1A7"/>
    <w:rsid w:val="000C1E85"/>
    <w:rsid w:val="000C269B"/>
    <w:rsid w:val="000D7821"/>
    <w:rsid w:val="000E2D48"/>
    <w:rsid w:val="000E3172"/>
    <w:rsid w:val="000E78B6"/>
    <w:rsid w:val="000E7C95"/>
    <w:rsid w:val="000F52FF"/>
    <w:rsid w:val="000F597E"/>
    <w:rsid w:val="000F5A0F"/>
    <w:rsid w:val="001000CF"/>
    <w:rsid w:val="00100789"/>
    <w:rsid w:val="00100E3F"/>
    <w:rsid w:val="00104FD9"/>
    <w:rsid w:val="00107204"/>
    <w:rsid w:val="001077D8"/>
    <w:rsid w:val="001079F1"/>
    <w:rsid w:val="00107F6C"/>
    <w:rsid w:val="001125F6"/>
    <w:rsid w:val="00112DEE"/>
    <w:rsid w:val="00116207"/>
    <w:rsid w:val="001166E9"/>
    <w:rsid w:val="00124B92"/>
    <w:rsid w:val="00130244"/>
    <w:rsid w:val="00133422"/>
    <w:rsid w:val="001348B0"/>
    <w:rsid w:val="001361DB"/>
    <w:rsid w:val="001434B0"/>
    <w:rsid w:val="00152476"/>
    <w:rsid w:val="00155204"/>
    <w:rsid w:val="00155EB3"/>
    <w:rsid w:val="001565A8"/>
    <w:rsid w:val="00163427"/>
    <w:rsid w:val="00173747"/>
    <w:rsid w:val="001748E3"/>
    <w:rsid w:val="00185E2E"/>
    <w:rsid w:val="001959A0"/>
    <w:rsid w:val="001A22E1"/>
    <w:rsid w:val="001A2589"/>
    <w:rsid w:val="001A3754"/>
    <w:rsid w:val="001A4EA0"/>
    <w:rsid w:val="001A5636"/>
    <w:rsid w:val="001A5F54"/>
    <w:rsid w:val="001A6A2A"/>
    <w:rsid w:val="001A6D19"/>
    <w:rsid w:val="001B1089"/>
    <w:rsid w:val="001B38DF"/>
    <w:rsid w:val="001B5292"/>
    <w:rsid w:val="001B57A0"/>
    <w:rsid w:val="001B6A4E"/>
    <w:rsid w:val="001C4F58"/>
    <w:rsid w:val="001C636E"/>
    <w:rsid w:val="001C7280"/>
    <w:rsid w:val="001D26D5"/>
    <w:rsid w:val="001D4749"/>
    <w:rsid w:val="001D4CDF"/>
    <w:rsid w:val="001E1409"/>
    <w:rsid w:val="001E35FF"/>
    <w:rsid w:val="001E419C"/>
    <w:rsid w:val="001E5EAC"/>
    <w:rsid w:val="001F05A8"/>
    <w:rsid w:val="001F3C89"/>
    <w:rsid w:val="001F403F"/>
    <w:rsid w:val="001F4499"/>
    <w:rsid w:val="001F4F14"/>
    <w:rsid w:val="001F4FDF"/>
    <w:rsid w:val="001F7A5B"/>
    <w:rsid w:val="001F7FDC"/>
    <w:rsid w:val="00200DB8"/>
    <w:rsid w:val="00201F11"/>
    <w:rsid w:val="00211D37"/>
    <w:rsid w:val="00216F2E"/>
    <w:rsid w:val="00220229"/>
    <w:rsid w:val="002203A8"/>
    <w:rsid w:val="00222212"/>
    <w:rsid w:val="002229AE"/>
    <w:rsid w:val="00223A7A"/>
    <w:rsid w:val="00223FE8"/>
    <w:rsid w:val="002336A5"/>
    <w:rsid w:val="00233A4A"/>
    <w:rsid w:val="00237540"/>
    <w:rsid w:val="00240AB5"/>
    <w:rsid w:val="002432AC"/>
    <w:rsid w:val="00245B66"/>
    <w:rsid w:val="002463F0"/>
    <w:rsid w:val="002502F7"/>
    <w:rsid w:val="0025034E"/>
    <w:rsid w:val="0025097D"/>
    <w:rsid w:val="00251436"/>
    <w:rsid w:val="002545DA"/>
    <w:rsid w:val="0025603D"/>
    <w:rsid w:val="00257A66"/>
    <w:rsid w:val="002607B8"/>
    <w:rsid w:val="00260941"/>
    <w:rsid w:val="00261F90"/>
    <w:rsid w:val="00267EB3"/>
    <w:rsid w:val="00272B8F"/>
    <w:rsid w:val="002756E6"/>
    <w:rsid w:val="00277526"/>
    <w:rsid w:val="00281DA5"/>
    <w:rsid w:val="00282ED5"/>
    <w:rsid w:val="0028666A"/>
    <w:rsid w:val="002877EF"/>
    <w:rsid w:val="00291D08"/>
    <w:rsid w:val="00295EF1"/>
    <w:rsid w:val="002B4EA8"/>
    <w:rsid w:val="002C38CE"/>
    <w:rsid w:val="002C7922"/>
    <w:rsid w:val="002C795C"/>
    <w:rsid w:val="002C7E6B"/>
    <w:rsid w:val="002D4D2E"/>
    <w:rsid w:val="002D5340"/>
    <w:rsid w:val="002E4560"/>
    <w:rsid w:val="002E4F71"/>
    <w:rsid w:val="002E569F"/>
    <w:rsid w:val="002F0445"/>
    <w:rsid w:val="002F6BCC"/>
    <w:rsid w:val="0030043C"/>
    <w:rsid w:val="00303377"/>
    <w:rsid w:val="0030429B"/>
    <w:rsid w:val="00306026"/>
    <w:rsid w:val="00306C3C"/>
    <w:rsid w:val="00312247"/>
    <w:rsid w:val="00315DE0"/>
    <w:rsid w:val="0031756F"/>
    <w:rsid w:val="003219FA"/>
    <w:rsid w:val="00326B1B"/>
    <w:rsid w:val="00333DC6"/>
    <w:rsid w:val="00335E0B"/>
    <w:rsid w:val="00343526"/>
    <w:rsid w:val="00343972"/>
    <w:rsid w:val="00345756"/>
    <w:rsid w:val="003474E3"/>
    <w:rsid w:val="003478A5"/>
    <w:rsid w:val="0035121D"/>
    <w:rsid w:val="0035266A"/>
    <w:rsid w:val="00352766"/>
    <w:rsid w:val="00355B94"/>
    <w:rsid w:val="00360171"/>
    <w:rsid w:val="003725FC"/>
    <w:rsid w:val="00373243"/>
    <w:rsid w:val="003736E6"/>
    <w:rsid w:val="00375C0F"/>
    <w:rsid w:val="0037729B"/>
    <w:rsid w:val="00377D73"/>
    <w:rsid w:val="00382321"/>
    <w:rsid w:val="00397832"/>
    <w:rsid w:val="003A1D1D"/>
    <w:rsid w:val="003A25D5"/>
    <w:rsid w:val="003A3852"/>
    <w:rsid w:val="003A72DD"/>
    <w:rsid w:val="003B0F23"/>
    <w:rsid w:val="003B38E5"/>
    <w:rsid w:val="003B4F2D"/>
    <w:rsid w:val="003B6DCF"/>
    <w:rsid w:val="003C014D"/>
    <w:rsid w:val="003C176C"/>
    <w:rsid w:val="003C3F06"/>
    <w:rsid w:val="003C41B2"/>
    <w:rsid w:val="003C75C4"/>
    <w:rsid w:val="003C76A4"/>
    <w:rsid w:val="003D13D9"/>
    <w:rsid w:val="003D1D85"/>
    <w:rsid w:val="003D667F"/>
    <w:rsid w:val="003D704C"/>
    <w:rsid w:val="003E0E77"/>
    <w:rsid w:val="003E279A"/>
    <w:rsid w:val="003E31D1"/>
    <w:rsid w:val="003E3DA6"/>
    <w:rsid w:val="003F12E0"/>
    <w:rsid w:val="003F1E37"/>
    <w:rsid w:val="003F3FA8"/>
    <w:rsid w:val="003F6C33"/>
    <w:rsid w:val="0040055F"/>
    <w:rsid w:val="004056B8"/>
    <w:rsid w:val="00411642"/>
    <w:rsid w:val="00416202"/>
    <w:rsid w:val="00425DB7"/>
    <w:rsid w:val="004300AE"/>
    <w:rsid w:val="0043358F"/>
    <w:rsid w:val="00433CE9"/>
    <w:rsid w:val="00434682"/>
    <w:rsid w:val="00434B2D"/>
    <w:rsid w:val="004369B7"/>
    <w:rsid w:val="0044006F"/>
    <w:rsid w:val="004414F0"/>
    <w:rsid w:val="00445713"/>
    <w:rsid w:val="00447E7E"/>
    <w:rsid w:val="00455E8A"/>
    <w:rsid w:val="00462A02"/>
    <w:rsid w:val="0047051C"/>
    <w:rsid w:val="00474562"/>
    <w:rsid w:val="00475EB1"/>
    <w:rsid w:val="004841B8"/>
    <w:rsid w:val="00484B5F"/>
    <w:rsid w:val="00484F93"/>
    <w:rsid w:val="00492432"/>
    <w:rsid w:val="00494711"/>
    <w:rsid w:val="00496631"/>
    <w:rsid w:val="00497BA8"/>
    <w:rsid w:val="004A111E"/>
    <w:rsid w:val="004A2387"/>
    <w:rsid w:val="004A67C8"/>
    <w:rsid w:val="004A6A6B"/>
    <w:rsid w:val="004A6A9E"/>
    <w:rsid w:val="004A7065"/>
    <w:rsid w:val="004A7154"/>
    <w:rsid w:val="004B0F3E"/>
    <w:rsid w:val="004B2A68"/>
    <w:rsid w:val="004B74D1"/>
    <w:rsid w:val="004C4241"/>
    <w:rsid w:val="004C63E9"/>
    <w:rsid w:val="004C71E7"/>
    <w:rsid w:val="004D01BB"/>
    <w:rsid w:val="004D05D2"/>
    <w:rsid w:val="004D51A9"/>
    <w:rsid w:val="004D51FA"/>
    <w:rsid w:val="004D61BF"/>
    <w:rsid w:val="004D7884"/>
    <w:rsid w:val="004E0FC8"/>
    <w:rsid w:val="004E782F"/>
    <w:rsid w:val="004F1838"/>
    <w:rsid w:val="004F348B"/>
    <w:rsid w:val="004F4FA7"/>
    <w:rsid w:val="004F6919"/>
    <w:rsid w:val="00500899"/>
    <w:rsid w:val="00502D08"/>
    <w:rsid w:val="0050312D"/>
    <w:rsid w:val="0051069D"/>
    <w:rsid w:val="00512BBC"/>
    <w:rsid w:val="005168FD"/>
    <w:rsid w:val="00516CE9"/>
    <w:rsid w:val="005177C0"/>
    <w:rsid w:val="00520020"/>
    <w:rsid w:val="005220B2"/>
    <w:rsid w:val="005240FD"/>
    <w:rsid w:val="005275BB"/>
    <w:rsid w:val="00531D27"/>
    <w:rsid w:val="0053492D"/>
    <w:rsid w:val="00536F56"/>
    <w:rsid w:val="0054001B"/>
    <w:rsid w:val="00540C0D"/>
    <w:rsid w:val="005468D1"/>
    <w:rsid w:val="00550681"/>
    <w:rsid w:val="00552C9D"/>
    <w:rsid w:val="005542B7"/>
    <w:rsid w:val="005568B6"/>
    <w:rsid w:val="005579B1"/>
    <w:rsid w:val="00562F7D"/>
    <w:rsid w:val="00563656"/>
    <w:rsid w:val="00565169"/>
    <w:rsid w:val="00566B7E"/>
    <w:rsid w:val="00567EB2"/>
    <w:rsid w:val="005729B6"/>
    <w:rsid w:val="00581333"/>
    <w:rsid w:val="00582725"/>
    <w:rsid w:val="005829B6"/>
    <w:rsid w:val="005836A0"/>
    <w:rsid w:val="0059225A"/>
    <w:rsid w:val="00593022"/>
    <w:rsid w:val="00597D0E"/>
    <w:rsid w:val="005A04E1"/>
    <w:rsid w:val="005A4DC0"/>
    <w:rsid w:val="005B294B"/>
    <w:rsid w:val="005B2C9C"/>
    <w:rsid w:val="005B358C"/>
    <w:rsid w:val="005B5046"/>
    <w:rsid w:val="005C035E"/>
    <w:rsid w:val="005C592F"/>
    <w:rsid w:val="005D3067"/>
    <w:rsid w:val="005D513B"/>
    <w:rsid w:val="005E6347"/>
    <w:rsid w:val="005F1831"/>
    <w:rsid w:val="005F3FAA"/>
    <w:rsid w:val="0060042C"/>
    <w:rsid w:val="00602D8E"/>
    <w:rsid w:val="006058D8"/>
    <w:rsid w:val="00610A09"/>
    <w:rsid w:val="0061153D"/>
    <w:rsid w:val="00611570"/>
    <w:rsid w:val="0061547E"/>
    <w:rsid w:val="00615A64"/>
    <w:rsid w:val="00617C98"/>
    <w:rsid w:val="00622FC5"/>
    <w:rsid w:val="00624DA3"/>
    <w:rsid w:val="006268AA"/>
    <w:rsid w:val="00627583"/>
    <w:rsid w:val="006337DF"/>
    <w:rsid w:val="0063622E"/>
    <w:rsid w:val="00642E7D"/>
    <w:rsid w:val="00642FAC"/>
    <w:rsid w:val="0065282B"/>
    <w:rsid w:val="00653AF8"/>
    <w:rsid w:val="006555B3"/>
    <w:rsid w:val="00657C12"/>
    <w:rsid w:val="0066344A"/>
    <w:rsid w:val="00665CDD"/>
    <w:rsid w:val="0066679D"/>
    <w:rsid w:val="00674335"/>
    <w:rsid w:val="0067719E"/>
    <w:rsid w:val="00680F13"/>
    <w:rsid w:val="00681732"/>
    <w:rsid w:val="00682627"/>
    <w:rsid w:val="00682708"/>
    <w:rsid w:val="00684444"/>
    <w:rsid w:val="00684FC8"/>
    <w:rsid w:val="00685C69"/>
    <w:rsid w:val="00685EBB"/>
    <w:rsid w:val="00686F73"/>
    <w:rsid w:val="00687014"/>
    <w:rsid w:val="0069040D"/>
    <w:rsid w:val="00691B9F"/>
    <w:rsid w:val="00694D75"/>
    <w:rsid w:val="006A2071"/>
    <w:rsid w:val="006A25BE"/>
    <w:rsid w:val="006A5C50"/>
    <w:rsid w:val="006B1CEE"/>
    <w:rsid w:val="006C036A"/>
    <w:rsid w:val="006C34D6"/>
    <w:rsid w:val="006C3D19"/>
    <w:rsid w:val="006C6559"/>
    <w:rsid w:val="006D0B24"/>
    <w:rsid w:val="006D1E73"/>
    <w:rsid w:val="006D6A79"/>
    <w:rsid w:val="006E0B40"/>
    <w:rsid w:val="006E39C6"/>
    <w:rsid w:val="006E40AE"/>
    <w:rsid w:val="006E48B6"/>
    <w:rsid w:val="006E4914"/>
    <w:rsid w:val="006E61CE"/>
    <w:rsid w:val="00700198"/>
    <w:rsid w:val="007004DB"/>
    <w:rsid w:val="00700828"/>
    <w:rsid w:val="00702218"/>
    <w:rsid w:val="00702CAA"/>
    <w:rsid w:val="00702EC1"/>
    <w:rsid w:val="007050CD"/>
    <w:rsid w:val="00711B94"/>
    <w:rsid w:val="007153B1"/>
    <w:rsid w:val="00717CA9"/>
    <w:rsid w:val="007232EC"/>
    <w:rsid w:val="00723AA1"/>
    <w:rsid w:val="007266F0"/>
    <w:rsid w:val="00730565"/>
    <w:rsid w:val="00731303"/>
    <w:rsid w:val="00731E1D"/>
    <w:rsid w:val="00736503"/>
    <w:rsid w:val="00736B5B"/>
    <w:rsid w:val="00741C1D"/>
    <w:rsid w:val="00744631"/>
    <w:rsid w:val="00756567"/>
    <w:rsid w:val="00757FB1"/>
    <w:rsid w:val="00761797"/>
    <w:rsid w:val="00762873"/>
    <w:rsid w:val="00762F93"/>
    <w:rsid w:val="00763C45"/>
    <w:rsid w:val="0077196A"/>
    <w:rsid w:val="00774C73"/>
    <w:rsid w:val="00777110"/>
    <w:rsid w:val="0078033A"/>
    <w:rsid w:val="00780B37"/>
    <w:rsid w:val="00781AFF"/>
    <w:rsid w:val="007922B3"/>
    <w:rsid w:val="00792AEE"/>
    <w:rsid w:val="007965CE"/>
    <w:rsid w:val="007965D1"/>
    <w:rsid w:val="007A0FBF"/>
    <w:rsid w:val="007A129E"/>
    <w:rsid w:val="007A4B24"/>
    <w:rsid w:val="007A4F3E"/>
    <w:rsid w:val="007A6E68"/>
    <w:rsid w:val="007C5398"/>
    <w:rsid w:val="007C7205"/>
    <w:rsid w:val="007D33E1"/>
    <w:rsid w:val="007D42EB"/>
    <w:rsid w:val="007D6E00"/>
    <w:rsid w:val="007E2DC1"/>
    <w:rsid w:val="007E2EB6"/>
    <w:rsid w:val="007E7A79"/>
    <w:rsid w:val="007E7C48"/>
    <w:rsid w:val="007E7F67"/>
    <w:rsid w:val="007F2B06"/>
    <w:rsid w:val="007F313F"/>
    <w:rsid w:val="007F6113"/>
    <w:rsid w:val="007F6661"/>
    <w:rsid w:val="007F6CE0"/>
    <w:rsid w:val="00800113"/>
    <w:rsid w:val="008035A4"/>
    <w:rsid w:val="00803FC1"/>
    <w:rsid w:val="00807632"/>
    <w:rsid w:val="00811800"/>
    <w:rsid w:val="00812623"/>
    <w:rsid w:val="00812B7B"/>
    <w:rsid w:val="008131AE"/>
    <w:rsid w:val="0081331B"/>
    <w:rsid w:val="00815EBE"/>
    <w:rsid w:val="0082003C"/>
    <w:rsid w:val="008221CE"/>
    <w:rsid w:val="00823355"/>
    <w:rsid w:val="0082696B"/>
    <w:rsid w:val="00826B6A"/>
    <w:rsid w:val="00834110"/>
    <w:rsid w:val="0083495C"/>
    <w:rsid w:val="00835F92"/>
    <w:rsid w:val="008366D4"/>
    <w:rsid w:val="00836B40"/>
    <w:rsid w:val="00837156"/>
    <w:rsid w:val="00850CAD"/>
    <w:rsid w:val="00856218"/>
    <w:rsid w:val="0086257A"/>
    <w:rsid w:val="0086310C"/>
    <w:rsid w:val="008656B4"/>
    <w:rsid w:val="008672C9"/>
    <w:rsid w:val="00871C7B"/>
    <w:rsid w:val="00872A4B"/>
    <w:rsid w:val="00881930"/>
    <w:rsid w:val="00882A54"/>
    <w:rsid w:val="008845A0"/>
    <w:rsid w:val="00884703"/>
    <w:rsid w:val="008943F0"/>
    <w:rsid w:val="0089613D"/>
    <w:rsid w:val="00897C95"/>
    <w:rsid w:val="008A15CA"/>
    <w:rsid w:val="008A2F3A"/>
    <w:rsid w:val="008A4784"/>
    <w:rsid w:val="008B0856"/>
    <w:rsid w:val="008B0CC9"/>
    <w:rsid w:val="008B407F"/>
    <w:rsid w:val="008B5CD2"/>
    <w:rsid w:val="008B6B31"/>
    <w:rsid w:val="008B7BA5"/>
    <w:rsid w:val="008C0F74"/>
    <w:rsid w:val="008C3DBA"/>
    <w:rsid w:val="008C5C53"/>
    <w:rsid w:val="008C6FD9"/>
    <w:rsid w:val="008D1574"/>
    <w:rsid w:val="008D6289"/>
    <w:rsid w:val="008E0F62"/>
    <w:rsid w:val="008E111F"/>
    <w:rsid w:val="008E5BAF"/>
    <w:rsid w:val="008F0B92"/>
    <w:rsid w:val="008F1CD8"/>
    <w:rsid w:val="008F3238"/>
    <w:rsid w:val="008F4702"/>
    <w:rsid w:val="00901E59"/>
    <w:rsid w:val="00905A2C"/>
    <w:rsid w:val="00905D69"/>
    <w:rsid w:val="00906E4F"/>
    <w:rsid w:val="00911250"/>
    <w:rsid w:val="00911D5E"/>
    <w:rsid w:val="00913C39"/>
    <w:rsid w:val="009169F7"/>
    <w:rsid w:val="00916B0C"/>
    <w:rsid w:val="0092095C"/>
    <w:rsid w:val="009220C6"/>
    <w:rsid w:val="009267F0"/>
    <w:rsid w:val="00926854"/>
    <w:rsid w:val="00927671"/>
    <w:rsid w:val="00932FD5"/>
    <w:rsid w:val="0093320A"/>
    <w:rsid w:val="009363F8"/>
    <w:rsid w:val="00937588"/>
    <w:rsid w:val="00937DD1"/>
    <w:rsid w:val="00943B14"/>
    <w:rsid w:val="00946183"/>
    <w:rsid w:val="0094731D"/>
    <w:rsid w:val="0094A86F"/>
    <w:rsid w:val="0095116D"/>
    <w:rsid w:val="009579C8"/>
    <w:rsid w:val="0096108A"/>
    <w:rsid w:val="009615A0"/>
    <w:rsid w:val="00970BA2"/>
    <w:rsid w:val="009723AC"/>
    <w:rsid w:val="00973D31"/>
    <w:rsid w:val="00974E75"/>
    <w:rsid w:val="0097610A"/>
    <w:rsid w:val="00976260"/>
    <w:rsid w:val="00976AB4"/>
    <w:rsid w:val="00980501"/>
    <w:rsid w:val="00980DEB"/>
    <w:rsid w:val="00980FF5"/>
    <w:rsid w:val="009824AC"/>
    <w:rsid w:val="0098252D"/>
    <w:rsid w:val="0099308E"/>
    <w:rsid w:val="009937DD"/>
    <w:rsid w:val="009A2FAF"/>
    <w:rsid w:val="009B3A25"/>
    <w:rsid w:val="009B5F38"/>
    <w:rsid w:val="009B7828"/>
    <w:rsid w:val="009C2F78"/>
    <w:rsid w:val="009C5135"/>
    <w:rsid w:val="009C6345"/>
    <w:rsid w:val="009D1727"/>
    <w:rsid w:val="009D2634"/>
    <w:rsid w:val="009D6B74"/>
    <w:rsid w:val="009D7863"/>
    <w:rsid w:val="009E1476"/>
    <w:rsid w:val="009E1A65"/>
    <w:rsid w:val="009E4969"/>
    <w:rsid w:val="009F2D5D"/>
    <w:rsid w:val="00A0277E"/>
    <w:rsid w:val="00A02F9A"/>
    <w:rsid w:val="00A030BE"/>
    <w:rsid w:val="00A03FF0"/>
    <w:rsid w:val="00A06864"/>
    <w:rsid w:val="00A11CCC"/>
    <w:rsid w:val="00A23322"/>
    <w:rsid w:val="00A235B9"/>
    <w:rsid w:val="00A25492"/>
    <w:rsid w:val="00A25A9F"/>
    <w:rsid w:val="00A26805"/>
    <w:rsid w:val="00A2743D"/>
    <w:rsid w:val="00A30BD8"/>
    <w:rsid w:val="00A361E7"/>
    <w:rsid w:val="00A43371"/>
    <w:rsid w:val="00A45E6D"/>
    <w:rsid w:val="00A46E7E"/>
    <w:rsid w:val="00A470D4"/>
    <w:rsid w:val="00A4771C"/>
    <w:rsid w:val="00A52358"/>
    <w:rsid w:val="00A52456"/>
    <w:rsid w:val="00A53041"/>
    <w:rsid w:val="00A538AF"/>
    <w:rsid w:val="00A54608"/>
    <w:rsid w:val="00A55AEE"/>
    <w:rsid w:val="00A63265"/>
    <w:rsid w:val="00A63438"/>
    <w:rsid w:val="00A66C88"/>
    <w:rsid w:val="00A738A8"/>
    <w:rsid w:val="00A73A69"/>
    <w:rsid w:val="00A74433"/>
    <w:rsid w:val="00A748B1"/>
    <w:rsid w:val="00A749CC"/>
    <w:rsid w:val="00A7514A"/>
    <w:rsid w:val="00A77BB9"/>
    <w:rsid w:val="00A80435"/>
    <w:rsid w:val="00A8289E"/>
    <w:rsid w:val="00A83936"/>
    <w:rsid w:val="00A84150"/>
    <w:rsid w:val="00A846F8"/>
    <w:rsid w:val="00A85B96"/>
    <w:rsid w:val="00A85FB8"/>
    <w:rsid w:val="00A8710D"/>
    <w:rsid w:val="00A90228"/>
    <w:rsid w:val="00A968C0"/>
    <w:rsid w:val="00A96CAD"/>
    <w:rsid w:val="00AA11F3"/>
    <w:rsid w:val="00AA2AD2"/>
    <w:rsid w:val="00AA4291"/>
    <w:rsid w:val="00AA6136"/>
    <w:rsid w:val="00AA769B"/>
    <w:rsid w:val="00AB13F4"/>
    <w:rsid w:val="00AB68F7"/>
    <w:rsid w:val="00AB7903"/>
    <w:rsid w:val="00AC030A"/>
    <w:rsid w:val="00AC47F1"/>
    <w:rsid w:val="00AD2170"/>
    <w:rsid w:val="00AD26B6"/>
    <w:rsid w:val="00AD2F34"/>
    <w:rsid w:val="00AD4E35"/>
    <w:rsid w:val="00AD65D6"/>
    <w:rsid w:val="00AD7EBB"/>
    <w:rsid w:val="00AE1614"/>
    <w:rsid w:val="00AE2574"/>
    <w:rsid w:val="00AE515D"/>
    <w:rsid w:val="00AE54EE"/>
    <w:rsid w:val="00AE596C"/>
    <w:rsid w:val="00AF3073"/>
    <w:rsid w:val="00AF3E3F"/>
    <w:rsid w:val="00AF4101"/>
    <w:rsid w:val="00AF6B2E"/>
    <w:rsid w:val="00AF712E"/>
    <w:rsid w:val="00B0202F"/>
    <w:rsid w:val="00B06BA6"/>
    <w:rsid w:val="00B06CA0"/>
    <w:rsid w:val="00B07CDD"/>
    <w:rsid w:val="00B11714"/>
    <w:rsid w:val="00B11D1D"/>
    <w:rsid w:val="00B12409"/>
    <w:rsid w:val="00B240EA"/>
    <w:rsid w:val="00B2671A"/>
    <w:rsid w:val="00B30773"/>
    <w:rsid w:val="00B32190"/>
    <w:rsid w:val="00B33258"/>
    <w:rsid w:val="00B3371A"/>
    <w:rsid w:val="00B42044"/>
    <w:rsid w:val="00B42445"/>
    <w:rsid w:val="00B425D7"/>
    <w:rsid w:val="00B455F4"/>
    <w:rsid w:val="00B5095C"/>
    <w:rsid w:val="00B50E10"/>
    <w:rsid w:val="00B51B78"/>
    <w:rsid w:val="00B547F8"/>
    <w:rsid w:val="00B54BE6"/>
    <w:rsid w:val="00B6414F"/>
    <w:rsid w:val="00B6674F"/>
    <w:rsid w:val="00B70278"/>
    <w:rsid w:val="00B7120A"/>
    <w:rsid w:val="00B72489"/>
    <w:rsid w:val="00B732E0"/>
    <w:rsid w:val="00B74DC4"/>
    <w:rsid w:val="00B8281C"/>
    <w:rsid w:val="00B82892"/>
    <w:rsid w:val="00B83861"/>
    <w:rsid w:val="00B84B17"/>
    <w:rsid w:val="00B9506B"/>
    <w:rsid w:val="00B96C13"/>
    <w:rsid w:val="00BA133E"/>
    <w:rsid w:val="00BA19EB"/>
    <w:rsid w:val="00BB0258"/>
    <w:rsid w:val="00BB0348"/>
    <w:rsid w:val="00BC5798"/>
    <w:rsid w:val="00BC6050"/>
    <w:rsid w:val="00BC6360"/>
    <w:rsid w:val="00BD26DA"/>
    <w:rsid w:val="00BD3732"/>
    <w:rsid w:val="00BD3EC4"/>
    <w:rsid w:val="00BD45E5"/>
    <w:rsid w:val="00BD6D8A"/>
    <w:rsid w:val="00BE1E2A"/>
    <w:rsid w:val="00BE6CAF"/>
    <w:rsid w:val="00BF1336"/>
    <w:rsid w:val="00BF256D"/>
    <w:rsid w:val="00BF313A"/>
    <w:rsid w:val="00C00094"/>
    <w:rsid w:val="00C006E3"/>
    <w:rsid w:val="00C04746"/>
    <w:rsid w:val="00C04C9B"/>
    <w:rsid w:val="00C05A4C"/>
    <w:rsid w:val="00C06477"/>
    <w:rsid w:val="00C110FF"/>
    <w:rsid w:val="00C12048"/>
    <w:rsid w:val="00C160BB"/>
    <w:rsid w:val="00C16AA9"/>
    <w:rsid w:val="00C21948"/>
    <w:rsid w:val="00C30388"/>
    <w:rsid w:val="00C34FC9"/>
    <w:rsid w:val="00C41103"/>
    <w:rsid w:val="00C41F5B"/>
    <w:rsid w:val="00C428E1"/>
    <w:rsid w:val="00C44DB0"/>
    <w:rsid w:val="00C507A7"/>
    <w:rsid w:val="00C53CD9"/>
    <w:rsid w:val="00C56FA9"/>
    <w:rsid w:val="00C60734"/>
    <w:rsid w:val="00C61DE6"/>
    <w:rsid w:val="00C65077"/>
    <w:rsid w:val="00C704E2"/>
    <w:rsid w:val="00C772DA"/>
    <w:rsid w:val="00C8005F"/>
    <w:rsid w:val="00C816C4"/>
    <w:rsid w:val="00C828C0"/>
    <w:rsid w:val="00C8309F"/>
    <w:rsid w:val="00C834A5"/>
    <w:rsid w:val="00C84199"/>
    <w:rsid w:val="00C8443D"/>
    <w:rsid w:val="00C84E6B"/>
    <w:rsid w:val="00C8546C"/>
    <w:rsid w:val="00C8745D"/>
    <w:rsid w:val="00C90FE1"/>
    <w:rsid w:val="00C91127"/>
    <w:rsid w:val="00C94BC6"/>
    <w:rsid w:val="00CA498B"/>
    <w:rsid w:val="00CB17DE"/>
    <w:rsid w:val="00CB2A71"/>
    <w:rsid w:val="00CB2D45"/>
    <w:rsid w:val="00CB4E23"/>
    <w:rsid w:val="00CC1B2D"/>
    <w:rsid w:val="00CC2BF4"/>
    <w:rsid w:val="00CC2D73"/>
    <w:rsid w:val="00CC3A2D"/>
    <w:rsid w:val="00CC6484"/>
    <w:rsid w:val="00CD2624"/>
    <w:rsid w:val="00CD4C43"/>
    <w:rsid w:val="00CD698A"/>
    <w:rsid w:val="00CE239D"/>
    <w:rsid w:val="00CE244A"/>
    <w:rsid w:val="00CE3A2D"/>
    <w:rsid w:val="00CE4E6D"/>
    <w:rsid w:val="00CE6C3D"/>
    <w:rsid w:val="00CF08D3"/>
    <w:rsid w:val="00CF2E6F"/>
    <w:rsid w:val="00CF4736"/>
    <w:rsid w:val="00CF5517"/>
    <w:rsid w:val="00D00727"/>
    <w:rsid w:val="00D01708"/>
    <w:rsid w:val="00D020DA"/>
    <w:rsid w:val="00D03E94"/>
    <w:rsid w:val="00D046A6"/>
    <w:rsid w:val="00D129D7"/>
    <w:rsid w:val="00D1359E"/>
    <w:rsid w:val="00D16D73"/>
    <w:rsid w:val="00D200C2"/>
    <w:rsid w:val="00D200F1"/>
    <w:rsid w:val="00D2012F"/>
    <w:rsid w:val="00D228FE"/>
    <w:rsid w:val="00D30314"/>
    <w:rsid w:val="00D3264F"/>
    <w:rsid w:val="00D36FD8"/>
    <w:rsid w:val="00D37998"/>
    <w:rsid w:val="00D40AA7"/>
    <w:rsid w:val="00D44206"/>
    <w:rsid w:val="00D46DD1"/>
    <w:rsid w:val="00D47C40"/>
    <w:rsid w:val="00D47DD6"/>
    <w:rsid w:val="00D546AB"/>
    <w:rsid w:val="00D54EAE"/>
    <w:rsid w:val="00D60C33"/>
    <w:rsid w:val="00D63764"/>
    <w:rsid w:val="00D65EA7"/>
    <w:rsid w:val="00D7414A"/>
    <w:rsid w:val="00D76CA0"/>
    <w:rsid w:val="00D77DBF"/>
    <w:rsid w:val="00D83E47"/>
    <w:rsid w:val="00D84D95"/>
    <w:rsid w:val="00D860AF"/>
    <w:rsid w:val="00D90A14"/>
    <w:rsid w:val="00D91374"/>
    <w:rsid w:val="00D9287E"/>
    <w:rsid w:val="00D93BBD"/>
    <w:rsid w:val="00DA03FE"/>
    <w:rsid w:val="00DA4248"/>
    <w:rsid w:val="00DA442D"/>
    <w:rsid w:val="00DA57EC"/>
    <w:rsid w:val="00DB4316"/>
    <w:rsid w:val="00DB55F0"/>
    <w:rsid w:val="00DB663B"/>
    <w:rsid w:val="00DB782B"/>
    <w:rsid w:val="00DC2746"/>
    <w:rsid w:val="00DC3966"/>
    <w:rsid w:val="00DC3FBD"/>
    <w:rsid w:val="00DC4267"/>
    <w:rsid w:val="00DC5453"/>
    <w:rsid w:val="00DC7EF1"/>
    <w:rsid w:val="00DE2D1D"/>
    <w:rsid w:val="00DF2092"/>
    <w:rsid w:val="00DF6EF5"/>
    <w:rsid w:val="00DF71D4"/>
    <w:rsid w:val="00E00985"/>
    <w:rsid w:val="00E02829"/>
    <w:rsid w:val="00E02C09"/>
    <w:rsid w:val="00E040D4"/>
    <w:rsid w:val="00E048AF"/>
    <w:rsid w:val="00E06BD6"/>
    <w:rsid w:val="00E06DC2"/>
    <w:rsid w:val="00E1335E"/>
    <w:rsid w:val="00E14435"/>
    <w:rsid w:val="00E15C72"/>
    <w:rsid w:val="00E17315"/>
    <w:rsid w:val="00E20325"/>
    <w:rsid w:val="00E2038C"/>
    <w:rsid w:val="00E24588"/>
    <w:rsid w:val="00E321D2"/>
    <w:rsid w:val="00E33350"/>
    <w:rsid w:val="00E4167C"/>
    <w:rsid w:val="00E42C51"/>
    <w:rsid w:val="00E43047"/>
    <w:rsid w:val="00E4334D"/>
    <w:rsid w:val="00E471AE"/>
    <w:rsid w:val="00E57D27"/>
    <w:rsid w:val="00E61634"/>
    <w:rsid w:val="00E6301D"/>
    <w:rsid w:val="00E64205"/>
    <w:rsid w:val="00E65865"/>
    <w:rsid w:val="00E66232"/>
    <w:rsid w:val="00E668B9"/>
    <w:rsid w:val="00E677B5"/>
    <w:rsid w:val="00E707CD"/>
    <w:rsid w:val="00E74DF2"/>
    <w:rsid w:val="00E754FF"/>
    <w:rsid w:val="00E7737A"/>
    <w:rsid w:val="00E8083C"/>
    <w:rsid w:val="00E8329E"/>
    <w:rsid w:val="00E856E6"/>
    <w:rsid w:val="00E87B1B"/>
    <w:rsid w:val="00E93E4D"/>
    <w:rsid w:val="00E97E3C"/>
    <w:rsid w:val="00EA31E6"/>
    <w:rsid w:val="00EA45B1"/>
    <w:rsid w:val="00EA68E3"/>
    <w:rsid w:val="00EB7E52"/>
    <w:rsid w:val="00EC129F"/>
    <w:rsid w:val="00EC6951"/>
    <w:rsid w:val="00EC6BE9"/>
    <w:rsid w:val="00ED0BDC"/>
    <w:rsid w:val="00ED559D"/>
    <w:rsid w:val="00ED57DB"/>
    <w:rsid w:val="00ED78D5"/>
    <w:rsid w:val="00EE0819"/>
    <w:rsid w:val="00EE1E2F"/>
    <w:rsid w:val="00EE55F7"/>
    <w:rsid w:val="00EF1098"/>
    <w:rsid w:val="00EF1882"/>
    <w:rsid w:val="00EF25AB"/>
    <w:rsid w:val="00EF350C"/>
    <w:rsid w:val="00EF698C"/>
    <w:rsid w:val="00F043A1"/>
    <w:rsid w:val="00F04F1D"/>
    <w:rsid w:val="00F0640D"/>
    <w:rsid w:val="00F074A5"/>
    <w:rsid w:val="00F10D35"/>
    <w:rsid w:val="00F1716E"/>
    <w:rsid w:val="00F17526"/>
    <w:rsid w:val="00F207E5"/>
    <w:rsid w:val="00F234CB"/>
    <w:rsid w:val="00F26B1B"/>
    <w:rsid w:val="00F27958"/>
    <w:rsid w:val="00F3001E"/>
    <w:rsid w:val="00F3577C"/>
    <w:rsid w:val="00F377F3"/>
    <w:rsid w:val="00F37A01"/>
    <w:rsid w:val="00F40FE5"/>
    <w:rsid w:val="00F4171D"/>
    <w:rsid w:val="00F42DAA"/>
    <w:rsid w:val="00F4346F"/>
    <w:rsid w:val="00F472EB"/>
    <w:rsid w:val="00F47E9B"/>
    <w:rsid w:val="00F47EB4"/>
    <w:rsid w:val="00F54BCE"/>
    <w:rsid w:val="00F55FD8"/>
    <w:rsid w:val="00F60083"/>
    <w:rsid w:val="00F651E9"/>
    <w:rsid w:val="00F718F9"/>
    <w:rsid w:val="00F729FC"/>
    <w:rsid w:val="00F73BB7"/>
    <w:rsid w:val="00F742B1"/>
    <w:rsid w:val="00F758C4"/>
    <w:rsid w:val="00F759E4"/>
    <w:rsid w:val="00F7646A"/>
    <w:rsid w:val="00F830F5"/>
    <w:rsid w:val="00F87FDB"/>
    <w:rsid w:val="00F90F07"/>
    <w:rsid w:val="00F91BF6"/>
    <w:rsid w:val="00F94637"/>
    <w:rsid w:val="00F9735F"/>
    <w:rsid w:val="00FA164C"/>
    <w:rsid w:val="00FA218F"/>
    <w:rsid w:val="00FA21FD"/>
    <w:rsid w:val="00FA2414"/>
    <w:rsid w:val="00FA5C87"/>
    <w:rsid w:val="00FA78F6"/>
    <w:rsid w:val="00FA7C3C"/>
    <w:rsid w:val="00FB1780"/>
    <w:rsid w:val="00FB3074"/>
    <w:rsid w:val="00FB422A"/>
    <w:rsid w:val="00FB6F8F"/>
    <w:rsid w:val="00FC3925"/>
    <w:rsid w:val="00FC3D2F"/>
    <w:rsid w:val="00FC44A3"/>
    <w:rsid w:val="00FCD2D6"/>
    <w:rsid w:val="00FD1C45"/>
    <w:rsid w:val="00FD4918"/>
    <w:rsid w:val="00FD63FF"/>
    <w:rsid w:val="00FE0D6B"/>
    <w:rsid w:val="00FE18F8"/>
    <w:rsid w:val="00FE24E0"/>
    <w:rsid w:val="00FE2982"/>
    <w:rsid w:val="00FE5B12"/>
    <w:rsid w:val="00FE61DA"/>
    <w:rsid w:val="00FF137D"/>
    <w:rsid w:val="012288BD"/>
    <w:rsid w:val="012CF80C"/>
    <w:rsid w:val="013EBFC3"/>
    <w:rsid w:val="014C9603"/>
    <w:rsid w:val="016A0720"/>
    <w:rsid w:val="0173DB69"/>
    <w:rsid w:val="0174EBE8"/>
    <w:rsid w:val="01A37F7E"/>
    <w:rsid w:val="01B638A6"/>
    <w:rsid w:val="01CFD0DE"/>
    <w:rsid w:val="024CBE64"/>
    <w:rsid w:val="0262E3BA"/>
    <w:rsid w:val="02B55369"/>
    <w:rsid w:val="02CA6277"/>
    <w:rsid w:val="02F5B133"/>
    <w:rsid w:val="0307D18A"/>
    <w:rsid w:val="0338D6AE"/>
    <w:rsid w:val="0342AADD"/>
    <w:rsid w:val="03B8FC55"/>
    <w:rsid w:val="04152181"/>
    <w:rsid w:val="046F47E0"/>
    <w:rsid w:val="048AEC99"/>
    <w:rsid w:val="04D4A70F"/>
    <w:rsid w:val="061ED1E2"/>
    <w:rsid w:val="06200726"/>
    <w:rsid w:val="066976F8"/>
    <w:rsid w:val="06D43B92"/>
    <w:rsid w:val="06DDD5DB"/>
    <w:rsid w:val="070BD175"/>
    <w:rsid w:val="0711EDE2"/>
    <w:rsid w:val="08F98997"/>
    <w:rsid w:val="09ECBA2E"/>
    <w:rsid w:val="0A692BAB"/>
    <w:rsid w:val="0B5D8AC7"/>
    <w:rsid w:val="0B65C9F9"/>
    <w:rsid w:val="0BA74713"/>
    <w:rsid w:val="0C230A97"/>
    <w:rsid w:val="0C7A59C5"/>
    <w:rsid w:val="0C7EA378"/>
    <w:rsid w:val="0D04B9DF"/>
    <w:rsid w:val="0DD31B72"/>
    <w:rsid w:val="0E054D52"/>
    <w:rsid w:val="0E8DEB20"/>
    <w:rsid w:val="0EC1EBA2"/>
    <w:rsid w:val="0F1A0695"/>
    <w:rsid w:val="0F40C213"/>
    <w:rsid w:val="0F5AAB59"/>
    <w:rsid w:val="0F8D8E9D"/>
    <w:rsid w:val="0FAD546A"/>
    <w:rsid w:val="0FDAE3A3"/>
    <w:rsid w:val="0FEBD325"/>
    <w:rsid w:val="105AFE49"/>
    <w:rsid w:val="10B4F57B"/>
    <w:rsid w:val="110BBEB9"/>
    <w:rsid w:val="1176B404"/>
    <w:rsid w:val="11C3B0D0"/>
    <w:rsid w:val="11FAA8C0"/>
    <w:rsid w:val="12CD1210"/>
    <w:rsid w:val="137A7CE7"/>
    <w:rsid w:val="1442B733"/>
    <w:rsid w:val="14D1A27C"/>
    <w:rsid w:val="15055E94"/>
    <w:rsid w:val="151A8582"/>
    <w:rsid w:val="15E09B3A"/>
    <w:rsid w:val="1613989C"/>
    <w:rsid w:val="165E2FBE"/>
    <w:rsid w:val="17101465"/>
    <w:rsid w:val="171F21A5"/>
    <w:rsid w:val="175091D4"/>
    <w:rsid w:val="176BB18B"/>
    <w:rsid w:val="178FCE14"/>
    <w:rsid w:val="18CE62EC"/>
    <w:rsid w:val="191C9CB2"/>
    <w:rsid w:val="192B424E"/>
    <w:rsid w:val="1993A6EA"/>
    <w:rsid w:val="19D95104"/>
    <w:rsid w:val="19F08C94"/>
    <w:rsid w:val="1A27CF2F"/>
    <w:rsid w:val="1A2962C6"/>
    <w:rsid w:val="1A2C2541"/>
    <w:rsid w:val="1AE709BF"/>
    <w:rsid w:val="1BA46FC6"/>
    <w:rsid w:val="1BC3B83C"/>
    <w:rsid w:val="1BCCEA59"/>
    <w:rsid w:val="1BCDEFDD"/>
    <w:rsid w:val="1BD117CF"/>
    <w:rsid w:val="1BFD1D0D"/>
    <w:rsid w:val="1C075571"/>
    <w:rsid w:val="1C56F563"/>
    <w:rsid w:val="1C63C073"/>
    <w:rsid w:val="1D6128C4"/>
    <w:rsid w:val="1D9F7230"/>
    <w:rsid w:val="1E5B2DFA"/>
    <w:rsid w:val="1E64C6E8"/>
    <w:rsid w:val="1E833BE2"/>
    <w:rsid w:val="1EACC227"/>
    <w:rsid w:val="1EBC4CC1"/>
    <w:rsid w:val="1EC97A76"/>
    <w:rsid w:val="1F3AF31D"/>
    <w:rsid w:val="20489288"/>
    <w:rsid w:val="21017D40"/>
    <w:rsid w:val="21081816"/>
    <w:rsid w:val="216B5EF2"/>
    <w:rsid w:val="21E6849F"/>
    <w:rsid w:val="21EB56EC"/>
    <w:rsid w:val="2243D0F1"/>
    <w:rsid w:val="23771CA1"/>
    <w:rsid w:val="23AF03CE"/>
    <w:rsid w:val="240402F4"/>
    <w:rsid w:val="243FB8D8"/>
    <w:rsid w:val="247B8440"/>
    <w:rsid w:val="25260A7F"/>
    <w:rsid w:val="256BCD7F"/>
    <w:rsid w:val="2578FB3D"/>
    <w:rsid w:val="2582A48D"/>
    <w:rsid w:val="25B7E49B"/>
    <w:rsid w:val="25BBF6D7"/>
    <w:rsid w:val="267924FE"/>
    <w:rsid w:val="26838796"/>
    <w:rsid w:val="26F6C4A0"/>
    <w:rsid w:val="27F9F8C9"/>
    <w:rsid w:val="280AFCEB"/>
    <w:rsid w:val="280F1DB8"/>
    <w:rsid w:val="2825E134"/>
    <w:rsid w:val="28F5D333"/>
    <w:rsid w:val="29039F61"/>
    <w:rsid w:val="29EF74CE"/>
    <w:rsid w:val="2A8F51CD"/>
    <w:rsid w:val="2A91A394"/>
    <w:rsid w:val="2AF445C0"/>
    <w:rsid w:val="2AF7941A"/>
    <w:rsid w:val="2B4C9621"/>
    <w:rsid w:val="2B63A277"/>
    <w:rsid w:val="2C3DB4FA"/>
    <w:rsid w:val="2C959417"/>
    <w:rsid w:val="2CD9771A"/>
    <w:rsid w:val="2D8405EC"/>
    <w:rsid w:val="2DBA5F1D"/>
    <w:rsid w:val="2E040F47"/>
    <w:rsid w:val="2E6362D5"/>
    <w:rsid w:val="2F0004FF"/>
    <w:rsid w:val="2F4FB4BF"/>
    <w:rsid w:val="2F9785BF"/>
    <w:rsid w:val="2FAF8E5E"/>
    <w:rsid w:val="30434D68"/>
    <w:rsid w:val="30F7895B"/>
    <w:rsid w:val="315D3B5B"/>
    <w:rsid w:val="31B6C874"/>
    <w:rsid w:val="325D7CDF"/>
    <w:rsid w:val="327D962E"/>
    <w:rsid w:val="340B4F86"/>
    <w:rsid w:val="343D70D4"/>
    <w:rsid w:val="344BB274"/>
    <w:rsid w:val="35A28EF5"/>
    <w:rsid w:val="35BDDF52"/>
    <w:rsid w:val="362F96E0"/>
    <w:rsid w:val="375E1FBF"/>
    <w:rsid w:val="37CB6741"/>
    <w:rsid w:val="37E755BF"/>
    <w:rsid w:val="37F1ED0E"/>
    <w:rsid w:val="37F8C96A"/>
    <w:rsid w:val="382A3614"/>
    <w:rsid w:val="3867D618"/>
    <w:rsid w:val="3877DF77"/>
    <w:rsid w:val="38941DC1"/>
    <w:rsid w:val="38BA2B62"/>
    <w:rsid w:val="38D0967A"/>
    <w:rsid w:val="3A4F7105"/>
    <w:rsid w:val="3ACC31C1"/>
    <w:rsid w:val="3B67C32C"/>
    <w:rsid w:val="3C355145"/>
    <w:rsid w:val="3C7EA536"/>
    <w:rsid w:val="3C9DF76A"/>
    <w:rsid w:val="3CCE8513"/>
    <w:rsid w:val="3E59DF3F"/>
    <w:rsid w:val="3E8A98C9"/>
    <w:rsid w:val="3EB40BC8"/>
    <w:rsid w:val="3F0D933E"/>
    <w:rsid w:val="3F174631"/>
    <w:rsid w:val="3F215D61"/>
    <w:rsid w:val="401A72FB"/>
    <w:rsid w:val="40805794"/>
    <w:rsid w:val="40C7E84B"/>
    <w:rsid w:val="415B01E3"/>
    <w:rsid w:val="418E6546"/>
    <w:rsid w:val="425DE186"/>
    <w:rsid w:val="42A4F21C"/>
    <w:rsid w:val="42C154EA"/>
    <w:rsid w:val="42FEE1E7"/>
    <w:rsid w:val="433F9893"/>
    <w:rsid w:val="435242EC"/>
    <w:rsid w:val="43672466"/>
    <w:rsid w:val="4372D110"/>
    <w:rsid w:val="439CC054"/>
    <w:rsid w:val="43A12116"/>
    <w:rsid w:val="445256C2"/>
    <w:rsid w:val="44A481E1"/>
    <w:rsid w:val="44AE5511"/>
    <w:rsid w:val="452C124B"/>
    <w:rsid w:val="455C1C1C"/>
    <w:rsid w:val="459ADAF5"/>
    <w:rsid w:val="45E752D7"/>
    <w:rsid w:val="461EEF2B"/>
    <w:rsid w:val="4622E5D5"/>
    <w:rsid w:val="47A92287"/>
    <w:rsid w:val="4814F70D"/>
    <w:rsid w:val="4895C8CF"/>
    <w:rsid w:val="4960B6D2"/>
    <w:rsid w:val="4962741D"/>
    <w:rsid w:val="49BC9A7C"/>
    <w:rsid w:val="4A52D610"/>
    <w:rsid w:val="4A5F407D"/>
    <w:rsid w:val="4A60879A"/>
    <w:rsid w:val="4BC0B6F3"/>
    <w:rsid w:val="4C5D2059"/>
    <w:rsid w:val="4C8418B7"/>
    <w:rsid w:val="4CA473E2"/>
    <w:rsid w:val="4CF43B3E"/>
    <w:rsid w:val="4D998720"/>
    <w:rsid w:val="4E752CBC"/>
    <w:rsid w:val="4F44C5ED"/>
    <w:rsid w:val="502BDC00"/>
    <w:rsid w:val="5066EDF7"/>
    <w:rsid w:val="5100F485"/>
    <w:rsid w:val="51263B08"/>
    <w:rsid w:val="51D03631"/>
    <w:rsid w:val="51E46BDD"/>
    <w:rsid w:val="529967C5"/>
    <w:rsid w:val="52CFE367"/>
    <w:rsid w:val="530B0A46"/>
    <w:rsid w:val="5323BAE4"/>
    <w:rsid w:val="53C80B86"/>
    <w:rsid w:val="546C2E9A"/>
    <w:rsid w:val="54783B4B"/>
    <w:rsid w:val="549A2364"/>
    <w:rsid w:val="54ED3D6B"/>
    <w:rsid w:val="54FB13AB"/>
    <w:rsid w:val="555C15BB"/>
    <w:rsid w:val="5581804C"/>
    <w:rsid w:val="55F5DE75"/>
    <w:rsid w:val="563514AA"/>
    <w:rsid w:val="56448717"/>
    <w:rsid w:val="5696E40C"/>
    <w:rsid w:val="574B67BB"/>
    <w:rsid w:val="582CA677"/>
    <w:rsid w:val="58746C96"/>
    <w:rsid w:val="58B9210E"/>
    <w:rsid w:val="594F2031"/>
    <w:rsid w:val="597B6F18"/>
    <w:rsid w:val="5B11CED3"/>
    <w:rsid w:val="5BB9EC1F"/>
    <w:rsid w:val="5C0F5497"/>
    <w:rsid w:val="5C1CE04A"/>
    <w:rsid w:val="5D8C9231"/>
    <w:rsid w:val="5E4C090A"/>
    <w:rsid w:val="5E972E96"/>
    <w:rsid w:val="5FCEB10E"/>
    <w:rsid w:val="5FE2683A"/>
    <w:rsid w:val="5FE6CB3E"/>
    <w:rsid w:val="604AAA69"/>
    <w:rsid w:val="60BA867B"/>
    <w:rsid w:val="612BD261"/>
    <w:rsid w:val="623213C5"/>
    <w:rsid w:val="62A8E825"/>
    <w:rsid w:val="634E7707"/>
    <w:rsid w:val="6352D4C0"/>
    <w:rsid w:val="63818E12"/>
    <w:rsid w:val="639E7AAD"/>
    <w:rsid w:val="641D1B6E"/>
    <w:rsid w:val="64A22231"/>
    <w:rsid w:val="64EEA521"/>
    <w:rsid w:val="654030EE"/>
    <w:rsid w:val="654DC28E"/>
    <w:rsid w:val="659CD927"/>
    <w:rsid w:val="65B8EBCF"/>
    <w:rsid w:val="65F5769C"/>
    <w:rsid w:val="673D47E5"/>
    <w:rsid w:val="67A0554B"/>
    <w:rsid w:val="68B4CA5A"/>
    <w:rsid w:val="68B9C2CA"/>
    <w:rsid w:val="68D7325E"/>
    <w:rsid w:val="69752D43"/>
    <w:rsid w:val="698F4DCE"/>
    <w:rsid w:val="69F0CF96"/>
    <w:rsid w:val="6A9BCBAC"/>
    <w:rsid w:val="6AE00E14"/>
    <w:rsid w:val="6B12F3E2"/>
    <w:rsid w:val="6B68C888"/>
    <w:rsid w:val="6B9A6A1E"/>
    <w:rsid w:val="6C4FEBDF"/>
    <w:rsid w:val="6C68A8E8"/>
    <w:rsid w:val="6C8349A1"/>
    <w:rsid w:val="6CAB83D9"/>
    <w:rsid w:val="6CAC25E9"/>
    <w:rsid w:val="6CCAD5AA"/>
    <w:rsid w:val="6E31CED8"/>
    <w:rsid w:val="6E58AE20"/>
    <w:rsid w:val="6E958767"/>
    <w:rsid w:val="6F1E8150"/>
    <w:rsid w:val="6F5EBB45"/>
    <w:rsid w:val="6F66E5BF"/>
    <w:rsid w:val="6F976FB3"/>
    <w:rsid w:val="70420CBE"/>
    <w:rsid w:val="70FFD768"/>
    <w:rsid w:val="714430FC"/>
    <w:rsid w:val="717EF4FC"/>
    <w:rsid w:val="7291F944"/>
    <w:rsid w:val="72964D7C"/>
    <w:rsid w:val="72B63BF8"/>
    <w:rsid w:val="72F81598"/>
    <w:rsid w:val="734E8175"/>
    <w:rsid w:val="73ADCFF4"/>
    <w:rsid w:val="7419E505"/>
    <w:rsid w:val="74530717"/>
    <w:rsid w:val="74530A8C"/>
    <w:rsid w:val="750CB671"/>
    <w:rsid w:val="75BAA735"/>
    <w:rsid w:val="75BFC7BA"/>
    <w:rsid w:val="764403FA"/>
    <w:rsid w:val="769B4B5E"/>
    <w:rsid w:val="76A886D2"/>
    <w:rsid w:val="76BC8430"/>
    <w:rsid w:val="772EB0F2"/>
    <w:rsid w:val="77869622"/>
    <w:rsid w:val="77A3A0DA"/>
    <w:rsid w:val="77E3A9BA"/>
    <w:rsid w:val="77FAAB74"/>
    <w:rsid w:val="78429045"/>
    <w:rsid w:val="79E9918B"/>
    <w:rsid w:val="7A57FD2F"/>
    <w:rsid w:val="7A6651B4"/>
    <w:rsid w:val="7B581770"/>
    <w:rsid w:val="7B7BF7F5"/>
    <w:rsid w:val="7B7EBC7E"/>
    <w:rsid w:val="7B8F2B1F"/>
    <w:rsid w:val="7BEC5AD1"/>
    <w:rsid w:val="7C72AF45"/>
    <w:rsid w:val="7CA34006"/>
    <w:rsid w:val="7CB21D09"/>
    <w:rsid w:val="7CEC933E"/>
    <w:rsid w:val="7D3CA494"/>
    <w:rsid w:val="7DEB66ED"/>
    <w:rsid w:val="7DEDB70B"/>
    <w:rsid w:val="7EB398B7"/>
    <w:rsid w:val="7ECC9652"/>
    <w:rsid w:val="7F41B05D"/>
    <w:rsid w:val="7F84908F"/>
    <w:rsid w:val="7F8DA521"/>
    <w:rsid w:val="7FA4130D"/>
    <w:rsid w:val="7FDBF19D"/>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7ABBCA4"/>
  <w15:chartTrackingRefBased/>
  <w15:docId w15:val="{BDF9F755-6DC4-48C8-8636-87AF41DB9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96"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19" w:unhideWhenUsed="1"/>
    <w:lsdException w:name="footer" w:semiHidden="1" w:uiPriority="97"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96"/>
    <w:qFormat/>
    <w:rsid w:val="00B33258"/>
    <w:pPr>
      <w:spacing w:after="0" w:line="240" w:lineRule="auto"/>
    </w:pPr>
    <w:rPr>
      <w:color w:val="000000" w:themeColor="text1"/>
    </w:rPr>
  </w:style>
  <w:style w:type="paragraph" w:styleId="Heading1">
    <w:name w:val="heading 1"/>
    <w:basedOn w:val="Normal"/>
    <w:next w:val="BodyText"/>
    <w:link w:val="Heading1Char"/>
    <w:autoRedefine/>
    <w:uiPriority w:val="9"/>
    <w:qFormat/>
    <w:rsid w:val="00582725"/>
    <w:pPr>
      <w:keepNext/>
      <w:spacing w:before="180" w:after="120" w:line="360" w:lineRule="auto"/>
      <w:ind w:left="432" w:hanging="432"/>
      <w:jc w:val="both"/>
      <w:outlineLvl w:val="0"/>
    </w:pPr>
    <w:rPr>
      <w:rFonts w:ascii="Times New Roman" w:eastAsiaTheme="majorEastAsia" w:hAnsi="Times New Roman" w:cs="Times New Roman"/>
      <w:b/>
      <w:bCs/>
      <w:sz w:val="28"/>
      <w:szCs w:val="28"/>
      <w:lang w:val="et-EE"/>
    </w:rPr>
  </w:style>
  <w:style w:type="paragraph" w:styleId="Heading2">
    <w:name w:val="heading 2"/>
    <w:basedOn w:val="Normal"/>
    <w:next w:val="BodyText"/>
    <w:link w:val="Heading2Char"/>
    <w:autoRedefine/>
    <w:uiPriority w:val="9"/>
    <w:qFormat/>
    <w:rsid w:val="00F90F07"/>
    <w:pPr>
      <w:keepNext/>
      <w:numPr>
        <w:ilvl w:val="1"/>
        <w:numId w:val="16"/>
      </w:numPr>
      <w:spacing w:before="120" w:after="120" w:line="360" w:lineRule="auto"/>
      <w:jc w:val="both"/>
      <w:outlineLvl w:val="1"/>
    </w:pPr>
    <w:rPr>
      <w:rFonts w:ascii="Times New Roman" w:eastAsia="Times New Roman" w:hAnsi="Times New Roman" w:cstheme="majorBidi"/>
      <w:b/>
      <w:bCs/>
      <w:sz w:val="24"/>
      <w:szCs w:val="26"/>
      <w:lang w:val="et-EE"/>
    </w:rPr>
  </w:style>
  <w:style w:type="paragraph" w:styleId="Heading3">
    <w:name w:val="heading 3"/>
    <w:basedOn w:val="Normal"/>
    <w:next w:val="BodyText"/>
    <w:link w:val="Heading3Char"/>
    <w:uiPriority w:val="9"/>
    <w:qFormat/>
    <w:rsid w:val="00104FD9"/>
    <w:pPr>
      <w:keepNext/>
      <w:numPr>
        <w:ilvl w:val="2"/>
        <w:numId w:val="17"/>
      </w:numPr>
      <w:spacing w:before="60" w:after="60" w:line="240" w:lineRule="atLeast"/>
      <w:outlineLvl w:val="2"/>
    </w:pPr>
    <w:rPr>
      <w:rFonts w:ascii="Times New Roman" w:eastAsiaTheme="majorEastAsia" w:hAnsi="Times New Roman" w:cstheme="majorBidi"/>
      <w:b/>
      <w:bCs/>
      <w:sz w:val="24"/>
    </w:rPr>
  </w:style>
  <w:style w:type="paragraph" w:styleId="Heading4">
    <w:name w:val="heading 4"/>
    <w:basedOn w:val="Normal"/>
    <w:next w:val="BodyText"/>
    <w:link w:val="Heading4Char"/>
    <w:uiPriority w:val="9"/>
    <w:semiHidden/>
    <w:rsid w:val="00685EBB"/>
    <w:pPr>
      <w:keepNext/>
      <w:numPr>
        <w:ilvl w:val="3"/>
        <w:numId w:val="17"/>
      </w:numPr>
      <w:spacing w:before="60" w:after="60" w:line="240" w:lineRule="atLeast"/>
      <w:outlineLvl w:val="3"/>
    </w:pPr>
    <w:rPr>
      <w:rFonts w:asciiTheme="majorHAnsi" w:eastAsiaTheme="majorEastAsia" w:hAnsiTheme="majorHAnsi" w:cstheme="majorBidi"/>
      <w:b/>
      <w:bCs/>
      <w:iCs/>
    </w:rPr>
  </w:style>
  <w:style w:type="paragraph" w:styleId="Heading5">
    <w:name w:val="heading 5"/>
    <w:basedOn w:val="Normal"/>
    <w:next w:val="BodyText"/>
    <w:link w:val="Heading5Char"/>
    <w:uiPriority w:val="9"/>
    <w:semiHidden/>
    <w:rsid w:val="00685EBB"/>
    <w:pPr>
      <w:keepNext/>
      <w:numPr>
        <w:ilvl w:val="4"/>
        <w:numId w:val="17"/>
      </w:numPr>
      <w:spacing w:before="60" w:after="60" w:line="240" w:lineRule="atLeast"/>
      <w:outlineLvl w:val="4"/>
    </w:pPr>
    <w:rPr>
      <w:rFonts w:asciiTheme="majorHAnsi" w:eastAsiaTheme="majorEastAsia" w:hAnsiTheme="majorHAnsi" w:cstheme="majorBidi"/>
      <w:b/>
    </w:rPr>
  </w:style>
  <w:style w:type="paragraph" w:styleId="Heading6">
    <w:name w:val="heading 6"/>
    <w:basedOn w:val="Normal"/>
    <w:next w:val="BodyText"/>
    <w:link w:val="Heading6Char"/>
    <w:uiPriority w:val="9"/>
    <w:semiHidden/>
    <w:rsid w:val="00685EBB"/>
    <w:pPr>
      <w:keepNext/>
      <w:numPr>
        <w:ilvl w:val="5"/>
        <w:numId w:val="17"/>
      </w:numPr>
      <w:spacing w:before="60" w:after="60" w:line="240" w:lineRule="atLeast"/>
      <w:outlineLvl w:val="5"/>
    </w:pPr>
    <w:rPr>
      <w:rFonts w:asciiTheme="majorHAnsi" w:eastAsiaTheme="majorEastAsia" w:hAnsiTheme="majorHAnsi" w:cstheme="majorBidi"/>
      <w:b/>
      <w:iCs/>
    </w:rPr>
  </w:style>
  <w:style w:type="paragraph" w:styleId="Heading7">
    <w:name w:val="heading 7"/>
    <w:basedOn w:val="Normal"/>
    <w:next w:val="BodyText"/>
    <w:link w:val="Heading7Char"/>
    <w:uiPriority w:val="9"/>
    <w:semiHidden/>
    <w:rsid w:val="00685EBB"/>
    <w:pPr>
      <w:keepNext/>
      <w:numPr>
        <w:ilvl w:val="6"/>
        <w:numId w:val="17"/>
      </w:numPr>
      <w:spacing w:before="60" w:after="60" w:line="240" w:lineRule="atLeast"/>
      <w:outlineLvl w:val="6"/>
    </w:pPr>
    <w:rPr>
      <w:rFonts w:asciiTheme="majorHAnsi" w:eastAsiaTheme="majorEastAsia" w:hAnsiTheme="majorHAnsi" w:cstheme="majorBidi"/>
      <w:b/>
      <w:iCs/>
    </w:rPr>
  </w:style>
  <w:style w:type="paragraph" w:styleId="Heading8">
    <w:name w:val="heading 8"/>
    <w:basedOn w:val="Normal"/>
    <w:next w:val="BodyText"/>
    <w:link w:val="Heading8Char"/>
    <w:uiPriority w:val="9"/>
    <w:semiHidden/>
    <w:rsid w:val="00685EBB"/>
    <w:pPr>
      <w:keepNext/>
      <w:numPr>
        <w:ilvl w:val="7"/>
        <w:numId w:val="17"/>
      </w:numPr>
      <w:spacing w:before="60" w:after="60" w:line="240" w:lineRule="atLeast"/>
      <w:outlineLvl w:val="7"/>
    </w:pPr>
    <w:rPr>
      <w:rFonts w:asciiTheme="majorHAnsi" w:eastAsiaTheme="majorEastAsia" w:hAnsiTheme="majorHAnsi" w:cstheme="majorBidi"/>
      <w:b/>
      <w:szCs w:val="20"/>
    </w:rPr>
  </w:style>
  <w:style w:type="paragraph" w:styleId="Heading9">
    <w:name w:val="heading 9"/>
    <w:basedOn w:val="Normal"/>
    <w:next w:val="BodyText"/>
    <w:link w:val="Heading9Char"/>
    <w:uiPriority w:val="9"/>
    <w:semiHidden/>
    <w:rsid w:val="00685EBB"/>
    <w:pPr>
      <w:keepNext/>
      <w:numPr>
        <w:ilvl w:val="8"/>
        <w:numId w:val="17"/>
      </w:numPr>
      <w:spacing w:before="60" w:after="60" w:line="240" w:lineRule="atLeast"/>
      <w:outlineLvl w:val="8"/>
    </w:pPr>
    <w:rPr>
      <w:rFonts w:asciiTheme="majorHAnsi" w:eastAsiaTheme="majorEastAsia" w:hAnsiTheme="majorHAnsi" w:cstheme="majorBidi"/>
      <w:b/>
      <w:i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uiPriority w:val="99"/>
    <w:semiHidden/>
    <w:unhideWhenUsed/>
    <w:rsid w:val="00685EBB"/>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NoteHeading">
    <w:name w:val="Note Heading"/>
    <w:basedOn w:val="Normal"/>
    <w:next w:val="Normal"/>
    <w:link w:val="NoteHeadingChar"/>
    <w:uiPriority w:val="99"/>
    <w:semiHidden/>
    <w:unhideWhenUsed/>
    <w:rsid w:val="00685EBB"/>
  </w:style>
  <w:style w:type="character" w:customStyle="1" w:styleId="NoteHeadingChar">
    <w:name w:val="Note Heading Char"/>
    <w:basedOn w:val="DefaultParagraphFont"/>
    <w:link w:val="NoteHeading"/>
    <w:uiPriority w:val="99"/>
    <w:semiHidden/>
    <w:rsid w:val="00685EBB"/>
    <w:rPr>
      <w:color w:val="000000" w:themeColor="text1"/>
      <w:lang w:val="en-US"/>
    </w:rPr>
  </w:style>
  <w:style w:type="character" w:styleId="FollowedHyperlink">
    <w:name w:val="FollowedHyperlink"/>
    <w:basedOn w:val="DefaultParagraphFont"/>
    <w:uiPriority w:val="99"/>
    <w:semiHidden/>
    <w:unhideWhenUsed/>
    <w:rsid w:val="00685EBB"/>
    <w:rPr>
      <w:color w:val="800080"/>
      <w:u w:val="single"/>
      <w:lang w:val="en-GB"/>
    </w:rPr>
  </w:style>
  <w:style w:type="paragraph" w:styleId="Closing">
    <w:name w:val="Closing"/>
    <w:basedOn w:val="Normal"/>
    <w:link w:val="ClosingChar"/>
    <w:uiPriority w:val="99"/>
    <w:semiHidden/>
    <w:unhideWhenUsed/>
    <w:rsid w:val="00685EBB"/>
    <w:pPr>
      <w:ind w:left="4252"/>
    </w:pPr>
  </w:style>
  <w:style w:type="character" w:customStyle="1" w:styleId="ClosingChar">
    <w:name w:val="Closing Char"/>
    <w:basedOn w:val="DefaultParagraphFont"/>
    <w:link w:val="Closing"/>
    <w:uiPriority w:val="99"/>
    <w:semiHidden/>
    <w:rsid w:val="00685EBB"/>
    <w:rPr>
      <w:color w:val="000000" w:themeColor="text1"/>
      <w:lang w:val="en-US"/>
    </w:rPr>
  </w:style>
  <w:style w:type="paragraph" w:styleId="EnvelopeReturn">
    <w:name w:val="envelope return"/>
    <w:basedOn w:val="Normal"/>
    <w:uiPriority w:val="99"/>
    <w:semiHidden/>
    <w:unhideWhenUsed/>
    <w:rsid w:val="00685EBB"/>
    <w:rPr>
      <w:rFonts w:asciiTheme="majorHAnsi" w:eastAsiaTheme="majorEastAsia" w:hAnsiTheme="majorHAnsi" w:cstheme="majorBidi"/>
      <w:sz w:val="20"/>
      <w:szCs w:val="20"/>
    </w:rPr>
  </w:style>
  <w:style w:type="paragraph" w:styleId="BalloonText">
    <w:name w:val="Balloon Text"/>
    <w:basedOn w:val="Normal"/>
    <w:link w:val="BalloonTextChar"/>
    <w:uiPriority w:val="99"/>
    <w:semiHidden/>
    <w:unhideWhenUsed/>
    <w:rsid w:val="00685EBB"/>
    <w:rPr>
      <w:rFonts w:ascii="Tahoma" w:hAnsi="Tahoma" w:cs="Tahoma"/>
      <w:sz w:val="16"/>
      <w:szCs w:val="16"/>
    </w:rPr>
  </w:style>
  <w:style w:type="character" w:customStyle="1" w:styleId="BalloonTextChar">
    <w:name w:val="Balloon Text Char"/>
    <w:basedOn w:val="DefaultParagraphFont"/>
    <w:link w:val="BalloonText"/>
    <w:uiPriority w:val="99"/>
    <w:semiHidden/>
    <w:rsid w:val="00685EBB"/>
    <w:rPr>
      <w:rFonts w:ascii="Tahoma" w:hAnsi="Tahoma" w:cs="Tahoma"/>
      <w:color w:val="000000" w:themeColor="text1"/>
      <w:sz w:val="16"/>
      <w:szCs w:val="16"/>
      <w:lang w:val="en-US"/>
    </w:rPr>
  </w:style>
  <w:style w:type="paragraph" w:styleId="Caption">
    <w:name w:val="caption"/>
    <w:basedOn w:val="Normal"/>
    <w:next w:val="Normal"/>
    <w:uiPriority w:val="35"/>
    <w:semiHidden/>
    <w:qFormat/>
    <w:rsid w:val="00685EBB"/>
    <w:pPr>
      <w:spacing w:after="200"/>
    </w:pPr>
    <w:rPr>
      <w:b/>
      <w:bCs/>
      <w:color w:val="990AE3" w:themeColor="accent1"/>
      <w:sz w:val="18"/>
      <w:szCs w:val="18"/>
    </w:rPr>
  </w:style>
  <w:style w:type="character" w:styleId="Emphasis">
    <w:name w:val="Emphasis"/>
    <w:basedOn w:val="DefaultParagraphFont"/>
    <w:uiPriority w:val="20"/>
    <w:semiHidden/>
    <w:qFormat/>
    <w:rsid w:val="00685EBB"/>
    <w:rPr>
      <w:i/>
      <w:iCs/>
      <w:lang w:val="en-GB"/>
    </w:rPr>
  </w:style>
  <w:style w:type="character" w:styleId="BookTitle">
    <w:name w:val="Book Title"/>
    <w:basedOn w:val="DefaultParagraphFont"/>
    <w:uiPriority w:val="33"/>
    <w:semiHidden/>
    <w:qFormat/>
    <w:rsid w:val="00685EBB"/>
    <w:rPr>
      <w:b/>
      <w:bCs/>
      <w:smallCaps/>
      <w:spacing w:val="5"/>
      <w:lang w:val="en-GB"/>
    </w:rPr>
  </w:style>
  <w:style w:type="paragraph" w:styleId="BodyText">
    <w:name w:val="Body Text"/>
    <w:basedOn w:val="Normal"/>
    <w:link w:val="BodyTextChar"/>
    <w:qFormat/>
    <w:rsid w:val="00C34FC9"/>
    <w:pPr>
      <w:spacing w:after="120" w:line="360" w:lineRule="auto"/>
      <w:jc w:val="both"/>
    </w:pPr>
  </w:style>
  <w:style w:type="character" w:customStyle="1" w:styleId="BodyTextChar">
    <w:name w:val="Body Text Char"/>
    <w:basedOn w:val="DefaultParagraphFont"/>
    <w:link w:val="BodyText"/>
    <w:rsid w:val="00C34FC9"/>
    <w:rPr>
      <w:color w:val="000000" w:themeColor="text1"/>
    </w:rPr>
  </w:style>
  <w:style w:type="paragraph" w:styleId="BodyText2">
    <w:name w:val="Body Text 2"/>
    <w:basedOn w:val="Normal"/>
    <w:link w:val="BodyText2Char"/>
    <w:uiPriority w:val="99"/>
    <w:semiHidden/>
    <w:unhideWhenUsed/>
    <w:rsid w:val="00685EBB"/>
    <w:pPr>
      <w:spacing w:line="480" w:lineRule="auto"/>
    </w:pPr>
  </w:style>
  <w:style w:type="character" w:customStyle="1" w:styleId="BodyText2Char">
    <w:name w:val="Body Text 2 Char"/>
    <w:basedOn w:val="DefaultParagraphFont"/>
    <w:link w:val="BodyText2"/>
    <w:uiPriority w:val="99"/>
    <w:semiHidden/>
    <w:rsid w:val="00685EBB"/>
    <w:rPr>
      <w:color w:val="000000" w:themeColor="text1"/>
      <w:lang w:val="en-US"/>
    </w:rPr>
  </w:style>
  <w:style w:type="paragraph" w:styleId="BodyText3">
    <w:name w:val="Body Text 3"/>
    <w:basedOn w:val="Normal"/>
    <w:link w:val="BodyText3Char"/>
    <w:uiPriority w:val="99"/>
    <w:semiHidden/>
    <w:unhideWhenUsed/>
    <w:rsid w:val="00685EBB"/>
    <w:rPr>
      <w:sz w:val="16"/>
      <w:szCs w:val="16"/>
    </w:rPr>
  </w:style>
  <w:style w:type="character" w:customStyle="1" w:styleId="BodyText3Char">
    <w:name w:val="Body Text 3 Char"/>
    <w:basedOn w:val="DefaultParagraphFont"/>
    <w:link w:val="BodyText3"/>
    <w:uiPriority w:val="99"/>
    <w:semiHidden/>
    <w:rsid w:val="00685EBB"/>
    <w:rPr>
      <w:color w:val="000000" w:themeColor="text1"/>
      <w:sz w:val="16"/>
      <w:szCs w:val="16"/>
      <w:lang w:val="en-US"/>
    </w:rPr>
  </w:style>
  <w:style w:type="paragraph" w:styleId="BodyTextFirstIndent">
    <w:name w:val="Body Text First Indent"/>
    <w:basedOn w:val="BodyText"/>
    <w:link w:val="BodyTextFirstIndentChar"/>
    <w:uiPriority w:val="99"/>
    <w:semiHidden/>
    <w:unhideWhenUsed/>
    <w:rsid w:val="00685EBB"/>
    <w:pPr>
      <w:ind w:firstLine="360"/>
    </w:pPr>
  </w:style>
  <w:style w:type="character" w:customStyle="1" w:styleId="BodyTextFirstIndentChar">
    <w:name w:val="Body Text First Indent Char"/>
    <w:basedOn w:val="BodyTextChar"/>
    <w:link w:val="BodyTextFirstIndent"/>
    <w:uiPriority w:val="99"/>
    <w:semiHidden/>
    <w:rsid w:val="00685EBB"/>
    <w:rPr>
      <w:color w:val="000000" w:themeColor="text1"/>
    </w:rPr>
  </w:style>
  <w:style w:type="paragraph" w:styleId="BodyTextIndent">
    <w:name w:val="Body Text Indent"/>
    <w:basedOn w:val="Normal"/>
    <w:link w:val="BodyTextIndentChar"/>
    <w:uiPriority w:val="99"/>
    <w:semiHidden/>
    <w:unhideWhenUsed/>
    <w:rsid w:val="00685EBB"/>
    <w:pPr>
      <w:ind w:left="283"/>
    </w:pPr>
  </w:style>
  <w:style w:type="character" w:customStyle="1" w:styleId="BodyTextIndentChar">
    <w:name w:val="Body Text Indent Char"/>
    <w:basedOn w:val="DefaultParagraphFont"/>
    <w:link w:val="BodyTextIndent"/>
    <w:uiPriority w:val="99"/>
    <w:semiHidden/>
    <w:rsid w:val="00685EBB"/>
    <w:rPr>
      <w:color w:val="000000" w:themeColor="text1"/>
      <w:lang w:val="en-US"/>
    </w:rPr>
  </w:style>
  <w:style w:type="paragraph" w:styleId="BodyTextFirstIndent2">
    <w:name w:val="Body Text First Indent 2"/>
    <w:basedOn w:val="BodyTextIndent"/>
    <w:link w:val="BodyTextFirstIndent2Char"/>
    <w:uiPriority w:val="99"/>
    <w:semiHidden/>
    <w:unhideWhenUsed/>
    <w:rsid w:val="00685EBB"/>
    <w:pPr>
      <w:ind w:left="360" w:firstLine="360"/>
    </w:pPr>
  </w:style>
  <w:style w:type="character" w:customStyle="1" w:styleId="BodyTextFirstIndent2Char">
    <w:name w:val="Body Text First Indent 2 Char"/>
    <w:basedOn w:val="BodyTextIndentChar"/>
    <w:link w:val="BodyTextFirstIndent2"/>
    <w:uiPriority w:val="99"/>
    <w:semiHidden/>
    <w:rsid w:val="00685EBB"/>
    <w:rPr>
      <w:color w:val="000000" w:themeColor="text1"/>
      <w:lang w:val="en-US"/>
    </w:rPr>
  </w:style>
  <w:style w:type="paragraph" w:styleId="BodyTextIndent2">
    <w:name w:val="Body Text Indent 2"/>
    <w:basedOn w:val="Normal"/>
    <w:link w:val="BodyTextIndent2Char"/>
    <w:uiPriority w:val="99"/>
    <w:semiHidden/>
    <w:unhideWhenUsed/>
    <w:rsid w:val="00685EBB"/>
    <w:pPr>
      <w:spacing w:line="480" w:lineRule="auto"/>
      <w:ind w:left="283"/>
    </w:pPr>
  </w:style>
  <w:style w:type="character" w:customStyle="1" w:styleId="BodyTextIndent2Char">
    <w:name w:val="Body Text Indent 2 Char"/>
    <w:basedOn w:val="DefaultParagraphFont"/>
    <w:link w:val="BodyTextIndent2"/>
    <w:uiPriority w:val="99"/>
    <w:semiHidden/>
    <w:rsid w:val="00685EBB"/>
    <w:rPr>
      <w:color w:val="000000" w:themeColor="text1"/>
      <w:lang w:val="en-US"/>
    </w:rPr>
  </w:style>
  <w:style w:type="paragraph" w:styleId="BodyTextIndent3">
    <w:name w:val="Body Text Indent 3"/>
    <w:basedOn w:val="Normal"/>
    <w:link w:val="BodyTextIndent3Char"/>
    <w:uiPriority w:val="99"/>
    <w:semiHidden/>
    <w:unhideWhenUsed/>
    <w:rsid w:val="00685EBB"/>
    <w:pPr>
      <w:ind w:left="283"/>
    </w:pPr>
    <w:rPr>
      <w:sz w:val="16"/>
      <w:szCs w:val="16"/>
    </w:rPr>
  </w:style>
  <w:style w:type="character" w:customStyle="1" w:styleId="BodyTextIndent3Char">
    <w:name w:val="Body Text Indent 3 Char"/>
    <w:basedOn w:val="DefaultParagraphFont"/>
    <w:link w:val="BodyTextIndent3"/>
    <w:uiPriority w:val="99"/>
    <w:semiHidden/>
    <w:rsid w:val="00685EBB"/>
    <w:rPr>
      <w:color w:val="000000" w:themeColor="text1"/>
      <w:sz w:val="16"/>
      <w:szCs w:val="16"/>
      <w:lang w:val="en-US"/>
    </w:rPr>
  </w:style>
  <w:style w:type="numbering" w:customStyle="1" w:styleId="Bulletlist">
    <w:name w:val="Bullet list"/>
    <w:uiPriority w:val="99"/>
    <w:rsid w:val="00685EBB"/>
    <w:pPr>
      <w:numPr>
        <w:numId w:val="1"/>
      </w:numPr>
    </w:pPr>
  </w:style>
  <w:style w:type="paragraph" w:customStyle="1" w:styleId="Bulletlistlevel1">
    <w:name w:val="Bullet list level 1"/>
    <w:basedOn w:val="Normal"/>
    <w:uiPriority w:val="14"/>
    <w:qFormat/>
    <w:rsid w:val="00685EBB"/>
    <w:pPr>
      <w:tabs>
        <w:tab w:val="num" w:pos="1304"/>
      </w:tabs>
      <w:ind w:left="1661" w:hanging="357"/>
      <w:contextualSpacing/>
    </w:pPr>
  </w:style>
  <w:style w:type="paragraph" w:customStyle="1" w:styleId="Bulletlistlevel2">
    <w:name w:val="Bullet list level 2"/>
    <w:basedOn w:val="Normal"/>
    <w:uiPriority w:val="14"/>
    <w:rsid w:val="00685EBB"/>
    <w:pPr>
      <w:tabs>
        <w:tab w:val="num" w:pos="1661"/>
      </w:tabs>
      <w:ind w:left="2018" w:hanging="357"/>
      <w:contextualSpacing/>
    </w:pPr>
  </w:style>
  <w:style w:type="paragraph" w:customStyle="1" w:styleId="Bulletlistlevel3">
    <w:name w:val="Bullet list level 3"/>
    <w:basedOn w:val="Normal"/>
    <w:uiPriority w:val="14"/>
    <w:rsid w:val="00685EBB"/>
    <w:pPr>
      <w:tabs>
        <w:tab w:val="num" w:pos="2018"/>
      </w:tabs>
      <w:ind w:left="2375" w:hanging="357"/>
      <w:contextualSpacing/>
    </w:pPr>
  </w:style>
  <w:style w:type="paragraph" w:styleId="Quote">
    <w:name w:val="Quote"/>
    <w:basedOn w:val="Normal"/>
    <w:next w:val="Normal"/>
    <w:link w:val="QuoteChar"/>
    <w:uiPriority w:val="29"/>
    <w:semiHidden/>
    <w:qFormat/>
    <w:rsid w:val="00685EBB"/>
    <w:rPr>
      <w:i/>
      <w:iCs/>
    </w:rPr>
  </w:style>
  <w:style w:type="character" w:customStyle="1" w:styleId="QuoteChar">
    <w:name w:val="Quote Char"/>
    <w:basedOn w:val="DefaultParagraphFont"/>
    <w:link w:val="Quote"/>
    <w:uiPriority w:val="29"/>
    <w:semiHidden/>
    <w:rsid w:val="00281DA5"/>
    <w:rPr>
      <w:i/>
      <w:iCs/>
      <w:color w:val="000000" w:themeColor="text1"/>
      <w:lang w:val="en-US"/>
    </w:rPr>
  </w:style>
  <w:style w:type="paragraph" w:styleId="TableofAuthorities">
    <w:name w:val="table of authorities"/>
    <w:basedOn w:val="Normal"/>
    <w:next w:val="Normal"/>
    <w:uiPriority w:val="99"/>
    <w:semiHidden/>
    <w:unhideWhenUsed/>
    <w:rsid w:val="00685EBB"/>
    <w:pPr>
      <w:ind w:left="220" w:hanging="220"/>
    </w:pPr>
  </w:style>
  <w:style w:type="paragraph" w:styleId="TOAHeading">
    <w:name w:val="toa heading"/>
    <w:basedOn w:val="Normal"/>
    <w:next w:val="Normal"/>
    <w:uiPriority w:val="99"/>
    <w:semiHidden/>
    <w:unhideWhenUsed/>
    <w:rsid w:val="00685EBB"/>
    <w:pPr>
      <w:spacing w:before="120"/>
    </w:pPr>
    <w:rPr>
      <w:rFonts w:asciiTheme="majorHAnsi" w:eastAsiaTheme="majorEastAsia" w:hAnsiTheme="majorHAnsi" w:cstheme="majorBidi"/>
      <w:b/>
      <w:bCs/>
      <w:sz w:val="24"/>
      <w:szCs w:val="24"/>
    </w:rPr>
  </w:style>
  <w:style w:type="paragraph" w:styleId="Date">
    <w:name w:val="Date"/>
    <w:basedOn w:val="Normal"/>
    <w:next w:val="Normal"/>
    <w:link w:val="DateChar"/>
    <w:uiPriority w:val="99"/>
    <w:semiHidden/>
    <w:unhideWhenUsed/>
    <w:rsid w:val="00685EBB"/>
  </w:style>
  <w:style w:type="character" w:customStyle="1" w:styleId="DateChar">
    <w:name w:val="Date Char"/>
    <w:basedOn w:val="DefaultParagraphFont"/>
    <w:link w:val="Date"/>
    <w:uiPriority w:val="99"/>
    <w:semiHidden/>
    <w:rsid w:val="00685EBB"/>
    <w:rPr>
      <w:color w:val="000000" w:themeColor="text1"/>
      <w:lang w:val="en-US"/>
    </w:rPr>
  </w:style>
  <w:style w:type="character" w:styleId="SubtleEmphasis">
    <w:name w:val="Subtle Emphasis"/>
    <w:basedOn w:val="DefaultParagraphFont"/>
    <w:uiPriority w:val="19"/>
    <w:semiHidden/>
    <w:qFormat/>
    <w:rsid w:val="00685EBB"/>
    <w:rPr>
      <w:i/>
      <w:iCs/>
      <w:color w:val="808080" w:themeColor="text1" w:themeTint="7F"/>
      <w:lang w:val="en-GB"/>
    </w:rPr>
  </w:style>
  <w:style w:type="character" w:styleId="SubtleReference">
    <w:name w:val="Subtle Reference"/>
    <w:basedOn w:val="DefaultParagraphFont"/>
    <w:uiPriority w:val="31"/>
    <w:semiHidden/>
    <w:qFormat/>
    <w:rsid w:val="00685EBB"/>
    <w:rPr>
      <w:smallCaps/>
      <w:color w:val="00CDFF" w:themeColor="accent2"/>
      <w:u w:val="single"/>
      <w:lang w:val="en-GB"/>
    </w:rPr>
  </w:style>
  <w:style w:type="table" w:styleId="TableSubtle1">
    <w:name w:val="Table Subtle 1"/>
    <w:basedOn w:val="TableNormal"/>
    <w:uiPriority w:val="99"/>
    <w:semiHidden/>
    <w:unhideWhenUsed/>
    <w:rsid w:val="00685EBB"/>
    <w:pPr>
      <w:spacing w:after="120" w:line="240" w:lineRule="auto"/>
    </w:pPr>
    <w:rPr>
      <w:lang w:val="en-US"/>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685EBB"/>
    <w:pPr>
      <w:spacing w:after="120" w:line="240" w:lineRule="auto"/>
    </w:pPr>
    <w:rPr>
      <w:lang w:val="en-US"/>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Documentname">
    <w:name w:val="Document name"/>
    <w:next w:val="BodyText"/>
    <w:link w:val="DocumentnameChar"/>
    <w:uiPriority w:val="4"/>
    <w:rsid w:val="00685EBB"/>
    <w:pPr>
      <w:spacing w:after="0" w:line="420" w:lineRule="exact"/>
    </w:pPr>
    <w:rPr>
      <w:rFonts w:ascii="Arial" w:eastAsia="Times New Roman" w:hAnsi="Arial" w:cs="Times New Roman"/>
      <w:b/>
      <w:sz w:val="26"/>
      <w:szCs w:val="20"/>
      <w:lang w:eastAsia="sv-SE"/>
    </w:rPr>
  </w:style>
  <w:style w:type="character" w:customStyle="1" w:styleId="DocumentnameChar">
    <w:name w:val="Document name Char"/>
    <w:basedOn w:val="DefaultParagraphFont"/>
    <w:link w:val="Documentname"/>
    <w:uiPriority w:val="4"/>
    <w:rsid w:val="00685EBB"/>
    <w:rPr>
      <w:rFonts w:ascii="Arial" w:eastAsia="Times New Roman" w:hAnsi="Arial" w:cs="Times New Roman"/>
      <w:b/>
      <w:sz w:val="26"/>
      <w:szCs w:val="20"/>
      <w:lang w:eastAsia="sv-SE"/>
    </w:rPr>
  </w:style>
  <w:style w:type="paragraph" w:styleId="DocumentMap">
    <w:name w:val="Document Map"/>
    <w:basedOn w:val="Normal"/>
    <w:link w:val="DocumentMapChar"/>
    <w:uiPriority w:val="99"/>
    <w:semiHidden/>
    <w:unhideWhenUsed/>
    <w:rsid w:val="00685EBB"/>
    <w:rPr>
      <w:rFonts w:ascii="Tahoma" w:hAnsi="Tahoma" w:cs="Tahoma"/>
      <w:sz w:val="16"/>
      <w:szCs w:val="16"/>
    </w:rPr>
  </w:style>
  <w:style w:type="character" w:customStyle="1" w:styleId="DocumentMapChar">
    <w:name w:val="Document Map Char"/>
    <w:basedOn w:val="DefaultParagraphFont"/>
    <w:link w:val="DocumentMap"/>
    <w:uiPriority w:val="99"/>
    <w:semiHidden/>
    <w:rsid w:val="00685EBB"/>
    <w:rPr>
      <w:rFonts w:ascii="Tahoma" w:hAnsi="Tahoma" w:cs="Tahoma"/>
      <w:color w:val="000000" w:themeColor="text1"/>
      <w:sz w:val="16"/>
      <w:szCs w:val="16"/>
      <w:lang w:val="en-US"/>
    </w:rPr>
  </w:style>
  <w:style w:type="table" w:styleId="TableElegant">
    <w:name w:val="Table Elegant"/>
    <w:basedOn w:val="TableNormal"/>
    <w:uiPriority w:val="99"/>
    <w:semiHidden/>
    <w:unhideWhenUsed/>
    <w:rsid w:val="00685EBB"/>
    <w:pPr>
      <w:spacing w:after="120" w:line="240" w:lineRule="auto"/>
    </w:pPr>
    <w:rPr>
      <w:lang w:val="en-US"/>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Simple1">
    <w:name w:val="Table Simple 1"/>
    <w:basedOn w:val="TableNormal"/>
    <w:uiPriority w:val="99"/>
    <w:semiHidden/>
    <w:unhideWhenUsed/>
    <w:rsid w:val="00685EBB"/>
    <w:pPr>
      <w:spacing w:after="120" w:line="240" w:lineRule="auto"/>
    </w:pPr>
    <w:rPr>
      <w:lang w:val="en-US"/>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685EBB"/>
    <w:pPr>
      <w:spacing w:after="120" w:line="240" w:lineRule="auto"/>
    </w:pPr>
    <w:rPr>
      <w:lang w:val="en-US"/>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685EBB"/>
    <w:pPr>
      <w:spacing w:after="120" w:line="240" w:lineRule="auto"/>
    </w:pPr>
    <w:rPr>
      <w:lang w:val="en-US"/>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E-mailSignature">
    <w:name w:val="E-mail Signature"/>
    <w:basedOn w:val="Normal"/>
    <w:link w:val="E-mailSignatureChar"/>
    <w:uiPriority w:val="99"/>
    <w:semiHidden/>
    <w:unhideWhenUsed/>
    <w:rsid w:val="00685EBB"/>
  </w:style>
  <w:style w:type="character" w:customStyle="1" w:styleId="E-mailSignatureChar">
    <w:name w:val="E-mail Signature Char"/>
    <w:basedOn w:val="DefaultParagraphFont"/>
    <w:link w:val="E-mailSignature"/>
    <w:uiPriority w:val="99"/>
    <w:semiHidden/>
    <w:rsid w:val="00685EBB"/>
    <w:rPr>
      <w:color w:val="000000" w:themeColor="text1"/>
      <w:lang w:val="en-US"/>
    </w:rPr>
  </w:style>
  <w:style w:type="paragraph" w:styleId="TableofFigures">
    <w:name w:val="table of figures"/>
    <w:basedOn w:val="Normal"/>
    <w:next w:val="Normal"/>
    <w:uiPriority w:val="99"/>
    <w:semiHidden/>
    <w:unhideWhenUsed/>
    <w:rsid w:val="00685EBB"/>
  </w:style>
  <w:style w:type="character" w:styleId="FootnoteReference">
    <w:name w:val="footnote reference"/>
    <w:basedOn w:val="DefaultParagraphFont"/>
    <w:uiPriority w:val="99"/>
    <w:semiHidden/>
    <w:unhideWhenUsed/>
    <w:rsid w:val="00685EBB"/>
    <w:rPr>
      <w:vertAlign w:val="superscript"/>
      <w:lang w:val="en-GB"/>
    </w:rPr>
  </w:style>
  <w:style w:type="paragraph" w:styleId="FootnoteText">
    <w:name w:val="footnote text"/>
    <w:basedOn w:val="Normal"/>
    <w:link w:val="FootnoteTextChar"/>
    <w:uiPriority w:val="99"/>
    <w:semiHidden/>
    <w:unhideWhenUsed/>
    <w:rsid w:val="00685EBB"/>
    <w:rPr>
      <w:sz w:val="20"/>
      <w:szCs w:val="20"/>
    </w:rPr>
  </w:style>
  <w:style w:type="character" w:customStyle="1" w:styleId="FootnoteTextChar">
    <w:name w:val="Footnote Text Char"/>
    <w:basedOn w:val="DefaultParagraphFont"/>
    <w:link w:val="FootnoteText"/>
    <w:uiPriority w:val="99"/>
    <w:semiHidden/>
    <w:rsid w:val="00685EBB"/>
    <w:rPr>
      <w:color w:val="000000" w:themeColor="text1"/>
      <w:sz w:val="20"/>
      <w:szCs w:val="20"/>
      <w:lang w:val="en-US"/>
    </w:rPr>
  </w:style>
  <w:style w:type="table" w:styleId="ColorfulList">
    <w:name w:val="Colorful List"/>
    <w:basedOn w:val="TableNormal"/>
    <w:uiPriority w:val="72"/>
    <w:rsid w:val="00685EBB"/>
    <w:pPr>
      <w:spacing w:after="0" w:line="240" w:lineRule="auto"/>
    </w:pPr>
    <w:rPr>
      <w:color w:val="000000" w:themeColor="text1"/>
      <w:lang w:val="en-US"/>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A4CC" w:themeFill="accent2" w:themeFillShade="CC"/>
      </w:tcPr>
    </w:tblStylePr>
    <w:tblStylePr w:type="lastRow">
      <w:rPr>
        <w:b/>
        <w:bCs/>
        <w:color w:val="00A4CC"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685EBB"/>
    <w:pPr>
      <w:spacing w:after="0" w:line="240" w:lineRule="auto"/>
    </w:pPr>
    <w:rPr>
      <w:color w:val="000000" w:themeColor="text1"/>
      <w:lang w:val="en-US"/>
    </w:rPr>
    <w:tblPr>
      <w:tblStyleRowBandSize w:val="1"/>
      <w:tblStyleColBandSize w:val="1"/>
    </w:tblPr>
    <w:tcPr>
      <w:shd w:val="clear" w:color="auto" w:fill="F5E5FE" w:themeFill="accent1" w:themeFillTint="19"/>
    </w:tcPr>
    <w:tblStylePr w:type="firstRow">
      <w:rPr>
        <w:b/>
        <w:bCs/>
        <w:color w:val="FFFFFF" w:themeColor="background1"/>
      </w:rPr>
      <w:tblPr/>
      <w:tcPr>
        <w:tcBorders>
          <w:bottom w:val="single" w:sz="12" w:space="0" w:color="FFFFFF" w:themeColor="background1"/>
        </w:tcBorders>
        <w:shd w:val="clear" w:color="auto" w:fill="00A4CC" w:themeFill="accent2" w:themeFillShade="CC"/>
      </w:tcPr>
    </w:tblStylePr>
    <w:tblStylePr w:type="lastRow">
      <w:rPr>
        <w:b/>
        <w:bCs/>
        <w:color w:val="00A4CC"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BEFC" w:themeFill="accent1" w:themeFillTint="3F"/>
      </w:tcPr>
    </w:tblStylePr>
    <w:tblStylePr w:type="band1Horz">
      <w:tblPr/>
      <w:tcPr>
        <w:shd w:val="clear" w:color="auto" w:fill="EBCAFC" w:themeFill="accent1" w:themeFillTint="33"/>
      </w:tcPr>
    </w:tblStylePr>
  </w:style>
  <w:style w:type="table" w:styleId="ColorfulList-Accent2">
    <w:name w:val="Colorful List Accent 2"/>
    <w:basedOn w:val="TableNormal"/>
    <w:uiPriority w:val="72"/>
    <w:rsid w:val="00685EBB"/>
    <w:pPr>
      <w:spacing w:after="0" w:line="240" w:lineRule="auto"/>
    </w:pPr>
    <w:rPr>
      <w:color w:val="000000" w:themeColor="text1"/>
      <w:lang w:val="en-US"/>
    </w:rPr>
    <w:tblPr>
      <w:tblStyleRowBandSize w:val="1"/>
      <w:tblStyleColBandSize w:val="1"/>
    </w:tblPr>
    <w:tcPr>
      <w:shd w:val="clear" w:color="auto" w:fill="E6FAFF" w:themeFill="accent2" w:themeFillTint="19"/>
    </w:tcPr>
    <w:tblStylePr w:type="firstRow">
      <w:rPr>
        <w:b/>
        <w:bCs/>
        <w:color w:val="FFFFFF" w:themeColor="background1"/>
      </w:rPr>
      <w:tblPr/>
      <w:tcPr>
        <w:tcBorders>
          <w:bottom w:val="single" w:sz="12" w:space="0" w:color="FFFFFF" w:themeColor="background1"/>
        </w:tcBorders>
        <w:shd w:val="clear" w:color="auto" w:fill="00A4CC" w:themeFill="accent2" w:themeFillShade="CC"/>
      </w:tcPr>
    </w:tblStylePr>
    <w:tblStylePr w:type="lastRow">
      <w:rPr>
        <w:b/>
        <w:bCs/>
        <w:color w:val="00A4CC"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F2FF" w:themeFill="accent2" w:themeFillTint="3F"/>
      </w:tcPr>
    </w:tblStylePr>
    <w:tblStylePr w:type="band1Horz">
      <w:tblPr/>
      <w:tcPr>
        <w:shd w:val="clear" w:color="auto" w:fill="CCF5FF" w:themeFill="accent2" w:themeFillTint="33"/>
      </w:tcPr>
    </w:tblStylePr>
  </w:style>
  <w:style w:type="table" w:styleId="ColorfulList-Accent3">
    <w:name w:val="Colorful List Accent 3"/>
    <w:basedOn w:val="TableNormal"/>
    <w:uiPriority w:val="72"/>
    <w:rsid w:val="00685EBB"/>
    <w:pPr>
      <w:spacing w:after="0" w:line="240" w:lineRule="auto"/>
    </w:pPr>
    <w:rPr>
      <w:color w:val="000000" w:themeColor="text1"/>
      <w:lang w:val="en-US"/>
    </w:rPr>
    <w:tblPr>
      <w:tblStyleRowBandSize w:val="1"/>
      <w:tblStyleColBandSize w:val="1"/>
    </w:tblPr>
    <w:tcPr>
      <w:shd w:val="clear" w:color="auto" w:fill="FFE6FA" w:themeFill="accent3" w:themeFillTint="19"/>
    </w:tcPr>
    <w:tblStylePr w:type="firstRow">
      <w:rPr>
        <w:b/>
        <w:bCs/>
        <w:color w:val="FFFFFF" w:themeColor="background1"/>
      </w:rPr>
      <w:tblPr/>
      <w:tcPr>
        <w:tcBorders>
          <w:bottom w:val="single" w:sz="12" w:space="0" w:color="FFFFFF" w:themeColor="background1"/>
        </w:tcBorders>
        <w:shd w:val="clear" w:color="auto" w:fill="007ACC" w:themeFill="accent4" w:themeFillShade="CC"/>
      </w:tcPr>
    </w:tblStylePr>
    <w:tblStylePr w:type="lastRow">
      <w:rPr>
        <w:b/>
        <w:bCs/>
        <w:color w:val="007ACC"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C0F2" w:themeFill="accent3" w:themeFillTint="3F"/>
      </w:tcPr>
    </w:tblStylePr>
    <w:tblStylePr w:type="band1Horz">
      <w:tblPr/>
      <w:tcPr>
        <w:shd w:val="clear" w:color="auto" w:fill="FFCCF5" w:themeFill="accent3" w:themeFillTint="33"/>
      </w:tcPr>
    </w:tblStylePr>
  </w:style>
  <w:style w:type="table" w:styleId="ColorfulList-Accent4">
    <w:name w:val="Colorful List Accent 4"/>
    <w:basedOn w:val="TableNormal"/>
    <w:uiPriority w:val="72"/>
    <w:rsid w:val="00685EBB"/>
    <w:pPr>
      <w:spacing w:after="0" w:line="240" w:lineRule="auto"/>
    </w:pPr>
    <w:rPr>
      <w:color w:val="000000" w:themeColor="text1"/>
      <w:lang w:val="en-US"/>
    </w:rPr>
    <w:tblPr>
      <w:tblStyleRowBandSize w:val="1"/>
      <w:tblStyleColBandSize w:val="1"/>
    </w:tblPr>
    <w:tcPr>
      <w:shd w:val="clear" w:color="auto" w:fill="E6F5FF" w:themeFill="accent4" w:themeFillTint="19"/>
    </w:tcPr>
    <w:tblStylePr w:type="firstRow">
      <w:rPr>
        <w:b/>
        <w:bCs/>
        <w:color w:val="FFFFFF" w:themeColor="background1"/>
      </w:rPr>
      <w:tblPr/>
      <w:tcPr>
        <w:tcBorders>
          <w:bottom w:val="single" w:sz="12" w:space="0" w:color="FFFFFF" w:themeColor="background1"/>
        </w:tcBorders>
        <w:shd w:val="clear" w:color="auto" w:fill="CC00A4" w:themeFill="accent3" w:themeFillShade="CC"/>
      </w:tcPr>
    </w:tblStylePr>
    <w:tblStylePr w:type="lastRow">
      <w:rPr>
        <w:b/>
        <w:bCs/>
        <w:color w:val="CC00A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E5FF" w:themeFill="accent4" w:themeFillTint="3F"/>
      </w:tcPr>
    </w:tblStylePr>
    <w:tblStylePr w:type="band1Horz">
      <w:tblPr/>
      <w:tcPr>
        <w:shd w:val="clear" w:color="auto" w:fill="CCEAFF" w:themeFill="accent4" w:themeFillTint="33"/>
      </w:tcPr>
    </w:tblStylePr>
  </w:style>
  <w:style w:type="table" w:styleId="ColorfulList-Accent5">
    <w:name w:val="Colorful List Accent 5"/>
    <w:basedOn w:val="TableNormal"/>
    <w:uiPriority w:val="72"/>
    <w:rsid w:val="00685EBB"/>
    <w:pPr>
      <w:spacing w:after="0" w:line="240" w:lineRule="auto"/>
    </w:pPr>
    <w:rPr>
      <w:color w:val="000000" w:themeColor="text1"/>
      <w:lang w:val="en-US"/>
    </w:rPr>
    <w:tblPr>
      <w:tblStyleRowBandSize w:val="1"/>
      <w:tblStyleColBandSize w:val="1"/>
    </w:tblPr>
    <w:tcPr>
      <w:shd w:val="clear" w:color="auto" w:fill="FFF5E6" w:themeFill="accent5" w:themeFillTint="19"/>
    </w:tcPr>
    <w:tblStylePr w:type="firstRow">
      <w:rPr>
        <w:b/>
        <w:bCs/>
        <w:color w:val="FFFFFF" w:themeColor="background1"/>
      </w:rPr>
      <w:tblPr/>
      <w:tcPr>
        <w:tcBorders>
          <w:bottom w:val="single" w:sz="12" w:space="0" w:color="FFFFFF" w:themeColor="background1"/>
        </w:tcBorders>
        <w:shd w:val="clear" w:color="auto" w:fill="A300CC" w:themeFill="accent6" w:themeFillShade="CC"/>
      </w:tcPr>
    </w:tblStylePr>
    <w:tblStylePr w:type="lastRow">
      <w:rPr>
        <w:b/>
        <w:bCs/>
        <w:color w:val="A300C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6C0" w:themeFill="accent5" w:themeFillTint="3F"/>
      </w:tcPr>
    </w:tblStylePr>
    <w:tblStylePr w:type="band1Horz">
      <w:tblPr/>
      <w:tcPr>
        <w:shd w:val="clear" w:color="auto" w:fill="FFEBCC" w:themeFill="accent5" w:themeFillTint="33"/>
      </w:tcPr>
    </w:tblStylePr>
  </w:style>
  <w:style w:type="table" w:styleId="ColorfulList-Accent6">
    <w:name w:val="Colorful List Accent 6"/>
    <w:basedOn w:val="TableNormal"/>
    <w:uiPriority w:val="72"/>
    <w:rsid w:val="00685EBB"/>
    <w:pPr>
      <w:spacing w:after="0" w:line="240" w:lineRule="auto"/>
    </w:pPr>
    <w:rPr>
      <w:color w:val="000000" w:themeColor="text1"/>
      <w:lang w:val="en-US"/>
    </w:rPr>
    <w:tblPr>
      <w:tblStyleRowBandSize w:val="1"/>
      <w:tblStyleColBandSize w:val="1"/>
    </w:tblPr>
    <w:tcPr>
      <w:shd w:val="clear" w:color="auto" w:fill="FAE6FF" w:themeFill="accent6" w:themeFillTint="19"/>
    </w:tcPr>
    <w:tblStylePr w:type="firstRow">
      <w:rPr>
        <w:b/>
        <w:bCs/>
        <w:color w:val="FFFFFF" w:themeColor="background1"/>
      </w:rPr>
      <w:tblPr/>
      <w:tcPr>
        <w:tcBorders>
          <w:bottom w:val="single" w:sz="12" w:space="0" w:color="FFFFFF" w:themeColor="background1"/>
        </w:tcBorders>
        <w:shd w:val="clear" w:color="auto" w:fill="CC7C00" w:themeFill="accent5" w:themeFillShade="CC"/>
      </w:tcPr>
    </w:tblStylePr>
    <w:tblStylePr w:type="lastRow">
      <w:rPr>
        <w:b/>
        <w:bCs/>
        <w:color w:val="CC7C0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2C0FF" w:themeFill="accent6" w:themeFillTint="3F"/>
      </w:tcPr>
    </w:tblStylePr>
    <w:tblStylePr w:type="band1Horz">
      <w:tblPr/>
      <w:tcPr>
        <w:shd w:val="clear" w:color="auto" w:fill="F4CCFF" w:themeFill="accent6" w:themeFillTint="33"/>
      </w:tcPr>
    </w:tblStylePr>
  </w:style>
  <w:style w:type="table" w:styleId="ColorfulShading">
    <w:name w:val="Colorful Shading"/>
    <w:basedOn w:val="TableNormal"/>
    <w:uiPriority w:val="71"/>
    <w:rsid w:val="00685EBB"/>
    <w:pPr>
      <w:spacing w:after="0" w:line="240" w:lineRule="auto"/>
    </w:pPr>
    <w:rPr>
      <w:color w:val="000000" w:themeColor="text1"/>
      <w:lang w:val="en-US"/>
    </w:rPr>
    <w:tblPr>
      <w:tblStyleRowBandSize w:val="1"/>
      <w:tblStyleColBandSize w:val="1"/>
      <w:tblBorders>
        <w:top w:val="single" w:sz="24" w:space="0" w:color="00CDFF"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CDFF"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685EBB"/>
    <w:pPr>
      <w:spacing w:after="0" w:line="240" w:lineRule="auto"/>
    </w:pPr>
    <w:rPr>
      <w:color w:val="000000" w:themeColor="text1"/>
      <w:lang w:val="en-US"/>
    </w:rPr>
    <w:tblPr>
      <w:tblStyleRowBandSize w:val="1"/>
      <w:tblStyleColBandSize w:val="1"/>
      <w:tblBorders>
        <w:top w:val="single" w:sz="24" w:space="0" w:color="00CDFF" w:themeColor="accent2"/>
        <w:left w:val="single" w:sz="4" w:space="0" w:color="990AE3" w:themeColor="accent1"/>
        <w:bottom w:val="single" w:sz="4" w:space="0" w:color="990AE3" w:themeColor="accent1"/>
        <w:right w:val="single" w:sz="4" w:space="0" w:color="990AE3" w:themeColor="accent1"/>
        <w:insideH w:val="single" w:sz="4" w:space="0" w:color="FFFFFF" w:themeColor="background1"/>
        <w:insideV w:val="single" w:sz="4" w:space="0" w:color="FFFFFF" w:themeColor="background1"/>
      </w:tblBorders>
    </w:tblPr>
    <w:tcPr>
      <w:shd w:val="clear" w:color="auto" w:fill="F5E5FE" w:themeFill="accent1" w:themeFillTint="19"/>
    </w:tcPr>
    <w:tblStylePr w:type="firstRow">
      <w:rPr>
        <w:b/>
        <w:bCs/>
      </w:rPr>
      <w:tblPr/>
      <w:tcPr>
        <w:tcBorders>
          <w:top w:val="nil"/>
          <w:left w:val="nil"/>
          <w:bottom w:val="single" w:sz="24" w:space="0" w:color="00CDFF"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B0687" w:themeFill="accent1" w:themeFillShade="99"/>
      </w:tcPr>
    </w:tblStylePr>
    <w:tblStylePr w:type="firstCol">
      <w:rPr>
        <w:color w:val="FFFFFF" w:themeColor="background1"/>
      </w:rPr>
      <w:tblPr/>
      <w:tcPr>
        <w:tcBorders>
          <w:top w:val="nil"/>
          <w:left w:val="nil"/>
          <w:bottom w:val="nil"/>
          <w:right w:val="nil"/>
          <w:insideH w:val="single" w:sz="4" w:space="0" w:color="5B0687" w:themeColor="accent1" w:themeShade="99"/>
          <w:insideV w:val="nil"/>
        </w:tcBorders>
        <w:shd w:val="clear" w:color="auto" w:fill="5B0687"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5B0687" w:themeFill="accent1" w:themeFillShade="99"/>
      </w:tcPr>
    </w:tblStylePr>
    <w:tblStylePr w:type="band1Vert">
      <w:tblPr/>
      <w:tcPr>
        <w:shd w:val="clear" w:color="auto" w:fill="D896FA" w:themeFill="accent1" w:themeFillTint="66"/>
      </w:tcPr>
    </w:tblStylePr>
    <w:tblStylePr w:type="band1Horz">
      <w:tblPr/>
      <w:tcPr>
        <w:shd w:val="clear" w:color="auto" w:fill="CE7CF9"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685EBB"/>
    <w:pPr>
      <w:spacing w:after="0" w:line="240" w:lineRule="auto"/>
    </w:pPr>
    <w:rPr>
      <w:color w:val="000000" w:themeColor="text1"/>
      <w:lang w:val="en-US"/>
    </w:rPr>
    <w:tblPr>
      <w:tblStyleRowBandSize w:val="1"/>
      <w:tblStyleColBandSize w:val="1"/>
      <w:tblBorders>
        <w:top w:val="single" w:sz="24" w:space="0" w:color="00CDFF" w:themeColor="accent2"/>
        <w:left w:val="single" w:sz="4" w:space="0" w:color="00CDFF" w:themeColor="accent2"/>
        <w:bottom w:val="single" w:sz="4" w:space="0" w:color="00CDFF" w:themeColor="accent2"/>
        <w:right w:val="single" w:sz="4" w:space="0" w:color="00CDFF" w:themeColor="accent2"/>
        <w:insideH w:val="single" w:sz="4" w:space="0" w:color="FFFFFF" w:themeColor="background1"/>
        <w:insideV w:val="single" w:sz="4" w:space="0" w:color="FFFFFF" w:themeColor="background1"/>
      </w:tblBorders>
    </w:tblPr>
    <w:tcPr>
      <w:shd w:val="clear" w:color="auto" w:fill="E6FAFF" w:themeFill="accent2" w:themeFillTint="19"/>
    </w:tcPr>
    <w:tblStylePr w:type="firstRow">
      <w:rPr>
        <w:b/>
        <w:bCs/>
      </w:rPr>
      <w:tblPr/>
      <w:tcPr>
        <w:tcBorders>
          <w:top w:val="nil"/>
          <w:left w:val="nil"/>
          <w:bottom w:val="single" w:sz="24" w:space="0" w:color="00CDFF"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7B99" w:themeFill="accent2" w:themeFillShade="99"/>
      </w:tcPr>
    </w:tblStylePr>
    <w:tblStylePr w:type="firstCol">
      <w:rPr>
        <w:color w:val="FFFFFF" w:themeColor="background1"/>
      </w:rPr>
      <w:tblPr/>
      <w:tcPr>
        <w:tcBorders>
          <w:top w:val="nil"/>
          <w:left w:val="nil"/>
          <w:bottom w:val="nil"/>
          <w:right w:val="nil"/>
          <w:insideH w:val="single" w:sz="4" w:space="0" w:color="007B99" w:themeColor="accent2" w:themeShade="99"/>
          <w:insideV w:val="nil"/>
        </w:tcBorders>
        <w:shd w:val="clear" w:color="auto" w:fill="007B99"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7B99" w:themeFill="accent2" w:themeFillShade="99"/>
      </w:tcPr>
    </w:tblStylePr>
    <w:tblStylePr w:type="band1Vert">
      <w:tblPr/>
      <w:tcPr>
        <w:shd w:val="clear" w:color="auto" w:fill="99EBFF" w:themeFill="accent2" w:themeFillTint="66"/>
      </w:tcPr>
    </w:tblStylePr>
    <w:tblStylePr w:type="band1Horz">
      <w:tblPr/>
      <w:tcPr>
        <w:shd w:val="clear" w:color="auto" w:fill="80E6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685EBB"/>
    <w:pPr>
      <w:spacing w:after="0" w:line="240" w:lineRule="auto"/>
    </w:pPr>
    <w:rPr>
      <w:color w:val="000000" w:themeColor="text1"/>
      <w:lang w:val="en-US"/>
    </w:rPr>
    <w:tblPr>
      <w:tblStyleRowBandSize w:val="1"/>
      <w:tblStyleColBandSize w:val="1"/>
      <w:tblBorders>
        <w:top w:val="single" w:sz="24" w:space="0" w:color="0099FF" w:themeColor="accent4"/>
        <w:left w:val="single" w:sz="4" w:space="0" w:color="FF00CD" w:themeColor="accent3"/>
        <w:bottom w:val="single" w:sz="4" w:space="0" w:color="FF00CD" w:themeColor="accent3"/>
        <w:right w:val="single" w:sz="4" w:space="0" w:color="FF00CD" w:themeColor="accent3"/>
        <w:insideH w:val="single" w:sz="4" w:space="0" w:color="FFFFFF" w:themeColor="background1"/>
        <w:insideV w:val="single" w:sz="4" w:space="0" w:color="FFFFFF" w:themeColor="background1"/>
      </w:tblBorders>
    </w:tblPr>
    <w:tcPr>
      <w:shd w:val="clear" w:color="auto" w:fill="FFE6FA" w:themeFill="accent3" w:themeFillTint="19"/>
    </w:tcPr>
    <w:tblStylePr w:type="firstRow">
      <w:rPr>
        <w:b/>
        <w:bCs/>
      </w:rPr>
      <w:tblPr/>
      <w:tcPr>
        <w:tcBorders>
          <w:top w:val="nil"/>
          <w:left w:val="nil"/>
          <w:bottom w:val="single" w:sz="24" w:space="0" w:color="0099FF"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007B" w:themeFill="accent3" w:themeFillShade="99"/>
      </w:tcPr>
    </w:tblStylePr>
    <w:tblStylePr w:type="firstCol">
      <w:rPr>
        <w:color w:val="FFFFFF" w:themeColor="background1"/>
      </w:rPr>
      <w:tblPr/>
      <w:tcPr>
        <w:tcBorders>
          <w:top w:val="nil"/>
          <w:left w:val="nil"/>
          <w:bottom w:val="nil"/>
          <w:right w:val="nil"/>
          <w:insideH w:val="single" w:sz="4" w:space="0" w:color="99007B" w:themeColor="accent3" w:themeShade="99"/>
          <w:insideV w:val="nil"/>
        </w:tcBorders>
        <w:shd w:val="clear" w:color="auto" w:fill="99007B"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99007B" w:themeFill="accent3" w:themeFillShade="99"/>
      </w:tcPr>
    </w:tblStylePr>
    <w:tblStylePr w:type="band1Vert">
      <w:tblPr/>
      <w:tcPr>
        <w:shd w:val="clear" w:color="auto" w:fill="FF99EB" w:themeFill="accent3" w:themeFillTint="66"/>
      </w:tcPr>
    </w:tblStylePr>
    <w:tblStylePr w:type="band1Horz">
      <w:tblPr/>
      <w:tcPr>
        <w:shd w:val="clear" w:color="auto" w:fill="FF80E6" w:themeFill="accent3" w:themeFillTint="7F"/>
      </w:tcPr>
    </w:tblStylePr>
  </w:style>
  <w:style w:type="table" w:styleId="ColorfulShading-Accent4">
    <w:name w:val="Colorful Shading Accent 4"/>
    <w:basedOn w:val="TableNormal"/>
    <w:uiPriority w:val="71"/>
    <w:rsid w:val="00685EBB"/>
    <w:pPr>
      <w:spacing w:after="0" w:line="240" w:lineRule="auto"/>
    </w:pPr>
    <w:rPr>
      <w:color w:val="000000" w:themeColor="text1"/>
      <w:lang w:val="en-US"/>
    </w:rPr>
    <w:tblPr>
      <w:tblStyleRowBandSize w:val="1"/>
      <w:tblStyleColBandSize w:val="1"/>
      <w:tblBorders>
        <w:top w:val="single" w:sz="24" w:space="0" w:color="FF00CD" w:themeColor="accent3"/>
        <w:left w:val="single" w:sz="4" w:space="0" w:color="0099FF" w:themeColor="accent4"/>
        <w:bottom w:val="single" w:sz="4" w:space="0" w:color="0099FF" w:themeColor="accent4"/>
        <w:right w:val="single" w:sz="4" w:space="0" w:color="0099FF" w:themeColor="accent4"/>
        <w:insideH w:val="single" w:sz="4" w:space="0" w:color="FFFFFF" w:themeColor="background1"/>
        <w:insideV w:val="single" w:sz="4" w:space="0" w:color="FFFFFF" w:themeColor="background1"/>
      </w:tblBorders>
    </w:tblPr>
    <w:tcPr>
      <w:shd w:val="clear" w:color="auto" w:fill="E6F5FF" w:themeFill="accent4" w:themeFillTint="19"/>
    </w:tcPr>
    <w:tblStylePr w:type="firstRow">
      <w:rPr>
        <w:b/>
        <w:bCs/>
      </w:rPr>
      <w:tblPr/>
      <w:tcPr>
        <w:tcBorders>
          <w:top w:val="nil"/>
          <w:left w:val="nil"/>
          <w:bottom w:val="single" w:sz="24" w:space="0" w:color="FF00CD"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5B99" w:themeFill="accent4" w:themeFillShade="99"/>
      </w:tcPr>
    </w:tblStylePr>
    <w:tblStylePr w:type="firstCol">
      <w:rPr>
        <w:color w:val="FFFFFF" w:themeColor="background1"/>
      </w:rPr>
      <w:tblPr/>
      <w:tcPr>
        <w:tcBorders>
          <w:top w:val="nil"/>
          <w:left w:val="nil"/>
          <w:bottom w:val="nil"/>
          <w:right w:val="nil"/>
          <w:insideH w:val="single" w:sz="4" w:space="0" w:color="005B99" w:themeColor="accent4" w:themeShade="99"/>
          <w:insideV w:val="nil"/>
        </w:tcBorders>
        <w:shd w:val="clear" w:color="auto" w:fill="005B99"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005B99" w:themeFill="accent4" w:themeFillShade="99"/>
      </w:tcPr>
    </w:tblStylePr>
    <w:tblStylePr w:type="band1Vert">
      <w:tblPr/>
      <w:tcPr>
        <w:shd w:val="clear" w:color="auto" w:fill="99D6FF" w:themeFill="accent4" w:themeFillTint="66"/>
      </w:tcPr>
    </w:tblStylePr>
    <w:tblStylePr w:type="band1Horz">
      <w:tblPr/>
      <w:tcPr>
        <w:shd w:val="clear" w:color="auto" w:fill="80CCFF"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685EBB"/>
    <w:pPr>
      <w:spacing w:after="0" w:line="240" w:lineRule="auto"/>
    </w:pPr>
    <w:rPr>
      <w:color w:val="000000" w:themeColor="text1"/>
      <w:lang w:val="en-US"/>
    </w:rPr>
    <w:tblPr>
      <w:tblStyleRowBandSize w:val="1"/>
      <w:tblStyleColBandSize w:val="1"/>
      <w:tblBorders>
        <w:top w:val="single" w:sz="24" w:space="0" w:color="CC00FF" w:themeColor="accent6"/>
        <w:left w:val="single" w:sz="4" w:space="0" w:color="FF9B00" w:themeColor="accent5"/>
        <w:bottom w:val="single" w:sz="4" w:space="0" w:color="FF9B00" w:themeColor="accent5"/>
        <w:right w:val="single" w:sz="4" w:space="0" w:color="FF9B00" w:themeColor="accent5"/>
        <w:insideH w:val="single" w:sz="4" w:space="0" w:color="FFFFFF" w:themeColor="background1"/>
        <w:insideV w:val="single" w:sz="4" w:space="0" w:color="FFFFFF" w:themeColor="background1"/>
      </w:tblBorders>
    </w:tblPr>
    <w:tcPr>
      <w:shd w:val="clear" w:color="auto" w:fill="FFF5E6" w:themeFill="accent5" w:themeFillTint="19"/>
    </w:tcPr>
    <w:tblStylePr w:type="firstRow">
      <w:rPr>
        <w:b/>
        <w:bCs/>
      </w:rPr>
      <w:tblPr/>
      <w:tcPr>
        <w:tcBorders>
          <w:top w:val="nil"/>
          <w:left w:val="nil"/>
          <w:bottom w:val="single" w:sz="24" w:space="0" w:color="CC00FF"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5D00" w:themeFill="accent5" w:themeFillShade="99"/>
      </w:tcPr>
    </w:tblStylePr>
    <w:tblStylePr w:type="firstCol">
      <w:rPr>
        <w:color w:val="FFFFFF" w:themeColor="background1"/>
      </w:rPr>
      <w:tblPr/>
      <w:tcPr>
        <w:tcBorders>
          <w:top w:val="nil"/>
          <w:left w:val="nil"/>
          <w:bottom w:val="nil"/>
          <w:right w:val="nil"/>
          <w:insideH w:val="single" w:sz="4" w:space="0" w:color="995D00" w:themeColor="accent5" w:themeShade="99"/>
          <w:insideV w:val="nil"/>
        </w:tcBorders>
        <w:shd w:val="clear" w:color="auto" w:fill="995D00"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995D00" w:themeFill="accent5" w:themeFillShade="99"/>
      </w:tcPr>
    </w:tblStylePr>
    <w:tblStylePr w:type="band1Vert">
      <w:tblPr/>
      <w:tcPr>
        <w:shd w:val="clear" w:color="auto" w:fill="FFD799" w:themeFill="accent5" w:themeFillTint="66"/>
      </w:tcPr>
    </w:tblStylePr>
    <w:tblStylePr w:type="band1Horz">
      <w:tblPr/>
      <w:tcPr>
        <w:shd w:val="clear" w:color="auto" w:fill="FFCD8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685EBB"/>
    <w:pPr>
      <w:spacing w:after="0" w:line="240" w:lineRule="auto"/>
    </w:pPr>
    <w:rPr>
      <w:color w:val="000000" w:themeColor="text1"/>
      <w:lang w:val="en-US"/>
    </w:rPr>
    <w:tblPr>
      <w:tblStyleRowBandSize w:val="1"/>
      <w:tblStyleColBandSize w:val="1"/>
      <w:tblBorders>
        <w:top w:val="single" w:sz="24" w:space="0" w:color="FF9B00" w:themeColor="accent5"/>
        <w:left w:val="single" w:sz="4" w:space="0" w:color="CC00FF" w:themeColor="accent6"/>
        <w:bottom w:val="single" w:sz="4" w:space="0" w:color="CC00FF" w:themeColor="accent6"/>
        <w:right w:val="single" w:sz="4" w:space="0" w:color="CC00FF" w:themeColor="accent6"/>
        <w:insideH w:val="single" w:sz="4" w:space="0" w:color="FFFFFF" w:themeColor="background1"/>
        <w:insideV w:val="single" w:sz="4" w:space="0" w:color="FFFFFF" w:themeColor="background1"/>
      </w:tblBorders>
    </w:tblPr>
    <w:tcPr>
      <w:shd w:val="clear" w:color="auto" w:fill="FAE6FF" w:themeFill="accent6" w:themeFillTint="19"/>
    </w:tcPr>
    <w:tblStylePr w:type="firstRow">
      <w:rPr>
        <w:b/>
        <w:bCs/>
      </w:rPr>
      <w:tblPr/>
      <w:tcPr>
        <w:tcBorders>
          <w:top w:val="nil"/>
          <w:left w:val="nil"/>
          <w:bottom w:val="single" w:sz="24" w:space="0" w:color="FF9B00"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A0099" w:themeFill="accent6" w:themeFillShade="99"/>
      </w:tcPr>
    </w:tblStylePr>
    <w:tblStylePr w:type="firstCol">
      <w:rPr>
        <w:color w:val="FFFFFF" w:themeColor="background1"/>
      </w:rPr>
      <w:tblPr/>
      <w:tcPr>
        <w:tcBorders>
          <w:top w:val="nil"/>
          <w:left w:val="nil"/>
          <w:bottom w:val="nil"/>
          <w:right w:val="nil"/>
          <w:insideH w:val="single" w:sz="4" w:space="0" w:color="7A0099" w:themeColor="accent6" w:themeShade="99"/>
          <w:insideV w:val="nil"/>
        </w:tcBorders>
        <w:shd w:val="clear" w:color="auto" w:fill="7A0099"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7A0099" w:themeFill="accent6" w:themeFillShade="99"/>
      </w:tcPr>
    </w:tblStylePr>
    <w:tblStylePr w:type="band1Vert">
      <w:tblPr/>
      <w:tcPr>
        <w:shd w:val="clear" w:color="auto" w:fill="EA99FF" w:themeFill="accent6" w:themeFillTint="66"/>
      </w:tcPr>
    </w:tblStylePr>
    <w:tblStylePr w:type="band1Horz">
      <w:tblPr/>
      <w:tcPr>
        <w:shd w:val="clear" w:color="auto" w:fill="E580FF" w:themeFill="accent6" w:themeFillTint="7F"/>
      </w:tcPr>
    </w:tblStylePr>
    <w:tblStylePr w:type="neCell">
      <w:rPr>
        <w:color w:val="000000" w:themeColor="text1"/>
      </w:rPr>
    </w:tblStylePr>
    <w:tblStylePr w:type="nwCell">
      <w:rPr>
        <w:color w:val="000000" w:themeColor="text1"/>
      </w:rPr>
    </w:tblStylePr>
  </w:style>
  <w:style w:type="table" w:styleId="TableColorful1">
    <w:name w:val="Table Colorful 1"/>
    <w:basedOn w:val="TableNormal"/>
    <w:uiPriority w:val="99"/>
    <w:semiHidden/>
    <w:unhideWhenUsed/>
    <w:rsid w:val="00685EBB"/>
    <w:pPr>
      <w:spacing w:after="120" w:line="240" w:lineRule="auto"/>
    </w:pPr>
    <w:rPr>
      <w:color w:val="FFFFFF"/>
      <w:lang w:val="en-US"/>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685EBB"/>
    <w:pPr>
      <w:spacing w:after="120" w:line="240" w:lineRule="auto"/>
    </w:pPr>
    <w:rPr>
      <w:lang w:val="en-US"/>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customStyle="1" w:styleId="Frgadtabell31">
    <w:name w:val="Färgad tabell 31"/>
    <w:basedOn w:val="TableNormal"/>
    <w:uiPriority w:val="99"/>
    <w:semiHidden/>
    <w:unhideWhenUsed/>
    <w:rsid w:val="00685EBB"/>
    <w:pPr>
      <w:spacing w:after="120" w:line="240" w:lineRule="auto"/>
    </w:pPr>
    <w:rPr>
      <w:lang w:val="en-US"/>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ColorfulGrid">
    <w:name w:val="Colorful Grid"/>
    <w:basedOn w:val="TableNormal"/>
    <w:uiPriority w:val="73"/>
    <w:rsid w:val="00685EBB"/>
    <w:pPr>
      <w:spacing w:after="0" w:line="240" w:lineRule="auto"/>
    </w:pPr>
    <w:rPr>
      <w:color w:val="000000" w:themeColor="text1"/>
      <w:lang w:val="en-US"/>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685EBB"/>
    <w:pPr>
      <w:spacing w:after="0" w:line="240" w:lineRule="auto"/>
    </w:pPr>
    <w:rPr>
      <w:color w:val="000000" w:themeColor="text1"/>
      <w:lang w:val="en-US"/>
    </w:rPr>
    <w:tblPr>
      <w:tblStyleRowBandSize w:val="1"/>
      <w:tblStyleColBandSize w:val="1"/>
      <w:tblBorders>
        <w:insideH w:val="single" w:sz="4" w:space="0" w:color="FFFFFF" w:themeColor="background1"/>
      </w:tblBorders>
    </w:tblPr>
    <w:tcPr>
      <w:shd w:val="clear" w:color="auto" w:fill="EBCAFC" w:themeFill="accent1" w:themeFillTint="33"/>
    </w:tcPr>
    <w:tblStylePr w:type="firstRow">
      <w:rPr>
        <w:b/>
        <w:bCs/>
      </w:rPr>
      <w:tblPr/>
      <w:tcPr>
        <w:shd w:val="clear" w:color="auto" w:fill="D896FA" w:themeFill="accent1" w:themeFillTint="66"/>
      </w:tcPr>
    </w:tblStylePr>
    <w:tblStylePr w:type="lastRow">
      <w:rPr>
        <w:b/>
        <w:bCs/>
        <w:color w:val="000000" w:themeColor="text1"/>
      </w:rPr>
      <w:tblPr/>
      <w:tcPr>
        <w:shd w:val="clear" w:color="auto" w:fill="D896FA" w:themeFill="accent1" w:themeFillTint="66"/>
      </w:tcPr>
    </w:tblStylePr>
    <w:tblStylePr w:type="firstCol">
      <w:rPr>
        <w:color w:val="FFFFFF" w:themeColor="background1"/>
      </w:rPr>
      <w:tblPr/>
      <w:tcPr>
        <w:shd w:val="clear" w:color="auto" w:fill="7207A9" w:themeFill="accent1" w:themeFillShade="BF"/>
      </w:tcPr>
    </w:tblStylePr>
    <w:tblStylePr w:type="lastCol">
      <w:rPr>
        <w:color w:val="FFFFFF" w:themeColor="background1"/>
      </w:rPr>
      <w:tblPr/>
      <w:tcPr>
        <w:shd w:val="clear" w:color="auto" w:fill="7207A9" w:themeFill="accent1" w:themeFillShade="BF"/>
      </w:tcPr>
    </w:tblStylePr>
    <w:tblStylePr w:type="band1Vert">
      <w:tblPr/>
      <w:tcPr>
        <w:shd w:val="clear" w:color="auto" w:fill="CE7CF9" w:themeFill="accent1" w:themeFillTint="7F"/>
      </w:tcPr>
    </w:tblStylePr>
    <w:tblStylePr w:type="band1Horz">
      <w:tblPr/>
      <w:tcPr>
        <w:shd w:val="clear" w:color="auto" w:fill="CE7CF9" w:themeFill="accent1" w:themeFillTint="7F"/>
      </w:tcPr>
    </w:tblStylePr>
  </w:style>
  <w:style w:type="table" w:styleId="ColorfulGrid-Accent2">
    <w:name w:val="Colorful Grid Accent 2"/>
    <w:basedOn w:val="TableNormal"/>
    <w:uiPriority w:val="73"/>
    <w:rsid w:val="00685EBB"/>
    <w:pPr>
      <w:spacing w:after="0" w:line="240" w:lineRule="auto"/>
    </w:pPr>
    <w:rPr>
      <w:color w:val="000000" w:themeColor="text1"/>
      <w:lang w:val="en-US"/>
    </w:rPr>
    <w:tblPr>
      <w:tblStyleRowBandSize w:val="1"/>
      <w:tblStyleColBandSize w:val="1"/>
      <w:tblBorders>
        <w:insideH w:val="single" w:sz="4" w:space="0" w:color="FFFFFF" w:themeColor="background1"/>
      </w:tblBorders>
    </w:tblPr>
    <w:tcPr>
      <w:shd w:val="clear" w:color="auto" w:fill="CCF5FF" w:themeFill="accent2" w:themeFillTint="33"/>
    </w:tcPr>
    <w:tblStylePr w:type="firstRow">
      <w:rPr>
        <w:b/>
        <w:bCs/>
      </w:rPr>
      <w:tblPr/>
      <w:tcPr>
        <w:shd w:val="clear" w:color="auto" w:fill="99EBFF" w:themeFill="accent2" w:themeFillTint="66"/>
      </w:tcPr>
    </w:tblStylePr>
    <w:tblStylePr w:type="lastRow">
      <w:rPr>
        <w:b/>
        <w:bCs/>
        <w:color w:val="000000" w:themeColor="text1"/>
      </w:rPr>
      <w:tblPr/>
      <w:tcPr>
        <w:shd w:val="clear" w:color="auto" w:fill="99EBFF" w:themeFill="accent2" w:themeFillTint="66"/>
      </w:tcPr>
    </w:tblStylePr>
    <w:tblStylePr w:type="firstCol">
      <w:rPr>
        <w:color w:val="FFFFFF" w:themeColor="background1"/>
      </w:rPr>
      <w:tblPr/>
      <w:tcPr>
        <w:shd w:val="clear" w:color="auto" w:fill="0099BF" w:themeFill="accent2" w:themeFillShade="BF"/>
      </w:tcPr>
    </w:tblStylePr>
    <w:tblStylePr w:type="lastCol">
      <w:rPr>
        <w:color w:val="FFFFFF" w:themeColor="background1"/>
      </w:rPr>
      <w:tblPr/>
      <w:tcPr>
        <w:shd w:val="clear" w:color="auto" w:fill="0099BF" w:themeFill="accent2" w:themeFillShade="BF"/>
      </w:tcPr>
    </w:tblStylePr>
    <w:tblStylePr w:type="band1Vert">
      <w:tblPr/>
      <w:tcPr>
        <w:shd w:val="clear" w:color="auto" w:fill="80E6FF" w:themeFill="accent2" w:themeFillTint="7F"/>
      </w:tcPr>
    </w:tblStylePr>
    <w:tblStylePr w:type="band1Horz">
      <w:tblPr/>
      <w:tcPr>
        <w:shd w:val="clear" w:color="auto" w:fill="80E6FF" w:themeFill="accent2" w:themeFillTint="7F"/>
      </w:tcPr>
    </w:tblStylePr>
  </w:style>
  <w:style w:type="table" w:styleId="ColorfulGrid-Accent3">
    <w:name w:val="Colorful Grid Accent 3"/>
    <w:basedOn w:val="TableNormal"/>
    <w:uiPriority w:val="73"/>
    <w:rsid w:val="00685EBB"/>
    <w:pPr>
      <w:spacing w:after="0" w:line="240" w:lineRule="auto"/>
    </w:pPr>
    <w:rPr>
      <w:color w:val="000000" w:themeColor="text1"/>
      <w:lang w:val="en-US"/>
    </w:rPr>
    <w:tblPr>
      <w:tblStyleRowBandSize w:val="1"/>
      <w:tblStyleColBandSize w:val="1"/>
      <w:tblBorders>
        <w:insideH w:val="single" w:sz="4" w:space="0" w:color="FFFFFF" w:themeColor="background1"/>
      </w:tblBorders>
    </w:tblPr>
    <w:tcPr>
      <w:shd w:val="clear" w:color="auto" w:fill="FFCCF5" w:themeFill="accent3" w:themeFillTint="33"/>
    </w:tcPr>
    <w:tblStylePr w:type="firstRow">
      <w:rPr>
        <w:b/>
        <w:bCs/>
      </w:rPr>
      <w:tblPr/>
      <w:tcPr>
        <w:shd w:val="clear" w:color="auto" w:fill="FF99EB" w:themeFill="accent3" w:themeFillTint="66"/>
      </w:tcPr>
    </w:tblStylePr>
    <w:tblStylePr w:type="lastRow">
      <w:rPr>
        <w:b/>
        <w:bCs/>
        <w:color w:val="000000" w:themeColor="text1"/>
      </w:rPr>
      <w:tblPr/>
      <w:tcPr>
        <w:shd w:val="clear" w:color="auto" w:fill="FF99EB" w:themeFill="accent3" w:themeFillTint="66"/>
      </w:tcPr>
    </w:tblStylePr>
    <w:tblStylePr w:type="firstCol">
      <w:rPr>
        <w:color w:val="FFFFFF" w:themeColor="background1"/>
      </w:rPr>
      <w:tblPr/>
      <w:tcPr>
        <w:shd w:val="clear" w:color="auto" w:fill="BF0099" w:themeFill="accent3" w:themeFillShade="BF"/>
      </w:tcPr>
    </w:tblStylePr>
    <w:tblStylePr w:type="lastCol">
      <w:rPr>
        <w:color w:val="FFFFFF" w:themeColor="background1"/>
      </w:rPr>
      <w:tblPr/>
      <w:tcPr>
        <w:shd w:val="clear" w:color="auto" w:fill="BF0099" w:themeFill="accent3" w:themeFillShade="BF"/>
      </w:tcPr>
    </w:tblStylePr>
    <w:tblStylePr w:type="band1Vert">
      <w:tblPr/>
      <w:tcPr>
        <w:shd w:val="clear" w:color="auto" w:fill="FF80E6" w:themeFill="accent3" w:themeFillTint="7F"/>
      </w:tcPr>
    </w:tblStylePr>
    <w:tblStylePr w:type="band1Horz">
      <w:tblPr/>
      <w:tcPr>
        <w:shd w:val="clear" w:color="auto" w:fill="FF80E6" w:themeFill="accent3" w:themeFillTint="7F"/>
      </w:tcPr>
    </w:tblStylePr>
  </w:style>
  <w:style w:type="table" w:styleId="ColorfulGrid-Accent4">
    <w:name w:val="Colorful Grid Accent 4"/>
    <w:basedOn w:val="TableNormal"/>
    <w:uiPriority w:val="73"/>
    <w:rsid w:val="00685EBB"/>
    <w:pPr>
      <w:spacing w:after="0" w:line="240" w:lineRule="auto"/>
    </w:pPr>
    <w:rPr>
      <w:color w:val="000000" w:themeColor="text1"/>
      <w:lang w:val="en-US"/>
    </w:rPr>
    <w:tblPr>
      <w:tblStyleRowBandSize w:val="1"/>
      <w:tblStyleColBandSize w:val="1"/>
      <w:tblBorders>
        <w:insideH w:val="single" w:sz="4" w:space="0" w:color="FFFFFF" w:themeColor="background1"/>
      </w:tblBorders>
    </w:tblPr>
    <w:tcPr>
      <w:shd w:val="clear" w:color="auto" w:fill="CCEAFF" w:themeFill="accent4" w:themeFillTint="33"/>
    </w:tcPr>
    <w:tblStylePr w:type="firstRow">
      <w:rPr>
        <w:b/>
        <w:bCs/>
      </w:rPr>
      <w:tblPr/>
      <w:tcPr>
        <w:shd w:val="clear" w:color="auto" w:fill="99D6FF" w:themeFill="accent4" w:themeFillTint="66"/>
      </w:tcPr>
    </w:tblStylePr>
    <w:tblStylePr w:type="lastRow">
      <w:rPr>
        <w:b/>
        <w:bCs/>
        <w:color w:val="000000" w:themeColor="text1"/>
      </w:rPr>
      <w:tblPr/>
      <w:tcPr>
        <w:shd w:val="clear" w:color="auto" w:fill="99D6FF" w:themeFill="accent4" w:themeFillTint="66"/>
      </w:tcPr>
    </w:tblStylePr>
    <w:tblStylePr w:type="firstCol">
      <w:rPr>
        <w:color w:val="FFFFFF" w:themeColor="background1"/>
      </w:rPr>
      <w:tblPr/>
      <w:tcPr>
        <w:shd w:val="clear" w:color="auto" w:fill="0072BF" w:themeFill="accent4" w:themeFillShade="BF"/>
      </w:tcPr>
    </w:tblStylePr>
    <w:tblStylePr w:type="lastCol">
      <w:rPr>
        <w:color w:val="FFFFFF" w:themeColor="background1"/>
      </w:rPr>
      <w:tblPr/>
      <w:tcPr>
        <w:shd w:val="clear" w:color="auto" w:fill="0072BF" w:themeFill="accent4" w:themeFillShade="BF"/>
      </w:tcPr>
    </w:tblStylePr>
    <w:tblStylePr w:type="band1Vert">
      <w:tblPr/>
      <w:tcPr>
        <w:shd w:val="clear" w:color="auto" w:fill="80CCFF" w:themeFill="accent4" w:themeFillTint="7F"/>
      </w:tcPr>
    </w:tblStylePr>
    <w:tblStylePr w:type="band1Horz">
      <w:tblPr/>
      <w:tcPr>
        <w:shd w:val="clear" w:color="auto" w:fill="80CCFF" w:themeFill="accent4" w:themeFillTint="7F"/>
      </w:tcPr>
    </w:tblStylePr>
  </w:style>
  <w:style w:type="table" w:styleId="ColorfulGrid-Accent5">
    <w:name w:val="Colorful Grid Accent 5"/>
    <w:basedOn w:val="TableNormal"/>
    <w:uiPriority w:val="73"/>
    <w:rsid w:val="00685EBB"/>
    <w:pPr>
      <w:spacing w:after="0" w:line="240" w:lineRule="auto"/>
    </w:pPr>
    <w:rPr>
      <w:color w:val="000000" w:themeColor="text1"/>
      <w:lang w:val="en-US"/>
    </w:rPr>
    <w:tblPr>
      <w:tblStyleRowBandSize w:val="1"/>
      <w:tblStyleColBandSize w:val="1"/>
      <w:tblBorders>
        <w:insideH w:val="single" w:sz="4" w:space="0" w:color="FFFFFF" w:themeColor="background1"/>
      </w:tblBorders>
    </w:tblPr>
    <w:tcPr>
      <w:shd w:val="clear" w:color="auto" w:fill="FFEBCC" w:themeFill="accent5" w:themeFillTint="33"/>
    </w:tcPr>
    <w:tblStylePr w:type="firstRow">
      <w:rPr>
        <w:b/>
        <w:bCs/>
      </w:rPr>
      <w:tblPr/>
      <w:tcPr>
        <w:shd w:val="clear" w:color="auto" w:fill="FFD799" w:themeFill="accent5" w:themeFillTint="66"/>
      </w:tcPr>
    </w:tblStylePr>
    <w:tblStylePr w:type="lastRow">
      <w:rPr>
        <w:b/>
        <w:bCs/>
        <w:color w:val="000000" w:themeColor="text1"/>
      </w:rPr>
      <w:tblPr/>
      <w:tcPr>
        <w:shd w:val="clear" w:color="auto" w:fill="FFD799" w:themeFill="accent5" w:themeFillTint="66"/>
      </w:tcPr>
    </w:tblStylePr>
    <w:tblStylePr w:type="firstCol">
      <w:rPr>
        <w:color w:val="FFFFFF" w:themeColor="background1"/>
      </w:rPr>
      <w:tblPr/>
      <w:tcPr>
        <w:shd w:val="clear" w:color="auto" w:fill="BF7400" w:themeFill="accent5" w:themeFillShade="BF"/>
      </w:tcPr>
    </w:tblStylePr>
    <w:tblStylePr w:type="lastCol">
      <w:rPr>
        <w:color w:val="FFFFFF" w:themeColor="background1"/>
      </w:rPr>
      <w:tblPr/>
      <w:tcPr>
        <w:shd w:val="clear" w:color="auto" w:fill="BF7400" w:themeFill="accent5" w:themeFillShade="BF"/>
      </w:tcPr>
    </w:tblStylePr>
    <w:tblStylePr w:type="band1Vert">
      <w:tblPr/>
      <w:tcPr>
        <w:shd w:val="clear" w:color="auto" w:fill="FFCD80" w:themeFill="accent5" w:themeFillTint="7F"/>
      </w:tcPr>
    </w:tblStylePr>
    <w:tblStylePr w:type="band1Horz">
      <w:tblPr/>
      <w:tcPr>
        <w:shd w:val="clear" w:color="auto" w:fill="FFCD80" w:themeFill="accent5" w:themeFillTint="7F"/>
      </w:tcPr>
    </w:tblStylePr>
  </w:style>
  <w:style w:type="table" w:styleId="ColorfulGrid-Accent6">
    <w:name w:val="Colorful Grid Accent 6"/>
    <w:basedOn w:val="TableNormal"/>
    <w:uiPriority w:val="73"/>
    <w:rsid w:val="00685EBB"/>
    <w:pPr>
      <w:spacing w:after="0" w:line="240" w:lineRule="auto"/>
    </w:pPr>
    <w:rPr>
      <w:color w:val="000000" w:themeColor="text1"/>
      <w:lang w:val="en-US"/>
    </w:rPr>
    <w:tblPr>
      <w:tblStyleRowBandSize w:val="1"/>
      <w:tblStyleColBandSize w:val="1"/>
      <w:tblBorders>
        <w:insideH w:val="single" w:sz="4" w:space="0" w:color="FFFFFF" w:themeColor="background1"/>
      </w:tblBorders>
    </w:tblPr>
    <w:tcPr>
      <w:shd w:val="clear" w:color="auto" w:fill="F4CCFF" w:themeFill="accent6" w:themeFillTint="33"/>
    </w:tcPr>
    <w:tblStylePr w:type="firstRow">
      <w:rPr>
        <w:b/>
        <w:bCs/>
      </w:rPr>
      <w:tblPr/>
      <w:tcPr>
        <w:shd w:val="clear" w:color="auto" w:fill="EA99FF" w:themeFill="accent6" w:themeFillTint="66"/>
      </w:tcPr>
    </w:tblStylePr>
    <w:tblStylePr w:type="lastRow">
      <w:rPr>
        <w:b/>
        <w:bCs/>
        <w:color w:val="000000" w:themeColor="text1"/>
      </w:rPr>
      <w:tblPr/>
      <w:tcPr>
        <w:shd w:val="clear" w:color="auto" w:fill="EA99FF" w:themeFill="accent6" w:themeFillTint="66"/>
      </w:tcPr>
    </w:tblStylePr>
    <w:tblStylePr w:type="firstCol">
      <w:rPr>
        <w:color w:val="FFFFFF" w:themeColor="background1"/>
      </w:rPr>
      <w:tblPr/>
      <w:tcPr>
        <w:shd w:val="clear" w:color="auto" w:fill="9800BF" w:themeFill="accent6" w:themeFillShade="BF"/>
      </w:tcPr>
    </w:tblStylePr>
    <w:tblStylePr w:type="lastCol">
      <w:rPr>
        <w:color w:val="FFFFFF" w:themeColor="background1"/>
      </w:rPr>
      <w:tblPr/>
      <w:tcPr>
        <w:shd w:val="clear" w:color="auto" w:fill="9800BF" w:themeFill="accent6" w:themeFillShade="BF"/>
      </w:tcPr>
    </w:tblStylePr>
    <w:tblStylePr w:type="band1Vert">
      <w:tblPr/>
      <w:tcPr>
        <w:shd w:val="clear" w:color="auto" w:fill="E580FF" w:themeFill="accent6" w:themeFillTint="7F"/>
      </w:tcPr>
    </w:tblStylePr>
    <w:tblStylePr w:type="band1Horz">
      <w:tblPr/>
      <w:tcPr>
        <w:shd w:val="clear" w:color="auto" w:fill="E580FF" w:themeFill="accent6" w:themeFillTint="7F"/>
      </w:tcPr>
    </w:tblStylePr>
  </w:style>
  <w:style w:type="paragraph" w:styleId="HTMLAddress">
    <w:name w:val="HTML Address"/>
    <w:basedOn w:val="Normal"/>
    <w:link w:val="HTMLAddressChar"/>
    <w:uiPriority w:val="99"/>
    <w:semiHidden/>
    <w:unhideWhenUsed/>
    <w:rsid w:val="00685EBB"/>
    <w:rPr>
      <w:i/>
      <w:iCs/>
    </w:rPr>
  </w:style>
  <w:style w:type="character" w:customStyle="1" w:styleId="HTMLAddressChar">
    <w:name w:val="HTML Address Char"/>
    <w:basedOn w:val="DefaultParagraphFont"/>
    <w:link w:val="HTMLAddress"/>
    <w:uiPriority w:val="99"/>
    <w:semiHidden/>
    <w:rsid w:val="00685EBB"/>
    <w:rPr>
      <w:i/>
      <w:iCs/>
      <w:color w:val="000000" w:themeColor="text1"/>
      <w:lang w:val="en-US"/>
    </w:rPr>
  </w:style>
  <w:style w:type="character" w:styleId="HTMLAcronym">
    <w:name w:val="HTML Acronym"/>
    <w:basedOn w:val="DefaultParagraphFont"/>
    <w:uiPriority w:val="99"/>
    <w:semiHidden/>
    <w:unhideWhenUsed/>
    <w:rsid w:val="00685EBB"/>
    <w:rPr>
      <w:lang w:val="en-GB"/>
    </w:rPr>
  </w:style>
  <w:style w:type="character" w:styleId="HTMLCite">
    <w:name w:val="HTML Cite"/>
    <w:basedOn w:val="DefaultParagraphFont"/>
    <w:uiPriority w:val="99"/>
    <w:semiHidden/>
    <w:unhideWhenUsed/>
    <w:rsid w:val="00685EBB"/>
    <w:rPr>
      <w:i/>
      <w:iCs/>
      <w:lang w:val="en-GB"/>
    </w:rPr>
  </w:style>
  <w:style w:type="character" w:styleId="HTMLDefinition">
    <w:name w:val="HTML Definition"/>
    <w:basedOn w:val="DefaultParagraphFont"/>
    <w:uiPriority w:val="99"/>
    <w:semiHidden/>
    <w:unhideWhenUsed/>
    <w:rsid w:val="00685EBB"/>
    <w:rPr>
      <w:i/>
      <w:iCs/>
      <w:lang w:val="en-GB"/>
    </w:rPr>
  </w:style>
  <w:style w:type="character" w:styleId="HTMLSample">
    <w:name w:val="HTML Sample"/>
    <w:basedOn w:val="DefaultParagraphFont"/>
    <w:uiPriority w:val="99"/>
    <w:semiHidden/>
    <w:unhideWhenUsed/>
    <w:rsid w:val="00685EBB"/>
    <w:rPr>
      <w:rFonts w:ascii="Consolas" w:hAnsi="Consolas" w:cs="Consolas"/>
      <w:sz w:val="24"/>
      <w:szCs w:val="24"/>
      <w:lang w:val="en-GB"/>
    </w:rPr>
  </w:style>
  <w:style w:type="paragraph" w:styleId="HTMLPreformatted">
    <w:name w:val="HTML Preformatted"/>
    <w:basedOn w:val="Normal"/>
    <w:link w:val="HTMLPreformattedChar"/>
    <w:uiPriority w:val="99"/>
    <w:semiHidden/>
    <w:unhideWhenUsed/>
    <w:rsid w:val="00685EBB"/>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685EBB"/>
    <w:rPr>
      <w:rFonts w:ascii="Consolas" w:hAnsi="Consolas" w:cs="Consolas"/>
      <w:color w:val="000000" w:themeColor="text1"/>
      <w:sz w:val="20"/>
      <w:szCs w:val="20"/>
      <w:lang w:val="en-US"/>
    </w:rPr>
  </w:style>
  <w:style w:type="character" w:styleId="HTMLCode">
    <w:name w:val="HTML Code"/>
    <w:basedOn w:val="DefaultParagraphFont"/>
    <w:uiPriority w:val="99"/>
    <w:semiHidden/>
    <w:unhideWhenUsed/>
    <w:rsid w:val="00685EBB"/>
    <w:rPr>
      <w:rFonts w:ascii="Consolas" w:hAnsi="Consolas" w:cs="Consolas"/>
      <w:sz w:val="20"/>
      <w:szCs w:val="20"/>
      <w:lang w:val="en-GB"/>
    </w:rPr>
  </w:style>
  <w:style w:type="character" w:styleId="HTMLTypewriter">
    <w:name w:val="HTML Typewriter"/>
    <w:basedOn w:val="DefaultParagraphFont"/>
    <w:uiPriority w:val="99"/>
    <w:semiHidden/>
    <w:unhideWhenUsed/>
    <w:rsid w:val="00685EBB"/>
    <w:rPr>
      <w:rFonts w:ascii="Consolas" w:hAnsi="Consolas" w:cs="Consolas"/>
      <w:sz w:val="20"/>
      <w:szCs w:val="20"/>
      <w:lang w:val="en-GB"/>
    </w:rPr>
  </w:style>
  <w:style w:type="character" w:styleId="HTMLKeyboard">
    <w:name w:val="HTML Keyboard"/>
    <w:basedOn w:val="DefaultParagraphFont"/>
    <w:uiPriority w:val="99"/>
    <w:semiHidden/>
    <w:unhideWhenUsed/>
    <w:rsid w:val="00685EBB"/>
    <w:rPr>
      <w:rFonts w:ascii="Consolas" w:hAnsi="Consolas" w:cs="Consolas"/>
      <w:sz w:val="20"/>
      <w:szCs w:val="20"/>
      <w:lang w:val="en-GB"/>
    </w:rPr>
  </w:style>
  <w:style w:type="character" w:styleId="HTMLVariable">
    <w:name w:val="HTML Variable"/>
    <w:basedOn w:val="DefaultParagraphFont"/>
    <w:uiPriority w:val="99"/>
    <w:semiHidden/>
    <w:unhideWhenUsed/>
    <w:rsid w:val="00685EBB"/>
    <w:rPr>
      <w:i/>
      <w:iCs/>
      <w:lang w:val="en-GB"/>
    </w:rPr>
  </w:style>
  <w:style w:type="character" w:styleId="Hyperlink">
    <w:name w:val="Hyperlink"/>
    <w:basedOn w:val="DefaultParagraphFont"/>
    <w:uiPriority w:val="99"/>
    <w:unhideWhenUsed/>
    <w:rsid w:val="00685EBB"/>
    <w:rPr>
      <w:color w:val="0000FF"/>
      <w:u w:val="single"/>
      <w:lang w:val="en-GB"/>
    </w:rPr>
  </w:style>
  <w:style w:type="paragraph" w:styleId="Index1">
    <w:name w:val="index 1"/>
    <w:basedOn w:val="Normal"/>
    <w:next w:val="Normal"/>
    <w:autoRedefine/>
    <w:uiPriority w:val="99"/>
    <w:semiHidden/>
    <w:unhideWhenUsed/>
    <w:rsid w:val="00685EBB"/>
    <w:pPr>
      <w:ind w:left="220" w:hanging="220"/>
    </w:pPr>
  </w:style>
  <w:style w:type="paragraph" w:styleId="Index2">
    <w:name w:val="index 2"/>
    <w:basedOn w:val="Normal"/>
    <w:next w:val="Normal"/>
    <w:autoRedefine/>
    <w:uiPriority w:val="99"/>
    <w:semiHidden/>
    <w:unhideWhenUsed/>
    <w:rsid w:val="00685EBB"/>
    <w:pPr>
      <w:ind w:left="440" w:hanging="220"/>
    </w:pPr>
  </w:style>
  <w:style w:type="paragraph" w:styleId="Index3">
    <w:name w:val="index 3"/>
    <w:basedOn w:val="Normal"/>
    <w:next w:val="Normal"/>
    <w:autoRedefine/>
    <w:uiPriority w:val="99"/>
    <w:semiHidden/>
    <w:unhideWhenUsed/>
    <w:rsid w:val="00685EBB"/>
    <w:pPr>
      <w:ind w:left="660" w:hanging="220"/>
    </w:pPr>
  </w:style>
  <w:style w:type="paragraph" w:styleId="Index4">
    <w:name w:val="index 4"/>
    <w:basedOn w:val="Normal"/>
    <w:next w:val="Normal"/>
    <w:autoRedefine/>
    <w:uiPriority w:val="99"/>
    <w:semiHidden/>
    <w:unhideWhenUsed/>
    <w:rsid w:val="00685EBB"/>
    <w:pPr>
      <w:ind w:left="880" w:hanging="220"/>
    </w:pPr>
  </w:style>
  <w:style w:type="paragraph" w:styleId="Index5">
    <w:name w:val="index 5"/>
    <w:basedOn w:val="Normal"/>
    <w:next w:val="Normal"/>
    <w:autoRedefine/>
    <w:uiPriority w:val="99"/>
    <w:semiHidden/>
    <w:unhideWhenUsed/>
    <w:rsid w:val="00685EBB"/>
    <w:pPr>
      <w:ind w:left="1100" w:hanging="220"/>
    </w:pPr>
  </w:style>
  <w:style w:type="paragraph" w:styleId="Index6">
    <w:name w:val="index 6"/>
    <w:basedOn w:val="Normal"/>
    <w:next w:val="Normal"/>
    <w:autoRedefine/>
    <w:uiPriority w:val="99"/>
    <w:semiHidden/>
    <w:unhideWhenUsed/>
    <w:rsid w:val="00685EBB"/>
    <w:pPr>
      <w:ind w:left="1320" w:hanging="220"/>
    </w:pPr>
  </w:style>
  <w:style w:type="paragraph" w:styleId="Index7">
    <w:name w:val="index 7"/>
    <w:basedOn w:val="Normal"/>
    <w:next w:val="Normal"/>
    <w:autoRedefine/>
    <w:uiPriority w:val="99"/>
    <w:semiHidden/>
    <w:unhideWhenUsed/>
    <w:rsid w:val="00685EBB"/>
    <w:pPr>
      <w:ind w:left="1540" w:hanging="220"/>
    </w:pPr>
  </w:style>
  <w:style w:type="paragraph" w:styleId="Index8">
    <w:name w:val="index 8"/>
    <w:basedOn w:val="Normal"/>
    <w:next w:val="Normal"/>
    <w:autoRedefine/>
    <w:uiPriority w:val="99"/>
    <w:semiHidden/>
    <w:unhideWhenUsed/>
    <w:rsid w:val="00685EBB"/>
    <w:pPr>
      <w:ind w:left="1760" w:hanging="220"/>
    </w:pPr>
  </w:style>
  <w:style w:type="paragraph" w:styleId="Index9">
    <w:name w:val="index 9"/>
    <w:basedOn w:val="Normal"/>
    <w:next w:val="Normal"/>
    <w:autoRedefine/>
    <w:uiPriority w:val="99"/>
    <w:semiHidden/>
    <w:unhideWhenUsed/>
    <w:rsid w:val="00685EBB"/>
    <w:pPr>
      <w:ind w:left="1980" w:hanging="220"/>
    </w:pPr>
  </w:style>
  <w:style w:type="paragraph" w:styleId="IndexHeading">
    <w:name w:val="index heading"/>
    <w:basedOn w:val="Normal"/>
    <w:next w:val="Index1"/>
    <w:uiPriority w:val="99"/>
    <w:semiHidden/>
    <w:unhideWhenUsed/>
    <w:rsid w:val="00685EBB"/>
    <w:rPr>
      <w:rFonts w:asciiTheme="majorHAnsi" w:eastAsiaTheme="majorEastAsia" w:hAnsiTheme="majorHAnsi" w:cstheme="majorBidi"/>
      <w:b/>
      <w:bCs/>
    </w:rPr>
  </w:style>
  <w:style w:type="paragraph" w:styleId="BlockText">
    <w:name w:val="Block Text"/>
    <w:basedOn w:val="Normal"/>
    <w:uiPriority w:val="99"/>
    <w:semiHidden/>
    <w:unhideWhenUsed/>
    <w:rsid w:val="00685EBB"/>
    <w:pPr>
      <w:pBdr>
        <w:top w:val="single" w:sz="2" w:space="10" w:color="990AE3" w:themeColor="accent1" w:shadow="1" w:frame="1"/>
        <w:left w:val="single" w:sz="2" w:space="10" w:color="990AE3" w:themeColor="accent1" w:shadow="1" w:frame="1"/>
        <w:bottom w:val="single" w:sz="2" w:space="10" w:color="990AE3" w:themeColor="accent1" w:shadow="1" w:frame="1"/>
        <w:right w:val="single" w:sz="2" w:space="10" w:color="990AE3" w:themeColor="accent1" w:shadow="1" w:frame="1"/>
      </w:pBdr>
      <w:ind w:left="1152" w:right="1152"/>
    </w:pPr>
    <w:rPr>
      <w:rFonts w:eastAsiaTheme="minorEastAsia"/>
      <w:i/>
      <w:iCs/>
      <w:color w:val="990AE3" w:themeColor="accent1"/>
    </w:rPr>
  </w:style>
  <w:style w:type="paragraph" w:styleId="NoSpacing">
    <w:name w:val="No Spacing"/>
    <w:uiPriority w:val="1"/>
    <w:rsid w:val="00685EBB"/>
    <w:pPr>
      <w:spacing w:after="0" w:line="240" w:lineRule="auto"/>
    </w:pPr>
    <w:rPr>
      <w:color w:val="000000" w:themeColor="text1"/>
    </w:rPr>
  </w:style>
  <w:style w:type="paragraph" w:styleId="Salutation">
    <w:name w:val="Salutation"/>
    <w:basedOn w:val="Normal"/>
    <w:next w:val="Normal"/>
    <w:link w:val="SalutationChar"/>
    <w:uiPriority w:val="99"/>
    <w:semiHidden/>
    <w:unhideWhenUsed/>
    <w:rsid w:val="00685EBB"/>
  </w:style>
  <w:style w:type="character" w:customStyle="1" w:styleId="SalutationChar">
    <w:name w:val="Salutation Char"/>
    <w:basedOn w:val="DefaultParagraphFont"/>
    <w:link w:val="Salutation"/>
    <w:uiPriority w:val="99"/>
    <w:semiHidden/>
    <w:rsid w:val="00685EBB"/>
    <w:rPr>
      <w:color w:val="000000" w:themeColor="text1"/>
      <w:lang w:val="en-US"/>
    </w:rPr>
  </w:style>
  <w:style w:type="paragraph" w:styleId="TOC1">
    <w:name w:val="toc 1"/>
    <w:basedOn w:val="Normal"/>
    <w:next w:val="Normal"/>
    <w:autoRedefine/>
    <w:uiPriority w:val="39"/>
    <w:unhideWhenUsed/>
    <w:rsid w:val="0093320A"/>
    <w:pPr>
      <w:tabs>
        <w:tab w:val="left" w:pos="431"/>
        <w:tab w:val="right" w:leader="dot" w:pos="9741"/>
      </w:tabs>
      <w:spacing w:before="60" w:after="60"/>
    </w:pPr>
  </w:style>
  <w:style w:type="paragraph" w:styleId="TOC2">
    <w:name w:val="toc 2"/>
    <w:basedOn w:val="Normal"/>
    <w:next w:val="Normal"/>
    <w:autoRedefine/>
    <w:uiPriority w:val="39"/>
    <w:unhideWhenUsed/>
    <w:rsid w:val="00685EBB"/>
    <w:pPr>
      <w:tabs>
        <w:tab w:val="right" w:leader="dot" w:pos="9741"/>
      </w:tabs>
      <w:ind w:left="431"/>
    </w:pPr>
  </w:style>
  <w:style w:type="paragraph" w:styleId="TOC3">
    <w:name w:val="toc 3"/>
    <w:basedOn w:val="Normal"/>
    <w:next w:val="Normal"/>
    <w:autoRedefine/>
    <w:uiPriority w:val="39"/>
    <w:unhideWhenUsed/>
    <w:rsid w:val="00685EBB"/>
    <w:pPr>
      <w:tabs>
        <w:tab w:val="right" w:leader="dot" w:pos="9741"/>
      </w:tabs>
      <w:ind w:left="885"/>
    </w:pPr>
  </w:style>
  <w:style w:type="paragraph" w:styleId="TOC4">
    <w:name w:val="toc 4"/>
    <w:basedOn w:val="Normal"/>
    <w:next w:val="Normal"/>
    <w:autoRedefine/>
    <w:uiPriority w:val="39"/>
    <w:semiHidden/>
    <w:unhideWhenUsed/>
    <w:rsid w:val="00685EBB"/>
    <w:pPr>
      <w:spacing w:after="100"/>
      <w:ind w:left="660"/>
    </w:pPr>
  </w:style>
  <w:style w:type="paragraph" w:styleId="TOC5">
    <w:name w:val="toc 5"/>
    <w:basedOn w:val="Normal"/>
    <w:next w:val="Normal"/>
    <w:autoRedefine/>
    <w:uiPriority w:val="39"/>
    <w:semiHidden/>
    <w:unhideWhenUsed/>
    <w:rsid w:val="00685EBB"/>
    <w:pPr>
      <w:spacing w:after="100"/>
      <w:ind w:left="880"/>
    </w:pPr>
  </w:style>
  <w:style w:type="paragraph" w:styleId="TOC6">
    <w:name w:val="toc 6"/>
    <w:basedOn w:val="Normal"/>
    <w:next w:val="Normal"/>
    <w:autoRedefine/>
    <w:uiPriority w:val="39"/>
    <w:semiHidden/>
    <w:unhideWhenUsed/>
    <w:rsid w:val="00685EBB"/>
    <w:pPr>
      <w:spacing w:after="100"/>
      <w:ind w:left="1100"/>
    </w:pPr>
  </w:style>
  <w:style w:type="paragraph" w:styleId="TOC7">
    <w:name w:val="toc 7"/>
    <w:basedOn w:val="Normal"/>
    <w:next w:val="Normal"/>
    <w:autoRedefine/>
    <w:uiPriority w:val="39"/>
    <w:semiHidden/>
    <w:unhideWhenUsed/>
    <w:rsid w:val="00685EBB"/>
    <w:pPr>
      <w:spacing w:after="100"/>
      <w:ind w:left="1320"/>
    </w:pPr>
  </w:style>
  <w:style w:type="paragraph" w:styleId="TOC8">
    <w:name w:val="toc 8"/>
    <w:basedOn w:val="Normal"/>
    <w:next w:val="Normal"/>
    <w:autoRedefine/>
    <w:uiPriority w:val="39"/>
    <w:semiHidden/>
    <w:unhideWhenUsed/>
    <w:rsid w:val="00685EBB"/>
    <w:pPr>
      <w:spacing w:after="100"/>
      <w:ind w:left="1540"/>
    </w:pPr>
  </w:style>
  <w:style w:type="paragraph" w:styleId="TOC9">
    <w:name w:val="toc 9"/>
    <w:basedOn w:val="Normal"/>
    <w:next w:val="Normal"/>
    <w:autoRedefine/>
    <w:uiPriority w:val="39"/>
    <w:semiHidden/>
    <w:unhideWhenUsed/>
    <w:rsid w:val="00685EBB"/>
    <w:pPr>
      <w:spacing w:after="100"/>
      <w:ind w:left="1760"/>
    </w:pPr>
  </w:style>
  <w:style w:type="character" w:customStyle="1" w:styleId="Heading1Char">
    <w:name w:val="Heading 1 Char"/>
    <w:basedOn w:val="DefaultParagraphFont"/>
    <w:link w:val="Heading1"/>
    <w:uiPriority w:val="9"/>
    <w:rsid w:val="00582725"/>
    <w:rPr>
      <w:rFonts w:ascii="Times New Roman" w:eastAsiaTheme="majorEastAsia" w:hAnsi="Times New Roman" w:cs="Times New Roman"/>
      <w:b/>
      <w:bCs/>
      <w:color w:val="000000" w:themeColor="text1"/>
      <w:sz w:val="28"/>
      <w:szCs w:val="28"/>
      <w:lang w:val="et-EE"/>
    </w:rPr>
  </w:style>
  <w:style w:type="paragraph" w:styleId="TOCHeading">
    <w:name w:val="TOC Heading"/>
    <w:basedOn w:val="Heading1"/>
    <w:next w:val="Normal"/>
    <w:uiPriority w:val="39"/>
    <w:unhideWhenUsed/>
    <w:qFormat/>
    <w:rsid w:val="00112DEE"/>
    <w:pPr>
      <w:keepLines/>
      <w:spacing w:before="480" w:after="0" w:line="240" w:lineRule="auto"/>
      <w:ind w:left="0" w:firstLine="0"/>
      <w:outlineLvl w:val="9"/>
    </w:pPr>
    <w:rPr>
      <w:color w:val="auto"/>
    </w:rPr>
  </w:style>
  <w:style w:type="paragraph" w:styleId="CommentText">
    <w:name w:val="annotation text"/>
    <w:basedOn w:val="Normal"/>
    <w:link w:val="CommentTextChar"/>
    <w:uiPriority w:val="99"/>
    <w:unhideWhenUsed/>
    <w:rsid w:val="00685EBB"/>
    <w:rPr>
      <w:sz w:val="20"/>
      <w:szCs w:val="20"/>
    </w:rPr>
  </w:style>
  <w:style w:type="character" w:customStyle="1" w:styleId="CommentTextChar">
    <w:name w:val="Comment Text Char"/>
    <w:basedOn w:val="DefaultParagraphFont"/>
    <w:link w:val="CommentText"/>
    <w:uiPriority w:val="99"/>
    <w:rsid w:val="00685EBB"/>
    <w:rPr>
      <w:color w:val="000000" w:themeColor="text1"/>
      <w:sz w:val="20"/>
      <w:szCs w:val="20"/>
      <w:lang w:val="en-US"/>
    </w:rPr>
  </w:style>
  <w:style w:type="character" w:styleId="CommentReference">
    <w:name w:val="annotation reference"/>
    <w:basedOn w:val="DefaultParagraphFont"/>
    <w:uiPriority w:val="99"/>
    <w:semiHidden/>
    <w:unhideWhenUsed/>
    <w:rsid w:val="00685EBB"/>
    <w:rPr>
      <w:sz w:val="16"/>
      <w:szCs w:val="16"/>
      <w:lang w:val="en-GB"/>
    </w:rPr>
  </w:style>
  <w:style w:type="paragraph" w:styleId="CommentSubject">
    <w:name w:val="annotation subject"/>
    <w:basedOn w:val="CommentText"/>
    <w:next w:val="CommentText"/>
    <w:link w:val="CommentSubjectChar"/>
    <w:uiPriority w:val="99"/>
    <w:semiHidden/>
    <w:unhideWhenUsed/>
    <w:rsid w:val="00685EBB"/>
    <w:rPr>
      <w:b/>
      <w:bCs/>
    </w:rPr>
  </w:style>
  <w:style w:type="character" w:customStyle="1" w:styleId="CommentSubjectChar">
    <w:name w:val="Comment Subject Char"/>
    <w:basedOn w:val="CommentTextChar"/>
    <w:link w:val="CommentSubject"/>
    <w:uiPriority w:val="99"/>
    <w:semiHidden/>
    <w:rsid w:val="00685EBB"/>
    <w:rPr>
      <w:b/>
      <w:bCs/>
      <w:color w:val="000000" w:themeColor="text1"/>
      <w:sz w:val="20"/>
      <w:szCs w:val="20"/>
      <w:lang w:val="en-US"/>
    </w:rPr>
  </w:style>
  <w:style w:type="paragraph" w:customStyle="1" w:styleId="Lead">
    <w:name w:val="Lead"/>
    <w:link w:val="LeadChar"/>
    <w:uiPriority w:val="15"/>
    <w:rsid w:val="00685EBB"/>
    <w:pPr>
      <w:spacing w:after="20" w:line="160" w:lineRule="exact"/>
    </w:pPr>
    <w:rPr>
      <w:rFonts w:ascii="Arial" w:eastAsia="Times New Roman" w:hAnsi="Arial" w:cs="Times New Roman"/>
      <w:b/>
      <w:noProof/>
      <w:sz w:val="14"/>
      <w:szCs w:val="12"/>
      <w:lang w:eastAsia="sv-SE"/>
    </w:rPr>
  </w:style>
  <w:style w:type="character" w:customStyle="1" w:styleId="LeadChar">
    <w:name w:val="Lead Char"/>
    <w:basedOn w:val="DefaultParagraphFont"/>
    <w:link w:val="Lead"/>
    <w:uiPriority w:val="15"/>
    <w:rsid w:val="00685EBB"/>
    <w:rPr>
      <w:rFonts w:ascii="Arial" w:eastAsia="Times New Roman" w:hAnsi="Arial" w:cs="Times New Roman"/>
      <w:b/>
      <w:noProof/>
      <w:sz w:val="14"/>
      <w:szCs w:val="12"/>
      <w:lang w:eastAsia="sv-SE"/>
    </w:rPr>
  </w:style>
  <w:style w:type="paragraph" w:styleId="List">
    <w:name w:val="List"/>
    <w:basedOn w:val="Normal"/>
    <w:uiPriority w:val="99"/>
    <w:semiHidden/>
    <w:unhideWhenUsed/>
    <w:rsid w:val="00685EBB"/>
    <w:pPr>
      <w:ind w:left="283" w:hanging="283"/>
      <w:contextualSpacing/>
    </w:pPr>
  </w:style>
  <w:style w:type="paragraph" w:styleId="List2">
    <w:name w:val="List 2"/>
    <w:basedOn w:val="Normal"/>
    <w:uiPriority w:val="99"/>
    <w:semiHidden/>
    <w:unhideWhenUsed/>
    <w:rsid w:val="00685EBB"/>
    <w:pPr>
      <w:ind w:left="566" w:hanging="283"/>
      <w:contextualSpacing/>
    </w:pPr>
  </w:style>
  <w:style w:type="paragraph" w:styleId="List3">
    <w:name w:val="List 3"/>
    <w:basedOn w:val="Normal"/>
    <w:uiPriority w:val="99"/>
    <w:semiHidden/>
    <w:unhideWhenUsed/>
    <w:rsid w:val="00685EBB"/>
    <w:pPr>
      <w:ind w:left="849" w:hanging="283"/>
      <w:contextualSpacing/>
    </w:pPr>
  </w:style>
  <w:style w:type="paragraph" w:styleId="List4">
    <w:name w:val="List 4"/>
    <w:basedOn w:val="Normal"/>
    <w:uiPriority w:val="99"/>
    <w:semiHidden/>
    <w:unhideWhenUsed/>
    <w:rsid w:val="00685EBB"/>
    <w:pPr>
      <w:ind w:left="1132" w:hanging="283"/>
      <w:contextualSpacing/>
    </w:pPr>
  </w:style>
  <w:style w:type="paragraph" w:styleId="List5">
    <w:name w:val="List 5"/>
    <w:basedOn w:val="Normal"/>
    <w:uiPriority w:val="99"/>
    <w:semiHidden/>
    <w:unhideWhenUsed/>
    <w:rsid w:val="00685EBB"/>
    <w:pPr>
      <w:ind w:left="1415" w:hanging="283"/>
      <w:contextualSpacing/>
    </w:pPr>
  </w:style>
  <w:style w:type="paragraph" w:styleId="ListContinue">
    <w:name w:val="List Continue"/>
    <w:basedOn w:val="Normal"/>
    <w:uiPriority w:val="99"/>
    <w:semiHidden/>
    <w:unhideWhenUsed/>
    <w:rsid w:val="00685EBB"/>
    <w:pPr>
      <w:ind w:left="283"/>
      <w:contextualSpacing/>
    </w:pPr>
  </w:style>
  <w:style w:type="paragraph" w:styleId="ListContinue2">
    <w:name w:val="List Continue 2"/>
    <w:basedOn w:val="Normal"/>
    <w:uiPriority w:val="99"/>
    <w:semiHidden/>
    <w:unhideWhenUsed/>
    <w:rsid w:val="00685EBB"/>
    <w:pPr>
      <w:ind w:left="566"/>
      <w:contextualSpacing/>
    </w:pPr>
  </w:style>
  <w:style w:type="paragraph" w:styleId="ListContinue3">
    <w:name w:val="List Continue 3"/>
    <w:basedOn w:val="Normal"/>
    <w:uiPriority w:val="99"/>
    <w:semiHidden/>
    <w:unhideWhenUsed/>
    <w:rsid w:val="00685EBB"/>
    <w:pPr>
      <w:ind w:left="849"/>
      <w:contextualSpacing/>
    </w:pPr>
  </w:style>
  <w:style w:type="paragraph" w:styleId="ListContinue4">
    <w:name w:val="List Continue 4"/>
    <w:basedOn w:val="Normal"/>
    <w:uiPriority w:val="99"/>
    <w:semiHidden/>
    <w:unhideWhenUsed/>
    <w:rsid w:val="00685EBB"/>
    <w:pPr>
      <w:ind w:left="1132"/>
      <w:contextualSpacing/>
    </w:pPr>
  </w:style>
  <w:style w:type="paragraph" w:styleId="ListContinue5">
    <w:name w:val="List Continue 5"/>
    <w:basedOn w:val="Normal"/>
    <w:uiPriority w:val="99"/>
    <w:semiHidden/>
    <w:unhideWhenUsed/>
    <w:rsid w:val="00685EBB"/>
    <w:pPr>
      <w:ind w:left="1415"/>
      <w:contextualSpacing/>
    </w:pPr>
  </w:style>
  <w:style w:type="paragraph" w:styleId="ListParagraph">
    <w:name w:val="List Paragraph"/>
    <w:basedOn w:val="Normal"/>
    <w:uiPriority w:val="34"/>
    <w:semiHidden/>
    <w:qFormat/>
    <w:rsid w:val="00685EBB"/>
    <w:pPr>
      <w:ind w:left="720"/>
      <w:contextualSpacing/>
    </w:pPr>
  </w:style>
  <w:style w:type="paragraph" w:styleId="Bibliography">
    <w:name w:val="Bibliography"/>
    <w:basedOn w:val="Normal"/>
    <w:next w:val="Normal"/>
    <w:uiPriority w:val="37"/>
    <w:semiHidden/>
    <w:rsid w:val="00685EBB"/>
  </w:style>
  <w:style w:type="table" w:styleId="LightList">
    <w:name w:val="Light List"/>
    <w:basedOn w:val="TableNormal"/>
    <w:uiPriority w:val="61"/>
    <w:rsid w:val="00685EBB"/>
    <w:pPr>
      <w:spacing w:after="0" w:line="240" w:lineRule="auto"/>
    </w:pPr>
    <w:rPr>
      <w:lang w:val="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685EBB"/>
    <w:pPr>
      <w:spacing w:after="0" w:line="240" w:lineRule="auto"/>
    </w:pPr>
    <w:rPr>
      <w:lang w:val="en-US"/>
    </w:rPr>
    <w:tblPr>
      <w:tblStyleRowBandSize w:val="1"/>
      <w:tblStyleColBandSize w:val="1"/>
      <w:tblBorders>
        <w:top w:val="single" w:sz="8" w:space="0" w:color="990AE3" w:themeColor="accent1"/>
        <w:left w:val="single" w:sz="8" w:space="0" w:color="990AE3" w:themeColor="accent1"/>
        <w:bottom w:val="single" w:sz="8" w:space="0" w:color="990AE3" w:themeColor="accent1"/>
        <w:right w:val="single" w:sz="8" w:space="0" w:color="990AE3" w:themeColor="accent1"/>
      </w:tblBorders>
    </w:tblPr>
    <w:tblStylePr w:type="firstRow">
      <w:pPr>
        <w:spacing w:before="0" w:after="0" w:line="240" w:lineRule="auto"/>
      </w:pPr>
      <w:rPr>
        <w:b/>
        <w:bCs/>
        <w:color w:val="FFFFFF" w:themeColor="background1"/>
      </w:rPr>
      <w:tblPr/>
      <w:tcPr>
        <w:shd w:val="clear" w:color="auto" w:fill="990AE3" w:themeFill="accent1"/>
      </w:tcPr>
    </w:tblStylePr>
    <w:tblStylePr w:type="lastRow">
      <w:pPr>
        <w:spacing w:before="0" w:after="0" w:line="240" w:lineRule="auto"/>
      </w:pPr>
      <w:rPr>
        <w:b/>
        <w:bCs/>
      </w:rPr>
      <w:tblPr/>
      <w:tcPr>
        <w:tcBorders>
          <w:top w:val="double" w:sz="6" w:space="0" w:color="990AE3" w:themeColor="accent1"/>
          <w:left w:val="single" w:sz="8" w:space="0" w:color="990AE3" w:themeColor="accent1"/>
          <w:bottom w:val="single" w:sz="8" w:space="0" w:color="990AE3" w:themeColor="accent1"/>
          <w:right w:val="single" w:sz="8" w:space="0" w:color="990AE3" w:themeColor="accent1"/>
        </w:tcBorders>
      </w:tcPr>
    </w:tblStylePr>
    <w:tblStylePr w:type="firstCol">
      <w:rPr>
        <w:b/>
        <w:bCs/>
      </w:rPr>
    </w:tblStylePr>
    <w:tblStylePr w:type="lastCol">
      <w:rPr>
        <w:b/>
        <w:bCs/>
      </w:rPr>
    </w:tblStylePr>
    <w:tblStylePr w:type="band1Vert">
      <w:tblPr/>
      <w:tcPr>
        <w:tcBorders>
          <w:top w:val="single" w:sz="8" w:space="0" w:color="990AE3" w:themeColor="accent1"/>
          <w:left w:val="single" w:sz="8" w:space="0" w:color="990AE3" w:themeColor="accent1"/>
          <w:bottom w:val="single" w:sz="8" w:space="0" w:color="990AE3" w:themeColor="accent1"/>
          <w:right w:val="single" w:sz="8" w:space="0" w:color="990AE3" w:themeColor="accent1"/>
        </w:tcBorders>
      </w:tcPr>
    </w:tblStylePr>
    <w:tblStylePr w:type="band1Horz">
      <w:tblPr/>
      <w:tcPr>
        <w:tcBorders>
          <w:top w:val="single" w:sz="8" w:space="0" w:color="990AE3" w:themeColor="accent1"/>
          <w:left w:val="single" w:sz="8" w:space="0" w:color="990AE3" w:themeColor="accent1"/>
          <w:bottom w:val="single" w:sz="8" w:space="0" w:color="990AE3" w:themeColor="accent1"/>
          <w:right w:val="single" w:sz="8" w:space="0" w:color="990AE3" w:themeColor="accent1"/>
        </w:tcBorders>
      </w:tcPr>
    </w:tblStylePr>
  </w:style>
  <w:style w:type="table" w:styleId="LightList-Accent2">
    <w:name w:val="Light List Accent 2"/>
    <w:basedOn w:val="TableNormal"/>
    <w:uiPriority w:val="61"/>
    <w:rsid w:val="00685EBB"/>
    <w:pPr>
      <w:spacing w:after="0" w:line="240" w:lineRule="auto"/>
    </w:pPr>
    <w:rPr>
      <w:lang w:val="en-US"/>
    </w:rPr>
    <w:tblPr>
      <w:tblStyleRowBandSize w:val="1"/>
      <w:tblStyleColBandSize w:val="1"/>
      <w:tblBorders>
        <w:top w:val="single" w:sz="8" w:space="0" w:color="00CDFF" w:themeColor="accent2"/>
        <w:left w:val="single" w:sz="8" w:space="0" w:color="00CDFF" w:themeColor="accent2"/>
        <w:bottom w:val="single" w:sz="8" w:space="0" w:color="00CDFF" w:themeColor="accent2"/>
        <w:right w:val="single" w:sz="8" w:space="0" w:color="00CDFF" w:themeColor="accent2"/>
      </w:tblBorders>
    </w:tblPr>
    <w:tblStylePr w:type="firstRow">
      <w:pPr>
        <w:spacing w:before="0" w:after="0" w:line="240" w:lineRule="auto"/>
      </w:pPr>
      <w:rPr>
        <w:b/>
        <w:bCs/>
        <w:color w:val="FFFFFF" w:themeColor="background1"/>
      </w:rPr>
      <w:tblPr/>
      <w:tcPr>
        <w:shd w:val="clear" w:color="auto" w:fill="00CDFF" w:themeFill="accent2"/>
      </w:tcPr>
    </w:tblStylePr>
    <w:tblStylePr w:type="lastRow">
      <w:pPr>
        <w:spacing w:before="0" w:after="0" w:line="240" w:lineRule="auto"/>
      </w:pPr>
      <w:rPr>
        <w:b/>
        <w:bCs/>
      </w:rPr>
      <w:tblPr/>
      <w:tcPr>
        <w:tcBorders>
          <w:top w:val="double" w:sz="6" w:space="0" w:color="00CDFF" w:themeColor="accent2"/>
          <w:left w:val="single" w:sz="8" w:space="0" w:color="00CDFF" w:themeColor="accent2"/>
          <w:bottom w:val="single" w:sz="8" w:space="0" w:color="00CDFF" w:themeColor="accent2"/>
          <w:right w:val="single" w:sz="8" w:space="0" w:color="00CDFF" w:themeColor="accent2"/>
        </w:tcBorders>
      </w:tcPr>
    </w:tblStylePr>
    <w:tblStylePr w:type="firstCol">
      <w:rPr>
        <w:b/>
        <w:bCs/>
      </w:rPr>
    </w:tblStylePr>
    <w:tblStylePr w:type="lastCol">
      <w:rPr>
        <w:b/>
        <w:bCs/>
      </w:rPr>
    </w:tblStylePr>
    <w:tblStylePr w:type="band1Vert">
      <w:tblPr/>
      <w:tcPr>
        <w:tcBorders>
          <w:top w:val="single" w:sz="8" w:space="0" w:color="00CDFF" w:themeColor="accent2"/>
          <w:left w:val="single" w:sz="8" w:space="0" w:color="00CDFF" w:themeColor="accent2"/>
          <w:bottom w:val="single" w:sz="8" w:space="0" w:color="00CDFF" w:themeColor="accent2"/>
          <w:right w:val="single" w:sz="8" w:space="0" w:color="00CDFF" w:themeColor="accent2"/>
        </w:tcBorders>
      </w:tcPr>
    </w:tblStylePr>
    <w:tblStylePr w:type="band1Horz">
      <w:tblPr/>
      <w:tcPr>
        <w:tcBorders>
          <w:top w:val="single" w:sz="8" w:space="0" w:color="00CDFF" w:themeColor="accent2"/>
          <w:left w:val="single" w:sz="8" w:space="0" w:color="00CDFF" w:themeColor="accent2"/>
          <w:bottom w:val="single" w:sz="8" w:space="0" w:color="00CDFF" w:themeColor="accent2"/>
          <w:right w:val="single" w:sz="8" w:space="0" w:color="00CDFF" w:themeColor="accent2"/>
        </w:tcBorders>
      </w:tcPr>
    </w:tblStylePr>
  </w:style>
  <w:style w:type="table" w:styleId="LightList-Accent3">
    <w:name w:val="Light List Accent 3"/>
    <w:basedOn w:val="TableNormal"/>
    <w:uiPriority w:val="61"/>
    <w:rsid w:val="00685EBB"/>
    <w:pPr>
      <w:spacing w:after="0" w:line="240" w:lineRule="auto"/>
    </w:pPr>
    <w:rPr>
      <w:lang w:val="en-US"/>
    </w:rPr>
    <w:tblPr>
      <w:tblStyleRowBandSize w:val="1"/>
      <w:tblStyleColBandSize w:val="1"/>
      <w:tblBorders>
        <w:top w:val="single" w:sz="8" w:space="0" w:color="FF00CD" w:themeColor="accent3"/>
        <w:left w:val="single" w:sz="8" w:space="0" w:color="FF00CD" w:themeColor="accent3"/>
        <w:bottom w:val="single" w:sz="8" w:space="0" w:color="FF00CD" w:themeColor="accent3"/>
        <w:right w:val="single" w:sz="8" w:space="0" w:color="FF00CD" w:themeColor="accent3"/>
      </w:tblBorders>
    </w:tblPr>
    <w:tblStylePr w:type="firstRow">
      <w:pPr>
        <w:spacing w:before="0" w:after="0" w:line="240" w:lineRule="auto"/>
      </w:pPr>
      <w:rPr>
        <w:b/>
        <w:bCs/>
        <w:color w:val="FFFFFF" w:themeColor="background1"/>
      </w:rPr>
      <w:tblPr/>
      <w:tcPr>
        <w:shd w:val="clear" w:color="auto" w:fill="FF00CD" w:themeFill="accent3"/>
      </w:tcPr>
    </w:tblStylePr>
    <w:tblStylePr w:type="lastRow">
      <w:pPr>
        <w:spacing w:before="0" w:after="0" w:line="240" w:lineRule="auto"/>
      </w:pPr>
      <w:rPr>
        <w:b/>
        <w:bCs/>
      </w:rPr>
      <w:tblPr/>
      <w:tcPr>
        <w:tcBorders>
          <w:top w:val="double" w:sz="6" w:space="0" w:color="FF00CD" w:themeColor="accent3"/>
          <w:left w:val="single" w:sz="8" w:space="0" w:color="FF00CD" w:themeColor="accent3"/>
          <w:bottom w:val="single" w:sz="8" w:space="0" w:color="FF00CD" w:themeColor="accent3"/>
          <w:right w:val="single" w:sz="8" w:space="0" w:color="FF00CD" w:themeColor="accent3"/>
        </w:tcBorders>
      </w:tcPr>
    </w:tblStylePr>
    <w:tblStylePr w:type="firstCol">
      <w:rPr>
        <w:b/>
        <w:bCs/>
      </w:rPr>
    </w:tblStylePr>
    <w:tblStylePr w:type="lastCol">
      <w:rPr>
        <w:b/>
        <w:bCs/>
      </w:rPr>
    </w:tblStylePr>
    <w:tblStylePr w:type="band1Vert">
      <w:tblPr/>
      <w:tcPr>
        <w:tcBorders>
          <w:top w:val="single" w:sz="8" w:space="0" w:color="FF00CD" w:themeColor="accent3"/>
          <w:left w:val="single" w:sz="8" w:space="0" w:color="FF00CD" w:themeColor="accent3"/>
          <w:bottom w:val="single" w:sz="8" w:space="0" w:color="FF00CD" w:themeColor="accent3"/>
          <w:right w:val="single" w:sz="8" w:space="0" w:color="FF00CD" w:themeColor="accent3"/>
        </w:tcBorders>
      </w:tcPr>
    </w:tblStylePr>
    <w:tblStylePr w:type="band1Horz">
      <w:tblPr/>
      <w:tcPr>
        <w:tcBorders>
          <w:top w:val="single" w:sz="8" w:space="0" w:color="FF00CD" w:themeColor="accent3"/>
          <w:left w:val="single" w:sz="8" w:space="0" w:color="FF00CD" w:themeColor="accent3"/>
          <w:bottom w:val="single" w:sz="8" w:space="0" w:color="FF00CD" w:themeColor="accent3"/>
          <w:right w:val="single" w:sz="8" w:space="0" w:color="FF00CD" w:themeColor="accent3"/>
        </w:tcBorders>
      </w:tcPr>
    </w:tblStylePr>
  </w:style>
  <w:style w:type="table" w:styleId="LightList-Accent4">
    <w:name w:val="Light List Accent 4"/>
    <w:basedOn w:val="TableNormal"/>
    <w:uiPriority w:val="61"/>
    <w:rsid w:val="00685EBB"/>
    <w:pPr>
      <w:spacing w:after="0" w:line="240" w:lineRule="auto"/>
    </w:pPr>
    <w:rPr>
      <w:lang w:val="en-US"/>
    </w:rPr>
    <w:tblPr>
      <w:tblStyleRowBandSize w:val="1"/>
      <w:tblStyleColBandSize w:val="1"/>
      <w:tblBorders>
        <w:top w:val="single" w:sz="8" w:space="0" w:color="0099FF" w:themeColor="accent4"/>
        <w:left w:val="single" w:sz="8" w:space="0" w:color="0099FF" w:themeColor="accent4"/>
        <w:bottom w:val="single" w:sz="8" w:space="0" w:color="0099FF" w:themeColor="accent4"/>
        <w:right w:val="single" w:sz="8" w:space="0" w:color="0099FF" w:themeColor="accent4"/>
      </w:tblBorders>
    </w:tblPr>
    <w:tblStylePr w:type="firstRow">
      <w:pPr>
        <w:spacing w:before="0" w:after="0" w:line="240" w:lineRule="auto"/>
      </w:pPr>
      <w:rPr>
        <w:b/>
        <w:bCs/>
        <w:color w:val="FFFFFF" w:themeColor="background1"/>
      </w:rPr>
      <w:tblPr/>
      <w:tcPr>
        <w:shd w:val="clear" w:color="auto" w:fill="0099FF" w:themeFill="accent4"/>
      </w:tcPr>
    </w:tblStylePr>
    <w:tblStylePr w:type="lastRow">
      <w:pPr>
        <w:spacing w:before="0" w:after="0" w:line="240" w:lineRule="auto"/>
      </w:pPr>
      <w:rPr>
        <w:b/>
        <w:bCs/>
      </w:rPr>
      <w:tblPr/>
      <w:tcPr>
        <w:tcBorders>
          <w:top w:val="double" w:sz="6" w:space="0" w:color="0099FF" w:themeColor="accent4"/>
          <w:left w:val="single" w:sz="8" w:space="0" w:color="0099FF" w:themeColor="accent4"/>
          <w:bottom w:val="single" w:sz="8" w:space="0" w:color="0099FF" w:themeColor="accent4"/>
          <w:right w:val="single" w:sz="8" w:space="0" w:color="0099FF" w:themeColor="accent4"/>
        </w:tcBorders>
      </w:tcPr>
    </w:tblStylePr>
    <w:tblStylePr w:type="firstCol">
      <w:rPr>
        <w:b/>
        <w:bCs/>
      </w:rPr>
    </w:tblStylePr>
    <w:tblStylePr w:type="lastCol">
      <w:rPr>
        <w:b/>
        <w:bCs/>
      </w:rPr>
    </w:tblStylePr>
    <w:tblStylePr w:type="band1Vert">
      <w:tblPr/>
      <w:tcPr>
        <w:tcBorders>
          <w:top w:val="single" w:sz="8" w:space="0" w:color="0099FF" w:themeColor="accent4"/>
          <w:left w:val="single" w:sz="8" w:space="0" w:color="0099FF" w:themeColor="accent4"/>
          <w:bottom w:val="single" w:sz="8" w:space="0" w:color="0099FF" w:themeColor="accent4"/>
          <w:right w:val="single" w:sz="8" w:space="0" w:color="0099FF" w:themeColor="accent4"/>
        </w:tcBorders>
      </w:tcPr>
    </w:tblStylePr>
    <w:tblStylePr w:type="band1Horz">
      <w:tblPr/>
      <w:tcPr>
        <w:tcBorders>
          <w:top w:val="single" w:sz="8" w:space="0" w:color="0099FF" w:themeColor="accent4"/>
          <w:left w:val="single" w:sz="8" w:space="0" w:color="0099FF" w:themeColor="accent4"/>
          <w:bottom w:val="single" w:sz="8" w:space="0" w:color="0099FF" w:themeColor="accent4"/>
          <w:right w:val="single" w:sz="8" w:space="0" w:color="0099FF" w:themeColor="accent4"/>
        </w:tcBorders>
      </w:tcPr>
    </w:tblStylePr>
  </w:style>
  <w:style w:type="table" w:styleId="LightList-Accent5">
    <w:name w:val="Light List Accent 5"/>
    <w:basedOn w:val="TableNormal"/>
    <w:uiPriority w:val="61"/>
    <w:rsid w:val="00685EBB"/>
    <w:pPr>
      <w:spacing w:after="0" w:line="240" w:lineRule="auto"/>
    </w:pPr>
    <w:rPr>
      <w:lang w:val="en-US"/>
    </w:rPr>
    <w:tblPr>
      <w:tblStyleRowBandSize w:val="1"/>
      <w:tblStyleColBandSize w:val="1"/>
      <w:tblBorders>
        <w:top w:val="single" w:sz="8" w:space="0" w:color="FF9B00" w:themeColor="accent5"/>
        <w:left w:val="single" w:sz="8" w:space="0" w:color="FF9B00" w:themeColor="accent5"/>
        <w:bottom w:val="single" w:sz="8" w:space="0" w:color="FF9B00" w:themeColor="accent5"/>
        <w:right w:val="single" w:sz="8" w:space="0" w:color="FF9B00" w:themeColor="accent5"/>
      </w:tblBorders>
    </w:tblPr>
    <w:tblStylePr w:type="firstRow">
      <w:pPr>
        <w:spacing w:before="0" w:after="0" w:line="240" w:lineRule="auto"/>
      </w:pPr>
      <w:rPr>
        <w:b/>
        <w:bCs/>
        <w:color w:val="FFFFFF" w:themeColor="background1"/>
      </w:rPr>
      <w:tblPr/>
      <w:tcPr>
        <w:shd w:val="clear" w:color="auto" w:fill="FF9B00" w:themeFill="accent5"/>
      </w:tcPr>
    </w:tblStylePr>
    <w:tblStylePr w:type="lastRow">
      <w:pPr>
        <w:spacing w:before="0" w:after="0" w:line="240" w:lineRule="auto"/>
      </w:pPr>
      <w:rPr>
        <w:b/>
        <w:bCs/>
      </w:rPr>
      <w:tblPr/>
      <w:tcPr>
        <w:tcBorders>
          <w:top w:val="double" w:sz="6" w:space="0" w:color="FF9B00" w:themeColor="accent5"/>
          <w:left w:val="single" w:sz="8" w:space="0" w:color="FF9B00" w:themeColor="accent5"/>
          <w:bottom w:val="single" w:sz="8" w:space="0" w:color="FF9B00" w:themeColor="accent5"/>
          <w:right w:val="single" w:sz="8" w:space="0" w:color="FF9B00" w:themeColor="accent5"/>
        </w:tcBorders>
      </w:tcPr>
    </w:tblStylePr>
    <w:tblStylePr w:type="firstCol">
      <w:rPr>
        <w:b/>
        <w:bCs/>
      </w:rPr>
    </w:tblStylePr>
    <w:tblStylePr w:type="lastCol">
      <w:rPr>
        <w:b/>
        <w:bCs/>
      </w:rPr>
    </w:tblStylePr>
    <w:tblStylePr w:type="band1Vert">
      <w:tblPr/>
      <w:tcPr>
        <w:tcBorders>
          <w:top w:val="single" w:sz="8" w:space="0" w:color="FF9B00" w:themeColor="accent5"/>
          <w:left w:val="single" w:sz="8" w:space="0" w:color="FF9B00" w:themeColor="accent5"/>
          <w:bottom w:val="single" w:sz="8" w:space="0" w:color="FF9B00" w:themeColor="accent5"/>
          <w:right w:val="single" w:sz="8" w:space="0" w:color="FF9B00" w:themeColor="accent5"/>
        </w:tcBorders>
      </w:tcPr>
    </w:tblStylePr>
    <w:tblStylePr w:type="band1Horz">
      <w:tblPr/>
      <w:tcPr>
        <w:tcBorders>
          <w:top w:val="single" w:sz="8" w:space="0" w:color="FF9B00" w:themeColor="accent5"/>
          <w:left w:val="single" w:sz="8" w:space="0" w:color="FF9B00" w:themeColor="accent5"/>
          <w:bottom w:val="single" w:sz="8" w:space="0" w:color="FF9B00" w:themeColor="accent5"/>
          <w:right w:val="single" w:sz="8" w:space="0" w:color="FF9B00" w:themeColor="accent5"/>
        </w:tcBorders>
      </w:tcPr>
    </w:tblStylePr>
  </w:style>
  <w:style w:type="table" w:styleId="LightList-Accent6">
    <w:name w:val="Light List Accent 6"/>
    <w:basedOn w:val="TableNormal"/>
    <w:uiPriority w:val="61"/>
    <w:rsid w:val="00685EBB"/>
    <w:pPr>
      <w:spacing w:after="0" w:line="240" w:lineRule="auto"/>
    </w:pPr>
    <w:rPr>
      <w:lang w:val="en-US"/>
    </w:rPr>
    <w:tblPr>
      <w:tblStyleRowBandSize w:val="1"/>
      <w:tblStyleColBandSize w:val="1"/>
      <w:tblBorders>
        <w:top w:val="single" w:sz="8" w:space="0" w:color="CC00FF" w:themeColor="accent6"/>
        <w:left w:val="single" w:sz="8" w:space="0" w:color="CC00FF" w:themeColor="accent6"/>
        <w:bottom w:val="single" w:sz="8" w:space="0" w:color="CC00FF" w:themeColor="accent6"/>
        <w:right w:val="single" w:sz="8" w:space="0" w:color="CC00FF" w:themeColor="accent6"/>
      </w:tblBorders>
    </w:tblPr>
    <w:tblStylePr w:type="firstRow">
      <w:pPr>
        <w:spacing w:before="0" w:after="0" w:line="240" w:lineRule="auto"/>
      </w:pPr>
      <w:rPr>
        <w:b/>
        <w:bCs/>
        <w:color w:val="FFFFFF" w:themeColor="background1"/>
      </w:rPr>
      <w:tblPr/>
      <w:tcPr>
        <w:shd w:val="clear" w:color="auto" w:fill="CC00FF" w:themeFill="accent6"/>
      </w:tcPr>
    </w:tblStylePr>
    <w:tblStylePr w:type="lastRow">
      <w:pPr>
        <w:spacing w:before="0" w:after="0" w:line="240" w:lineRule="auto"/>
      </w:pPr>
      <w:rPr>
        <w:b/>
        <w:bCs/>
      </w:rPr>
      <w:tblPr/>
      <w:tcPr>
        <w:tcBorders>
          <w:top w:val="double" w:sz="6" w:space="0" w:color="CC00FF" w:themeColor="accent6"/>
          <w:left w:val="single" w:sz="8" w:space="0" w:color="CC00FF" w:themeColor="accent6"/>
          <w:bottom w:val="single" w:sz="8" w:space="0" w:color="CC00FF" w:themeColor="accent6"/>
          <w:right w:val="single" w:sz="8" w:space="0" w:color="CC00FF" w:themeColor="accent6"/>
        </w:tcBorders>
      </w:tcPr>
    </w:tblStylePr>
    <w:tblStylePr w:type="firstCol">
      <w:rPr>
        <w:b/>
        <w:bCs/>
      </w:rPr>
    </w:tblStylePr>
    <w:tblStylePr w:type="lastCol">
      <w:rPr>
        <w:b/>
        <w:bCs/>
      </w:rPr>
    </w:tblStylePr>
    <w:tblStylePr w:type="band1Vert">
      <w:tblPr/>
      <w:tcPr>
        <w:tcBorders>
          <w:top w:val="single" w:sz="8" w:space="0" w:color="CC00FF" w:themeColor="accent6"/>
          <w:left w:val="single" w:sz="8" w:space="0" w:color="CC00FF" w:themeColor="accent6"/>
          <w:bottom w:val="single" w:sz="8" w:space="0" w:color="CC00FF" w:themeColor="accent6"/>
          <w:right w:val="single" w:sz="8" w:space="0" w:color="CC00FF" w:themeColor="accent6"/>
        </w:tcBorders>
      </w:tcPr>
    </w:tblStylePr>
    <w:tblStylePr w:type="band1Horz">
      <w:tblPr/>
      <w:tcPr>
        <w:tcBorders>
          <w:top w:val="single" w:sz="8" w:space="0" w:color="CC00FF" w:themeColor="accent6"/>
          <w:left w:val="single" w:sz="8" w:space="0" w:color="CC00FF" w:themeColor="accent6"/>
          <w:bottom w:val="single" w:sz="8" w:space="0" w:color="CC00FF" w:themeColor="accent6"/>
          <w:right w:val="single" w:sz="8" w:space="0" w:color="CC00FF" w:themeColor="accent6"/>
        </w:tcBorders>
      </w:tcPr>
    </w:tblStylePr>
  </w:style>
  <w:style w:type="table" w:styleId="LightShading">
    <w:name w:val="Light Shading"/>
    <w:basedOn w:val="TableNormal"/>
    <w:uiPriority w:val="60"/>
    <w:rsid w:val="00685EBB"/>
    <w:pPr>
      <w:spacing w:after="0" w:line="240" w:lineRule="auto"/>
    </w:pPr>
    <w:rPr>
      <w:color w:val="000000" w:themeColor="text1" w:themeShade="BF"/>
      <w:lang w:val="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685EBB"/>
    <w:pPr>
      <w:spacing w:after="0" w:line="240" w:lineRule="auto"/>
    </w:pPr>
    <w:rPr>
      <w:color w:val="7207A9" w:themeColor="accent1" w:themeShade="BF"/>
      <w:lang w:val="en-US"/>
    </w:rPr>
    <w:tblPr>
      <w:tblStyleRowBandSize w:val="1"/>
      <w:tblStyleColBandSize w:val="1"/>
      <w:tblBorders>
        <w:top w:val="single" w:sz="8" w:space="0" w:color="990AE3" w:themeColor="accent1"/>
        <w:bottom w:val="single" w:sz="8" w:space="0" w:color="990AE3" w:themeColor="accent1"/>
      </w:tblBorders>
    </w:tblPr>
    <w:tblStylePr w:type="firstRow">
      <w:pPr>
        <w:spacing w:before="0" w:after="0" w:line="240" w:lineRule="auto"/>
      </w:pPr>
      <w:rPr>
        <w:b/>
        <w:bCs/>
      </w:rPr>
      <w:tblPr/>
      <w:tcPr>
        <w:tcBorders>
          <w:top w:val="single" w:sz="8" w:space="0" w:color="990AE3" w:themeColor="accent1"/>
          <w:left w:val="nil"/>
          <w:bottom w:val="single" w:sz="8" w:space="0" w:color="990AE3" w:themeColor="accent1"/>
          <w:right w:val="nil"/>
          <w:insideH w:val="nil"/>
          <w:insideV w:val="nil"/>
        </w:tcBorders>
      </w:tcPr>
    </w:tblStylePr>
    <w:tblStylePr w:type="lastRow">
      <w:pPr>
        <w:spacing w:before="0" w:after="0" w:line="240" w:lineRule="auto"/>
      </w:pPr>
      <w:rPr>
        <w:b/>
        <w:bCs/>
      </w:rPr>
      <w:tblPr/>
      <w:tcPr>
        <w:tcBorders>
          <w:top w:val="single" w:sz="8" w:space="0" w:color="990AE3" w:themeColor="accent1"/>
          <w:left w:val="nil"/>
          <w:bottom w:val="single" w:sz="8" w:space="0" w:color="990AE3"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BEFC" w:themeFill="accent1" w:themeFillTint="3F"/>
      </w:tcPr>
    </w:tblStylePr>
    <w:tblStylePr w:type="band1Horz">
      <w:tblPr/>
      <w:tcPr>
        <w:tcBorders>
          <w:left w:val="nil"/>
          <w:right w:val="nil"/>
          <w:insideH w:val="nil"/>
          <w:insideV w:val="nil"/>
        </w:tcBorders>
        <w:shd w:val="clear" w:color="auto" w:fill="E7BEFC" w:themeFill="accent1" w:themeFillTint="3F"/>
      </w:tcPr>
    </w:tblStylePr>
  </w:style>
  <w:style w:type="table" w:styleId="LightShading-Accent2">
    <w:name w:val="Light Shading Accent 2"/>
    <w:basedOn w:val="TableNormal"/>
    <w:uiPriority w:val="60"/>
    <w:rsid w:val="00685EBB"/>
    <w:pPr>
      <w:spacing w:after="0" w:line="240" w:lineRule="auto"/>
    </w:pPr>
    <w:rPr>
      <w:color w:val="0099BF" w:themeColor="accent2" w:themeShade="BF"/>
      <w:lang w:val="en-US"/>
    </w:rPr>
    <w:tblPr>
      <w:tblStyleRowBandSize w:val="1"/>
      <w:tblStyleColBandSize w:val="1"/>
      <w:tblBorders>
        <w:top w:val="single" w:sz="8" w:space="0" w:color="00CDFF" w:themeColor="accent2"/>
        <w:bottom w:val="single" w:sz="8" w:space="0" w:color="00CDFF" w:themeColor="accent2"/>
      </w:tblBorders>
    </w:tblPr>
    <w:tblStylePr w:type="firstRow">
      <w:pPr>
        <w:spacing w:before="0" w:after="0" w:line="240" w:lineRule="auto"/>
      </w:pPr>
      <w:rPr>
        <w:b/>
        <w:bCs/>
      </w:rPr>
      <w:tblPr/>
      <w:tcPr>
        <w:tcBorders>
          <w:top w:val="single" w:sz="8" w:space="0" w:color="00CDFF" w:themeColor="accent2"/>
          <w:left w:val="nil"/>
          <w:bottom w:val="single" w:sz="8" w:space="0" w:color="00CDFF" w:themeColor="accent2"/>
          <w:right w:val="nil"/>
          <w:insideH w:val="nil"/>
          <w:insideV w:val="nil"/>
        </w:tcBorders>
      </w:tcPr>
    </w:tblStylePr>
    <w:tblStylePr w:type="lastRow">
      <w:pPr>
        <w:spacing w:before="0" w:after="0" w:line="240" w:lineRule="auto"/>
      </w:pPr>
      <w:rPr>
        <w:b/>
        <w:bCs/>
      </w:rPr>
      <w:tblPr/>
      <w:tcPr>
        <w:tcBorders>
          <w:top w:val="single" w:sz="8" w:space="0" w:color="00CDFF" w:themeColor="accent2"/>
          <w:left w:val="nil"/>
          <w:bottom w:val="single" w:sz="8" w:space="0" w:color="00CDFF"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F2FF" w:themeFill="accent2" w:themeFillTint="3F"/>
      </w:tcPr>
    </w:tblStylePr>
    <w:tblStylePr w:type="band1Horz">
      <w:tblPr/>
      <w:tcPr>
        <w:tcBorders>
          <w:left w:val="nil"/>
          <w:right w:val="nil"/>
          <w:insideH w:val="nil"/>
          <w:insideV w:val="nil"/>
        </w:tcBorders>
        <w:shd w:val="clear" w:color="auto" w:fill="C0F2FF" w:themeFill="accent2" w:themeFillTint="3F"/>
      </w:tcPr>
    </w:tblStylePr>
  </w:style>
  <w:style w:type="table" w:styleId="LightShading-Accent3">
    <w:name w:val="Light Shading Accent 3"/>
    <w:basedOn w:val="TableNormal"/>
    <w:uiPriority w:val="60"/>
    <w:rsid w:val="00685EBB"/>
    <w:pPr>
      <w:spacing w:after="0" w:line="240" w:lineRule="auto"/>
    </w:pPr>
    <w:rPr>
      <w:color w:val="BF0099" w:themeColor="accent3" w:themeShade="BF"/>
      <w:lang w:val="en-US"/>
    </w:rPr>
    <w:tblPr>
      <w:tblStyleRowBandSize w:val="1"/>
      <w:tblStyleColBandSize w:val="1"/>
      <w:tblBorders>
        <w:top w:val="single" w:sz="8" w:space="0" w:color="FF00CD" w:themeColor="accent3"/>
        <w:bottom w:val="single" w:sz="8" w:space="0" w:color="FF00CD" w:themeColor="accent3"/>
      </w:tblBorders>
    </w:tblPr>
    <w:tblStylePr w:type="firstRow">
      <w:pPr>
        <w:spacing w:before="0" w:after="0" w:line="240" w:lineRule="auto"/>
      </w:pPr>
      <w:rPr>
        <w:b/>
        <w:bCs/>
      </w:rPr>
      <w:tblPr/>
      <w:tcPr>
        <w:tcBorders>
          <w:top w:val="single" w:sz="8" w:space="0" w:color="FF00CD" w:themeColor="accent3"/>
          <w:left w:val="nil"/>
          <w:bottom w:val="single" w:sz="8" w:space="0" w:color="FF00CD" w:themeColor="accent3"/>
          <w:right w:val="nil"/>
          <w:insideH w:val="nil"/>
          <w:insideV w:val="nil"/>
        </w:tcBorders>
      </w:tcPr>
    </w:tblStylePr>
    <w:tblStylePr w:type="lastRow">
      <w:pPr>
        <w:spacing w:before="0" w:after="0" w:line="240" w:lineRule="auto"/>
      </w:pPr>
      <w:rPr>
        <w:b/>
        <w:bCs/>
      </w:rPr>
      <w:tblPr/>
      <w:tcPr>
        <w:tcBorders>
          <w:top w:val="single" w:sz="8" w:space="0" w:color="FF00CD" w:themeColor="accent3"/>
          <w:left w:val="nil"/>
          <w:bottom w:val="single" w:sz="8" w:space="0" w:color="FF00CD"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C0F2" w:themeFill="accent3" w:themeFillTint="3F"/>
      </w:tcPr>
    </w:tblStylePr>
    <w:tblStylePr w:type="band1Horz">
      <w:tblPr/>
      <w:tcPr>
        <w:tcBorders>
          <w:left w:val="nil"/>
          <w:right w:val="nil"/>
          <w:insideH w:val="nil"/>
          <w:insideV w:val="nil"/>
        </w:tcBorders>
        <w:shd w:val="clear" w:color="auto" w:fill="FFC0F2" w:themeFill="accent3" w:themeFillTint="3F"/>
      </w:tcPr>
    </w:tblStylePr>
  </w:style>
  <w:style w:type="table" w:styleId="LightShading-Accent4">
    <w:name w:val="Light Shading Accent 4"/>
    <w:basedOn w:val="TableNormal"/>
    <w:uiPriority w:val="60"/>
    <w:rsid w:val="00685EBB"/>
    <w:pPr>
      <w:spacing w:after="0" w:line="240" w:lineRule="auto"/>
    </w:pPr>
    <w:rPr>
      <w:color w:val="0072BF" w:themeColor="accent4" w:themeShade="BF"/>
      <w:lang w:val="en-US"/>
    </w:rPr>
    <w:tblPr>
      <w:tblStyleRowBandSize w:val="1"/>
      <w:tblStyleColBandSize w:val="1"/>
      <w:tblBorders>
        <w:top w:val="single" w:sz="8" w:space="0" w:color="0099FF" w:themeColor="accent4"/>
        <w:bottom w:val="single" w:sz="8" w:space="0" w:color="0099FF" w:themeColor="accent4"/>
      </w:tblBorders>
    </w:tblPr>
    <w:tblStylePr w:type="firstRow">
      <w:pPr>
        <w:spacing w:before="0" w:after="0" w:line="240" w:lineRule="auto"/>
      </w:pPr>
      <w:rPr>
        <w:b/>
        <w:bCs/>
      </w:rPr>
      <w:tblPr/>
      <w:tcPr>
        <w:tcBorders>
          <w:top w:val="single" w:sz="8" w:space="0" w:color="0099FF" w:themeColor="accent4"/>
          <w:left w:val="nil"/>
          <w:bottom w:val="single" w:sz="8" w:space="0" w:color="0099FF" w:themeColor="accent4"/>
          <w:right w:val="nil"/>
          <w:insideH w:val="nil"/>
          <w:insideV w:val="nil"/>
        </w:tcBorders>
      </w:tcPr>
    </w:tblStylePr>
    <w:tblStylePr w:type="lastRow">
      <w:pPr>
        <w:spacing w:before="0" w:after="0" w:line="240" w:lineRule="auto"/>
      </w:pPr>
      <w:rPr>
        <w:b/>
        <w:bCs/>
      </w:rPr>
      <w:tblPr/>
      <w:tcPr>
        <w:tcBorders>
          <w:top w:val="single" w:sz="8" w:space="0" w:color="0099FF" w:themeColor="accent4"/>
          <w:left w:val="nil"/>
          <w:bottom w:val="single" w:sz="8" w:space="0" w:color="0099FF"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E5FF" w:themeFill="accent4" w:themeFillTint="3F"/>
      </w:tcPr>
    </w:tblStylePr>
    <w:tblStylePr w:type="band1Horz">
      <w:tblPr/>
      <w:tcPr>
        <w:tcBorders>
          <w:left w:val="nil"/>
          <w:right w:val="nil"/>
          <w:insideH w:val="nil"/>
          <w:insideV w:val="nil"/>
        </w:tcBorders>
        <w:shd w:val="clear" w:color="auto" w:fill="C0E5FF" w:themeFill="accent4" w:themeFillTint="3F"/>
      </w:tcPr>
    </w:tblStylePr>
  </w:style>
  <w:style w:type="table" w:styleId="LightShading-Accent5">
    <w:name w:val="Light Shading Accent 5"/>
    <w:basedOn w:val="TableNormal"/>
    <w:uiPriority w:val="60"/>
    <w:rsid w:val="00685EBB"/>
    <w:pPr>
      <w:spacing w:after="0" w:line="240" w:lineRule="auto"/>
    </w:pPr>
    <w:rPr>
      <w:color w:val="BF7400" w:themeColor="accent5" w:themeShade="BF"/>
      <w:lang w:val="en-US"/>
    </w:rPr>
    <w:tblPr>
      <w:tblStyleRowBandSize w:val="1"/>
      <w:tblStyleColBandSize w:val="1"/>
      <w:tblBorders>
        <w:top w:val="single" w:sz="8" w:space="0" w:color="FF9B00" w:themeColor="accent5"/>
        <w:bottom w:val="single" w:sz="8" w:space="0" w:color="FF9B00" w:themeColor="accent5"/>
      </w:tblBorders>
    </w:tblPr>
    <w:tblStylePr w:type="firstRow">
      <w:pPr>
        <w:spacing w:before="0" w:after="0" w:line="240" w:lineRule="auto"/>
      </w:pPr>
      <w:rPr>
        <w:b/>
        <w:bCs/>
      </w:rPr>
      <w:tblPr/>
      <w:tcPr>
        <w:tcBorders>
          <w:top w:val="single" w:sz="8" w:space="0" w:color="FF9B00" w:themeColor="accent5"/>
          <w:left w:val="nil"/>
          <w:bottom w:val="single" w:sz="8" w:space="0" w:color="FF9B00" w:themeColor="accent5"/>
          <w:right w:val="nil"/>
          <w:insideH w:val="nil"/>
          <w:insideV w:val="nil"/>
        </w:tcBorders>
      </w:tcPr>
    </w:tblStylePr>
    <w:tblStylePr w:type="lastRow">
      <w:pPr>
        <w:spacing w:before="0" w:after="0" w:line="240" w:lineRule="auto"/>
      </w:pPr>
      <w:rPr>
        <w:b/>
        <w:bCs/>
      </w:rPr>
      <w:tblPr/>
      <w:tcPr>
        <w:tcBorders>
          <w:top w:val="single" w:sz="8" w:space="0" w:color="FF9B00" w:themeColor="accent5"/>
          <w:left w:val="nil"/>
          <w:bottom w:val="single" w:sz="8" w:space="0" w:color="FF9B00"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6C0" w:themeFill="accent5" w:themeFillTint="3F"/>
      </w:tcPr>
    </w:tblStylePr>
    <w:tblStylePr w:type="band1Horz">
      <w:tblPr/>
      <w:tcPr>
        <w:tcBorders>
          <w:left w:val="nil"/>
          <w:right w:val="nil"/>
          <w:insideH w:val="nil"/>
          <w:insideV w:val="nil"/>
        </w:tcBorders>
        <w:shd w:val="clear" w:color="auto" w:fill="FFE6C0" w:themeFill="accent5" w:themeFillTint="3F"/>
      </w:tcPr>
    </w:tblStylePr>
  </w:style>
  <w:style w:type="table" w:styleId="LightShading-Accent6">
    <w:name w:val="Light Shading Accent 6"/>
    <w:basedOn w:val="TableNormal"/>
    <w:uiPriority w:val="60"/>
    <w:rsid w:val="00685EBB"/>
    <w:pPr>
      <w:spacing w:after="0" w:line="240" w:lineRule="auto"/>
    </w:pPr>
    <w:rPr>
      <w:color w:val="9800BF" w:themeColor="accent6" w:themeShade="BF"/>
      <w:lang w:val="en-US"/>
    </w:rPr>
    <w:tblPr>
      <w:tblStyleRowBandSize w:val="1"/>
      <w:tblStyleColBandSize w:val="1"/>
      <w:tblBorders>
        <w:top w:val="single" w:sz="8" w:space="0" w:color="CC00FF" w:themeColor="accent6"/>
        <w:bottom w:val="single" w:sz="8" w:space="0" w:color="CC00FF" w:themeColor="accent6"/>
      </w:tblBorders>
    </w:tblPr>
    <w:tblStylePr w:type="firstRow">
      <w:pPr>
        <w:spacing w:before="0" w:after="0" w:line="240" w:lineRule="auto"/>
      </w:pPr>
      <w:rPr>
        <w:b/>
        <w:bCs/>
      </w:rPr>
      <w:tblPr/>
      <w:tcPr>
        <w:tcBorders>
          <w:top w:val="single" w:sz="8" w:space="0" w:color="CC00FF" w:themeColor="accent6"/>
          <w:left w:val="nil"/>
          <w:bottom w:val="single" w:sz="8" w:space="0" w:color="CC00FF" w:themeColor="accent6"/>
          <w:right w:val="nil"/>
          <w:insideH w:val="nil"/>
          <w:insideV w:val="nil"/>
        </w:tcBorders>
      </w:tcPr>
    </w:tblStylePr>
    <w:tblStylePr w:type="lastRow">
      <w:pPr>
        <w:spacing w:before="0" w:after="0" w:line="240" w:lineRule="auto"/>
      </w:pPr>
      <w:rPr>
        <w:b/>
        <w:bCs/>
      </w:rPr>
      <w:tblPr/>
      <w:tcPr>
        <w:tcBorders>
          <w:top w:val="single" w:sz="8" w:space="0" w:color="CC00FF" w:themeColor="accent6"/>
          <w:left w:val="nil"/>
          <w:bottom w:val="single" w:sz="8" w:space="0" w:color="CC00F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2C0FF" w:themeFill="accent6" w:themeFillTint="3F"/>
      </w:tcPr>
    </w:tblStylePr>
    <w:tblStylePr w:type="band1Horz">
      <w:tblPr/>
      <w:tcPr>
        <w:tcBorders>
          <w:left w:val="nil"/>
          <w:right w:val="nil"/>
          <w:insideH w:val="nil"/>
          <w:insideV w:val="nil"/>
        </w:tcBorders>
        <w:shd w:val="clear" w:color="auto" w:fill="F2C0FF" w:themeFill="accent6" w:themeFillTint="3F"/>
      </w:tcPr>
    </w:tblStylePr>
  </w:style>
  <w:style w:type="table" w:styleId="LightGrid">
    <w:name w:val="Light Grid"/>
    <w:basedOn w:val="TableNormal"/>
    <w:uiPriority w:val="62"/>
    <w:rsid w:val="00685EBB"/>
    <w:pPr>
      <w:spacing w:after="0" w:line="240" w:lineRule="auto"/>
    </w:pPr>
    <w:rPr>
      <w:lang w:val="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685EBB"/>
    <w:pPr>
      <w:spacing w:after="0" w:line="240" w:lineRule="auto"/>
    </w:pPr>
    <w:rPr>
      <w:lang w:val="en-US"/>
    </w:rPr>
    <w:tblPr>
      <w:tblStyleRowBandSize w:val="1"/>
      <w:tblStyleColBandSize w:val="1"/>
      <w:tblBorders>
        <w:top w:val="single" w:sz="8" w:space="0" w:color="990AE3" w:themeColor="accent1"/>
        <w:left w:val="single" w:sz="8" w:space="0" w:color="990AE3" w:themeColor="accent1"/>
        <w:bottom w:val="single" w:sz="8" w:space="0" w:color="990AE3" w:themeColor="accent1"/>
        <w:right w:val="single" w:sz="8" w:space="0" w:color="990AE3" w:themeColor="accent1"/>
        <w:insideH w:val="single" w:sz="8" w:space="0" w:color="990AE3" w:themeColor="accent1"/>
        <w:insideV w:val="single" w:sz="8" w:space="0" w:color="990AE3"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90AE3" w:themeColor="accent1"/>
          <w:left w:val="single" w:sz="8" w:space="0" w:color="990AE3" w:themeColor="accent1"/>
          <w:bottom w:val="single" w:sz="18" w:space="0" w:color="990AE3" w:themeColor="accent1"/>
          <w:right w:val="single" w:sz="8" w:space="0" w:color="990AE3" w:themeColor="accent1"/>
          <w:insideH w:val="nil"/>
          <w:insideV w:val="single" w:sz="8" w:space="0" w:color="990AE3"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90AE3" w:themeColor="accent1"/>
          <w:left w:val="single" w:sz="8" w:space="0" w:color="990AE3" w:themeColor="accent1"/>
          <w:bottom w:val="single" w:sz="8" w:space="0" w:color="990AE3" w:themeColor="accent1"/>
          <w:right w:val="single" w:sz="8" w:space="0" w:color="990AE3" w:themeColor="accent1"/>
          <w:insideH w:val="nil"/>
          <w:insideV w:val="single" w:sz="8" w:space="0" w:color="990AE3"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90AE3" w:themeColor="accent1"/>
          <w:left w:val="single" w:sz="8" w:space="0" w:color="990AE3" w:themeColor="accent1"/>
          <w:bottom w:val="single" w:sz="8" w:space="0" w:color="990AE3" w:themeColor="accent1"/>
          <w:right w:val="single" w:sz="8" w:space="0" w:color="990AE3" w:themeColor="accent1"/>
        </w:tcBorders>
      </w:tcPr>
    </w:tblStylePr>
    <w:tblStylePr w:type="band1Vert">
      <w:tblPr/>
      <w:tcPr>
        <w:tcBorders>
          <w:top w:val="single" w:sz="8" w:space="0" w:color="990AE3" w:themeColor="accent1"/>
          <w:left w:val="single" w:sz="8" w:space="0" w:color="990AE3" w:themeColor="accent1"/>
          <w:bottom w:val="single" w:sz="8" w:space="0" w:color="990AE3" w:themeColor="accent1"/>
          <w:right w:val="single" w:sz="8" w:space="0" w:color="990AE3" w:themeColor="accent1"/>
        </w:tcBorders>
        <w:shd w:val="clear" w:color="auto" w:fill="E7BEFC" w:themeFill="accent1" w:themeFillTint="3F"/>
      </w:tcPr>
    </w:tblStylePr>
    <w:tblStylePr w:type="band1Horz">
      <w:tblPr/>
      <w:tcPr>
        <w:tcBorders>
          <w:top w:val="single" w:sz="8" w:space="0" w:color="990AE3" w:themeColor="accent1"/>
          <w:left w:val="single" w:sz="8" w:space="0" w:color="990AE3" w:themeColor="accent1"/>
          <w:bottom w:val="single" w:sz="8" w:space="0" w:color="990AE3" w:themeColor="accent1"/>
          <w:right w:val="single" w:sz="8" w:space="0" w:color="990AE3" w:themeColor="accent1"/>
          <w:insideV w:val="single" w:sz="8" w:space="0" w:color="990AE3" w:themeColor="accent1"/>
        </w:tcBorders>
        <w:shd w:val="clear" w:color="auto" w:fill="E7BEFC" w:themeFill="accent1" w:themeFillTint="3F"/>
      </w:tcPr>
    </w:tblStylePr>
    <w:tblStylePr w:type="band2Horz">
      <w:tblPr/>
      <w:tcPr>
        <w:tcBorders>
          <w:top w:val="single" w:sz="8" w:space="0" w:color="990AE3" w:themeColor="accent1"/>
          <w:left w:val="single" w:sz="8" w:space="0" w:color="990AE3" w:themeColor="accent1"/>
          <w:bottom w:val="single" w:sz="8" w:space="0" w:color="990AE3" w:themeColor="accent1"/>
          <w:right w:val="single" w:sz="8" w:space="0" w:color="990AE3" w:themeColor="accent1"/>
          <w:insideV w:val="single" w:sz="8" w:space="0" w:color="990AE3" w:themeColor="accent1"/>
        </w:tcBorders>
      </w:tcPr>
    </w:tblStylePr>
  </w:style>
  <w:style w:type="table" w:styleId="LightGrid-Accent2">
    <w:name w:val="Light Grid Accent 2"/>
    <w:basedOn w:val="TableNormal"/>
    <w:uiPriority w:val="62"/>
    <w:rsid w:val="00685EBB"/>
    <w:pPr>
      <w:spacing w:after="0" w:line="240" w:lineRule="auto"/>
    </w:pPr>
    <w:rPr>
      <w:lang w:val="en-US"/>
    </w:rPr>
    <w:tblPr>
      <w:tblStyleRowBandSize w:val="1"/>
      <w:tblStyleColBandSize w:val="1"/>
      <w:tblBorders>
        <w:top w:val="single" w:sz="8" w:space="0" w:color="00CDFF" w:themeColor="accent2"/>
        <w:left w:val="single" w:sz="8" w:space="0" w:color="00CDFF" w:themeColor="accent2"/>
        <w:bottom w:val="single" w:sz="8" w:space="0" w:color="00CDFF" w:themeColor="accent2"/>
        <w:right w:val="single" w:sz="8" w:space="0" w:color="00CDFF" w:themeColor="accent2"/>
        <w:insideH w:val="single" w:sz="8" w:space="0" w:color="00CDFF" w:themeColor="accent2"/>
        <w:insideV w:val="single" w:sz="8" w:space="0" w:color="00CDFF"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CDFF" w:themeColor="accent2"/>
          <w:left w:val="single" w:sz="8" w:space="0" w:color="00CDFF" w:themeColor="accent2"/>
          <w:bottom w:val="single" w:sz="18" w:space="0" w:color="00CDFF" w:themeColor="accent2"/>
          <w:right w:val="single" w:sz="8" w:space="0" w:color="00CDFF" w:themeColor="accent2"/>
          <w:insideH w:val="nil"/>
          <w:insideV w:val="single" w:sz="8" w:space="0" w:color="00CDFF"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CDFF" w:themeColor="accent2"/>
          <w:left w:val="single" w:sz="8" w:space="0" w:color="00CDFF" w:themeColor="accent2"/>
          <w:bottom w:val="single" w:sz="8" w:space="0" w:color="00CDFF" w:themeColor="accent2"/>
          <w:right w:val="single" w:sz="8" w:space="0" w:color="00CDFF" w:themeColor="accent2"/>
          <w:insideH w:val="nil"/>
          <w:insideV w:val="single" w:sz="8" w:space="0" w:color="00CDFF"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CDFF" w:themeColor="accent2"/>
          <w:left w:val="single" w:sz="8" w:space="0" w:color="00CDFF" w:themeColor="accent2"/>
          <w:bottom w:val="single" w:sz="8" w:space="0" w:color="00CDFF" w:themeColor="accent2"/>
          <w:right w:val="single" w:sz="8" w:space="0" w:color="00CDFF" w:themeColor="accent2"/>
        </w:tcBorders>
      </w:tcPr>
    </w:tblStylePr>
    <w:tblStylePr w:type="band1Vert">
      <w:tblPr/>
      <w:tcPr>
        <w:tcBorders>
          <w:top w:val="single" w:sz="8" w:space="0" w:color="00CDFF" w:themeColor="accent2"/>
          <w:left w:val="single" w:sz="8" w:space="0" w:color="00CDFF" w:themeColor="accent2"/>
          <w:bottom w:val="single" w:sz="8" w:space="0" w:color="00CDFF" w:themeColor="accent2"/>
          <w:right w:val="single" w:sz="8" w:space="0" w:color="00CDFF" w:themeColor="accent2"/>
        </w:tcBorders>
        <w:shd w:val="clear" w:color="auto" w:fill="C0F2FF" w:themeFill="accent2" w:themeFillTint="3F"/>
      </w:tcPr>
    </w:tblStylePr>
    <w:tblStylePr w:type="band1Horz">
      <w:tblPr/>
      <w:tcPr>
        <w:tcBorders>
          <w:top w:val="single" w:sz="8" w:space="0" w:color="00CDFF" w:themeColor="accent2"/>
          <w:left w:val="single" w:sz="8" w:space="0" w:color="00CDFF" w:themeColor="accent2"/>
          <w:bottom w:val="single" w:sz="8" w:space="0" w:color="00CDFF" w:themeColor="accent2"/>
          <w:right w:val="single" w:sz="8" w:space="0" w:color="00CDFF" w:themeColor="accent2"/>
          <w:insideV w:val="single" w:sz="8" w:space="0" w:color="00CDFF" w:themeColor="accent2"/>
        </w:tcBorders>
        <w:shd w:val="clear" w:color="auto" w:fill="C0F2FF" w:themeFill="accent2" w:themeFillTint="3F"/>
      </w:tcPr>
    </w:tblStylePr>
    <w:tblStylePr w:type="band2Horz">
      <w:tblPr/>
      <w:tcPr>
        <w:tcBorders>
          <w:top w:val="single" w:sz="8" w:space="0" w:color="00CDFF" w:themeColor="accent2"/>
          <w:left w:val="single" w:sz="8" w:space="0" w:color="00CDFF" w:themeColor="accent2"/>
          <w:bottom w:val="single" w:sz="8" w:space="0" w:color="00CDFF" w:themeColor="accent2"/>
          <w:right w:val="single" w:sz="8" w:space="0" w:color="00CDFF" w:themeColor="accent2"/>
          <w:insideV w:val="single" w:sz="8" w:space="0" w:color="00CDFF" w:themeColor="accent2"/>
        </w:tcBorders>
      </w:tcPr>
    </w:tblStylePr>
  </w:style>
  <w:style w:type="table" w:styleId="LightGrid-Accent3">
    <w:name w:val="Light Grid Accent 3"/>
    <w:basedOn w:val="TableNormal"/>
    <w:uiPriority w:val="62"/>
    <w:rsid w:val="00685EBB"/>
    <w:pPr>
      <w:spacing w:after="0" w:line="240" w:lineRule="auto"/>
    </w:pPr>
    <w:rPr>
      <w:lang w:val="en-US"/>
    </w:rPr>
    <w:tblPr>
      <w:tblStyleRowBandSize w:val="1"/>
      <w:tblStyleColBandSize w:val="1"/>
      <w:tblBorders>
        <w:top w:val="single" w:sz="8" w:space="0" w:color="FF00CD" w:themeColor="accent3"/>
        <w:left w:val="single" w:sz="8" w:space="0" w:color="FF00CD" w:themeColor="accent3"/>
        <w:bottom w:val="single" w:sz="8" w:space="0" w:color="FF00CD" w:themeColor="accent3"/>
        <w:right w:val="single" w:sz="8" w:space="0" w:color="FF00CD" w:themeColor="accent3"/>
        <w:insideH w:val="single" w:sz="8" w:space="0" w:color="FF00CD" w:themeColor="accent3"/>
        <w:insideV w:val="single" w:sz="8" w:space="0" w:color="FF00CD"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00CD" w:themeColor="accent3"/>
          <w:left w:val="single" w:sz="8" w:space="0" w:color="FF00CD" w:themeColor="accent3"/>
          <w:bottom w:val="single" w:sz="18" w:space="0" w:color="FF00CD" w:themeColor="accent3"/>
          <w:right w:val="single" w:sz="8" w:space="0" w:color="FF00CD" w:themeColor="accent3"/>
          <w:insideH w:val="nil"/>
          <w:insideV w:val="single" w:sz="8" w:space="0" w:color="FF00CD"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00CD" w:themeColor="accent3"/>
          <w:left w:val="single" w:sz="8" w:space="0" w:color="FF00CD" w:themeColor="accent3"/>
          <w:bottom w:val="single" w:sz="8" w:space="0" w:color="FF00CD" w:themeColor="accent3"/>
          <w:right w:val="single" w:sz="8" w:space="0" w:color="FF00CD" w:themeColor="accent3"/>
          <w:insideH w:val="nil"/>
          <w:insideV w:val="single" w:sz="8" w:space="0" w:color="FF00CD"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00CD" w:themeColor="accent3"/>
          <w:left w:val="single" w:sz="8" w:space="0" w:color="FF00CD" w:themeColor="accent3"/>
          <w:bottom w:val="single" w:sz="8" w:space="0" w:color="FF00CD" w:themeColor="accent3"/>
          <w:right w:val="single" w:sz="8" w:space="0" w:color="FF00CD" w:themeColor="accent3"/>
        </w:tcBorders>
      </w:tcPr>
    </w:tblStylePr>
    <w:tblStylePr w:type="band1Vert">
      <w:tblPr/>
      <w:tcPr>
        <w:tcBorders>
          <w:top w:val="single" w:sz="8" w:space="0" w:color="FF00CD" w:themeColor="accent3"/>
          <w:left w:val="single" w:sz="8" w:space="0" w:color="FF00CD" w:themeColor="accent3"/>
          <w:bottom w:val="single" w:sz="8" w:space="0" w:color="FF00CD" w:themeColor="accent3"/>
          <w:right w:val="single" w:sz="8" w:space="0" w:color="FF00CD" w:themeColor="accent3"/>
        </w:tcBorders>
        <w:shd w:val="clear" w:color="auto" w:fill="FFC0F2" w:themeFill="accent3" w:themeFillTint="3F"/>
      </w:tcPr>
    </w:tblStylePr>
    <w:tblStylePr w:type="band1Horz">
      <w:tblPr/>
      <w:tcPr>
        <w:tcBorders>
          <w:top w:val="single" w:sz="8" w:space="0" w:color="FF00CD" w:themeColor="accent3"/>
          <w:left w:val="single" w:sz="8" w:space="0" w:color="FF00CD" w:themeColor="accent3"/>
          <w:bottom w:val="single" w:sz="8" w:space="0" w:color="FF00CD" w:themeColor="accent3"/>
          <w:right w:val="single" w:sz="8" w:space="0" w:color="FF00CD" w:themeColor="accent3"/>
          <w:insideV w:val="single" w:sz="8" w:space="0" w:color="FF00CD" w:themeColor="accent3"/>
        </w:tcBorders>
        <w:shd w:val="clear" w:color="auto" w:fill="FFC0F2" w:themeFill="accent3" w:themeFillTint="3F"/>
      </w:tcPr>
    </w:tblStylePr>
    <w:tblStylePr w:type="band2Horz">
      <w:tblPr/>
      <w:tcPr>
        <w:tcBorders>
          <w:top w:val="single" w:sz="8" w:space="0" w:color="FF00CD" w:themeColor="accent3"/>
          <w:left w:val="single" w:sz="8" w:space="0" w:color="FF00CD" w:themeColor="accent3"/>
          <w:bottom w:val="single" w:sz="8" w:space="0" w:color="FF00CD" w:themeColor="accent3"/>
          <w:right w:val="single" w:sz="8" w:space="0" w:color="FF00CD" w:themeColor="accent3"/>
          <w:insideV w:val="single" w:sz="8" w:space="0" w:color="FF00CD" w:themeColor="accent3"/>
        </w:tcBorders>
      </w:tcPr>
    </w:tblStylePr>
  </w:style>
  <w:style w:type="table" w:styleId="LightGrid-Accent4">
    <w:name w:val="Light Grid Accent 4"/>
    <w:basedOn w:val="TableNormal"/>
    <w:uiPriority w:val="62"/>
    <w:rsid w:val="00685EBB"/>
    <w:pPr>
      <w:spacing w:after="0" w:line="240" w:lineRule="auto"/>
    </w:pPr>
    <w:rPr>
      <w:lang w:val="en-US"/>
    </w:rPr>
    <w:tblPr>
      <w:tblStyleRowBandSize w:val="1"/>
      <w:tblStyleColBandSize w:val="1"/>
      <w:tblBorders>
        <w:top w:val="single" w:sz="8" w:space="0" w:color="0099FF" w:themeColor="accent4"/>
        <w:left w:val="single" w:sz="8" w:space="0" w:color="0099FF" w:themeColor="accent4"/>
        <w:bottom w:val="single" w:sz="8" w:space="0" w:color="0099FF" w:themeColor="accent4"/>
        <w:right w:val="single" w:sz="8" w:space="0" w:color="0099FF" w:themeColor="accent4"/>
        <w:insideH w:val="single" w:sz="8" w:space="0" w:color="0099FF" w:themeColor="accent4"/>
        <w:insideV w:val="single" w:sz="8" w:space="0" w:color="0099FF"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99FF" w:themeColor="accent4"/>
          <w:left w:val="single" w:sz="8" w:space="0" w:color="0099FF" w:themeColor="accent4"/>
          <w:bottom w:val="single" w:sz="18" w:space="0" w:color="0099FF" w:themeColor="accent4"/>
          <w:right w:val="single" w:sz="8" w:space="0" w:color="0099FF" w:themeColor="accent4"/>
          <w:insideH w:val="nil"/>
          <w:insideV w:val="single" w:sz="8" w:space="0" w:color="0099FF"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99FF" w:themeColor="accent4"/>
          <w:left w:val="single" w:sz="8" w:space="0" w:color="0099FF" w:themeColor="accent4"/>
          <w:bottom w:val="single" w:sz="8" w:space="0" w:color="0099FF" w:themeColor="accent4"/>
          <w:right w:val="single" w:sz="8" w:space="0" w:color="0099FF" w:themeColor="accent4"/>
          <w:insideH w:val="nil"/>
          <w:insideV w:val="single" w:sz="8" w:space="0" w:color="0099FF"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99FF" w:themeColor="accent4"/>
          <w:left w:val="single" w:sz="8" w:space="0" w:color="0099FF" w:themeColor="accent4"/>
          <w:bottom w:val="single" w:sz="8" w:space="0" w:color="0099FF" w:themeColor="accent4"/>
          <w:right w:val="single" w:sz="8" w:space="0" w:color="0099FF" w:themeColor="accent4"/>
        </w:tcBorders>
      </w:tcPr>
    </w:tblStylePr>
    <w:tblStylePr w:type="band1Vert">
      <w:tblPr/>
      <w:tcPr>
        <w:tcBorders>
          <w:top w:val="single" w:sz="8" w:space="0" w:color="0099FF" w:themeColor="accent4"/>
          <w:left w:val="single" w:sz="8" w:space="0" w:color="0099FF" w:themeColor="accent4"/>
          <w:bottom w:val="single" w:sz="8" w:space="0" w:color="0099FF" w:themeColor="accent4"/>
          <w:right w:val="single" w:sz="8" w:space="0" w:color="0099FF" w:themeColor="accent4"/>
        </w:tcBorders>
        <w:shd w:val="clear" w:color="auto" w:fill="C0E5FF" w:themeFill="accent4" w:themeFillTint="3F"/>
      </w:tcPr>
    </w:tblStylePr>
    <w:tblStylePr w:type="band1Horz">
      <w:tblPr/>
      <w:tcPr>
        <w:tcBorders>
          <w:top w:val="single" w:sz="8" w:space="0" w:color="0099FF" w:themeColor="accent4"/>
          <w:left w:val="single" w:sz="8" w:space="0" w:color="0099FF" w:themeColor="accent4"/>
          <w:bottom w:val="single" w:sz="8" w:space="0" w:color="0099FF" w:themeColor="accent4"/>
          <w:right w:val="single" w:sz="8" w:space="0" w:color="0099FF" w:themeColor="accent4"/>
          <w:insideV w:val="single" w:sz="8" w:space="0" w:color="0099FF" w:themeColor="accent4"/>
        </w:tcBorders>
        <w:shd w:val="clear" w:color="auto" w:fill="C0E5FF" w:themeFill="accent4" w:themeFillTint="3F"/>
      </w:tcPr>
    </w:tblStylePr>
    <w:tblStylePr w:type="band2Horz">
      <w:tblPr/>
      <w:tcPr>
        <w:tcBorders>
          <w:top w:val="single" w:sz="8" w:space="0" w:color="0099FF" w:themeColor="accent4"/>
          <w:left w:val="single" w:sz="8" w:space="0" w:color="0099FF" w:themeColor="accent4"/>
          <w:bottom w:val="single" w:sz="8" w:space="0" w:color="0099FF" w:themeColor="accent4"/>
          <w:right w:val="single" w:sz="8" w:space="0" w:color="0099FF" w:themeColor="accent4"/>
          <w:insideV w:val="single" w:sz="8" w:space="0" w:color="0099FF" w:themeColor="accent4"/>
        </w:tcBorders>
      </w:tcPr>
    </w:tblStylePr>
  </w:style>
  <w:style w:type="table" w:styleId="LightGrid-Accent5">
    <w:name w:val="Light Grid Accent 5"/>
    <w:basedOn w:val="TableNormal"/>
    <w:uiPriority w:val="62"/>
    <w:rsid w:val="00685EBB"/>
    <w:pPr>
      <w:spacing w:after="0" w:line="240" w:lineRule="auto"/>
    </w:pPr>
    <w:rPr>
      <w:lang w:val="en-US"/>
    </w:rPr>
    <w:tblPr>
      <w:tblStyleRowBandSize w:val="1"/>
      <w:tblStyleColBandSize w:val="1"/>
      <w:tblBorders>
        <w:top w:val="single" w:sz="8" w:space="0" w:color="FF9B00" w:themeColor="accent5"/>
        <w:left w:val="single" w:sz="8" w:space="0" w:color="FF9B00" w:themeColor="accent5"/>
        <w:bottom w:val="single" w:sz="8" w:space="0" w:color="FF9B00" w:themeColor="accent5"/>
        <w:right w:val="single" w:sz="8" w:space="0" w:color="FF9B00" w:themeColor="accent5"/>
        <w:insideH w:val="single" w:sz="8" w:space="0" w:color="FF9B00" w:themeColor="accent5"/>
        <w:insideV w:val="single" w:sz="8" w:space="0" w:color="FF9B00"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9B00" w:themeColor="accent5"/>
          <w:left w:val="single" w:sz="8" w:space="0" w:color="FF9B00" w:themeColor="accent5"/>
          <w:bottom w:val="single" w:sz="18" w:space="0" w:color="FF9B00" w:themeColor="accent5"/>
          <w:right w:val="single" w:sz="8" w:space="0" w:color="FF9B00" w:themeColor="accent5"/>
          <w:insideH w:val="nil"/>
          <w:insideV w:val="single" w:sz="8" w:space="0" w:color="FF9B00"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9B00" w:themeColor="accent5"/>
          <w:left w:val="single" w:sz="8" w:space="0" w:color="FF9B00" w:themeColor="accent5"/>
          <w:bottom w:val="single" w:sz="8" w:space="0" w:color="FF9B00" w:themeColor="accent5"/>
          <w:right w:val="single" w:sz="8" w:space="0" w:color="FF9B00" w:themeColor="accent5"/>
          <w:insideH w:val="nil"/>
          <w:insideV w:val="single" w:sz="8" w:space="0" w:color="FF9B00"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9B00" w:themeColor="accent5"/>
          <w:left w:val="single" w:sz="8" w:space="0" w:color="FF9B00" w:themeColor="accent5"/>
          <w:bottom w:val="single" w:sz="8" w:space="0" w:color="FF9B00" w:themeColor="accent5"/>
          <w:right w:val="single" w:sz="8" w:space="0" w:color="FF9B00" w:themeColor="accent5"/>
        </w:tcBorders>
      </w:tcPr>
    </w:tblStylePr>
    <w:tblStylePr w:type="band1Vert">
      <w:tblPr/>
      <w:tcPr>
        <w:tcBorders>
          <w:top w:val="single" w:sz="8" w:space="0" w:color="FF9B00" w:themeColor="accent5"/>
          <w:left w:val="single" w:sz="8" w:space="0" w:color="FF9B00" w:themeColor="accent5"/>
          <w:bottom w:val="single" w:sz="8" w:space="0" w:color="FF9B00" w:themeColor="accent5"/>
          <w:right w:val="single" w:sz="8" w:space="0" w:color="FF9B00" w:themeColor="accent5"/>
        </w:tcBorders>
        <w:shd w:val="clear" w:color="auto" w:fill="FFE6C0" w:themeFill="accent5" w:themeFillTint="3F"/>
      </w:tcPr>
    </w:tblStylePr>
    <w:tblStylePr w:type="band1Horz">
      <w:tblPr/>
      <w:tcPr>
        <w:tcBorders>
          <w:top w:val="single" w:sz="8" w:space="0" w:color="FF9B00" w:themeColor="accent5"/>
          <w:left w:val="single" w:sz="8" w:space="0" w:color="FF9B00" w:themeColor="accent5"/>
          <w:bottom w:val="single" w:sz="8" w:space="0" w:color="FF9B00" w:themeColor="accent5"/>
          <w:right w:val="single" w:sz="8" w:space="0" w:color="FF9B00" w:themeColor="accent5"/>
          <w:insideV w:val="single" w:sz="8" w:space="0" w:color="FF9B00" w:themeColor="accent5"/>
        </w:tcBorders>
        <w:shd w:val="clear" w:color="auto" w:fill="FFE6C0" w:themeFill="accent5" w:themeFillTint="3F"/>
      </w:tcPr>
    </w:tblStylePr>
    <w:tblStylePr w:type="band2Horz">
      <w:tblPr/>
      <w:tcPr>
        <w:tcBorders>
          <w:top w:val="single" w:sz="8" w:space="0" w:color="FF9B00" w:themeColor="accent5"/>
          <w:left w:val="single" w:sz="8" w:space="0" w:color="FF9B00" w:themeColor="accent5"/>
          <w:bottom w:val="single" w:sz="8" w:space="0" w:color="FF9B00" w:themeColor="accent5"/>
          <w:right w:val="single" w:sz="8" w:space="0" w:color="FF9B00" w:themeColor="accent5"/>
          <w:insideV w:val="single" w:sz="8" w:space="0" w:color="FF9B00" w:themeColor="accent5"/>
        </w:tcBorders>
      </w:tcPr>
    </w:tblStylePr>
  </w:style>
  <w:style w:type="table" w:styleId="LightGrid-Accent6">
    <w:name w:val="Light Grid Accent 6"/>
    <w:basedOn w:val="TableNormal"/>
    <w:uiPriority w:val="62"/>
    <w:rsid w:val="00685EBB"/>
    <w:pPr>
      <w:spacing w:after="0" w:line="240" w:lineRule="auto"/>
    </w:pPr>
    <w:rPr>
      <w:lang w:val="en-US"/>
    </w:rPr>
    <w:tblPr>
      <w:tblStyleRowBandSize w:val="1"/>
      <w:tblStyleColBandSize w:val="1"/>
      <w:tblBorders>
        <w:top w:val="single" w:sz="8" w:space="0" w:color="CC00FF" w:themeColor="accent6"/>
        <w:left w:val="single" w:sz="8" w:space="0" w:color="CC00FF" w:themeColor="accent6"/>
        <w:bottom w:val="single" w:sz="8" w:space="0" w:color="CC00FF" w:themeColor="accent6"/>
        <w:right w:val="single" w:sz="8" w:space="0" w:color="CC00FF" w:themeColor="accent6"/>
        <w:insideH w:val="single" w:sz="8" w:space="0" w:color="CC00FF" w:themeColor="accent6"/>
        <w:insideV w:val="single" w:sz="8" w:space="0" w:color="CC00FF"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C00FF" w:themeColor="accent6"/>
          <w:left w:val="single" w:sz="8" w:space="0" w:color="CC00FF" w:themeColor="accent6"/>
          <w:bottom w:val="single" w:sz="18" w:space="0" w:color="CC00FF" w:themeColor="accent6"/>
          <w:right w:val="single" w:sz="8" w:space="0" w:color="CC00FF" w:themeColor="accent6"/>
          <w:insideH w:val="nil"/>
          <w:insideV w:val="single" w:sz="8" w:space="0" w:color="CC00F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C00FF" w:themeColor="accent6"/>
          <w:left w:val="single" w:sz="8" w:space="0" w:color="CC00FF" w:themeColor="accent6"/>
          <w:bottom w:val="single" w:sz="8" w:space="0" w:color="CC00FF" w:themeColor="accent6"/>
          <w:right w:val="single" w:sz="8" w:space="0" w:color="CC00FF" w:themeColor="accent6"/>
          <w:insideH w:val="nil"/>
          <w:insideV w:val="single" w:sz="8" w:space="0" w:color="CC00F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C00FF" w:themeColor="accent6"/>
          <w:left w:val="single" w:sz="8" w:space="0" w:color="CC00FF" w:themeColor="accent6"/>
          <w:bottom w:val="single" w:sz="8" w:space="0" w:color="CC00FF" w:themeColor="accent6"/>
          <w:right w:val="single" w:sz="8" w:space="0" w:color="CC00FF" w:themeColor="accent6"/>
        </w:tcBorders>
      </w:tcPr>
    </w:tblStylePr>
    <w:tblStylePr w:type="band1Vert">
      <w:tblPr/>
      <w:tcPr>
        <w:tcBorders>
          <w:top w:val="single" w:sz="8" w:space="0" w:color="CC00FF" w:themeColor="accent6"/>
          <w:left w:val="single" w:sz="8" w:space="0" w:color="CC00FF" w:themeColor="accent6"/>
          <w:bottom w:val="single" w:sz="8" w:space="0" w:color="CC00FF" w:themeColor="accent6"/>
          <w:right w:val="single" w:sz="8" w:space="0" w:color="CC00FF" w:themeColor="accent6"/>
        </w:tcBorders>
        <w:shd w:val="clear" w:color="auto" w:fill="F2C0FF" w:themeFill="accent6" w:themeFillTint="3F"/>
      </w:tcPr>
    </w:tblStylePr>
    <w:tblStylePr w:type="band1Horz">
      <w:tblPr/>
      <w:tcPr>
        <w:tcBorders>
          <w:top w:val="single" w:sz="8" w:space="0" w:color="CC00FF" w:themeColor="accent6"/>
          <w:left w:val="single" w:sz="8" w:space="0" w:color="CC00FF" w:themeColor="accent6"/>
          <w:bottom w:val="single" w:sz="8" w:space="0" w:color="CC00FF" w:themeColor="accent6"/>
          <w:right w:val="single" w:sz="8" w:space="0" w:color="CC00FF" w:themeColor="accent6"/>
          <w:insideV w:val="single" w:sz="8" w:space="0" w:color="CC00FF" w:themeColor="accent6"/>
        </w:tcBorders>
        <w:shd w:val="clear" w:color="auto" w:fill="F2C0FF" w:themeFill="accent6" w:themeFillTint="3F"/>
      </w:tcPr>
    </w:tblStylePr>
    <w:tblStylePr w:type="band2Horz">
      <w:tblPr/>
      <w:tcPr>
        <w:tcBorders>
          <w:top w:val="single" w:sz="8" w:space="0" w:color="CC00FF" w:themeColor="accent6"/>
          <w:left w:val="single" w:sz="8" w:space="0" w:color="CC00FF" w:themeColor="accent6"/>
          <w:bottom w:val="single" w:sz="8" w:space="0" w:color="CC00FF" w:themeColor="accent6"/>
          <w:right w:val="single" w:sz="8" w:space="0" w:color="CC00FF" w:themeColor="accent6"/>
          <w:insideV w:val="single" w:sz="8" w:space="0" w:color="CC00FF" w:themeColor="accent6"/>
        </w:tcBorders>
      </w:tcPr>
    </w:tblStylePr>
  </w:style>
  <w:style w:type="paragraph" w:styleId="MacroText">
    <w:name w:val="macro"/>
    <w:link w:val="MacroTextChar"/>
    <w:uiPriority w:val="99"/>
    <w:semiHidden/>
    <w:unhideWhenUsed/>
    <w:rsid w:val="00685EBB"/>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nsolas" w:hAnsi="Consolas" w:cs="Consolas"/>
      <w:color w:val="000000" w:themeColor="text1"/>
      <w:sz w:val="20"/>
      <w:szCs w:val="20"/>
    </w:rPr>
  </w:style>
  <w:style w:type="character" w:customStyle="1" w:styleId="MacroTextChar">
    <w:name w:val="Macro Text Char"/>
    <w:basedOn w:val="DefaultParagraphFont"/>
    <w:link w:val="MacroText"/>
    <w:uiPriority w:val="99"/>
    <w:semiHidden/>
    <w:rsid w:val="00685EBB"/>
    <w:rPr>
      <w:rFonts w:ascii="Consolas" w:hAnsi="Consolas" w:cs="Consolas"/>
      <w:color w:val="000000" w:themeColor="text1"/>
      <w:sz w:val="20"/>
      <w:szCs w:val="20"/>
    </w:rPr>
  </w:style>
  <w:style w:type="paragraph" w:styleId="MessageHeader">
    <w:name w:val="Message Header"/>
    <w:basedOn w:val="Normal"/>
    <w:link w:val="MessageHeaderChar"/>
    <w:uiPriority w:val="99"/>
    <w:semiHidden/>
    <w:unhideWhenUsed/>
    <w:rsid w:val="00685EBB"/>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685EBB"/>
    <w:rPr>
      <w:rFonts w:asciiTheme="majorHAnsi" w:eastAsiaTheme="majorEastAsia" w:hAnsiTheme="majorHAnsi" w:cstheme="majorBidi"/>
      <w:color w:val="000000" w:themeColor="text1"/>
      <w:sz w:val="24"/>
      <w:szCs w:val="24"/>
      <w:shd w:val="pct20" w:color="auto" w:fill="auto"/>
      <w:lang w:val="en-US"/>
    </w:rPr>
  </w:style>
  <w:style w:type="table" w:styleId="MediumList1">
    <w:name w:val="Medium List 1"/>
    <w:basedOn w:val="TableNormal"/>
    <w:uiPriority w:val="65"/>
    <w:rsid w:val="00685EBB"/>
    <w:pPr>
      <w:spacing w:after="0" w:line="240" w:lineRule="auto"/>
    </w:pPr>
    <w:rPr>
      <w:color w:val="000000" w:themeColor="text1"/>
      <w:lang w:val="en-US"/>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990AE3"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685EBB"/>
    <w:pPr>
      <w:spacing w:after="0" w:line="240" w:lineRule="auto"/>
    </w:pPr>
    <w:rPr>
      <w:color w:val="000000" w:themeColor="text1"/>
      <w:lang w:val="en-US"/>
    </w:rPr>
    <w:tblPr>
      <w:tblStyleRowBandSize w:val="1"/>
      <w:tblStyleColBandSize w:val="1"/>
      <w:tblBorders>
        <w:top w:val="single" w:sz="8" w:space="0" w:color="990AE3" w:themeColor="accent1"/>
        <w:bottom w:val="single" w:sz="8" w:space="0" w:color="990AE3" w:themeColor="accent1"/>
      </w:tblBorders>
    </w:tblPr>
    <w:tblStylePr w:type="firstRow">
      <w:rPr>
        <w:rFonts w:asciiTheme="majorHAnsi" w:eastAsiaTheme="majorEastAsia" w:hAnsiTheme="majorHAnsi" w:cstheme="majorBidi"/>
      </w:rPr>
      <w:tblPr/>
      <w:tcPr>
        <w:tcBorders>
          <w:top w:val="nil"/>
          <w:bottom w:val="single" w:sz="8" w:space="0" w:color="990AE3" w:themeColor="accent1"/>
        </w:tcBorders>
      </w:tcPr>
    </w:tblStylePr>
    <w:tblStylePr w:type="lastRow">
      <w:rPr>
        <w:b/>
        <w:bCs/>
        <w:color w:val="990AE3" w:themeColor="text2"/>
      </w:rPr>
      <w:tblPr/>
      <w:tcPr>
        <w:tcBorders>
          <w:top w:val="single" w:sz="8" w:space="0" w:color="990AE3" w:themeColor="accent1"/>
          <w:bottom w:val="single" w:sz="8" w:space="0" w:color="990AE3" w:themeColor="accent1"/>
        </w:tcBorders>
      </w:tcPr>
    </w:tblStylePr>
    <w:tblStylePr w:type="firstCol">
      <w:rPr>
        <w:b/>
        <w:bCs/>
      </w:rPr>
    </w:tblStylePr>
    <w:tblStylePr w:type="lastCol">
      <w:rPr>
        <w:b/>
        <w:bCs/>
      </w:rPr>
      <w:tblPr/>
      <w:tcPr>
        <w:tcBorders>
          <w:top w:val="single" w:sz="8" w:space="0" w:color="990AE3" w:themeColor="accent1"/>
          <w:bottom w:val="single" w:sz="8" w:space="0" w:color="990AE3" w:themeColor="accent1"/>
        </w:tcBorders>
      </w:tcPr>
    </w:tblStylePr>
    <w:tblStylePr w:type="band1Vert">
      <w:tblPr/>
      <w:tcPr>
        <w:shd w:val="clear" w:color="auto" w:fill="E7BEFC" w:themeFill="accent1" w:themeFillTint="3F"/>
      </w:tcPr>
    </w:tblStylePr>
    <w:tblStylePr w:type="band1Horz">
      <w:tblPr/>
      <w:tcPr>
        <w:shd w:val="clear" w:color="auto" w:fill="E7BEFC" w:themeFill="accent1" w:themeFillTint="3F"/>
      </w:tcPr>
    </w:tblStylePr>
  </w:style>
  <w:style w:type="table" w:styleId="MediumList1-Accent2">
    <w:name w:val="Medium List 1 Accent 2"/>
    <w:basedOn w:val="TableNormal"/>
    <w:uiPriority w:val="65"/>
    <w:rsid w:val="00685EBB"/>
    <w:pPr>
      <w:spacing w:after="0" w:line="240" w:lineRule="auto"/>
    </w:pPr>
    <w:rPr>
      <w:color w:val="000000" w:themeColor="text1"/>
      <w:lang w:val="en-US"/>
    </w:rPr>
    <w:tblPr>
      <w:tblStyleRowBandSize w:val="1"/>
      <w:tblStyleColBandSize w:val="1"/>
      <w:tblBorders>
        <w:top w:val="single" w:sz="8" w:space="0" w:color="00CDFF" w:themeColor="accent2"/>
        <w:bottom w:val="single" w:sz="8" w:space="0" w:color="00CDFF" w:themeColor="accent2"/>
      </w:tblBorders>
    </w:tblPr>
    <w:tblStylePr w:type="firstRow">
      <w:rPr>
        <w:rFonts w:asciiTheme="majorHAnsi" w:eastAsiaTheme="majorEastAsia" w:hAnsiTheme="majorHAnsi" w:cstheme="majorBidi"/>
      </w:rPr>
      <w:tblPr/>
      <w:tcPr>
        <w:tcBorders>
          <w:top w:val="nil"/>
          <w:bottom w:val="single" w:sz="8" w:space="0" w:color="00CDFF" w:themeColor="accent2"/>
        </w:tcBorders>
      </w:tcPr>
    </w:tblStylePr>
    <w:tblStylePr w:type="lastRow">
      <w:rPr>
        <w:b/>
        <w:bCs/>
        <w:color w:val="990AE3" w:themeColor="text2"/>
      </w:rPr>
      <w:tblPr/>
      <w:tcPr>
        <w:tcBorders>
          <w:top w:val="single" w:sz="8" w:space="0" w:color="00CDFF" w:themeColor="accent2"/>
          <w:bottom w:val="single" w:sz="8" w:space="0" w:color="00CDFF" w:themeColor="accent2"/>
        </w:tcBorders>
      </w:tcPr>
    </w:tblStylePr>
    <w:tblStylePr w:type="firstCol">
      <w:rPr>
        <w:b/>
        <w:bCs/>
      </w:rPr>
    </w:tblStylePr>
    <w:tblStylePr w:type="lastCol">
      <w:rPr>
        <w:b/>
        <w:bCs/>
      </w:rPr>
      <w:tblPr/>
      <w:tcPr>
        <w:tcBorders>
          <w:top w:val="single" w:sz="8" w:space="0" w:color="00CDFF" w:themeColor="accent2"/>
          <w:bottom w:val="single" w:sz="8" w:space="0" w:color="00CDFF" w:themeColor="accent2"/>
        </w:tcBorders>
      </w:tcPr>
    </w:tblStylePr>
    <w:tblStylePr w:type="band1Vert">
      <w:tblPr/>
      <w:tcPr>
        <w:shd w:val="clear" w:color="auto" w:fill="C0F2FF" w:themeFill="accent2" w:themeFillTint="3F"/>
      </w:tcPr>
    </w:tblStylePr>
    <w:tblStylePr w:type="band1Horz">
      <w:tblPr/>
      <w:tcPr>
        <w:shd w:val="clear" w:color="auto" w:fill="C0F2FF" w:themeFill="accent2" w:themeFillTint="3F"/>
      </w:tcPr>
    </w:tblStylePr>
  </w:style>
  <w:style w:type="table" w:styleId="MediumList1-Accent3">
    <w:name w:val="Medium List 1 Accent 3"/>
    <w:basedOn w:val="TableNormal"/>
    <w:uiPriority w:val="65"/>
    <w:rsid w:val="00685EBB"/>
    <w:pPr>
      <w:spacing w:after="0" w:line="240" w:lineRule="auto"/>
    </w:pPr>
    <w:rPr>
      <w:color w:val="000000" w:themeColor="text1"/>
      <w:lang w:val="en-US"/>
    </w:rPr>
    <w:tblPr>
      <w:tblStyleRowBandSize w:val="1"/>
      <w:tblStyleColBandSize w:val="1"/>
      <w:tblBorders>
        <w:top w:val="single" w:sz="8" w:space="0" w:color="FF00CD" w:themeColor="accent3"/>
        <w:bottom w:val="single" w:sz="8" w:space="0" w:color="FF00CD" w:themeColor="accent3"/>
      </w:tblBorders>
    </w:tblPr>
    <w:tblStylePr w:type="firstRow">
      <w:rPr>
        <w:rFonts w:asciiTheme="majorHAnsi" w:eastAsiaTheme="majorEastAsia" w:hAnsiTheme="majorHAnsi" w:cstheme="majorBidi"/>
      </w:rPr>
      <w:tblPr/>
      <w:tcPr>
        <w:tcBorders>
          <w:top w:val="nil"/>
          <w:bottom w:val="single" w:sz="8" w:space="0" w:color="FF00CD" w:themeColor="accent3"/>
        </w:tcBorders>
      </w:tcPr>
    </w:tblStylePr>
    <w:tblStylePr w:type="lastRow">
      <w:rPr>
        <w:b/>
        <w:bCs/>
        <w:color w:val="990AE3" w:themeColor="text2"/>
      </w:rPr>
      <w:tblPr/>
      <w:tcPr>
        <w:tcBorders>
          <w:top w:val="single" w:sz="8" w:space="0" w:color="FF00CD" w:themeColor="accent3"/>
          <w:bottom w:val="single" w:sz="8" w:space="0" w:color="FF00CD" w:themeColor="accent3"/>
        </w:tcBorders>
      </w:tcPr>
    </w:tblStylePr>
    <w:tblStylePr w:type="firstCol">
      <w:rPr>
        <w:b/>
        <w:bCs/>
      </w:rPr>
    </w:tblStylePr>
    <w:tblStylePr w:type="lastCol">
      <w:rPr>
        <w:b/>
        <w:bCs/>
      </w:rPr>
      <w:tblPr/>
      <w:tcPr>
        <w:tcBorders>
          <w:top w:val="single" w:sz="8" w:space="0" w:color="FF00CD" w:themeColor="accent3"/>
          <w:bottom w:val="single" w:sz="8" w:space="0" w:color="FF00CD" w:themeColor="accent3"/>
        </w:tcBorders>
      </w:tcPr>
    </w:tblStylePr>
    <w:tblStylePr w:type="band1Vert">
      <w:tblPr/>
      <w:tcPr>
        <w:shd w:val="clear" w:color="auto" w:fill="FFC0F2" w:themeFill="accent3" w:themeFillTint="3F"/>
      </w:tcPr>
    </w:tblStylePr>
    <w:tblStylePr w:type="band1Horz">
      <w:tblPr/>
      <w:tcPr>
        <w:shd w:val="clear" w:color="auto" w:fill="FFC0F2" w:themeFill="accent3" w:themeFillTint="3F"/>
      </w:tcPr>
    </w:tblStylePr>
  </w:style>
  <w:style w:type="table" w:styleId="MediumList1-Accent4">
    <w:name w:val="Medium List 1 Accent 4"/>
    <w:basedOn w:val="TableNormal"/>
    <w:uiPriority w:val="65"/>
    <w:rsid w:val="00685EBB"/>
    <w:pPr>
      <w:spacing w:after="0" w:line="240" w:lineRule="auto"/>
    </w:pPr>
    <w:rPr>
      <w:color w:val="000000" w:themeColor="text1"/>
      <w:lang w:val="en-US"/>
    </w:rPr>
    <w:tblPr>
      <w:tblStyleRowBandSize w:val="1"/>
      <w:tblStyleColBandSize w:val="1"/>
      <w:tblBorders>
        <w:top w:val="single" w:sz="8" w:space="0" w:color="0099FF" w:themeColor="accent4"/>
        <w:bottom w:val="single" w:sz="8" w:space="0" w:color="0099FF" w:themeColor="accent4"/>
      </w:tblBorders>
    </w:tblPr>
    <w:tblStylePr w:type="firstRow">
      <w:rPr>
        <w:rFonts w:asciiTheme="majorHAnsi" w:eastAsiaTheme="majorEastAsia" w:hAnsiTheme="majorHAnsi" w:cstheme="majorBidi"/>
      </w:rPr>
      <w:tblPr/>
      <w:tcPr>
        <w:tcBorders>
          <w:top w:val="nil"/>
          <w:bottom w:val="single" w:sz="8" w:space="0" w:color="0099FF" w:themeColor="accent4"/>
        </w:tcBorders>
      </w:tcPr>
    </w:tblStylePr>
    <w:tblStylePr w:type="lastRow">
      <w:rPr>
        <w:b/>
        <w:bCs/>
        <w:color w:val="990AE3" w:themeColor="text2"/>
      </w:rPr>
      <w:tblPr/>
      <w:tcPr>
        <w:tcBorders>
          <w:top w:val="single" w:sz="8" w:space="0" w:color="0099FF" w:themeColor="accent4"/>
          <w:bottom w:val="single" w:sz="8" w:space="0" w:color="0099FF" w:themeColor="accent4"/>
        </w:tcBorders>
      </w:tcPr>
    </w:tblStylePr>
    <w:tblStylePr w:type="firstCol">
      <w:rPr>
        <w:b/>
        <w:bCs/>
      </w:rPr>
    </w:tblStylePr>
    <w:tblStylePr w:type="lastCol">
      <w:rPr>
        <w:b/>
        <w:bCs/>
      </w:rPr>
      <w:tblPr/>
      <w:tcPr>
        <w:tcBorders>
          <w:top w:val="single" w:sz="8" w:space="0" w:color="0099FF" w:themeColor="accent4"/>
          <w:bottom w:val="single" w:sz="8" w:space="0" w:color="0099FF" w:themeColor="accent4"/>
        </w:tcBorders>
      </w:tcPr>
    </w:tblStylePr>
    <w:tblStylePr w:type="band1Vert">
      <w:tblPr/>
      <w:tcPr>
        <w:shd w:val="clear" w:color="auto" w:fill="C0E5FF" w:themeFill="accent4" w:themeFillTint="3F"/>
      </w:tcPr>
    </w:tblStylePr>
    <w:tblStylePr w:type="band1Horz">
      <w:tblPr/>
      <w:tcPr>
        <w:shd w:val="clear" w:color="auto" w:fill="C0E5FF" w:themeFill="accent4" w:themeFillTint="3F"/>
      </w:tcPr>
    </w:tblStylePr>
  </w:style>
  <w:style w:type="table" w:styleId="MediumList1-Accent5">
    <w:name w:val="Medium List 1 Accent 5"/>
    <w:basedOn w:val="TableNormal"/>
    <w:uiPriority w:val="65"/>
    <w:rsid w:val="00685EBB"/>
    <w:pPr>
      <w:spacing w:after="0" w:line="240" w:lineRule="auto"/>
    </w:pPr>
    <w:rPr>
      <w:color w:val="000000" w:themeColor="text1"/>
      <w:lang w:val="en-US"/>
    </w:rPr>
    <w:tblPr>
      <w:tblStyleRowBandSize w:val="1"/>
      <w:tblStyleColBandSize w:val="1"/>
      <w:tblBorders>
        <w:top w:val="single" w:sz="8" w:space="0" w:color="FF9B00" w:themeColor="accent5"/>
        <w:bottom w:val="single" w:sz="8" w:space="0" w:color="FF9B00" w:themeColor="accent5"/>
      </w:tblBorders>
    </w:tblPr>
    <w:tblStylePr w:type="firstRow">
      <w:rPr>
        <w:rFonts w:asciiTheme="majorHAnsi" w:eastAsiaTheme="majorEastAsia" w:hAnsiTheme="majorHAnsi" w:cstheme="majorBidi"/>
      </w:rPr>
      <w:tblPr/>
      <w:tcPr>
        <w:tcBorders>
          <w:top w:val="nil"/>
          <w:bottom w:val="single" w:sz="8" w:space="0" w:color="FF9B00" w:themeColor="accent5"/>
        </w:tcBorders>
      </w:tcPr>
    </w:tblStylePr>
    <w:tblStylePr w:type="lastRow">
      <w:rPr>
        <w:b/>
        <w:bCs/>
        <w:color w:val="990AE3" w:themeColor="text2"/>
      </w:rPr>
      <w:tblPr/>
      <w:tcPr>
        <w:tcBorders>
          <w:top w:val="single" w:sz="8" w:space="0" w:color="FF9B00" w:themeColor="accent5"/>
          <w:bottom w:val="single" w:sz="8" w:space="0" w:color="FF9B00" w:themeColor="accent5"/>
        </w:tcBorders>
      </w:tcPr>
    </w:tblStylePr>
    <w:tblStylePr w:type="firstCol">
      <w:rPr>
        <w:b/>
        <w:bCs/>
      </w:rPr>
    </w:tblStylePr>
    <w:tblStylePr w:type="lastCol">
      <w:rPr>
        <w:b/>
        <w:bCs/>
      </w:rPr>
      <w:tblPr/>
      <w:tcPr>
        <w:tcBorders>
          <w:top w:val="single" w:sz="8" w:space="0" w:color="FF9B00" w:themeColor="accent5"/>
          <w:bottom w:val="single" w:sz="8" w:space="0" w:color="FF9B00" w:themeColor="accent5"/>
        </w:tcBorders>
      </w:tcPr>
    </w:tblStylePr>
    <w:tblStylePr w:type="band1Vert">
      <w:tblPr/>
      <w:tcPr>
        <w:shd w:val="clear" w:color="auto" w:fill="FFE6C0" w:themeFill="accent5" w:themeFillTint="3F"/>
      </w:tcPr>
    </w:tblStylePr>
    <w:tblStylePr w:type="band1Horz">
      <w:tblPr/>
      <w:tcPr>
        <w:shd w:val="clear" w:color="auto" w:fill="FFE6C0" w:themeFill="accent5" w:themeFillTint="3F"/>
      </w:tcPr>
    </w:tblStylePr>
  </w:style>
  <w:style w:type="table" w:styleId="MediumList1-Accent6">
    <w:name w:val="Medium List 1 Accent 6"/>
    <w:basedOn w:val="TableNormal"/>
    <w:uiPriority w:val="65"/>
    <w:rsid w:val="00685EBB"/>
    <w:pPr>
      <w:spacing w:after="0" w:line="240" w:lineRule="auto"/>
    </w:pPr>
    <w:rPr>
      <w:color w:val="000000" w:themeColor="text1"/>
      <w:lang w:val="en-US"/>
    </w:rPr>
    <w:tblPr>
      <w:tblStyleRowBandSize w:val="1"/>
      <w:tblStyleColBandSize w:val="1"/>
      <w:tblBorders>
        <w:top w:val="single" w:sz="8" w:space="0" w:color="CC00FF" w:themeColor="accent6"/>
        <w:bottom w:val="single" w:sz="8" w:space="0" w:color="CC00FF" w:themeColor="accent6"/>
      </w:tblBorders>
    </w:tblPr>
    <w:tblStylePr w:type="firstRow">
      <w:rPr>
        <w:rFonts w:asciiTheme="majorHAnsi" w:eastAsiaTheme="majorEastAsia" w:hAnsiTheme="majorHAnsi" w:cstheme="majorBidi"/>
      </w:rPr>
      <w:tblPr/>
      <w:tcPr>
        <w:tcBorders>
          <w:top w:val="nil"/>
          <w:bottom w:val="single" w:sz="8" w:space="0" w:color="CC00FF" w:themeColor="accent6"/>
        </w:tcBorders>
      </w:tcPr>
    </w:tblStylePr>
    <w:tblStylePr w:type="lastRow">
      <w:rPr>
        <w:b/>
        <w:bCs/>
        <w:color w:val="990AE3" w:themeColor="text2"/>
      </w:rPr>
      <w:tblPr/>
      <w:tcPr>
        <w:tcBorders>
          <w:top w:val="single" w:sz="8" w:space="0" w:color="CC00FF" w:themeColor="accent6"/>
          <w:bottom w:val="single" w:sz="8" w:space="0" w:color="CC00FF" w:themeColor="accent6"/>
        </w:tcBorders>
      </w:tcPr>
    </w:tblStylePr>
    <w:tblStylePr w:type="firstCol">
      <w:rPr>
        <w:b/>
        <w:bCs/>
      </w:rPr>
    </w:tblStylePr>
    <w:tblStylePr w:type="lastCol">
      <w:rPr>
        <w:b/>
        <w:bCs/>
      </w:rPr>
      <w:tblPr/>
      <w:tcPr>
        <w:tcBorders>
          <w:top w:val="single" w:sz="8" w:space="0" w:color="CC00FF" w:themeColor="accent6"/>
          <w:bottom w:val="single" w:sz="8" w:space="0" w:color="CC00FF" w:themeColor="accent6"/>
        </w:tcBorders>
      </w:tcPr>
    </w:tblStylePr>
    <w:tblStylePr w:type="band1Vert">
      <w:tblPr/>
      <w:tcPr>
        <w:shd w:val="clear" w:color="auto" w:fill="F2C0FF" w:themeFill="accent6" w:themeFillTint="3F"/>
      </w:tcPr>
    </w:tblStylePr>
    <w:tblStylePr w:type="band1Horz">
      <w:tblPr/>
      <w:tcPr>
        <w:shd w:val="clear" w:color="auto" w:fill="F2C0FF" w:themeFill="accent6" w:themeFillTint="3F"/>
      </w:tcPr>
    </w:tblStylePr>
  </w:style>
  <w:style w:type="table" w:styleId="MediumList2">
    <w:name w:val="Medium List 2"/>
    <w:basedOn w:val="TableNormal"/>
    <w:uiPriority w:val="66"/>
    <w:rsid w:val="00685EBB"/>
    <w:pPr>
      <w:spacing w:after="0" w:line="240" w:lineRule="auto"/>
    </w:pPr>
    <w:rPr>
      <w:rFonts w:asciiTheme="majorHAnsi" w:eastAsiaTheme="majorEastAsia" w:hAnsiTheme="majorHAnsi" w:cstheme="majorBidi"/>
      <w:color w:val="000000" w:themeColor="text1"/>
      <w:lang w:val="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685EBB"/>
    <w:pPr>
      <w:spacing w:after="0" w:line="240" w:lineRule="auto"/>
    </w:pPr>
    <w:rPr>
      <w:rFonts w:asciiTheme="majorHAnsi" w:eastAsiaTheme="majorEastAsia" w:hAnsiTheme="majorHAnsi" w:cstheme="majorBidi"/>
      <w:color w:val="000000" w:themeColor="text1"/>
      <w:lang w:val="en-US"/>
    </w:rPr>
    <w:tblPr>
      <w:tblStyleRowBandSize w:val="1"/>
      <w:tblStyleColBandSize w:val="1"/>
      <w:tblBorders>
        <w:top w:val="single" w:sz="8" w:space="0" w:color="990AE3" w:themeColor="accent1"/>
        <w:left w:val="single" w:sz="8" w:space="0" w:color="990AE3" w:themeColor="accent1"/>
        <w:bottom w:val="single" w:sz="8" w:space="0" w:color="990AE3" w:themeColor="accent1"/>
        <w:right w:val="single" w:sz="8" w:space="0" w:color="990AE3" w:themeColor="accent1"/>
      </w:tblBorders>
    </w:tblPr>
    <w:tblStylePr w:type="firstRow">
      <w:rPr>
        <w:sz w:val="24"/>
        <w:szCs w:val="24"/>
      </w:rPr>
      <w:tblPr/>
      <w:tcPr>
        <w:tcBorders>
          <w:top w:val="nil"/>
          <w:left w:val="nil"/>
          <w:bottom w:val="single" w:sz="24" w:space="0" w:color="990AE3" w:themeColor="accent1"/>
          <w:right w:val="nil"/>
          <w:insideH w:val="nil"/>
          <w:insideV w:val="nil"/>
        </w:tcBorders>
        <w:shd w:val="clear" w:color="auto" w:fill="FFFFFF" w:themeFill="background1"/>
      </w:tcPr>
    </w:tblStylePr>
    <w:tblStylePr w:type="lastRow">
      <w:tblPr/>
      <w:tcPr>
        <w:tcBorders>
          <w:top w:val="single" w:sz="8" w:space="0" w:color="990AE3"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90AE3" w:themeColor="accent1"/>
          <w:insideH w:val="nil"/>
          <w:insideV w:val="nil"/>
        </w:tcBorders>
        <w:shd w:val="clear" w:color="auto" w:fill="FFFFFF" w:themeFill="background1"/>
      </w:tcPr>
    </w:tblStylePr>
    <w:tblStylePr w:type="lastCol">
      <w:tblPr/>
      <w:tcPr>
        <w:tcBorders>
          <w:top w:val="nil"/>
          <w:left w:val="single" w:sz="8" w:space="0" w:color="990AE3"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BEFC" w:themeFill="accent1" w:themeFillTint="3F"/>
      </w:tcPr>
    </w:tblStylePr>
    <w:tblStylePr w:type="band1Horz">
      <w:tblPr/>
      <w:tcPr>
        <w:tcBorders>
          <w:top w:val="nil"/>
          <w:bottom w:val="nil"/>
          <w:insideH w:val="nil"/>
          <w:insideV w:val="nil"/>
        </w:tcBorders>
        <w:shd w:val="clear" w:color="auto" w:fill="E7BEFC"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685EBB"/>
    <w:pPr>
      <w:spacing w:after="0" w:line="240" w:lineRule="auto"/>
    </w:pPr>
    <w:rPr>
      <w:rFonts w:asciiTheme="majorHAnsi" w:eastAsiaTheme="majorEastAsia" w:hAnsiTheme="majorHAnsi" w:cstheme="majorBidi"/>
      <w:color w:val="000000" w:themeColor="text1"/>
      <w:lang w:val="en-US"/>
    </w:rPr>
    <w:tblPr>
      <w:tblStyleRowBandSize w:val="1"/>
      <w:tblStyleColBandSize w:val="1"/>
      <w:tblBorders>
        <w:top w:val="single" w:sz="8" w:space="0" w:color="00CDFF" w:themeColor="accent2"/>
        <w:left w:val="single" w:sz="8" w:space="0" w:color="00CDFF" w:themeColor="accent2"/>
        <w:bottom w:val="single" w:sz="8" w:space="0" w:color="00CDFF" w:themeColor="accent2"/>
        <w:right w:val="single" w:sz="8" w:space="0" w:color="00CDFF" w:themeColor="accent2"/>
      </w:tblBorders>
    </w:tblPr>
    <w:tblStylePr w:type="firstRow">
      <w:rPr>
        <w:sz w:val="24"/>
        <w:szCs w:val="24"/>
      </w:rPr>
      <w:tblPr/>
      <w:tcPr>
        <w:tcBorders>
          <w:top w:val="nil"/>
          <w:left w:val="nil"/>
          <w:bottom w:val="single" w:sz="24" w:space="0" w:color="00CDFF" w:themeColor="accent2"/>
          <w:right w:val="nil"/>
          <w:insideH w:val="nil"/>
          <w:insideV w:val="nil"/>
        </w:tcBorders>
        <w:shd w:val="clear" w:color="auto" w:fill="FFFFFF" w:themeFill="background1"/>
      </w:tcPr>
    </w:tblStylePr>
    <w:tblStylePr w:type="lastRow">
      <w:tblPr/>
      <w:tcPr>
        <w:tcBorders>
          <w:top w:val="single" w:sz="8" w:space="0" w:color="00CDFF"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CDFF" w:themeColor="accent2"/>
          <w:insideH w:val="nil"/>
          <w:insideV w:val="nil"/>
        </w:tcBorders>
        <w:shd w:val="clear" w:color="auto" w:fill="FFFFFF" w:themeFill="background1"/>
      </w:tcPr>
    </w:tblStylePr>
    <w:tblStylePr w:type="lastCol">
      <w:tblPr/>
      <w:tcPr>
        <w:tcBorders>
          <w:top w:val="nil"/>
          <w:left w:val="single" w:sz="8" w:space="0" w:color="00CDFF"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F2FF" w:themeFill="accent2" w:themeFillTint="3F"/>
      </w:tcPr>
    </w:tblStylePr>
    <w:tblStylePr w:type="band1Horz">
      <w:tblPr/>
      <w:tcPr>
        <w:tcBorders>
          <w:top w:val="nil"/>
          <w:bottom w:val="nil"/>
          <w:insideH w:val="nil"/>
          <w:insideV w:val="nil"/>
        </w:tcBorders>
        <w:shd w:val="clear" w:color="auto" w:fill="C0F2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685EBB"/>
    <w:pPr>
      <w:spacing w:after="0" w:line="240" w:lineRule="auto"/>
    </w:pPr>
    <w:rPr>
      <w:rFonts w:asciiTheme="majorHAnsi" w:eastAsiaTheme="majorEastAsia" w:hAnsiTheme="majorHAnsi" w:cstheme="majorBidi"/>
      <w:color w:val="000000" w:themeColor="text1"/>
      <w:lang w:val="en-US"/>
    </w:rPr>
    <w:tblPr>
      <w:tblStyleRowBandSize w:val="1"/>
      <w:tblStyleColBandSize w:val="1"/>
      <w:tblBorders>
        <w:top w:val="single" w:sz="8" w:space="0" w:color="FF00CD" w:themeColor="accent3"/>
        <w:left w:val="single" w:sz="8" w:space="0" w:color="FF00CD" w:themeColor="accent3"/>
        <w:bottom w:val="single" w:sz="8" w:space="0" w:color="FF00CD" w:themeColor="accent3"/>
        <w:right w:val="single" w:sz="8" w:space="0" w:color="FF00CD" w:themeColor="accent3"/>
      </w:tblBorders>
    </w:tblPr>
    <w:tblStylePr w:type="firstRow">
      <w:rPr>
        <w:sz w:val="24"/>
        <w:szCs w:val="24"/>
      </w:rPr>
      <w:tblPr/>
      <w:tcPr>
        <w:tcBorders>
          <w:top w:val="nil"/>
          <w:left w:val="nil"/>
          <w:bottom w:val="single" w:sz="24" w:space="0" w:color="FF00CD" w:themeColor="accent3"/>
          <w:right w:val="nil"/>
          <w:insideH w:val="nil"/>
          <w:insideV w:val="nil"/>
        </w:tcBorders>
        <w:shd w:val="clear" w:color="auto" w:fill="FFFFFF" w:themeFill="background1"/>
      </w:tcPr>
    </w:tblStylePr>
    <w:tblStylePr w:type="lastRow">
      <w:tblPr/>
      <w:tcPr>
        <w:tcBorders>
          <w:top w:val="single" w:sz="8" w:space="0" w:color="FF00CD"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00CD" w:themeColor="accent3"/>
          <w:insideH w:val="nil"/>
          <w:insideV w:val="nil"/>
        </w:tcBorders>
        <w:shd w:val="clear" w:color="auto" w:fill="FFFFFF" w:themeFill="background1"/>
      </w:tcPr>
    </w:tblStylePr>
    <w:tblStylePr w:type="lastCol">
      <w:tblPr/>
      <w:tcPr>
        <w:tcBorders>
          <w:top w:val="nil"/>
          <w:left w:val="single" w:sz="8" w:space="0" w:color="FF00CD"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C0F2" w:themeFill="accent3" w:themeFillTint="3F"/>
      </w:tcPr>
    </w:tblStylePr>
    <w:tblStylePr w:type="band1Horz">
      <w:tblPr/>
      <w:tcPr>
        <w:tcBorders>
          <w:top w:val="nil"/>
          <w:bottom w:val="nil"/>
          <w:insideH w:val="nil"/>
          <w:insideV w:val="nil"/>
        </w:tcBorders>
        <w:shd w:val="clear" w:color="auto" w:fill="FFC0F2"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685EBB"/>
    <w:pPr>
      <w:spacing w:after="0" w:line="240" w:lineRule="auto"/>
    </w:pPr>
    <w:rPr>
      <w:rFonts w:asciiTheme="majorHAnsi" w:eastAsiaTheme="majorEastAsia" w:hAnsiTheme="majorHAnsi" w:cstheme="majorBidi"/>
      <w:color w:val="000000" w:themeColor="text1"/>
      <w:lang w:val="en-US"/>
    </w:rPr>
    <w:tblPr>
      <w:tblStyleRowBandSize w:val="1"/>
      <w:tblStyleColBandSize w:val="1"/>
      <w:tblBorders>
        <w:top w:val="single" w:sz="8" w:space="0" w:color="0099FF" w:themeColor="accent4"/>
        <w:left w:val="single" w:sz="8" w:space="0" w:color="0099FF" w:themeColor="accent4"/>
        <w:bottom w:val="single" w:sz="8" w:space="0" w:color="0099FF" w:themeColor="accent4"/>
        <w:right w:val="single" w:sz="8" w:space="0" w:color="0099FF" w:themeColor="accent4"/>
      </w:tblBorders>
    </w:tblPr>
    <w:tblStylePr w:type="firstRow">
      <w:rPr>
        <w:sz w:val="24"/>
        <w:szCs w:val="24"/>
      </w:rPr>
      <w:tblPr/>
      <w:tcPr>
        <w:tcBorders>
          <w:top w:val="nil"/>
          <w:left w:val="nil"/>
          <w:bottom w:val="single" w:sz="24" w:space="0" w:color="0099FF" w:themeColor="accent4"/>
          <w:right w:val="nil"/>
          <w:insideH w:val="nil"/>
          <w:insideV w:val="nil"/>
        </w:tcBorders>
        <w:shd w:val="clear" w:color="auto" w:fill="FFFFFF" w:themeFill="background1"/>
      </w:tcPr>
    </w:tblStylePr>
    <w:tblStylePr w:type="lastRow">
      <w:tblPr/>
      <w:tcPr>
        <w:tcBorders>
          <w:top w:val="single" w:sz="8" w:space="0" w:color="0099FF"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99FF" w:themeColor="accent4"/>
          <w:insideH w:val="nil"/>
          <w:insideV w:val="nil"/>
        </w:tcBorders>
        <w:shd w:val="clear" w:color="auto" w:fill="FFFFFF" w:themeFill="background1"/>
      </w:tcPr>
    </w:tblStylePr>
    <w:tblStylePr w:type="lastCol">
      <w:tblPr/>
      <w:tcPr>
        <w:tcBorders>
          <w:top w:val="nil"/>
          <w:left w:val="single" w:sz="8" w:space="0" w:color="0099FF"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E5FF" w:themeFill="accent4" w:themeFillTint="3F"/>
      </w:tcPr>
    </w:tblStylePr>
    <w:tblStylePr w:type="band1Horz">
      <w:tblPr/>
      <w:tcPr>
        <w:tcBorders>
          <w:top w:val="nil"/>
          <w:bottom w:val="nil"/>
          <w:insideH w:val="nil"/>
          <w:insideV w:val="nil"/>
        </w:tcBorders>
        <w:shd w:val="clear" w:color="auto" w:fill="C0E5FF"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685EBB"/>
    <w:pPr>
      <w:spacing w:after="0" w:line="240" w:lineRule="auto"/>
    </w:pPr>
    <w:rPr>
      <w:rFonts w:asciiTheme="majorHAnsi" w:eastAsiaTheme="majorEastAsia" w:hAnsiTheme="majorHAnsi" w:cstheme="majorBidi"/>
      <w:color w:val="000000" w:themeColor="text1"/>
      <w:lang w:val="en-US"/>
    </w:rPr>
    <w:tblPr>
      <w:tblStyleRowBandSize w:val="1"/>
      <w:tblStyleColBandSize w:val="1"/>
      <w:tblBorders>
        <w:top w:val="single" w:sz="8" w:space="0" w:color="FF9B00" w:themeColor="accent5"/>
        <w:left w:val="single" w:sz="8" w:space="0" w:color="FF9B00" w:themeColor="accent5"/>
        <w:bottom w:val="single" w:sz="8" w:space="0" w:color="FF9B00" w:themeColor="accent5"/>
        <w:right w:val="single" w:sz="8" w:space="0" w:color="FF9B00" w:themeColor="accent5"/>
      </w:tblBorders>
    </w:tblPr>
    <w:tblStylePr w:type="firstRow">
      <w:rPr>
        <w:sz w:val="24"/>
        <w:szCs w:val="24"/>
      </w:rPr>
      <w:tblPr/>
      <w:tcPr>
        <w:tcBorders>
          <w:top w:val="nil"/>
          <w:left w:val="nil"/>
          <w:bottom w:val="single" w:sz="24" w:space="0" w:color="FF9B00" w:themeColor="accent5"/>
          <w:right w:val="nil"/>
          <w:insideH w:val="nil"/>
          <w:insideV w:val="nil"/>
        </w:tcBorders>
        <w:shd w:val="clear" w:color="auto" w:fill="FFFFFF" w:themeFill="background1"/>
      </w:tcPr>
    </w:tblStylePr>
    <w:tblStylePr w:type="lastRow">
      <w:tblPr/>
      <w:tcPr>
        <w:tcBorders>
          <w:top w:val="single" w:sz="8" w:space="0" w:color="FF9B00"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9B00" w:themeColor="accent5"/>
          <w:insideH w:val="nil"/>
          <w:insideV w:val="nil"/>
        </w:tcBorders>
        <w:shd w:val="clear" w:color="auto" w:fill="FFFFFF" w:themeFill="background1"/>
      </w:tcPr>
    </w:tblStylePr>
    <w:tblStylePr w:type="lastCol">
      <w:tblPr/>
      <w:tcPr>
        <w:tcBorders>
          <w:top w:val="nil"/>
          <w:left w:val="single" w:sz="8" w:space="0" w:color="FF9B00"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6C0" w:themeFill="accent5" w:themeFillTint="3F"/>
      </w:tcPr>
    </w:tblStylePr>
    <w:tblStylePr w:type="band1Horz">
      <w:tblPr/>
      <w:tcPr>
        <w:tcBorders>
          <w:top w:val="nil"/>
          <w:bottom w:val="nil"/>
          <w:insideH w:val="nil"/>
          <w:insideV w:val="nil"/>
        </w:tcBorders>
        <w:shd w:val="clear" w:color="auto" w:fill="FFE6C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685EBB"/>
    <w:pPr>
      <w:spacing w:after="0" w:line="240" w:lineRule="auto"/>
    </w:pPr>
    <w:rPr>
      <w:rFonts w:asciiTheme="majorHAnsi" w:eastAsiaTheme="majorEastAsia" w:hAnsiTheme="majorHAnsi" w:cstheme="majorBidi"/>
      <w:color w:val="000000" w:themeColor="text1"/>
      <w:lang w:val="en-US"/>
    </w:rPr>
    <w:tblPr>
      <w:tblStyleRowBandSize w:val="1"/>
      <w:tblStyleColBandSize w:val="1"/>
      <w:tblBorders>
        <w:top w:val="single" w:sz="8" w:space="0" w:color="CC00FF" w:themeColor="accent6"/>
        <w:left w:val="single" w:sz="8" w:space="0" w:color="CC00FF" w:themeColor="accent6"/>
        <w:bottom w:val="single" w:sz="8" w:space="0" w:color="CC00FF" w:themeColor="accent6"/>
        <w:right w:val="single" w:sz="8" w:space="0" w:color="CC00FF" w:themeColor="accent6"/>
      </w:tblBorders>
    </w:tblPr>
    <w:tblStylePr w:type="firstRow">
      <w:rPr>
        <w:sz w:val="24"/>
        <w:szCs w:val="24"/>
      </w:rPr>
      <w:tblPr/>
      <w:tcPr>
        <w:tcBorders>
          <w:top w:val="nil"/>
          <w:left w:val="nil"/>
          <w:bottom w:val="single" w:sz="24" w:space="0" w:color="CC00FF" w:themeColor="accent6"/>
          <w:right w:val="nil"/>
          <w:insideH w:val="nil"/>
          <w:insideV w:val="nil"/>
        </w:tcBorders>
        <w:shd w:val="clear" w:color="auto" w:fill="FFFFFF" w:themeFill="background1"/>
      </w:tcPr>
    </w:tblStylePr>
    <w:tblStylePr w:type="lastRow">
      <w:tblPr/>
      <w:tcPr>
        <w:tcBorders>
          <w:top w:val="single" w:sz="8" w:space="0" w:color="CC00FF"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C00FF" w:themeColor="accent6"/>
          <w:insideH w:val="nil"/>
          <w:insideV w:val="nil"/>
        </w:tcBorders>
        <w:shd w:val="clear" w:color="auto" w:fill="FFFFFF" w:themeFill="background1"/>
      </w:tcPr>
    </w:tblStylePr>
    <w:tblStylePr w:type="lastCol">
      <w:tblPr/>
      <w:tcPr>
        <w:tcBorders>
          <w:top w:val="nil"/>
          <w:left w:val="single" w:sz="8" w:space="0" w:color="CC00FF"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2C0FF" w:themeFill="accent6" w:themeFillTint="3F"/>
      </w:tcPr>
    </w:tblStylePr>
    <w:tblStylePr w:type="band1Horz">
      <w:tblPr/>
      <w:tcPr>
        <w:tcBorders>
          <w:top w:val="nil"/>
          <w:bottom w:val="nil"/>
          <w:insideH w:val="nil"/>
          <w:insideV w:val="nil"/>
        </w:tcBorders>
        <w:shd w:val="clear" w:color="auto" w:fill="F2C0FF"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rsid w:val="00685EBB"/>
    <w:pPr>
      <w:spacing w:after="0" w:line="240" w:lineRule="auto"/>
    </w:pPr>
    <w:rPr>
      <w:lang w:val="en-US"/>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685EBB"/>
    <w:pPr>
      <w:spacing w:after="0" w:line="240" w:lineRule="auto"/>
    </w:pPr>
    <w:rPr>
      <w:lang w:val="en-US"/>
    </w:rPr>
    <w:tblPr>
      <w:tblStyleRowBandSize w:val="1"/>
      <w:tblStyleColBandSize w:val="1"/>
      <w:tblBorders>
        <w:top w:val="single" w:sz="8" w:space="0" w:color="B63BF6" w:themeColor="accent1" w:themeTint="BF"/>
        <w:left w:val="single" w:sz="8" w:space="0" w:color="B63BF6" w:themeColor="accent1" w:themeTint="BF"/>
        <w:bottom w:val="single" w:sz="8" w:space="0" w:color="B63BF6" w:themeColor="accent1" w:themeTint="BF"/>
        <w:right w:val="single" w:sz="8" w:space="0" w:color="B63BF6" w:themeColor="accent1" w:themeTint="BF"/>
        <w:insideH w:val="single" w:sz="8" w:space="0" w:color="B63BF6" w:themeColor="accent1" w:themeTint="BF"/>
      </w:tblBorders>
    </w:tblPr>
    <w:tblStylePr w:type="firstRow">
      <w:pPr>
        <w:spacing w:before="0" w:after="0" w:line="240" w:lineRule="auto"/>
      </w:pPr>
      <w:rPr>
        <w:b/>
        <w:bCs/>
        <w:color w:val="FFFFFF" w:themeColor="background1"/>
      </w:rPr>
      <w:tblPr/>
      <w:tcPr>
        <w:tcBorders>
          <w:top w:val="single" w:sz="8" w:space="0" w:color="B63BF6" w:themeColor="accent1" w:themeTint="BF"/>
          <w:left w:val="single" w:sz="8" w:space="0" w:color="B63BF6" w:themeColor="accent1" w:themeTint="BF"/>
          <w:bottom w:val="single" w:sz="8" w:space="0" w:color="B63BF6" w:themeColor="accent1" w:themeTint="BF"/>
          <w:right w:val="single" w:sz="8" w:space="0" w:color="B63BF6" w:themeColor="accent1" w:themeTint="BF"/>
          <w:insideH w:val="nil"/>
          <w:insideV w:val="nil"/>
        </w:tcBorders>
        <w:shd w:val="clear" w:color="auto" w:fill="990AE3" w:themeFill="accent1"/>
      </w:tcPr>
    </w:tblStylePr>
    <w:tblStylePr w:type="lastRow">
      <w:pPr>
        <w:spacing w:before="0" w:after="0" w:line="240" w:lineRule="auto"/>
      </w:pPr>
      <w:rPr>
        <w:b/>
        <w:bCs/>
      </w:rPr>
      <w:tblPr/>
      <w:tcPr>
        <w:tcBorders>
          <w:top w:val="double" w:sz="6" w:space="0" w:color="B63BF6" w:themeColor="accent1" w:themeTint="BF"/>
          <w:left w:val="single" w:sz="8" w:space="0" w:color="B63BF6" w:themeColor="accent1" w:themeTint="BF"/>
          <w:bottom w:val="single" w:sz="8" w:space="0" w:color="B63BF6" w:themeColor="accent1" w:themeTint="BF"/>
          <w:right w:val="single" w:sz="8" w:space="0" w:color="B63BF6" w:themeColor="accent1" w:themeTint="BF"/>
          <w:insideH w:val="nil"/>
          <w:insideV w:val="nil"/>
        </w:tcBorders>
      </w:tcPr>
    </w:tblStylePr>
    <w:tblStylePr w:type="firstCol">
      <w:rPr>
        <w:b/>
        <w:bCs/>
      </w:rPr>
    </w:tblStylePr>
    <w:tblStylePr w:type="lastCol">
      <w:rPr>
        <w:b/>
        <w:bCs/>
      </w:rPr>
    </w:tblStylePr>
    <w:tblStylePr w:type="band1Vert">
      <w:tblPr/>
      <w:tcPr>
        <w:shd w:val="clear" w:color="auto" w:fill="E7BEFC" w:themeFill="accent1" w:themeFillTint="3F"/>
      </w:tcPr>
    </w:tblStylePr>
    <w:tblStylePr w:type="band1Horz">
      <w:tblPr/>
      <w:tcPr>
        <w:tcBorders>
          <w:insideH w:val="nil"/>
          <w:insideV w:val="nil"/>
        </w:tcBorders>
        <w:shd w:val="clear" w:color="auto" w:fill="E7BEFC"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685EBB"/>
    <w:pPr>
      <w:spacing w:after="0" w:line="240" w:lineRule="auto"/>
    </w:pPr>
    <w:rPr>
      <w:lang w:val="en-US"/>
    </w:rPr>
    <w:tblPr>
      <w:tblStyleRowBandSize w:val="1"/>
      <w:tblStyleColBandSize w:val="1"/>
      <w:tblBorders>
        <w:top w:val="single" w:sz="8" w:space="0" w:color="40D9FF" w:themeColor="accent2" w:themeTint="BF"/>
        <w:left w:val="single" w:sz="8" w:space="0" w:color="40D9FF" w:themeColor="accent2" w:themeTint="BF"/>
        <w:bottom w:val="single" w:sz="8" w:space="0" w:color="40D9FF" w:themeColor="accent2" w:themeTint="BF"/>
        <w:right w:val="single" w:sz="8" w:space="0" w:color="40D9FF" w:themeColor="accent2" w:themeTint="BF"/>
        <w:insideH w:val="single" w:sz="8" w:space="0" w:color="40D9FF" w:themeColor="accent2" w:themeTint="BF"/>
      </w:tblBorders>
    </w:tblPr>
    <w:tblStylePr w:type="firstRow">
      <w:pPr>
        <w:spacing w:before="0" w:after="0" w:line="240" w:lineRule="auto"/>
      </w:pPr>
      <w:rPr>
        <w:b/>
        <w:bCs/>
        <w:color w:val="FFFFFF" w:themeColor="background1"/>
      </w:rPr>
      <w:tblPr/>
      <w:tcPr>
        <w:tcBorders>
          <w:top w:val="single" w:sz="8" w:space="0" w:color="40D9FF" w:themeColor="accent2" w:themeTint="BF"/>
          <w:left w:val="single" w:sz="8" w:space="0" w:color="40D9FF" w:themeColor="accent2" w:themeTint="BF"/>
          <w:bottom w:val="single" w:sz="8" w:space="0" w:color="40D9FF" w:themeColor="accent2" w:themeTint="BF"/>
          <w:right w:val="single" w:sz="8" w:space="0" w:color="40D9FF" w:themeColor="accent2" w:themeTint="BF"/>
          <w:insideH w:val="nil"/>
          <w:insideV w:val="nil"/>
        </w:tcBorders>
        <w:shd w:val="clear" w:color="auto" w:fill="00CDFF" w:themeFill="accent2"/>
      </w:tcPr>
    </w:tblStylePr>
    <w:tblStylePr w:type="lastRow">
      <w:pPr>
        <w:spacing w:before="0" w:after="0" w:line="240" w:lineRule="auto"/>
      </w:pPr>
      <w:rPr>
        <w:b/>
        <w:bCs/>
      </w:rPr>
      <w:tblPr/>
      <w:tcPr>
        <w:tcBorders>
          <w:top w:val="double" w:sz="6" w:space="0" w:color="40D9FF" w:themeColor="accent2" w:themeTint="BF"/>
          <w:left w:val="single" w:sz="8" w:space="0" w:color="40D9FF" w:themeColor="accent2" w:themeTint="BF"/>
          <w:bottom w:val="single" w:sz="8" w:space="0" w:color="40D9FF" w:themeColor="accent2" w:themeTint="BF"/>
          <w:right w:val="single" w:sz="8" w:space="0" w:color="40D9FF" w:themeColor="accent2" w:themeTint="BF"/>
          <w:insideH w:val="nil"/>
          <w:insideV w:val="nil"/>
        </w:tcBorders>
      </w:tcPr>
    </w:tblStylePr>
    <w:tblStylePr w:type="firstCol">
      <w:rPr>
        <w:b/>
        <w:bCs/>
      </w:rPr>
    </w:tblStylePr>
    <w:tblStylePr w:type="lastCol">
      <w:rPr>
        <w:b/>
        <w:bCs/>
      </w:rPr>
    </w:tblStylePr>
    <w:tblStylePr w:type="band1Vert">
      <w:tblPr/>
      <w:tcPr>
        <w:shd w:val="clear" w:color="auto" w:fill="C0F2FF" w:themeFill="accent2" w:themeFillTint="3F"/>
      </w:tcPr>
    </w:tblStylePr>
    <w:tblStylePr w:type="band1Horz">
      <w:tblPr/>
      <w:tcPr>
        <w:tcBorders>
          <w:insideH w:val="nil"/>
          <w:insideV w:val="nil"/>
        </w:tcBorders>
        <w:shd w:val="clear" w:color="auto" w:fill="C0F2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685EBB"/>
    <w:pPr>
      <w:spacing w:after="0" w:line="240" w:lineRule="auto"/>
    </w:pPr>
    <w:rPr>
      <w:lang w:val="en-US"/>
    </w:rPr>
    <w:tblPr>
      <w:tblStyleRowBandSize w:val="1"/>
      <w:tblStyleColBandSize w:val="1"/>
      <w:tblBorders>
        <w:top w:val="single" w:sz="8" w:space="0" w:color="FF40D9" w:themeColor="accent3" w:themeTint="BF"/>
        <w:left w:val="single" w:sz="8" w:space="0" w:color="FF40D9" w:themeColor="accent3" w:themeTint="BF"/>
        <w:bottom w:val="single" w:sz="8" w:space="0" w:color="FF40D9" w:themeColor="accent3" w:themeTint="BF"/>
        <w:right w:val="single" w:sz="8" w:space="0" w:color="FF40D9" w:themeColor="accent3" w:themeTint="BF"/>
        <w:insideH w:val="single" w:sz="8" w:space="0" w:color="FF40D9" w:themeColor="accent3" w:themeTint="BF"/>
      </w:tblBorders>
    </w:tblPr>
    <w:tblStylePr w:type="firstRow">
      <w:pPr>
        <w:spacing w:before="0" w:after="0" w:line="240" w:lineRule="auto"/>
      </w:pPr>
      <w:rPr>
        <w:b/>
        <w:bCs/>
        <w:color w:val="FFFFFF" w:themeColor="background1"/>
      </w:rPr>
      <w:tblPr/>
      <w:tcPr>
        <w:tcBorders>
          <w:top w:val="single" w:sz="8" w:space="0" w:color="FF40D9" w:themeColor="accent3" w:themeTint="BF"/>
          <w:left w:val="single" w:sz="8" w:space="0" w:color="FF40D9" w:themeColor="accent3" w:themeTint="BF"/>
          <w:bottom w:val="single" w:sz="8" w:space="0" w:color="FF40D9" w:themeColor="accent3" w:themeTint="BF"/>
          <w:right w:val="single" w:sz="8" w:space="0" w:color="FF40D9" w:themeColor="accent3" w:themeTint="BF"/>
          <w:insideH w:val="nil"/>
          <w:insideV w:val="nil"/>
        </w:tcBorders>
        <w:shd w:val="clear" w:color="auto" w:fill="FF00CD" w:themeFill="accent3"/>
      </w:tcPr>
    </w:tblStylePr>
    <w:tblStylePr w:type="lastRow">
      <w:pPr>
        <w:spacing w:before="0" w:after="0" w:line="240" w:lineRule="auto"/>
      </w:pPr>
      <w:rPr>
        <w:b/>
        <w:bCs/>
      </w:rPr>
      <w:tblPr/>
      <w:tcPr>
        <w:tcBorders>
          <w:top w:val="double" w:sz="6" w:space="0" w:color="FF40D9" w:themeColor="accent3" w:themeTint="BF"/>
          <w:left w:val="single" w:sz="8" w:space="0" w:color="FF40D9" w:themeColor="accent3" w:themeTint="BF"/>
          <w:bottom w:val="single" w:sz="8" w:space="0" w:color="FF40D9" w:themeColor="accent3" w:themeTint="BF"/>
          <w:right w:val="single" w:sz="8" w:space="0" w:color="FF40D9" w:themeColor="accent3" w:themeTint="BF"/>
          <w:insideH w:val="nil"/>
          <w:insideV w:val="nil"/>
        </w:tcBorders>
      </w:tcPr>
    </w:tblStylePr>
    <w:tblStylePr w:type="firstCol">
      <w:rPr>
        <w:b/>
        <w:bCs/>
      </w:rPr>
    </w:tblStylePr>
    <w:tblStylePr w:type="lastCol">
      <w:rPr>
        <w:b/>
        <w:bCs/>
      </w:rPr>
    </w:tblStylePr>
    <w:tblStylePr w:type="band1Vert">
      <w:tblPr/>
      <w:tcPr>
        <w:shd w:val="clear" w:color="auto" w:fill="FFC0F2" w:themeFill="accent3" w:themeFillTint="3F"/>
      </w:tcPr>
    </w:tblStylePr>
    <w:tblStylePr w:type="band1Horz">
      <w:tblPr/>
      <w:tcPr>
        <w:tcBorders>
          <w:insideH w:val="nil"/>
          <w:insideV w:val="nil"/>
        </w:tcBorders>
        <w:shd w:val="clear" w:color="auto" w:fill="FFC0F2"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685EBB"/>
    <w:pPr>
      <w:spacing w:after="0" w:line="240" w:lineRule="auto"/>
    </w:pPr>
    <w:rPr>
      <w:lang w:val="en-US"/>
    </w:rPr>
    <w:tblPr>
      <w:tblStyleRowBandSize w:val="1"/>
      <w:tblStyleColBandSize w:val="1"/>
      <w:tblBorders>
        <w:top w:val="single" w:sz="8" w:space="0" w:color="40B2FF" w:themeColor="accent4" w:themeTint="BF"/>
        <w:left w:val="single" w:sz="8" w:space="0" w:color="40B2FF" w:themeColor="accent4" w:themeTint="BF"/>
        <w:bottom w:val="single" w:sz="8" w:space="0" w:color="40B2FF" w:themeColor="accent4" w:themeTint="BF"/>
        <w:right w:val="single" w:sz="8" w:space="0" w:color="40B2FF" w:themeColor="accent4" w:themeTint="BF"/>
        <w:insideH w:val="single" w:sz="8" w:space="0" w:color="40B2FF" w:themeColor="accent4" w:themeTint="BF"/>
      </w:tblBorders>
    </w:tblPr>
    <w:tblStylePr w:type="firstRow">
      <w:pPr>
        <w:spacing w:before="0" w:after="0" w:line="240" w:lineRule="auto"/>
      </w:pPr>
      <w:rPr>
        <w:b/>
        <w:bCs/>
        <w:color w:val="FFFFFF" w:themeColor="background1"/>
      </w:rPr>
      <w:tblPr/>
      <w:tcPr>
        <w:tcBorders>
          <w:top w:val="single" w:sz="8" w:space="0" w:color="40B2FF" w:themeColor="accent4" w:themeTint="BF"/>
          <w:left w:val="single" w:sz="8" w:space="0" w:color="40B2FF" w:themeColor="accent4" w:themeTint="BF"/>
          <w:bottom w:val="single" w:sz="8" w:space="0" w:color="40B2FF" w:themeColor="accent4" w:themeTint="BF"/>
          <w:right w:val="single" w:sz="8" w:space="0" w:color="40B2FF" w:themeColor="accent4" w:themeTint="BF"/>
          <w:insideH w:val="nil"/>
          <w:insideV w:val="nil"/>
        </w:tcBorders>
        <w:shd w:val="clear" w:color="auto" w:fill="0099FF" w:themeFill="accent4"/>
      </w:tcPr>
    </w:tblStylePr>
    <w:tblStylePr w:type="lastRow">
      <w:pPr>
        <w:spacing w:before="0" w:after="0" w:line="240" w:lineRule="auto"/>
      </w:pPr>
      <w:rPr>
        <w:b/>
        <w:bCs/>
      </w:rPr>
      <w:tblPr/>
      <w:tcPr>
        <w:tcBorders>
          <w:top w:val="double" w:sz="6" w:space="0" w:color="40B2FF" w:themeColor="accent4" w:themeTint="BF"/>
          <w:left w:val="single" w:sz="8" w:space="0" w:color="40B2FF" w:themeColor="accent4" w:themeTint="BF"/>
          <w:bottom w:val="single" w:sz="8" w:space="0" w:color="40B2FF" w:themeColor="accent4" w:themeTint="BF"/>
          <w:right w:val="single" w:sz="8" w:space="0" w:color="40B2FF" w:themeColor="accent4" w:themeTint="BF"/>
          <w:insideH w:val="nil"/>
          <w:insideV w:val="nil"/>
        </w:tcBorders>
      </w:tcPr>
    </w:tblStylePr>
    <w:tblStylePr w:type="firstCol">
      <w:rPr>
        <w:b/>
        <w:bCs/>
      </w:rPr>
    </w:tblStylePr>
    <w:tblStylePr w:type="lastCol">
      <w:rPr>
        <w:b/>
        <w:bCs/>
      </w:rPr>
    </w:tblStylePr>
    <w:tblStylePr w:type="band1Vert">
      <w:tblPr/>
      <w:tcPr>
        <w:shd w:val="clear" w:color="auto" w:fill="C0E5FF" w:themeFill="accent4" w:themeFillTint="3F"/>
      </w:tcPr>
    </w:tblStylePr>
    <w:tblStylePr w:type="band1Horz">
      <w:tblPr/>
      <w:tcPr>
        <w:tcBorders>
          <w:insideH w:val="nil"/>
          <w:insideV w:val="nil"/>
        </w:tcBorders>
        <w:shd w:val="clear" w:color="auto" w:fill="C0E5FF"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685EBB"/>
    <w:pPr>
      <w:spacing w:after="0" w:line="240" w:lineRule="auto"/>
    </w:pPr>
    <w:rPr>
      <w:lang w:val="en-US"/>
    </w:rPr>
    <w:tblPr>
      <w:tblStyleRowBandSize w:val="1"/>
      <w:tblStyleColBandSize w:val="1"/>
      <w:tblBorders>
        <w:top w:val="single" w:sz="8" w:space="0" w:color="FFB440" w:themeColor="accent5" w:themeTint="BF"/>
        <w:left w:val="single" w:sz="8" w:space="0" w:color="FFB440" w:themeColor="accent5" w:themeTint="BF"/>
        <w:bottom w:val="single" w:sz="8" w:space="0" w:color="FFB440" w:themeColor="accent5" w:themeTint="BF"/>
        <w:right w:val="single" w:sz="8" w:space="0" w:color="FFB440" w:themeColor="accent5" w:themeTint="BF"/>
        <w:insideH w:val="single" w:sz="8" w:space="0" w:color="FFB440" w:themeColor="accent5" w:themeTint="BF"/>
      </w:tblBorders>
    </w:tblPr>
    <w:tblStylePr w:type="firstRow">
      <w:pPr>
        <w:spacing w:before="0" w:after="0" w:line="240" w:lineRule="auto"/>
      </w:pPr>
      <w:rPr>
        <w:b/>
        <w:bCs/>
        <w:color w:val="FFFFFF" w:themeColor="background1"/>
      </w:rPr>
      <w:tblPr/>
      <w:tcPr>
        <w:tcBorders>
          <w:top w:val="single" w:sz="8" w:space="0" w:color="FFB440" w:themeColor="accent5" w:themeTint="BF"/>
          <w:left w:val="single" w:sz="8" w:space="0" w:color="FFB440" w:themeColor="accent5" w:themeTint="BF"/>
          <w:bottom w:val="single" w:sz="8" w:space="0" w:color="FFB440" w:themeColor="accent5" w:themeTint="BF"/>
          <w:right w:val="single" w:sz="8" w:space="0" w:color="FFB440" w:themeColor="accent5" w:themeTint="BF"/>
          <w:insideH w:val="nil"/>
          <w:insideV w:val="nil"/>
        </w:tcBorders>
        <w:shd w:val="clear" w:color="auto" w:fill="FF9B00" w:themeFill="accent5"/>
      </w:tcPr>
    </w:tblStylePr>
    <w:tblStylePr w:type="lastRow">
      <w:pPr>
        <w:spacing w:before="0" w:after="0" w:line="240" w:lineRule="auto"/>
      </w:pPr>
      <w:rPr>
        <w:b/>
        <w:bCs/>
      </w:rPr>
      <w:tblPr/>
      <w:tcPr>
        <w:tcBorders>
          <w:top w:val="double" w:sz="6" w:space="0" w:color="FFB440" w:themeColor="accent5" w:themeTint="BF"/>
          <w:left w:val="single" w:sz="8" w:space="0" w:color="FFB440" w:themeColor="accent5" w:themeTint="BF"/>
          <w:bottom w:val="single" w:sz="8" w:space="0" w:color="FFB440" w:themeColor="accent5" w:themeTint="BF"/>
          <w:right w:val="single" w:sz="8" w:space="0" w:color="FFB440" w:themeColor="accent5" w:themeTint="BF"/>
          <w:insideH w:val="nil"/>
          <w:insideV w:val="nil"/>
        </w:tcBorders>
      </w:tcPr>
    </w:tblStylePr>
    <w:tblStylePr w:type="firstCol">
      <w:rPr>
        <w:b/>
        <w:bCs/>
      </w:rPr>
    </w:tblStylePr>
    <w:tblStylePr w:type="lastCol">
      <w:rPr>
        <w:b/>
        <w:bCs/>
      </w:rPr>
    </w:tblStylePr>
    <w:tblStylePr w:type="band1Vert">
      <w:tblPr/>
      <w:tcPr>
        <w:shd w:val="clear" w:color="auto" w:fill="FFE6C0" w:themeFill="accent5" w:themeFillTint="3F"/>
      </w:tcPr>
    </w:tblStylePr>
    <w:tblStylePr w:type="band1Horz">
      <w:tblPr/>
      <w:tcPr>
        <w:tcBorders>
          <w:insideH w:val="nil"/>
          <w:insideV w:val="nil"/>
        </w:tcBorders>
        <w:shd w:val="clear" w:color="auto" w:fill="FFE6C0"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685EBB"/>
    <w:pPr>
      <w:spacing w:after="0" w:line="240" w:lineRule="auto"/>
    </w:pPr>
    <w:rPr>
      <w:lang w:val="en-US"/>
    </w:rPr>
    <w:tblPr>
      <w:tblStyleRowBandSize w:val="1"/>
      <w:tblStyleColBandSize w:val="1"/>
      <w:tblBorders>
        <w:top w:val="single" w:sz="8" w:space="0" w:color="D840FF" w:themeColor="accent6" w:themeTint="BF"/>
        <w:left w:val="single" w:sz="8" w:space="0" w:color="D840FF" w:themeColor="accent6" w:themeTint="BF"/>
        <w:bottom w:val="single" w:sz="8" w:space="0" w:color="D840FF" w:themeColor="accent6" w:themeTint="BF"/>
        <w:right w:val="single" w:sz="8" w:space="0" w:color="D840FF" w:themeColor="accent6" w:themeTint="BF"/>
        <w:insideH w:val="single" w:sz="8" w:space="0" w:color="D840FF" w:themeColor="accent6" w:themeTint="BF"/>
      </w:tblBorders>
    </w:tblPr>
    <w:tblStylePr w:type="firstRow">
      <w:pPr>
        <w:spacing w:before="0" w:after="0" w:line="240" w:lineRule="auto"/>
      </w:pPr>
      <w:rPr>
        <w:b/>
        <w:bCs/>
        <w:color w:val="FFFFFF" w:themeColor="background1"/>
      </w:rPr>
      <w:tblPr/>
      <w:tcPr>
        <w:tcBorders>
          <w:top w:val="single" w:sz="8" w:space="0" w:color="D840FF" w:themeColor="accent6" w:themeTint="BF"/>
          <w:left w:val="single" w:sz="8" w:space="0" w:color="D840FF" w:themeColor="accent6" w:themeTint="BF"/>
          <w:bottom w:val="single" w:sz="8" w:space="0" w:color="D840FF" w:themeColor="accent6" w:themeTint="BF"/>
          <w:right w:val="single" w:sz="8" w:space="0" w:color="D840FF" w:themeColor="accent6" w:themeTint="BF"/>
          <w:insideH w:val="nil"/>
          <w:insideV w:val="nil"/>
        </w:tcBorders>
        <w:shd w:val="clear" w:color="auto" w:fill="CC00FF" w:themeFill="accent6"/>
      </w:tcPr>
    </w:tblStylePr>
    <w:tblStylePr w:type="lastRow">
      <w:pPr>
        <w:spacing w:before="0" w:after="0" w:line="240" w:lineRule="auto"/>
      </w:pPr>
      <w:rPr>
        <w:b/>
        <w:bCs/>
      </w:rPr>
      <w:tblPr/>
      <w:tcPr>
        <w:tcBorders>
          <w:top w:val="double" w:sz="6" w:space="0" w:color="D840FF" w:themeColor="accent6" w:themeTint="BF"/>
          <w:left w:val="single" w:sz="8" w:space="0" w:color="D840FF" w:themeColor="accent6" w:themeTint="BF"/>
          <w:bottom w:val="single" w:sz="8" w:space="0" w:color="D840FF" w:themeColor="accent6" w:themeTint="BF"/>
          <w:right w:val="single" w:sz="8" w:space="0" w:color="D840FF" w:themeColor="accent6" w:themeTint="BF"/>
          <w:insideH w:val="nil"/>
          <w:insideV w:val="nil"/>
        </w:tcBorders>
      </w:tcPr>
    </w:tblStylePr>
    <w:tblStylePr w:type="firstCol">
      <w:rPr>
        <w:b/>
        <w:bCs/>
      </w:rPr>
    </w:tblStylePr>
    <w:tblStylePr w:type="lastCol">
      <w:rPr>
        <w:b/>
        <w:bCs/>
      </w:rPr>
    </w:tblStylePr>
    <w:tblStylePr w:type="band1Vert">
      <w:tblPr/>
      <w:tcPr>
        <w:shd w:val="clear" w:color="auto" w:fill="F2C0FF" w:themeFill="accent6" w:themeFillTint="3F"/>
      </w:tcPr>
    </w:tblStylePr>
    <w:tblStylePr w:type="band1Horz">
      <w:tblPr/>
      <w:tcPr>
        <w:tcBorders>
          <w:insideH w:val="nil"/>
          <w:insideV w:val="nil"/>
        </w:tcBorders>
        <w:shd w:val="clear" w:color="auto" w:fill="F2C0FF"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685EBB"/>
    <w:pPr>
      <w:spacing w:after="0" w:line="240" w:lineRule="auto"/>
    </w:pPr>
    <w:rPr>
      <w:lang w:val="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685EBB"/>
    <w:pPr>
      <w:spacing w:after="0" w:line="240" w:lineRule="auto"/>
    </w:pPr>
    <w:rPr>
      <w:lang w:val="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90AE3"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90AE3" w:themeFill="accent1"/>
      </w:tcPr>
    </w:tblStylePr>
    <w:tblStylePr w:type="lastCol">
      <w:rPr>
        <w:b/>
        <w:bCs/>
        <w:color w:val="FFFFFF" w:themeColor="background1"/>
      </w:rPr>
      <w:tblPr/>
      <w:tcPr>
        <w:tcBorders>
          <w:left w:val="nil"/>
          <w:right w:val="nil"/>
          <w:insideH w:val="nil"/>
          <w:insideV w:val="nil"/>
        </w:tcBorders>
        <w:shd w:val="clear" w:color="auto" w:fill="990AE3"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685EBB"/>
    <w:pPr>
      <w:spacing w:after="0" w:line="240" w:lineRule="auto"/>
    </w:pPr>
    <w:rPr>
      <w:lang w:val="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CDFF"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CDFF" w:themeFill="accent2"/>
      </w:tcPr>
    </w:tblStylePr>
    <w:tblStylePr w:type="lastCol">
      <w:rPr>
        <w:b/>
        <w:bCs/>
        <w:color w:val="FFFFFF" w:themeColor="background1"/>
      </w:rPr>
      <w:tblPr/>
      <w:tcPr>
        <w:tcBorders>
          <w:left w:val="nil"/>
          <w:right w:val="nil"/>
          <w:insideH w:val="nil"/>
          <w:insideV w:val="nil"/>
        </w:tcBorders>
        <w:shd w:val="clear" w:color="auto" w:fill="00CDFF"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685EBB"/>
    <w:pPr>
      <w:spacing w:after="0" w:line="240" w:lineRule="auto"/>
    </w:pPr>
    <w:rPr>
      <w:lang w:val="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00CD"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F00CD" w:themeFill="accent3"/>
      </w:tcPr>
    </w:tblStylePr>
    <w:tblStylePr w:type="lastCol">
      <w:rPr>
        <w:b/>
        <w:bCs/>
        <w:color w:val="FFFFFF" w:themeColor="background1"/>
      </w:rPr>
      <w:tblPr/>
      <w:tcPr>
        <w:tcBorders>
          <w:left w:val="nil"/>
          <w:right w:val="nil"/>
          <w:insideH w:val="nil"/>
          <w:insideV w:val="nil"/>
        </w:tcBorders>
        <w:shd w:val="clear" w:color="auto" w:fill="FF00CD"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685EBB"/>
    <w:pPr>
      <w:spacing w:after="0" w:line="240" w:lineRule="auto"/>
    </w:pPr>
    <w:rPr>
      <w:lang w:val="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99FF"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99FF" w:themeFill="accent4"/>
      </w:tcPr>
    </w:tblStylePr>
    <w:tblStylePr w:type="lastCol">
      <w:rPr>
        <w:b/>
        <w:bCs/>
        <w:color w:val="FFFFFF" w:themeColor="background1"/>
      </w:rPr>
      <w:tblPr/>
      <w:tcPr>
        <w:tcBorders>
          <w:left w:val="nil"/>
          <w:right w:val="nil"/>
          <w:insideH w:val="nil"/>
          <w:insideV w:val="nil"/>
        </w:tcBorders>
        <w:shd w:val="clear" w:color="auto" w:fill="0099FF"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685EBB"/>
    <w:pPr>
      <w:spacing w:after="0" w:line="240" w:lineRule="auto"/>
    </w:pPr>
    <w:rPr>
      <w:lang w:val="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9B00"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F9B00" w:themeFill="accent5"/>
      </w:tcPr>
    </w:tblStylePr>
    <w:tblStylePr w:type="lastCol">
      <w:rPr>
        <w:b/>
        <w:bCs/>
        <w:color w:val="FFFFFF" w:themeColor="background1"/>
      </w:rPr>
      <w:tblPr/>
      <w:tcPr>
        <w:tcBorders>
          <w:left w:val="nil"/>
          <w:right w:val="nil"/>
          <w:insideH w:val="nil"/>
          <w:insideV w:val="nil"/>
        </w:tcBorders>
        <w:shd w:val="clear" w:color="auto" w:fill="FF9B00"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685EBB"/>
    <w:pPr>
      <w:spacing w:after="0" w:line="240" w:lineRule="auto"/>
    </w:pPr>
    <w:rPr>
      <w:lang w:val="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C00F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C00FF" w:themeFill="accent6"/>
      </w:tcPr>
    </w:tblStylePr>
    <w:tblStylePr w:type="lastCol">
      <w:rPr>
        <w:b/>
        <w:bCs/>
        <w:color w:val="FFFFFF" w:themeColor="background1"/>
      </w:rPr>
      <w:tblPr/>
      <w:tcPr>
        <w:tcBorders>
          <w:left w:val="nil"/>
          <w:right w:val="nil"/>
          <w:insideH w:val="nil"/>
          <w:insideV w:val="nil"/>
        </w:tcBorders>
        <w:shd w:val="clear" w:color="auto" w:fill="CC00F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1">
    <w:name w:val="Medium Grid 1"/>
    <w:basedOn w:val="TableNormal"/>
    <w:uiPriority w:val="67"/>
    <w:rsid w:val="00685EBB"/>
    <w:pPr>
      <w:spacing w:after="0" w:line="240" w:lineRule="auto"/>
    </w:pPr>
    <w:rPr>
      <w:lang w:val="en-US"/>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685EBB"/>
    <w:pPr>
      <w:spacing w:after="0" w:line="240" w:lineRule="auto"/>
    </w:pPr>
    <w:rPr>
      <w:lang w:val="en-US"/>
    </w:rPr>
    <w:tblPr>
      <w:tblStyleRowBandSize w:val="1"/>
      <w:tblStyleColBandSize w:val="1"/>
      <w:tblBorders>
        <w:top w:val="single" w:sz="8" w:space="0" w:color="B63BF6" w:themeColor="accent1" w:themeTint="BF"/>
        <w:left w:val="single" w:sz="8" w:space="0" w:color="B63BF6" w:themeColor="accent1" w:themeTint="BF"/>
        <w:bottom w:val="single" w:sz="8" w:space="0" w:color="B63BF6" w:themeColor="accent1" w:themeTint="BF"/>
        <w:right w:val="single" w:sz="8" w:space="0" w:color="B63BF6" w:themeColor="accent1" w:themeTint="BF"/>
        <w:insideH w:val="single" w:sz="8" w:space="0" w:color="B63BF6" w:themeColor="accent1" w:themeTint="BF"/>
        <w:insideV w:val="single" w:sz="8" w:space="0" w:color="B63BF6" w:themeColor="accent1" w:themeTint="BF"/>
      </w:tblBorders>
    </w:tblPr>
    <w:tcPr>
      <w:shd w:val="clear" w:color="auto" w:fill="E7BEFC" w:themeFill="accent1" w:themeFillTint="3F"/>
    </w:tcPr>
    <w:tblStylePr w:type="firstRow">
      <w:rPr>
        <w:b/>
        <w:bCs/>
      </w:rPr>
    </w:tblStylePr>
    <w:tblStylePr w:type="lastRow">
      <w:rPr>
        <w:b/>
        <w:bCs/>
      </w:rPr>
      <w:tblPr/>
      <w:tcPr>
        <w:tcBorders>
          <w:top w:val="single" w:sz="18" w:space="0" w:color="B63BF6" w:themeColor="accent1" w:themeTint="BF"/>
        </w:tcBorders>
      </w:tcPr>
    </w:tblStylePr>
    <w:tblStylePr w:type="firstCol">
      <w:rPr>
        <w:b/>
        <w:bCs/>
      </w:rPr>
    </w:tblStylePr>
    <w:tblStylePr w:type="lastCol">
      <w:rPr>
        <w:b/>
        <w:bCs/>
      </w:rPr>
    </w:tblStylePr>
    <w:tblStylePr w:type="band1Vert">
      <w:tblPr/>
      <w:tcPr>
        <w:shd w:val="clear" w:color="auto" w:fill="CE7CF9" w:themeFill="accent1" w:themeFillTint="7F"/>
      </w:tcPr>
    </w:tblStylePr>
    <w:tblStylePr w:type="band1Horz">
      <w:tblPr/>
      <w:tcPr>
        <w:shd w:val="clear" w:color="auto" w:fill="CE7CF9" w:themeFill="accent1" w:themeFillTint="7F"/>
      </w:tcPr>
    </w:tblStylePr>
  </w:style>
  <w:style w:type="table" w:styleId="MediumGrid1-Accent2">
    <w:name w:val="Medium Grid 1 Accent 2"/>
    <w:basedOn w:val="TableNormal"/>
    <w:uiPriority w:val="67"/>
    <w:rsid w:val="00685EBB"/>
    <w:pPr>
      <w:spacing w:after="0" w:line="240" w:lineRule="auto"/>
    </w:pPr>
    <w:rPr>
      <w:lang w:val="en-US"/>
    </w:rPr>
    <w:tblPr>
      <w:tblStyleRowBandSize w:val="1"/>
      <w:tblStyleColBandSize w:val="1"/>
      <w:tblBorders>
        <w:top w:val="single" w:sz="8" w:space="0" w:color="40D9FF" w:themeColor="accent2" w:themeTint="BF"/>
        <w:left w:val="single" w:sz="8" w:space="0" w:color="40D9FF" w:themeColor="accent2" w:themeTint="BF"/>
        <w:bottom w:val="single" w:sz="8" w:space="0" w:color="40D9FF" w:themeColor="accent2" w:themeTint="BF"/>
        <w:right w:val="single" w:sz="8" w:space="0" w:color="40D9FF" w:themeColor="accent2" w:themeTint="BF"/>
        <w:insideH w:val="single" w:sz="8" w:space="0" w:color="40D9FF" w:themeColor="accent2" w:themeTint="BF"/>
        <w:insideV w:val="single" w:sz="8" w:space="0" w:color="40D9FF" w:themeColor="accent2" w:themeTint="BF"/>
      </w:tblBorders>
    </w:tblPr>
    <w:tcPr>
      <w:shd w:val="clear" w:color="auto" w:fill="C0F2FF" w:themeFill="accent2" w:themeFillTint="3F"/>
    </w:tcPr>
    <w:tblStylePr w:type="firstRow">
      <w:rPr>
        <w:b/>
        <w:bCs/>
      </w:rPr>
    </w:tblStylePr>
    <w:tblStylePr w:type="lastRow">
      <w:rPr>
        <w:b/>
        <w:bCs/>
      </w:rPr>
      <w:tblPr/>
      <w:tcPr>
        <w:tcBorders>
          <w:top w:val="single" w:sz="18" w:space="0" w:color="40D9FF" w:themeColor="accent2" w:themeTint="BF"/>
        </w:tcBorders>
      </w:tcPr>
    </w:tblStylePr>
    <w:tblStylePr w:type="firstCol">
      <w:rPr>
        <w:b/>
        <w:bCs/>
      </w:rPr>
    </w:tblStylePr>
    <w:tblStylePr w:type="lastCol">
      <w:rPr>
        <w:b/>
        <w:bCs/>
      </w:rPr>
    </w:tblStylePr>
    <w:tblStylePr w:type="band1Vert">
      <w:tblPr/>
      <w:tcPr>
        <w:shd w:val="clear" w:color="auto" w:fill="80E6FF" w:themeFill="accent2" w:themeFillTint="7F"/>
      </w:tcPr>
    </w:tblStylePr>
    <w:tblStylePr w:type="band1Horz">
      <w:tblPr/>
      <w:tcPr>
        <w:shd w:val="clear" w:color="auto" w:fill="80E6FF" w:themeFill="accent2" w:themeFillTint="7F"/>
      </w:tcPr>
    </w:tblStylePr>
  </w:style>
  <w:style w:type="table" w:styleId="MediumGrid1-Accent3">
    <w:name w:val="Medium Grid 1 Accent 3"/>
    <w:basedOn w:val="TableNormal"/>
    <w:uiPriority w:val="67"/>
    <w:rsid w:val="00685EBB"/>
    <w:pPr>
      <w:spacing w:after="0" w:line="240" w:lineRule="auto"/>
    </w:pPr>
    <w:rPr>
      <w:lang w:val="en-US"/>
    </w:rPr>
    <w:tblPr>
      <w:tblStyleRowBandSize w:val="1"/>
      <w:tblStyleColBandSize w:val="1"/>
      <w:tblBorders>
        <w:top w:val="single" w:sz="8" w:space="0" w:color="FF40D9" w:themeColor="accent3" w:themeTint="BF"/>
        <w:left w:val="single" w:sz="8" w:space="0" w:color="FF40D9" w:themeColor="accent3" w:themeTint="BF"/>
        <w:bottom w:val="single" w:sz="8" w:space="0" w:color="FF40D9" w:themeColor="accent3" w:themeTint="BF"/>
        <w:right w:val="single" w:sz="8" w:space="0" w:color="FF40D9" w:themeColor="accent3" w:themeTint="BF"/>
        <w:insideH w:val="single" w:sz="8" w:space="0" w:color="FF40D9" w:themeColor="accent3" w:themeTint="BF"/>
        <w:insideV w:val="single" w:sz="8" w:space="0" w:color="FF40D9" w:themeColor="accent3" w:themeTint="BF"/>
      </w:tblBorders>
    </w:tblPr>
    <w:tcPr>
      <w:shd w:val="clear" w:color="auto" w:fill="FFC0F2" w:themeFill="accent3" w:themeFillTint="3F"/>
    </w:tcPr>
    <w:tblStylePr w:type="firstRow">
      <w:rPr>
        <w:b/>
        <w:bCs/>
      </w:rPr>
    </w:tblStylePr>
    <w:tblStylePr w:type="lastRow">
      <w:rPr>
        <w:b/>
        <w:bCs/>
      </w:rPr>
      <w:tblPr/>
      <w:tcPr>
        <w:tcBorders>
          <w:top w:val="single" w:sz="18" w:space="0" w:color="FF40D9" w:themeColor="accent3" w:themeTint="BF"/>
        </w:tcBorders>
      </w:tcPr>
    </w:tblStylePr>
    <w:tblStylePr w:type="firstCol">
      <w:rPr>
        <w:b/>
        <w:bCs/>
      </w:rPr>
    </w:tblStylePr>
    <w:tblStylePr w:type="lastCol">
      <w:rPr>
        <w:b/>
        <w:bCs/>
      </w:rPr>
    </w:tblStylePr>
    <w:tblStylePr w:type="band1Vert">
      <w:tblPr/>
      <w:tcPr>
        <w:shd w:val="clear" w:color="auto" w:fill="FF80E6" w:themeFill="accent3" w:themeFillTint="7F"/>
      </w:tcPr>
    </w:tblStylePr>
    <w:tblStylePr w:type="band1Horz">
      <w:tblPr/>
      <w:tcPr>
        <w:shd w:val="clear" w:color="auto" w:fill="FF80E6" w:themeFill="accent3" w:themeFillTint="7F"/>
      </w:tcPr>
    </w:tblStylePr>
  </w:style>
  <w:style w:type="table" w:styleId="MediumGrid1-Accent4">
    <w:name w:val="Medium Grid 1 Accent 4"/>
    <w:basedOn w:val="TableNormal"/>
    <w:uiPriority w:val="67"/>
    <w:rsid w:val="00685EBB"/>
    <w:pPr>
      <w:spacing w:after="0" w:line="240" w:lineRule="auto"/>
    </w:pPr>
    <w:rPr>
      <w:lang w:val="en-US"/>
    </w:rPr>
    <w:tblPr>
      <w:tblStyleRowBandSize w:val="1"/>
      <w:tblStyleColBandSize w:val="1"/>
      <w:tblBorders>
        <w:top w:val="single" w:sz="8" w:space="0" w:color="40B2FF" w:themeColor="accent4" w:themeTint="BF"/>
        <w:left w:val="single" w:sz="8" w:space="0" w:color="40B2FF" w:themeColor="accent4" w:themeTint="BF"/>
        <w:bottom w:val="single" w:sz="8" w:space="0" w:color="40B2FF" w:themeColor="accent4" w:themeTint="BF"/>
        <w:right w:val="single" w:sz="8" w:space="0" w:color="40B2FF" w:themeColor="accent4" w:themeTint="BF"/>
        <w:insideH w:val="single" w:sz="8" w:space="0" w:color="40B2FF" w:themeColor="accent4" w:themeTint="BF"/>
        <w:insideV w:val="single" w:sz="8" w:space="0" w:color="40B2FF" w:themeColor="accent4" w:themeTint="BF"/>
      </w:tblBorders>
    </w:tblPr>
    <w:tcPr>
      <w:shd w:val="clear" w:color="auto" w:fill="C0E5FF" w:themeFill="accent4" w:themeFillTint="3F"/>
    </w:tcPr>
    <w:tblStylePr w:type="firstRow">
      <w:rPr>
        <w:b/>
        <w:bCs/>
      </w:rPr>
    </w:tblStylePr>
    <w:tblStylePr w:type="lastRow">
      <w:rPr>
        <w:b/>
        <w:bCs/>
      </w:rPr>
      <w:tblPr/>
      <w:tcPr>
        <w:tcBorders>
          <w:top w:val="single" w:sz="18" w:space="0" w:color="40B2FF" w:themeColor="accent4" w:themeTint="BF"/>
        </w:tcBorders>
      </w:tcPr>
    </w:tblStylePr>
    <w:tblStylePr w:type="firstCol">
      <w:rPr>
        <w:b/>
        <w:bCs/>
      </w:rPr>
    </w:tblStylePr>
    <w:tblStylePr w:type="lastCol">
      <w:rPr>
        <w:b/>
        <w:bCs/>
      </w:rPr>
    </w:tblStylePr>
    <w:tblStylePr w:type="band1Vert">
      <w:tblPr/>
      <w:tcPr>
        <w:shd w:val="clear" w:color="auto" w:fill="80CCFF" w:themeFill="accent4" w:themeFillTint="7F"/>
      </w:tcPr>
    </w:tblStylePr>
    <w:tblStylePr w:type="band1Horz">
      <w:tblPr/>
      <w:tcPr>
        <w:shd w:val="clear" w:color="auto" w:fill="80CCFF" w:themeFill="accent4" w:themeFillTint="7F"/>
      </w:tcPr>
    </w:tblStylePr>
  </w:style>
  <w:style w:type="table" w:styleId="MediumGrid1-Accent5">
    <w:name w:val="Medium Grid 1 Accent 5"/>
    <w:basedOn w:val="TableNormal"/>
    <w:uiPriority w:val="67"/>
    <w:rsid w:val="00685EBB"/>
    <w:pPr>
      <w:spacing w:after="0" w:line="240" w:lineRule="auto"/>
    </w:pPr>
    <w:rPr>
      <w:lang w:val="en-US"/>
    </w:rPr>
    <w:tblPr>
      <w:tblStyleRowBandSize w:val="1"/>
      <w:tblStyleColBandSize w:val="1"/>
      <w:tblBorders>
        <w:top w:val="single" w:sz="8" w:space="0" w:color="FFB440" w:themeColor="accent5" w:themeTint="BF"/>
        <w:left w:val="single" w:sz="8" w:space="0" w:color="FFB440" w:themeColor="accent5" w:themeTint="BF"/>
        <w:bottom w:val="single" w:sz="8" w:space="0" w:color="FFB440" w:themeColor="accent5" w:themeTint="BF"/>
        <w:right w:val="single" w:sz="8" w:space="0" w:color="FFB440" w:themeColor="accent5" w:themeTint="BF"/>
        <w:insideH w:val="single" w:sz="8" w:space="0" w:color="FFB440" w:themeColor="accent5" w:themeTint="BF"/>
        <w:insideV w:val="single" w:sz="8" w:space="0" w:color="FFB440" w:themeColor="accent5" w:themeTint="BF"/>
      </w:tblBorders>
    </w:tblPr>
    <w:tcPr>
      <w:shd w:val="clear" w:color="auto" w:fill="FFE6C0" w:themeFill="accent5" w:themeFillTint="3F"/>
    </w:tcPr>
    <w:tblStylePr w:type="firstRow">
      <w:rPr>
        <w:b/>
        <w:bCs/>
      </w:rPr>
    </w:tblStylePr>
    <w:tblStylePr w:type="lastRow">
      <w:rPr>
        <w:b/>
        <w:bCs/>
      </w:rPr>
      <w:tblPr/>
      <w:tcPr>
        <w:tcBorders>
          <w:top w:val="single" w:sz="18" w:space="0" w:color="FFB440" w:themeColor="accent5" w:themeTint="BF"/>
        </w:tcBorders>
      </w:tcPr>
    </w:tblStylePr>
    <w:tblStylePr w:type="firstCol">
      <w:rPr>
        <w:b/>
        <w:bCs/>
      </w:rPr>
    </w:tblStylePr>
    <w:tblStylePr w:type="lastCol">
      <w:rPr>
        <w:b/>
        <w:bCs/>
      </w:rPr>
    </w:tblStylePr>
    <w:tblStylePr w:type="band1Vert">
      <w:tblPr/>
      <w:tcPr>
        <w:shd w:val="clear" w:color="auto" w:fill="FFCD80" w:themeFill="accent5" w:themeFillTint="7F"/>
      </w:tcPr>
    </w:tblStylePr>
    <w:tblStylePr w:type="band1Horz">
      <w:tblPr/>
      <w:tcPr>
        <w:shd w:val="clear" w:color="auto" w:fill="FFCD80" w:themeFill="accent5" w:themeFillTint="7F"/>
      </w:tcPr>
    </w:tblStylePr>
  </w:style>
  <w:style w:type="table" w:styleId="MediumGrid1-Accent6">
    <w:name w:val="Medium Grid 1 Accent 6"/>
    <w:basedOn w:val="TableNormal"/>
    <w:uiPriority w:val="67"/>
    <w:rsid w:val="00685EBB"/>
    <w:pPr>
      <w:spacing w:after="0" w:line="240" w:lineRule="auto"/>
    </w:pPr>
    <w:rPr>
      <w:lang w:val="en-US"/>
    </w:rPr>
    <w:tblPr>
      <w:tblStyleRowBandSize w:val="1"/>
      <w:tblStyleColBandSize w:val="1"/>
      <w:tblBorders>
        <w:top w:val="single" w:sz="8" w:space="0" w:color="D840FF" w:themeColor="accent6" w:themeTint="BF"/>
        <w:left w:val="single" w:sz="8" w:space="0" w:color="D840FF" w:themeColor="accent6" w:themeTint="BF"/>
        <w:bottom w:val="single" w:sz="8" w:space="0" w:color="D840FF" w:themeColor="accent6" w:themeTint="BF"/>
        <w:right w:val="single" w:sz="8" w:space="0" w:color="D840FF" w:themeColor="accent6" w:themeTint="BF"/>
        <w:insideH w:val="single" w:sz="8" w:space="0" w:color="D840FF" w:themeColor="accent6" w:themeTint="BF"/>
        <w:insideV w:val="single" w:sz="8" w:space="0" w:color="D840FF" w:themeColor="accent6" w:themeTint="BF"/>
      </w:tblBorders>
    </w:tblPr>
    <w:tcPr>
      <w:shd w:val="clear" w:color="auto" w:fill="F2C0FF" w:themeFill="accent6" w:themeFillTint="3F"/>
    </w:tcPr>
    <w:tblStylePr w:type="firstRow">
      <w:rPr>
        <w:b/>
        <w:bCs/>
      </w:rPr>
    </w:tblStylePr>
    <w:tblStylePr w:type="lastRow">
      <w:rPr>
        <w:b/>
        <w:bCs/>
      </w:rPr>
      <w:tblPr/>
      <w:tcPr>
        <w:tcBorders>
          <w:top w:val="single" w:sz="18" w:space="0" w:color="D840FF" w:themeColor="accent6" w:themeTint="BF"/>
        </w:tcBorders>
      </w:tcPr>
    </w:tblStylePr>
    <w:tblStylePr w:type="firstCol">
      <w:rPr>
        <w:b/>
        <w:bCs/>
      </w:rPr>
    </w:tblStylePr>
    <w:tblStylePr w:type="lastCol">
      <w:rPr>
        <w:b/>
        <w:bCs/>
      </w:rPr>
    </w:tblStylePr>
    <w:tblStylePr w:type="band1Vert">
      <w:tblPr/>
      <w:tcPr>
        <w:shd w:val="clear" w:color="auto" w:fill="E580FF" w:themeFill="accent6" w:themeFillTint="7F"/>
      </w:tcPr>
    </w:tblStylePr>
    <w:tblStylePr w:type="band1Horz">
      <w:tblPr/>
      <w:tcPr>
        <w:shd w:val="clear" w:color="auto" w:fill="E580FF" w:themeFill="accent6" w:themeFillTint="7F"/>
      </w:tcPr>
    </w:tblStylePr>
  </w:style>
  <w:style w:type="table" w:styleId="MediumGrid2">
    <w:name w:val="Medium Grid 2"/>
    <w:basedOn w:val="TableNormal"/>
    <w:uiPriority w:val="68"/>
    <w:rsid w:val="00685EBB"/>
    <w:pPr>
      <w:spacing w:after="0" w:line="240" w:lineRule="auto"/>
    </w:pPr>
    <w:rPr>
      <w:rFonts w:asciiTheme="majorHAnsi" w:eastAsiaTheme="majorEastAsia" w:hAnsiTheme="majorHAnsi" w:cstheme="majorBidi"/>
      <w:color w:val="000000" w:themeColor="text1"/>
      <w:lang w:val="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685EBB"/>
    <w:pPr>
      <w:spacing w:after="0" w:line="240" w:lineRule="auto"/>
    </w:pPr>
    <w:rPr>
      <w:rFonts w:asciiTheme="majorHAnsi" w:eastAsiaTheme="majorEastAsia" w:hAnsiTheme="majorHAnsi" w:cstheme="majorBidi"/>
      <w:color w:val="000000" w:themeColor="text1"/>
      <w:lang w:val="en-US"/>
    </w:rPr>
    <w:tblPr>
      <w:tblStyleRowBandSize w:val="1"/>
      <w:tblStyleColBandSize w:val="1"/>
      <w:tblBorders>
        <w:top w:val="single" w:sz="8" w:space="0" w:color="990AE3" w:themeColor="accent1"/>
        <w:left w:val="single" w:sz="8" w:space="0" w:color="990AE3" w:themeColor="accent1"/>
        <w:bottom w:val="single" w:sz="8" w:space="0" w:color="990AE3" w:themeColor="accent1"/>
        <w:right w:val="single" w:sz="8" w:space="0" w:color="990AE3" w:themeColor="accent1"/>
        <w:insideH w:val="single" w:sz="8" w:space="0" w:color="990AE3" w:themeColor="accent1"/>
        <w:insideV w:val="single" w:sz="8" w:space="0" w:color="990AE3" w:themeColor="accent1"/>
      </w:tblBorders>
    </w:tblPr>
    <w:tcPr>
      <w:shd w:val="clear" w:color="auto" w:fill="E7BEFC" w:themeFill="accent1" w:themeFillTint="3F"/>
    </w:tcPr>
    <w:tblStylePr w:type="firstRow">
      <w:rPr>
        <w:b/>
        <w:bCs/>
        <w:color w:val="000000" w:themeColor="text1"/>
      </w:rPr>
      <w:tblPr/>
      <w:tcPr>
        <w:shd w:val="clear" w:color="auto" w:fill="F5E5FE"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BCAFC" w:themeFill="accent1" w:themeFillTint="33"/>
      </w:tcPr>
    </w:tblStylePr>
    <w:tblStylePr w:type="band1Vert">
      <w:tblPr/>
      <w:tcPr>
        <w:shd w:val="clear" w:color="auto" w:fill="CE7CF9" w:themeFill="accent1" w:themeFillTint="7F"/>
      </w:tcPr>
    </w:tblStylePr>
    <w:tblStylePr w:type="band1Horz">
      <w:tblPr/>
      <w:tcPr>
        <w:tcBorders>
          <w:insideH w:val="single" w:sz="6" w:space="0" w:color="990AE3" w:themeColor="accent1"/>
          <w:insideV w:val="single" w:sz="6" w:space="0" w:color="990AE3" w:themeColor="accent1"/>
        </w:tcBorders>
        <w:shd w:val="clear" w:color="auto" w:fill="CE7CF9"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685EBB"/>
    <w:pPr>
      <w:spacing w:after="0" w:line="240" w:lineRule="auto"/>
    </w:pPr>
    <w:rPr>
      <w:rFonts w:asciiTheme="majorHAnsi" w:eastAsiaTheme="majorEastAsia" w:hAnsiTheme="majorHAnsi" w:cstheme="majorBidi"/>
      <w:color w:val="000000" w:themeColor="text1"/>
      <w:lang w:val="en-US"/>
    </w:rPr>
    <w:tblPr>
      <w:tblStyleRowBandSize w:val="1"/>
      <w:tblStyleColBandSize w:val="1"/>
      <w:tblBorders>
        <w:top w:val="single" w:sz="8" w:space="0" w:color="00CDFF" w:themeColor="accent2"/>
        <w:left w:val="single" w:sz="8" w:space="0" w:color="00CDFF" w:themeColor="accent2"/>
        <w:bottom w:val="single" w:sz="8" w:space="0" w:color="00CDFF" w:themeColor="accent2"/>
        <w:right w:val="single" w:sz="8" w:space="0" w:color="00CDFF" w:themeColor="accent2"/>
        <w:insideH w:val="single" w:sz="8" w:space="0" w:color="00CDFF" w:themeColor="accent2"/>
        <w:insideV w:val="single" w:sz="8" w:space="0" w:color="00CDFF" w:themeColor="accent2"/>
      </w:tblBorders>
    </w:tblPr>
    <w:tcPr>
      <w:shd w:val="clear" w:color="auto" w:fill="C0F2FF" w:themeFill="accent2" w:themeFillTint="3F"/>
    </w:tcPr>
    <w:tblStylePr w:type="firstRow">
      <w:rPr>
        <w:b/>
        <w:bCs/>
        <w:color w:val="000000" w:themeColor="text1"/>
      </w:rPr>
      <w:tblPr/>
      <w:tcPr>
        <w:shd w:val="clear" w:color="auto" w:fill="E6FA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F5FF" w:themeFill="accent2" w:themeFillTint="33"/>
      </w:tcPr>
    </w:tblStylePr>
    <w:tblStylePr w:type="band1Vert">
      <w:tblPr/>
      <w:tcPr>
        <w:shd w:val="clear" w:color="auto" w:fill="80E6FF" w:themeFill="accent2" w:themeFillTint="7F"/>
      </w:tcPr>
    </w:tblStylePr>
    <w:tblStylePr w:type="band1Horz">
      <w:tblPr/>
      <w:tcPr>
        <w:tcBorders>
          <w:insideH w:val="single" w:sz="6" w:space="0" w:color="00CDFF" w:themeColor="accent2"/>
          <w:insideV w:val="single" w:sz="6" w:space="0" w:color="00CDFF" w:themeColor="accent2"/>
        </w:tcBorders>
        <w:shd w:val="clear" w:color="auto" w:fill="80E6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685EBB"/>
    <w:pPr>
      <w:spacing w:after="0" w:line="240" w:lineRule="auto"/>
    </w:pPr>
    <w:rPr>
      <w:rFonts w:asciiTheme="majorHAnsi" w:eastAsiaTheme="majorEastAsia" w:hAnsiTheme="majorHAnsi" w:cstheme="majorBidi"/>
      <w:color w:val="000000" w:themeColor="text1"/>
      <w:lang w:val="en-US"/>
    </w:rPr>
    <w:tblPr>
      <w:tblStyleRowBandSize w:val="1"/>
      <w:tblStyleColBandSize w:val="1"/>
      <w:tblBorders>
        <w:top w:val="single" w:sz="8" w:space="0" w:color="FF00CD" w:themeColor="accent3"/>
        <w:left w:val="single" w:sz="8" w:space="0" w:color="FF00CD" w:themeColor="accent3"/>
        <w:bottom w:val="single" w:sz="8" w:space="0" w:color="FF00CD" w:themeColor="accent3"/>
        <w:right w:val="single" w:sz="8" w:space="0" w:color="FF00CD" w:themeColor="accent3"/>
        <w:insideH w:val="single" w:sz="8" w:space="0" w:color="FF00CD" w:themeColor="accent3"/>
        <w:insideV w:val="single" w:sz="8" w:space="0" w:color="FF00CD" w:themeColor="accent3"/>
      </w:tblBorders>
    </w:tblPr>
    <w:tcPr>
      <w:shd w:val="clear" w:color="auto" w:fill="FFC0F2" w:themeFill="accent3" w:themeFillTint="3F"/>
    </w:tcPr>
    <w:tblStylePr w:type="firstRow">
      <w:rPr>
        <w:b/>
        <w:bCs/>
        <w:color w:val="000000" w:themeColor="text1"/>
      </w:rPr>
      <w:tblPr/>
      <w:tcPr>
        <w:shd w:val="clear" w:color="auto" w:fill="FFE6FA"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CCF5" w:themeFill="accent3" w:themeFillTint="33"/>
      </w:tcPr>
    </w:tblStylePr>
    <w:tblStylePr w:type="band1Vert">
      <w:tblPr/>
      <w:tcPr>
        <w:shd w:val="clear" w:color="auto" w:fill="FF80E6" w:themeFill="accent3" w:themeFillTint="7F"/>
      </w:tcPr>
    </w:tblStylePr>
    <w:tblStylePr w:type="band1Horz">
      <w:tblPr/>
      <w:tcPr>
        <w:tcBorders>
          <w:insideH w:val="single" w:sz="6" w:space="0" w:color="FF00CD" w:themeColor="accent3"/>
          <w:insideV w:val="single" w:sz="6" w:space="0" w:color="FF00CD" w:themeColor="accent3"/>
        </w:tcBorders>
        <w:shd w:val="clear" w:color="auto" w:fill="FF80E6"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685EBB"/>
    <w:pPr>
      <w:spacing w:after="0" w:line="240" w:lineRule="auto"/>
    </w:pPr>
    <w:rPr>
      <w:rFonts w:asciiTheme="majorHAnsi" w:eastAsiaTheme="majorEastAsia" w:hAnsiTheme="majorHAnsi" w:cstheme="majorBidi"/>
      <w:color w:val="000000" w:themeColor="text1"/>
      <w:lang w:val="en-US"/>
    </w:rPr>
    <w:tblPr>
      <w:tblStyleRowBandSize w:val="1"/>
      <w:tblStyleColBandSize w:val="1"/>
      <w:tblBorders>
        <w:top w:val="single" w:sz="8" w:space="0" w:color="0099FF" w:themeColor="accent4"/>
        <w:left w:val="single" w:sz="8" w:space="0" w:color="0099FF" w:themeColor="accent4"/>
        <w:bottom w:val="single" w:sz="8" w:space="0" w:color="0099FF" w:themeColor="accent4"/>
        <w:right w:val="single" w:sz="8" w:space="0" w:color="0099FF" w:themeColor="accent4"/>
        <w:insideH w:val="single" w:sz="8" w:space="0" w:color="0099FF" w:themeColor="accent4"/>
        <w:insideV w:val="single" w:sz="8" w:space="0" w:color="0099FF" w:themeColor="accent4"/>
      </w:tblBorders>
    </w:tblPr>
    <w:tcPr>
      <w:shd w:val="clear" w:color="auto" w:fill="C0E5FF" w:themeFill="accent4" w:themeFillTint="3F"/>
    </w:tcPr>
    <w:tblStylePr w:type="firstRow">
      <w:rPr>
        <w:b/>
        <w:bCs/>
        <w:color w:val="000000" w:themeColor="text1"/>
      </w:rPr>
      <w:tblPr/>
      <w:tcPr>
        <w:shd w:val="clear" w:color="auto" w:fill="E6F5FF"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EAFF" w:themeFill="accent4" w:themeFillTint="33"/>
      </w:tcPr>
    </w:tblStylePr>
    <w:tblStylePr w:type="band1Vert">
      <w:tblPr/>
      <w:tcPr>
        <w:shd w:val="clear" w:color="auto" w:fill="80CCFF" w:themeFill="accent4" w:themeFillTint="7F"/>
      </w:tcPr>
    </w:tblStylePr>
    <w:tblStylePr w:type="band1Horz">
      <w:tblPr/>
      <w:tcPr>
        <w:tcBorders>
          <w:insideH w:val="single" w:sz="6" w:space="0" w:color="0099FF" w:themeColor="accent4"/>
          <w:insideV w:val="single" w:sz="6" w:space="0" w:color="0099FF" w:themeColor="accent4"/>
        </w:tcBorders>
        <w:shd w:val="clear" w:color="auto" w:fill="80CCFF"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685EBB"/>
    <w:pPr>
      <w:spacing w:after="0" w:line="240" w:lineRule="auto"/>
    </w:pPr>
    <w:rPr>
      <w:rFonts w:asciiTheme="majorHAnsi" w:eastAsiaTheme="majorEastAsia" w:hAnsiTheme="majorHAnsi" w:cstheme="majorBidi"/>
      <w:color w:val="000000" w:themeColor="text1"/>
      <w:lang w:val="en-US"/>
    </w:rPr>
    <w:tblPr>
      <w:tblStyleRowBandSize w:val="1"/>
      <w:tblStyleColBandSize w:val="1"/>
      <w:tblBorders>
        <w:top w:val="single" w:sz="8" w:space="0" w:color="FF9B00" w:themeColor="accent5"/>
        <w:left w:val="single" w:sz="8" w:space="0" w:color="FF9B00" w:themeColor="accent5"/>
        <w:bottom w:val="single" w:sz="8" w:space="0" w:color="FF9B00" w:themeColor="accent5"/>
        <w:right w:val="single" w:sz="8" w:space="0" w:color="FF9B00" w:themeColor="accent5"/>
        <w:insideH w:val="single" w:sz="8" w:space="0" w:color="FF9B00" w:themeColor="accent5"/>
        <w:insideV w:val="single" w:sz="8" w:space="0" w:color="FF9B00" w:themeColor="accent5"/>
      </w:tblBorders>
    </w:tblPr>
    <w:tcPr>
      <w:shd w:val="clear" w:color="auto" w:fill="FFE6C0" w:themeFill="accent5" w:themeFillTint="3F"/>
    </w:tcPr>
    <w:tblStylePr w:type="firstRow">
      <w:rPr>
        <w:b/>
        <w:bCs/>
        <w:color w:val="000000" w:themeColor="text1"/>
      </w:rPr>
      <w:tblPr/>
      <w:tcPr>
        <w:shd w:val="clear" w:color="auto" w:fill="FFF5E6"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EBCC" w:themeFill="accent5" w:themeFillTint="33"/>
      </w:tcPr>
    </w:tblStylePr>
    <w:tblStylePr w:type="band1Vert">
      <w:tblPr/>
      <w:tcPr>
        <w:shd w:val="clear" w:color="auto" w:fill="FFCD80" w:themeFill="accent5" w:themeFillTint="7F"/>
      </w:tcPr>
    </w:tblStylePr>
    <w:tblStylePr w:type="band1Horz">
      <w:tblPr/>
      <w:tcPr>
        <w:tcBorders>
          <w:insideH w:val="single" w:sz="6" w:space="0" w:color="FF9B00" w:themeColor="accent5"/>
          <w:insideV w:val="single" w:sz="6" w:space="0" w:color="FF9B00" w:themeColor="accent5"/>
        </w:tcBorders>
        <w:shd w:val="clear" w:color="auto" w:fill="FFCD8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685EBB"/>
    <w:pPr>
      <w:spacing w:after="0" w:line="240" w:lineRule="auto"/>
    </w:pPr>
    <w:rPr>
      <w:rFonts w:asciiTheme="majorHAnsi" w:eastAsiaTheme="majorEastAsia" w:hAnsiTheme="majorHAnsi" w:cstheme="majorBidi"/>
      <w:color w:val="000000" w:themeColor="text1"/>
      <w:lang w:val="en-US"/>
    </w:rPr>
    <w:tblPr>
      <w:tblStyleRowBandSize w:val="1"/>
      <w:tblStyleColBandSize w:val="1"/>
      <w:tblBorders>
        <w:top w:val="single" w:sz="8" w:space="0" w:color="CC00FF" w:themeColor="accent6"/>
        <w:left w:val="single" w:sz="8" w:space="0" w:color="CC00FF" w:themeColor="accent6"/>
        <w:bottom w:val="single" w:sz="8" w:space="0" w:color="CC00FF" w:themeColor="accent6"/>
        <w:right w:val="single" w:sz="8" w:space="0" w:color="CC00FF" w:themeColor="accent6"/>
        <w:insideH w:val="single" w:sz="8" w:space="0" w:color="CC00FF" w:themeColor="accent6"/>
        <w:insideV w:val="single" w:sz="8" w:space="0" w:color="CC00FF" w:themeColor="accent6"/>
      </w:tblBorders>
    </w:tblPr>
    <w:tcPr>
      <w:shd w:val="clear" w:color="auto" w:fill="F2C0FF" w:themeFill="accent6" w:themeFillTint="3F"/>
    </w:tcPr>
    <w:tblStylePr w:type="firstRow">
      <w:rPr>
        <w:b/>
        <w:bCs/>
        <w:color w:val="000000" w:themeColor="text1"/>
      </w:rPr>
      <w:tblPr/>
      <w:tcPr>
        <w:shd w:val="clear" w:color="auto" w:fill="FAE6FF"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4CCFF" w:themeFill="accent6" w:themeFillTint="33"/>
      </w:tcPr>
    </w:tblStylePr>
    <w:tblStylePr w:type="band1Vert">
      <w:tblPr/>
      <w:tcPr>
        <w:shd w:val="clear" w:color="auto" w:fill="E580FF" w:themeFill="accent6" w:themeFillTint="7F"/>
      </w:tcPr>
    </w:tblStylePr>
    <w:tblStylePr w:type="band1Horz">
      <w:tblPr/>
      <w:tcPr>
        <w:tcBorders>
          <w:insideH w:val="single" w:sz="6" w:space="0" w:color="CC00FF" w:themeColor="accent6"/>
          <w:insideV w:val="single" w:sz="6" w:space="0" w:color="CC00FF" w:themeColor="accent6"/>
        </w:tcBorders>
        <w:shd w:val="clear" w:color="auto" w:fill="E580FF"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685EBB"/>
    <w:pPr>
      <w:spacing w:after="0" w:line="240" w:lineRule="auto"/>
    </w:pPr>
    <w:rPr>
      <w:lang w:val="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685EBB"/>
    <w:pPr>
      <w:spacing w:after="0" w:line="240" w:lineRule="auto"/>
    </w:pPr>
    <w:rPr>
      <w:lang w:val="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BEFC"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90AE3"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90AE3"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90AE3"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90AE3"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E7CF9"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E7CF9" w:themeFill="accent1" w:themeFillTint="7F"/>
      </w:tcPr>
    </w:tblStylePr>
  </w:style>
  <w:style w:type="table" w:styleId="MediumGrid3-Accent2">
    <w:name w:val="Medium Grid 3 Accent 2"/>
    <w:basedOn w:val="TableNormal"/>
    <w:uiPriority w:val="69"/>
    <w:rsid w:val="00685EBB"/>
    <w:pPr>
      <w:spacing w:after="0" w:line="240" w:lineRule="auto"/>
    </w:pPr>
    <w:rPr>
      <w:lang w:val="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F2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CDFF"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CDFF"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CDFF"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CDFF"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E6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E6FF" w:themeFill="accent2" w:themeFillTint="7F"/>
      </w:tcPr>
    </w:tblStylePr>
  </w:style>
  <w:style w:type="table" w:styleId="MediumGrid3-Accent3">
    <w:name w:val="Medium Grid 3 Accent 3"/>
    <w:basedOn w:val="TableNormal"/>
    <w:uiPriority w:val="69"/>
    <w:rsid w:val="00685EBB"/>
    <w:pPr>
      <w:spacing w:after="0" w:line="240" w:lineRule="auto"/>
    </w:pPr>
    <w:rPr>
      <w:lang w:val="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C0F2"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00CD"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00CD"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00CD"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00CD"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80E6"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80E6" w:themeFill="accent3" w:themeFillTint="7F"/>
      </w:tcPr>
    </w:tblStylePr>
  </w:style>
  <w:style w:type="table" w:styleId="MediumGrid3-Accent4">
    <w:name w:val="Medium Grid 3 Accent 4"/>
    <w:basedOn w:val="TableNormal"/>
    <w:uiPriority w:val="69"/>
    <w:rsid w:val="00685EBB"/>
    <w:pPr>
      <w:spacing w:after="0" w:line="240" w:lineRule="auto"/>
    </w:pPr>
    <w:rPr>
      <w:lang w:val="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E5FF"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99FF"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99FF"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99FF"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99FF"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CCF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CCFF" w:themeFill="accent4" w:themeFillTint="7F"/>
      </w:tcPr>
    </w:tblStylePr>
  </w:style>
  <w:style w:type="table" w:styleId="MediumGrid3-Accent5">
    <w:name w:val="Medium Grid 3 Accent 5"/>
    <w:basedOn w:val="TableNormal"/>
    <w:uiPriority w:val="69"/>
    <w:rsid w:val="00685EBB"/>
    <w:pPr>
      <w:spacing w:after="0" w:line="240" w:lineRule="auto"/>
    </w:pPr>
    <w:rPr>
      <w:lang w:val="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6C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9B00"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9B00"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9B00"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9B00"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CD8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CD80" w:themeFill="accent5" w:themeFillTint="7F"/>
      </w:tcPr>
    </w:tblStylePr>
  </w:style>
  <w:style w:type="table" w:styleId="MediumGrid3-Accent6">
    <w:name w:val="Medium Grid 3 Accent 6"/>
    <w:basedOn w:val="TableNormal"/>
    <w:uiPriority w:val="69"/>
    <w:rsid w:val="00685EBB"/>
    <w:pPr>
      <w:spacing w:after="0" w:line="240" w:lineRule="auto"/>
    </w:pPr>
    <w:rPr>
      <w:lang w:val="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2C0FF"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C00F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C00F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C00F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C00F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580FF"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580FF" w:themeFill="accent6" w:themeFillTint="7F"/>
      </w:tcPr>
    </w:tblStylePr>
  </w:style>
  <w:style w:type="table" w:styleId="TableContemporary">
    <w:name w:val="Table Contemporary"/>
    <w:basedOn w:val="TableNormal"/>
    <w:uiPriority w:val="99"/>
    <w:semiHidden/>
    <w:unhideWhenUsed/>
    <w:rsid w:val="00685EBB"/>
    <w:pPr>
      <w:spacing w:after="120" w:line="240" w:lineRule="auto"/>
    </w:pPr>
    <w:rPr>
      <w:lang w:val="en-US"/>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DarkList">
    <w:name w:val="Dark List"/>
    <w:basedOn w:val="TableNormal"/>
    <w:uiPriority w:val="70"/>
    <w:rsid w:val="00685EBB"/>
    <w:pPr>
      <w:spacing w:after="0" w:line="240" w:lineRule="auto"/>
    </w:pPr>
    <w:rPr>
      <w:color w:val="FFFFFF" w:themeColor="background1"/>
      <w:lang w:val="en-US"/>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685EBB"/>
    <w:pPr>
      <w:spacing w:after="0" w:line="240" w:lineRule="auto"/>
    </w:pPr>
    <w:rPr>
      <w:color w:val="FFFFFF" w:themeColor="background1"/>
      <w:lang w:val="en-US"/>
    </w:rPr>
    <w:tblPr>
      <w:tblStyleRowBandSize w:val="1"/>
      <w:tblStyleColBandSize w:val="1"/>
    </w:tblPr>
    <w:tcPr>
      <w:shd w:val="clear" w:color="auto" w:fill="990AE3"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C057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7207A9"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7207A9" w:themeFill="accent1" w:themeFillShade="BF"/>
      </w:tcPr>
    </w:tblStylePr>
    <w:tblStylePr w:type="band1Vert">
      <w:tblPr/>
      <w:tcPr>
        <w:tcBorders>
          <w:top w:val="nil"/>
          <w:left w:val="nil"/>
          <w:bottom w:val="nil"/>
          <w:right w:val="nil"/>
          <w:insideH w:val="nil"/>
          <w:insideV w:val="nil"/>
        </w:tcBorders>
        <w:shd w:val="clear" w:color="auto" w:fill="7207A9" w:themeFill="accent1" w:themeFillShade="BF"/>
      </w:tcPr>
    </w:tblStylePr>
    <w:tblStylePr w:type="band1Horz">
      <w:tblPr/>
      <w:tcPr>
        <w:tcBorders>
          <w:top w:val="nil"/>
          <w:left w:val="nil"/>
          <w:bottom w:val="nil"/>
          <w:right w:val="nil"/>
          <w:insideH w:val="nil"/>
          <w:insideV w:val="nil"/>
        </w:tcBorders>
        <w:shd w:val="clear" w:color="auto" w:fill="7207A9" w:themeFill="accent1" w:themeFillShade="BF"/>
      </w:tcPr>
    </w:tblStylePr>
  </w:style>
  <w:style w:type="table" w:styleId="DarkList-Accent2">
    <w:name w:val="Dark List Accent 2"/>
    <w:basedOn w:val="TableNormal"/>
    <w:uiPriority w:val="70"/>
    <w:rsid w:val="00685EBB"/>
    <w:pPr>
      <w:spacing w:after="0" w:line="240" w:lineRule="auto"/>
    </w:pPr>
    <w:rPr>
      <w:color w:val="FFFFFF" w:themeColor="background1"/>
      <w:lang w:val="en-US"/>
    </w:rPr>
    <w:tblPr>
      <w:tblStyleRowBandSize w:val="1"/>
      <w:tblStyleColBandSize w:val="1"/>
    </w:tblPr>
    <w:tcPr>
      <w:shd w:val="clear" w:color="auto" w:fill="00CDFF"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667F"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99BF"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99BF" w:themeFill="accent2" w:themeFillShade="BF"/>
      </w:tcPr>
    </w:tblStylePr>
    <w:tblStylePr w:type="band1Vert">
      <w:tblPr/>
      <w:tcPr>
        <w:tcBorders>
          <w:top w:val="nil"/>
          <w:left w:val="nil"/>
          <w:bottom w:val="nil"/>
          <w:right w:val="nil"/>
          <w:insideH w:val="nil"/>
          <w:insideV w:val="nil"/>
        </w:tcBorders>
        <w:shd w:val="clear" w:color="auto" w:fill="0099BF" w:themeFill="accent2" w:themeFillShade="BF"/>
      </w:tcPr>
    </w:tblStylePr>
    <w:tblStylePr w:type="band1Horz">
      <w:tblPr/>
      <w:tcPr>
        <w:tcBorders>
          <w:top w:val="nil"/>
          <w:left w:val="nil"/>
          <w:bottom w:val="nil"/>
          <w:right w:val="nil"/>
          <w:insideH w:val="nil"/>
          <w:insideV w:val="nil"/>
        </w:tcBorders>
        <w:shd w:val="clear" w:color="auto" w:fill="0099BF" w:themeFill="accent2" w:themeFillShade="BF"/>
      </w:tcPr>
    </w:tblStylePr>
  </w:style>
  <w:style w:type="table" w:styleId="DarkList-Accent3">
    <w:name w:val="Dark List Accent 3"/>
    <w:basedOn w:val="TableNormal"/>
    <w:uiPriority w:val="70"/>
    <w:rsid w:val="00685EBB"/>
    <w:pPr>
      <w:spacing w:after="0" w:line="240" w:lineRule="auto"/>
    </w:pPr>
    <w:rPr>
      <w:color w:val="FFFFFF" w:themeColor="background1"/>
      <w:lang w:val="en-US"/>
    </w:rPr>
    <w:tblPr>
      <w:tblStyleRowBandSize w:val="1"/>
      <w:tblStyleColBandSize w:val="1"/>
    </w:tblPr>
    <w:tcPr>
      <w:shd w:val="clear" w:color="auto" w:fill="FF00CD"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0066"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BF0099"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BF0099" w:themeFill="accent3" w:themeFillShade="BF"/>
      </w:tcPr>
    </w:tblStylePr>
    <w:tblStylePr w:type="band1Vert">
      <w:tblPr/>
      <w:tcPr>
        <w:tcBorders>
          <w:top w:val="nil"/>
          <w:left w:val="nil"/>
          <w:bottom w:val="nil"/>
          <w:right w:val="nil"/>
          <w:insideH w:val="nil"/>
          <w:insideV w:val="nil"/>
        </w:tcBorders>
        <w:shd w:val="clear" w:color="auto" w:fill="BF0099" w:themeFill="accent3" w:themeFillShade="BF"/>
      </w:tcPr>
    </w:tblStylePr>
    <w:tblStylePr w:type="band1Horz">
      <w:tblPr/>
      <w:tcPr>
        <w:tcBorders>
          <w:top w:val="nil"/>
          <w:left w:val="nil"/>
          <w:bottom w:val="nil"/>
          <w:right w:val="nil"/>
          <w:insideH w:val="nil"/>
          <w:insideV w:val="nil"/>
        </w:tcBorders>
        <w:shd w:val="clear" w:color="auto" w:fill="BF0099" w:themeFill="accent3" w:themeFillShade="BF"/>
      </w:tcPr>
    </w:tblStylePr>
  </w:style>
  <w:style w:type="table" w:styleId="DarkList-Accent4">
    <w:name w:val="Dark List Accent 4"/>
    <w:basedOn w:val="TableNormal"/>
    <w:uiPriority w:val="70"/>
    <w:rsid w:val="00685EBB"/>
    <w:pPr>
      <w:spacing w:after="0" w:line="240" w:lineRule="auto"/>
    </w:pPr>
    <w:rPr>
      <w:color w:val="FFFFFF" w:themeColor="background1"/>
      <w:lang w:val="en-US"/>
    </w:rPr>
    <w:tblPr>
      <w:tblStyleRowBandSize w:val="1"/>
      <w:tblStyleColBandSize w:val="1"/>
    </w:tblPr>
    <w:tcPr>
      <w:shd w:val="clear" w:color="auto" w:fill="0099FF"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4C7F"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0072B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0072BF" w:themeFill="accent4" w:themeFillShade="BF"/>
      </w:tcPr>
    </w:tblStylePr>
    <w:tblStylePr w:type="band1Vert">
      <w:tblPr/>
      <w:tcPr>
        <w:tcBorders>
          <w:top w:val="nil"/>
          <w:left w:val="nil"/>
          <w:bottom w:val="nil"/>
          <w:right w:val="nil"/>
          <w:insideH w:val="nil"/>
          <w:insideV w:val="nil"/>
        </w:tcBorders>
        <w:shd w:val="clear" w:color="auto" w:fill="0072BF" w:themeFill="accent4" w:themeFillShade="BF"/>
      </w:tcPr>
    </w:tblStylePr>
    <w:tblStylePr w:type="band1Horz">
      <w:tblPr/>
      <w:tcPr>
        <w:tcBorders>
          <w:top w:val="nil"/>
          <w:left w:val="nil"/>
          <w:bottom w:val="nil"/>
          <w:right w:val="nil"/>
          <w:insideH w:val="nil"/>
          <w:insideV w:val="nil"/>
        </w:tcBorders>
        <w:shd w:val="clear" w:color="auto" w:fill="0072BF" w:themeFill="accent4" w:themeFillShade="BF"/>
      </w:tcPr>
    </w:tblStylePr>
  </w:style>
  <w:style w:type="table" w:styleId="DarkList-Accent5">
    <w:name w:val="Dark List Accent 5"/>
    <w:basedOn w:val="TableNormal"/>
    <w:uiPriority w:val="70"/>
    <w:rsid w:val="00685EBB"/>
    <w:pPr>
      <w:spacing w:after="0" w:line="240" w:lineRule="auto"/>
    </w:pPr>
    <w:rPr>
      <w:color w:val="FFFFFF" w:themeColor="background1"/>
      <w:lang w:val="en-US"/>
    </w:rPr>
    <w:tblPr>
      <w:tblStyleRowBandSize w:val="1"/>
      <w:tblStyleColBandSize w:val="1"/>
    </w:tblPr>
    <w:tcPr>
      <w:shd w:val="clear" w:color="auto" w:fill="FF9B00"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4D00"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BF7400"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BF7400" w:themeFill="accent5" w:themeFillShade="BF"/>
      </w:tcPr>
    </w:tblStylePr>
    <w:tblStylePr w:type="band1Vert">
      <w:tblPr/>
      <w:tcPr>
        <w:tcBorders>
          <w:top w:val="nil"/>
          <w:left w:val="nil"/>
          <w:bottom w:val="nil"/>
          <w:right w:val="nil"/>
          <w:insideH w:val="nil"/>
          <w:insideV w:val="nil"/>
        </w:tcBorders>
        <w:shd w:val="clear" w:color="auto" w:fill="BF7400" w:themeFill="accent5" w:themeFillShade="BF"/>
      </w:tcPr>
    </w:tblStylePr>
    <w:tblStylePr w:type="band1Horz">
      <w:tblPr/>
      <w:tcPr>
        <w:tcBorders>
          <w:top w:val="nil"/>
          <w:left w:val="nil"/>
          <w:bottom w:val="nil"/>
          <w:right w:val="nil"/>
          <w:insideH w:val="nil"/>
          <w:insideV w:val="nil"/>
        </w:tcBorders>
        <w:shd w:val="clear" w:color="auto" w:fill="BF7400" w:themeFill="accent5" w:themeFillShade="BF"/>
      </w:tcPr>
    </w:tblStylePr>
  </w:style>
  <w:style w:type="table" w:styleId="DarkList-Accent6">
    <w:name w:val="Dark List Accent 6"/>
    <w:basedOn w:val="TableNormal"/>
    <w:uiPriority w:val="70"/>
    <w:rsid w:val="00685EBB"/>
    <w:pPr>
      <w:spacing w:after="0" w:line="240" w:lineRule="auto"/>
    </w:pPr>
    <w:rPr>
      <w:color w:val="FFFFFF" w:themeColor="background1"/>
      <w:lang w:val="en-US"/>
    </w:rPr>
    <w:tblPr>
      <w:tblStyleRowBandSize w:val="1"/>
      <w:tblStyleColBandSize w:val="1"/>
    </w:tblPr>
    <w:tcPr>
      <w:shd w:val="clear" w:color="auto" w:fill="CC00FF"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5007F"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9800BF"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9800BF" w:themeFill="accent6" w:themeFillShade="BF"/>
      </w:tcPr>
    </w:tblStylePr>
    <w:tblStylePr w:type="band1Vert">
      <w:tblPr/>
      <w:tcPr>
        <w:tcBorders>
          <w:top w:val="nil"/>
          <w:left w:val="nil"/>
          <w:bottom w:val="nil"/>
          <w:right w:val="nil"/>
          <w:insideH w:val="nil"/>
          <w:insideV w:val="nil"/>
        </w:tcBorders>
        <w:shd w:val="clear" w:color="auto" w:fill="9800BF" w:themeFill="accent6" w:themeFillShade="BF"/>
      </w:tcPr>
    </w:tblStylePr>
    <w:tblStylePr w:type="band1Horz">
      <w:tblPr/>
      <w:tcPr>
        <w:tcBorders>
          <w:top w:val="nil"/>
          <w:left w:val="nil"/>
          <w:bottom w:val="nil"/>
          <w:right w:val="nil"/>
          <w:insideH w:val="nil"/>
          <w:insideV w:val="nil"/>
        </w:tcBorders>
        <w:shd w:val="clear" w:color="auto" w:fill="9800BF" w:themeFill="accent6" w:themeFillShade="BF"/>
      </w:tcPr>
    </w:tblStylePr>
  </w:style>
  <w:style w:type="paragraph" w:styleId="NormalWeb">
    <w:name w:val="Normal (Web)"/>
    <w:basedOn w:val="Normal"/>
    <w:uiPriority w:val="99"/>
    <w:semiHidden/>
    <w:unhideWhenUsed/>
    <w:rsid w:val="00685EBB"/>
    <w:rPr>
      <w:rFonts w:ascii="Times New Roman" w:hAnsi="Times New Roman" w:cs="Times New Roman"/>
      <w:sz w:val="24"/>
      <w:szCs w:val="24"/>
    </w:rPr>
  </w:style>
  <w:style w:type="paragraph" w:styleId="NormalIndent">
    <w:name w:val="Normal Indent"/>
    <w:basedOn w:val="Normal"/>
    <w:uiPriority w:val="99"/>
    <w:semiHidden/>
    <w:unhideWhenUsed/>
    <w:rsid w:val="00685EBB"/>
    <w:pPr>
      <w:ind w:left="720"/>
    </w:pPr>
  </w:style>
  <w:style w:type="numbering" w:customStyle="1" w:styleId="Numberedlist">
    <w:name w:val="Numbered list"/>
    <w:uiPriority w:val="99"/>
    <w:rsid w:val="00685EBB"/>
    <w:pPr>
      <w:numPr>
        <w:numId w:val="4"/>
      </w:numPr>
    </w:pPr>
  </w:style>
  <w:style w:type="paragraph" w:customStyle="1" w:styleId="Numberedlistlevel1">
    <w:name w:val="Numbered list level 1"/>
    <w:basedOn w:val="Normal"/>
    <w:uiPriority w:val="14"/>
    <w:qFormat/>
    <w:rsid w:val="00312247"/>
    <w:pPr>
      <w:ind w:left="1661" w:hanging="357"/>
      <w:contextualSpacing/>
    </w:pPr>
  </w:style>
  <w:style w:type="paragraph" w:customStyle="1" w:styleId="Numberedlistlevel2">
    <w:name w:val="Numbered list level 2"/>
    <w:basedOn w:val="Normal"/>
    <w:uiPriority w:val="14"/>
    <w:rsid w:val="00685EBB"/>
    <w:pPr>
      <w:numPr>
        <w:ilvl w:val="1"/>
        <w:numId w:val="4"/>
      </w:numPr>
      <w:contextualSpacing/>
    </w:pPr>
  </w:style>
  <w:style w:type="paragraph" w:customStyle="1" w:styleId="Numberedlistlevel3">
    <w:name w:val="Numbered list level 3"/>
    <w:basedOn w:val="Normal"/>
    <w:uiPriority w:val="14"/>
    <w:rsid w:val="00685EBB"/>
    <w:pPr>
      <w:numPr>
        <w:ilvl w:val="2"/>
        <w:numId w:val="4"/>
      </w:numPr>
      <w:contextualSpacing/>
    </w:pPr>
  </w:style>
  <w:style w:type="numbering" w:customStyle="1" w:styleId="NumberedHeadings">
    <w:name w:val="NumberedHeadings"/>
    <w:uiPriority w:val="99"/>
    <w:rsid w:val="00685EBB"/>
    <w:pPr>
      <w:numPr>
        <w:numId w:val="2"/>
      </w:numPr>
    </w:pPr>
  </w:style>
  <w:style w:type="paragraph" w:styleId="ListNumber">
    <w:name w:val="List Number"/>
    <w:basedOn w:val="Normal"/>
    <w:uiPriority w:val="99"/>
    <w:semiHidden/>
    <w:unhideWhenUsed/>
    <w:rsid w:val="00312247"/>
    <w:pPr>
      <w:tabs>
        <w:tab w:val="num" w:pos="360"/>
      </w:tabs>
      <w:ind w:left="360" w:hanging="360"/>
      <w:contextualSpacing/>
    </w:pPr>
  </w:style>
  <w:style w:type="paragraph" w:styleId="ListNumber2">
    <w:name w:val="List Number 2"/>
    <w:basedOn w:val="Normal"/>
    <w:uiPriority w:val="99"/>
    <w:semiHidden/>
    <w:unhideWhenUsed/>
    <w:rsid w:val="00312247"/>
    <w:pPr>
      <w:tabs>
        <w:tab w:val="num" w:pos="643"/>
      </w:tabs>
      <w:ind w:left="643" w:hanging="360"/>
      <w:contextualSpacing/>
    </w:pPr>
  </w:style>
  <w:style w:type="paragraph" w:styleId="ListNumber3">
    <w:name w:val="List Number 3"/>
    <w:basedOn w:val="Normal"/>
    <w:uiPriority w:val="99"/>
    <w:semiHidden/>
    <w:unhideWhenUsed/>
    <w:rsid w:val="00685EBB"/>
    <w:pPr>
      <w:numPr>
        <w:numId w:val="6"/>
      </w:numPr>
      <w:contextualSpacing/>
    </w:pPr>
  </w:style>
  <w:style w:type="paragraph" w:styleId="ListNumber4">
    <w:name w:val="List Number 4"/>
    <w:basedOn w:val="Normal"/>
    <w:uiPriority w:val="99"/>
    <w:semiHidden/>
    <w:unhideWhenUsed/>
    <w:rsid w:val="00685EBB"/>
    <w:pPr>
      <w:numPr>
        <w:numId w:val="7"/>
      </w:numPr>
      <w:contextualSpacing/>
    </w:pPr>
  </w:style>
  <w:style w:type="paragraph" w:styleId="ListNumber5">
    <w:name w:val="List Number 5"/>
    <w:basedOn w:val="Normal"/>
    <w:uiPriority w:val="99"/>
    <w:semiHidden/>
    <w:unhideWhenUsed/>
    <w:rsid w:val="00685EBB"/>
    <w:pPr>
      <w:numPr>
        <w:numId w:val="8"/>
      </w:numPr>
      <w:contextualSpacing/>
    </w:pPr>
  </w:style>
  <w:style w:type="paragraph" w:styleId="PlainText">
    <w:name w:val="Plain Text"/>
    <w:basedOn w:val="Normal"/>
    <w:link w:val="PlainTextChar"/>
    <w:uiPriority w:val="99"/>
    <w:semiHidden/>
    <w:unhideWhenUsed/>
    <w:rsid w:val="00685EBB"/>
    <w:rPr>
      <w:rFonts w:ascii="Consolas" w:hAnsi="Consolas" w:cs="Consolas"/>
      <w:sz w:val="21"/>
      <w:szCs w:val="21"/>
    </w:rPr>
  </w:style>
  <w:style w:type="character" w:customStyle="1" w:styleId="PlainTextChar">
    <w:name w:val="Plain Text Char"/>
    <w:basedOn w:val="DefaultParagraphFont"/>
    <w:link w:val="PlainText"/>
    <w:uiPriority w:val="99"/>
    <w:semiHidden/>
    <w:rsid w:val="00685EBB"/>
    <w:rPr>
      <w:rFonts w:ascii="Consolas" w:hAnsi="Consolas" w:cs="Consolas"/>
      <w:color w:val="000000" w:themeColor="text1"/>
      <w:sz w:val="21"/>
      <w:szCs w:val="21"/>
      <w:lang w:val="en-US"/>
    </w:rPr>
  </w:style>
  <w:style w:type="character" w:styleId="PlaceholderText">
    <w:name w:val="Placeholder Text"/>
    <w:basedOn w:val="DefaultParagraphFont"/>
    <w:uiPriority w:val="99"/>
    <w:semiHidden/>
    <w:rsid w:val="00685EBB"/>
    <w:rPr>
      <w:color w:val="808080"/>
      <w:lang w:val="en-GB"/>
    </w:rPr>
  </w:style>
  <w:style w:type="table" w:styleId="TableProfessional">
    <w:name w:val="Table Professional"/>
    <w:basedOn w:val="TableNormal"/>
    <w:uiPriority w:val="99"/>
    <w:semiHidden/>
    <w:unhideWhenUsed/>
    <w:rsid w:val="00685EBB"/>
    <w:pPr>
      <w:spacing w:after="120" w:line="240" w:lineRule="auto"/>
    </w:pPr>
    <w:rPr>
      <w:lang w:val="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ListBullet">
    <w:name w:val="List Bullet"/>
    <w:basedOn w:val="Normal"/>
    <w:uiPriority w:val="99"/>
    <w:semiHidden/>
    <w:unhideWhenUsed/>
    <w:rsid w:val="00685EBB"/>
    <w:pPr>
      <w:numPr>
        <w:numId w:val="9"/>
      </w:numPr>
      <w:contextualSpacing/>
    </w:pPr>
  </w:style>
  <w:style w:type="paragraph" w:styleId="ListBullet2">
    <w:name w:val="List Bullet 2"/>
    <w:basedOn w:val="Normal"/>
    <w:uiPriority w:val="99"/>
    <w:semiHidden/>
    <w:unhideWhenUsed/>
    <w:rsid w:val="00685EBB"/>
    <w:pPr>
      <w:numPr>
        <w:numId w:val="10"/>
      </w:numPr>
      <w:contextualSpacing/>
    </w:pPr>
  </w:style>
  <w:style w:type="paragraph" w:styleId="ListBullet3">
    <w:name w:val="List Bullet 3"/>
    <w:basedOn w:val="Normal"/>
    <w:uiPriority w:val="99"/>
    <w:semiHidden/>
    <w:unhideWhenUsed/>
    <w:rsid w:val="00685EBB"/>
    <w:pPr>
      <w:numPr>
        <w:numId w:val="11"/>
      </w:numPr>
      <w:contextualSpacing/>
    </w:pPr>
  </w:style>
  <w:style w:type="paragraph" w:styleId="ListBullet4">
    <w:name w:val="List Bullet 4"/>
    <w:basedOn w:val="Normal"/>
    <w:uiPriority w:val="99"/>
    <w:semiHidden/>
    <w:unhideWhenUsed/>
    <w:rsid w:val="00685EBB"/>
    <w:pPr>
      <w:numPr>
        <w:numId w:val="12"/>
      </w:numPr>
      <w:contextualSpacing/>
    </w:pPr>
  </w:style>
  <w:style w:type="paragraph" w:styleId="ListBullet5">
    <w:name w:val="List Bullet 5"/>
    <w:basedOn w:val="Normal"/>
    <w:uiPriority w:val="99"/>
    <w:semiHidden/>
    <w:unhideWhenUsed/>
    <w:rsid w:val="00312247"/>
    <w:pPr>
      <w:tabs>
        <w:tab w:val="num" w:pos="1492"/>
      </w:tabs>
      <w:ind w:left="1492" w:hanging="360"/>
      <w:contextualSpacing/>
    </w:pPr>
  </w:style>
  <w:style w:type="character" w:styleId="LineNumber">
    <w:name w:val="line number"/>
    <w:basedOn w:val="DefaultParagraphFont"/>
    <w:uiPriority w:val="99"/>
    <w:semiHidden/>
    <w:unhideWhenUsed/>
    <w:rsid w:val="00685EBB"/>
    <w:rPr>
      <w:lang w:val="en-GB"/>
    </w:rPr>
  </w:style>
  <w:style w:type="paragraph" w:styleId="Title">
    <w:name w:val="Title"/>
    <w:basedOn w:val="Normal"/>
    <w:next w:val="BodyText"/>
    <w:link w:val="TitleChar"/>
    <w:uiPriority w:val="10"/>
    <w:rsid w:val="00685EBB"/>
    <w:pPr>
      <w:spacing w:after="300"/>
      <w:contextualSpacing/>
    </w:pPr>
    <w:rPr>
      <w:rFonts w:asciiTheme="majorHAnsi" w:eastAsiaTheme="majorEastAsia" w:hAnsiTheme="majorHAnsi" w:cstheme="majorBidi"/>
      <w:b/>
      <w:spacing w:val="5"/>
      <w:kern w:val="28"/>
      <w:sz w:val="26"/>
      <w:szCs w:val="52"/>
    </w:rPr>
  </w:style>
  <w:style w:type="character" w:customStyle="1" w:styleId="TitleChar">
    <w:name w:val="Title Char"/>
    <w:basedOn w:val="DefaultParagraphFont"/>
    <w:link w:val="Title"/>
    <w:uiPriority w:val="10"/>
    <w:rsid w:val="00685EBB"/>
    <w:rPr>
      <w:rFonts w:asciiTheme="majorHAnsi" w:eastAsiaTheme="majorEastAsia" w:hAnsiTheme="majorHAnsi" w:cstheme="majorBidi"/>
      <w:b/>
      <w:color w:val="000000" w:themeColor="text1"/>
      <w:spacing w:val="5"/>
      <w:kern w:val="28"/>
      <w:sz w:val="26"/>
      <w:szCs w:val="52"/>
      <w:lang w:val="en-US"/>
    </w:rPr>
  </w:style>
  <w:style w:type="character" w:customStyle="1" w:styleId="Heading2Char">
    <w:name w:val="Heading 2 Char"/>
    <w:basedOn w:val="DefaultParagraphFont"/>
    <w:link w:val="Heading2"/>
    <w:uiPriority w:val="9"/>
    <w:rsid w:val="00F90F07"/>
    <w:rPr>
      <w:rFonts w:ascii="Times New Roman" w:eastAsia="Times New Roman" w:hAnsi="Times New Roman" w:cstheme="majorBidi"/>
      <w:b/>
      <w:bCs/>
      <w:color w:val="000000" w:themeColor="text1"/>
      <w:sz w:val="24"/>
      <w:szCs w:val="26"/>
      <w:lang w:val="et-EE"/>
    </w:rPr>
  </w:style>
  <w:style w:type="character" w:customStyle="1" w:styleId="Heading3Char">
    <w:name w:val="Heading 3 Char"/>
    <w:basedOn w:val="DefaultParagraphFont"/>
    <w:link w:val="Heading3"/>
    <w:uiPriority w:val="9"/>
    <w:rsid w:val="00104FD9"/>
    <w:rPr>
      <w:rFonts w:ascii="Times New Roman" w:eastAsiaTheme="majorEastAsia" w:hAnsi="Times New Roman" w:cstheme="majorBidi"/>
      <w:b/>
      <w:bCs/>
      <w:color w:val="000000" w:themeColor="text1"/>
      <w:sz w:val="24"/>
    </w:rPr>
  </w:style>
  <w:style w:type="character" w:customStyle="1" w:styleId="Heading4Char">
    <w:name w:val="Heading 4 Char"/>
    <w:basedOn w:val="DefaultParagraphFont"/>
    <w:link w:val="Heading4"/>
    <w:uiPriority w:val="9"/>
    <w:semiHidden/>
    <w:rsid w:val="00281DA5"/>
    <w:rPr>
      <w:rFonts w:asciiTheme="majorHAnsi" w:eastAsiaTheme="majorEastAsia" w:hAnsiTheme="majorHAnsi" w:cstheme="majorBidi"/>
      <w:b/>
      <w:bCs/>
      <w:iCs/>
      <w:color w:val="000000" w:themeColor="text1"/>
    </w:rPr>
  </w:style>
  <w:style w:type="character" w:customStyle="1" w:styleId="Heading5Char">
    <w:name w:val="Heading 5 Char"/>
    <w:basedOn w:val="DefaultParagraphFont"/>
    <w:link w:val="Heading5"/>
    <w:uiPriority w:val="9"/>
    <w:semiHidden/>
    <w:rsid w:val="00685EBB"/>
    <w:rPr>
      <w:rFonts w:asciiTheme="majorHAnsi" w:eastAsiaTheme="majorEastAsia" w:hAnsiTheme="majorHAnsi" w:cstheme="majorBidi"/>
      <w:b/>
      <w:color w:val="000000" w:themeColor="text1"/>
    </w:rPr>
  </w:style>
  <w:style w:type="character" w:customStyle="1" w:styleId="Heading6Char">
    <w:name w:val="Heading 6 Char"/>
    <w:basedOn w:val="DefaultParagraphFont"/>
    <w:link w:val="Heading6"/>
    <w:uiPriority w:val="9"/>
    <w:semiHidden/>
    <w:rsid w:val="00685EBB"/>
    <w:rPr>
      <w:rFonts w:asciiTheme="majorHAnsi" w:eastAsiaTheme="majorEastAsia" w:hAnsiTheme="majorHAnsi" w:cstheme="majorBidi"/>
      <w:b/>
      <w:iCs/>
      <w:color w:val="000000" w:themeColor="text1"/>
    </w:rPr>
  </w:style>
  <w:style w:type="character" w:customStyle="1" w:styleId="Heading7Char">
    <w:name w:val="Heading 7 Char"/>
    <w:basedOn w:val="DefaultParagraphFont"/>
    <w:link w:val="Heading7"/>
    <w:uiPriority w:val="9"/>
    <w:semiHidden/>
    <w:rsid w:val="00685EBB"/>
    <w:rPr>
      <w:rFonts w:asciiTheme="majorHAnsi" w:eastAsiaTheme="majorEastAsia" w:hAnsiTheme="majorHAnsi" w:cstheme="majorBidi"/>
      <w:b/>
      <w:iCs/>
      <w:color w:val="000000" w:themeColor="text1"/>
    </w:rPr>
  </w:style>
  <w:style w:type="character" w:customStyle="1" w:styleId="Heading8Char">
    <w:name w:val="Heading 8 Char"/>
    <w:basedOn w:val="DefaultParagraphFont"/>
    <w:link w:val="Heading8"/>
    <w:uiPriority w:val="9"/>
    <w:semiHidden/>
    <w:rsid w:val="00685EBB"/>
    <w:rPr>
      <w:rFonts w:asciiTheme="majorHAnsi" w:eastAsiaTheme="majorEastAsia" w:hAnsiTheme="majorHAnsi" w:cstheme="majorBidi"/>
      <w:b/>
      <w:color w:val="000000" w:themeColor="text1"/>
      <w:szCs w:val="20"/>
    </w:rPr>
  </w:style>
  <w:style w:type="character" w:customStyle="1" w:styleId="Heading9Char">
    <w:name w:val="Heading 9 Char"/>
    <w:basedOn w:val="DefaultParagraphFont"/>
    <w:link w:val="Heading9"/>
    <w:uiPriority w:val="9"/>
    <w:semiHidden/>
    <w:rsid w:val="00685EBB"/>
    <w:rPr>
      <w:rFonts w:asciiTheme="majorHAnsi" w:eastAsiaTheme="majorEastAsia" w:hAnsiTheme="majorHAnsi" w:cstheme="majorBidi"/>
      <w:b/>
      <w:iCs/>
      <w:color w:val="000000" w:themeColor="text1"/>
      <w:sz w:val="20"/>
      <w:szCs w:val="20"/>
    </w:rPr>
  </w:style>
  <w:style w:type="paragraph" w:customStyle="1" w:styleId="Security">
    <w:name w:val="Security"/>
    <w:link w:val="SecurityChar"/>
    <w:uiPriority w:val="99"/>
    <w:rsid w:val="00685EBB"/>
    <w:pPr>
      <w:spacing w:after="40" w:line="260" w:lineRule="exact"/>
    </w:pPr>
    <w:rPr>
      <w:rFonts w:ascii="Arial" w:eastAsia="Times New Roman" w:hAnsi="Arial" w:cs="Times New Roman"/>
      <w:b/>
      <w:noProof/>
      <w:szCs w:val="20"/>
      <w:lang w:eastAsia="sv-SE"/>
    </w:rPr>
  </w:style>
  <w:style w:type="character" w:customStyle="1" w:styleId="SecurityChar">
    <w:name w:val="Security Char"/>
    <w:basedOn w:val="DefaultParagraphFont"/>
    <w:link w:val="Security"/>
    <w:uiPriority w:val="99"/>
    <w:rsid w:val="00685EBB"/>
    <w:rPr>
      <w:rFonts w:ascii="Arial" w:eastAsia="Times New Roman" w:hAnsi="Arial" w:cs="Times New Roman"/>
      <w:b/>
      <w:noProof/>
      <w:szCs w:val="20"/>
      <w:lang w:eastAsia="sv-SE"/>
    </w:rPr>
  </w:style>
  <w:style w:type="paragraph" w:styleId="Footer">
    <w:name w:val="footer"/>
    <w:basedOn w:val="Normal"/>
    <w:link w:val="FooterChar"/>
    <w:uiPriority w:val="97"/>
    <w:rsid w:val="00685EBB"/>
    <w:pPr>
      <w:tabs>
        <w:tab w:val="center" w:pos="4680"/>
        <w:tab w:val="right" w:pos="9360"/>
      </w:tabs>
    </w:pPr>
    <w:rPr>
      <w:sz w:val="14"/>
    </w:rPr>
  </w:style>
  <w:style w:type="character" w:customStyle="1" w:styleId="FooterChar">
    <w:name w:val="Footer Char"/>
    <w:basedOn w:val="DefaultParagraphFont"/>
    <w:link w:val="Footer"/>
    <w:uiPriority w:val="97"/>
    <w:rsid w:val="00685EBB"/>
    <w:rPr>
      <w:color w:val="000000" w:themeColor="text1"/>
      <w:sz w:val="14"/>
      <w:lang w:val="en-US"/>
    </w:rPr>
  </w:style>
  <w:style w:type="paragraph" w:styleId="Header">
    <w:name w:val="header"/>
    <w:basedOn w:val="Normal"/>
    <w:link w:val="HeaderChar"/>
    <w:uiPriority w:val="19"/>
    <w:rsid w:val="00685EBB"/>
    <w:pPr>
      <w:tabs>
        <w:tab w:val="center" w:pos="4680"/>
        <w:tab w:val="right" w:pos="9360"/>
      </w:tabs>
    </w:pPr>
    <w:rPr>
      <w:sz w:val="18"/>
    </w:rPr>
  </w:style>
  <w:style w:type="character" w:customStyle="1" w:styleId="HeaderChar">
    <w:name w:val="Header Char"/>
    <w:basedOn w:val="DefaultParagraphFont"/>
    <w:link w:val="Header"/>
    <w:uiPriority w:val="19"/>
    <w:rsid w:val="00685EBB"/>
    <w:rPr>
      <w:color w:val="000000" w:themeColor="text1"/>
      <w:sz w:val="18"/>
      <w:lang w:val="en-US"/>
    </w:rPr>
  </w:style>
  <w:style w:type="character" w:styleId="PageNumber">
    <w:name w:val="page number"/>
    <w:semiHidden/>
    <w:rsid w:val="00685EBB"/>
    <w:rPr>
      <w:rFonts w:ascii="Arial" w:hAnsi="Arial"/>
      <w:sz w:val="22"/>
      <w:lang w:val="en-GB"/>
    </w:rPr>
  </w:style>
  <w:style w:type="paragraph" w:styleId="Signature">
    <w:name w:val="Signature"/>
    <w:basedOn w:val="Normal"/>
    <w:link w:val="SignatureChar"/>
    <w:uiPriority w:val="99"/>
    <w:semiHidden/>
    <w:unhideWhenUsed/>
    <w:rsid w:val="00685EBB"/>
    <w:pPr>
      <w:ind w:left="4252"/>
    </w:pPr>
  </w:style>
  <w:style w:type="character" w:customStyle="1" w:styleId="SignatureChar">
    <w:name w:val="Signature Char"/>
    <w:basedOn w:val="DefaultParagraphFont"/>
    <w:link w:val="Signature"/>
    <w:uiPriority w:val="99"/>
    <w:semiHidden/>
    <w:rsid w:val="00685EBB"/>
    <w:rPr>
      <w:color w:val="000000" w:themeColor="text1"/>
      <w:lang w:val="en-US"/>
    </w:rPr>
  </w:style>
  <w:style w:type="paragraph" w:styleId="EndnoteText">
    <w:name w:val="endnote text"/>
    <w:basedOn w:val="Normal"/>
    <w:link w:val="EndnoteTextChar"/>
    <w:uiPriority w:val="99"/>
    <w:semiHidden/>
    <w:unhideWhenUsed/>
    <w:rsid w:val="00685EBB"/>
    <w:rPr>
      <w:sz w:val="20"/>
      <w:szCs w:val="20"/>
    </w:rPr>
  </w:style>
  <w:style w:type="character" w:customStyle="1" w:styleId="EndnoteTextChar">
    <w:name w:val="Endnote Text Char"/>
    <w:basedOn w:val="DefaultParagraphFont"/>
    <w:link w:val="EndnoteText"/>
    <w:uiPriority w:val="99"/>
    <w:semiHidden/>
    <w:rsid w:val="00685EBB"/>
    <w:rPr>
      <w:color w:val="000000" w:themeColor="text1"/>
      <w:sz w:val="20"/>
      <w:szCs w:val="20"/>
      <w:lang w:val="en-US"/>
    </w:rPr>
  </w:style>
  <w:style w:type="character" w:styleId="EndnoteReference">
    <w:name w:val="endnote reference"/>
    <w:basedOn w:val="DefaultParagraphFont"/>
    <w:uiPriority w:val="99"/>
    <w:semiHidden/>
    <w:unhideWhenUsed/>
    <w:rsid w:val="00685EBB"/>
    <w:rPr>
      <w:vertAlign w:val="superscript"/>
      <w:lang w:val="en-GB"/>
    </w:rPr>
  </w:style>
  <w:style w:type="table" w:styleId="TableClassic1">
    <w:name w:val="Table Classic 1"/>
    <w:basedOn w:val="TableNormal"/>
    <w:uiPriority w:val="99"/>
    <w:semiHidden/>
    <w:unhideWhenUsed/>
    <w:rsid w:val="00685EBB"/>
    <w:pPr>
      <w:spacing w:after="120" w:line="240" w:lineRule="auto"/>
    </w:pPr>
    <w:rPr>
      <w:lang w:val="en-US"/>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685EBB"/>
    <w:pPr>
      <w:spacing w:after="120" w:line="240" w:lineRule="auto"/>
    </w:pPr>
    <w:rPr>
      <w:lang w:val="en-US"/>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685EBB"/>
    <w:pPr>
      <w:spacing w:after="120" w:line="240" w:lineRule="auto"/>
    </w:pPr>
    <w:rPr>
      <w:color w:val="000080"/>
      <w:lang w:val="en-US"/>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685EBB"/>
    <w:pPr>
      <w:spacing w:after="120" w:line="240" w:lineRule="auto"/>
    </w:pPr>
    <w:rPr>
      <w:lang w:val="en-US"/>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character" w:styleId="Strong">
    <w:name w:val="Strong"/>
    <w:basedOn w:val="DefaultParagraphFont"/>
    <w:uiPriority w:val="22"/>
    <w:semiHidden/>
    <w:qFormat/>
    <w:rsid w:val="00685EBB"/>
    <w:rPr>
      <w:b/>
      <w:bCs/>
      <w:lang w:val="en-GB"/>
    </w:rPr>
  </w:style>
  <w:style w:type="character" w:styleId="IntenseEmphasis">
    <w:name w:val="Intense Emphasis"/>
    <w:basedOn w:val="DefaultParagraphFont"/>
    <w:uiPriority w:val="21"/>
    <w:semiHidden/>
    <w:qFormat/>
    <w:rsid w:val="00685EBB"/>
    <w:rPr>
      <w:b/>
      <w:bCs/>
      <w:i/>
      <w:iCs/>
      <w:color w:val="990AE3" w:themeColor="accent1"/>
      <w:lang w:val="en-GB"/>
    </w:rPr>
  </w:style>
  <w:style w:type="character" w:styleId="IntenseReference">
    <w:name w:val="Intense Reference"/>
    <w:basedOn w:val="DefaultParagraphFont"/>
    <w:uiPriority w:val="32"/>
    <w:semiHidden/>
    <w:qFormat/>
    <w:rsid w:val="00685EBB"/>
    <w:rPr>
      <w:b/>
      <w:bCs/>
      <w:smallCaps/>
      <w:color w:val="00CDFF" w:themeColor="accent2"/>
      <w:spacing w:val="5"/>
      <w:u w:val="single"/>
      <w:lang w:val="en-GB"/>
    </w:rPr>
  </w:style>
  <w:style w:type="paragraph" w:styleId="IntenseQuote">
    <w:name w:val="Intense Quote"/>
    <w:basedOn w:val="Normal"/>
    <w:next w:val="Normal"/>
    <w:link w:val="IntenseQuoteChar"/>
    <w:uiPriority w:val="30"/>
    <w:semiHidden/>
    <w:qFormat/>
    <w:rsid w:val="00685EBB"/>
    <w:pPr>
      <w:pBdr>
        <w:bottom w:val="single" w:sz="4" w:space="4" w:color="990AE3" w:themeColor="accent1"/>
      </w:pBdr>
      <w:spacing w:before="200" w:after="280"/>
      <w:ind w:left="936" w:right="936"/>
    </w:pPr>
    <w:rPr>
      <w:b/>
      <w:bCs/>
      <w:i/>
      <w:iCs/>
      <w:color w:val="990AE3" w:themeColor="accent1"/>
    </w:rPr>
  </w:style>
  <w:style w:type="character" w:customStyle="1" w:styleId="IntenseQuoteChar">
    <w:name w:val="Intense Quote Char"/>
    <w:basedOn w:val="DefaultParagraphFont"/>
    <w:link w:val="IntenseQuote"/>
    <w:uiPriority w:val="30"/>
    <w:semiHidden/>
    <w:rsid w:val="00281DA5"/>
    <w:rPr>
      <w:b/>
      <w:bCs/>
      <w:i/>
      <w:iCs/>
      <w:color w:val="990AE3" w:themeColor="accent1"/>
      <w:lang w:val="en-US"/>
    </w:rPr>
  </w:style>
  <w:style w:type="table" w:styleId="Table3Deffects1">
    <w:name w:val="Table 3D effects 1"/>
    <w:basedOn w:val="TableNormal"/>
    <w:uiPriority w:val="99"/>
    <w:semiHidden/>
    <w:unhideWhenUsed/>
    <w:rsid w:val="00685EBB"/>
    <w:pPr>
      <w:spacing w:after="120" w:line="240" w:lineRule="auto"/>
    </w:pPr>
    <w:rPr>
      <w:lang w:val="en-US"/>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685EBB"/>
    <w:pPr>
      <w:spacing w:after="120" w:line="240" w:lineRule="auto"/>
    </w:pPr>
    <w:rPr>
      <w:lang w:val="en-US"/>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685EBB"/>
    <w:pPr>
      <w:spacing w:after="120" w:line="240" w:lineRule="auto"/>
    </w:pPr>
    <w:rPr>
      <w:lang w:val="en-US"/>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1">
    <w:name w:val="Table Columns 1"/>
    <w:basedOn w:val="TableNormal"/>
    <w:uiPriority w:val="99"/>
    <w:semiHidden/>
    <w:unhideWhenUsed/>
    <w:rsid w:val="00685EBB"/>
    <w:pPr>
      <w:spacing w:after="120" w:line="240" w:lineRule="auto"/>
    </w:pPr>
    <w:rPr>
      <w:b/>
      <w:bCs/>
      <w:lang w:val="en-U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685EBB"/>
    <w:pPr>
      <w:spacing w:after="120" w:line="240" w:lineRule="auto"/>
    </w:pPr>
    <w:rPr>
      <w:b/>
      <w:bCs/>
      <w:lang w:val="en-U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685EBB"/>
    <w:pPr>
      <w:spacing w:after="120" w:line="240" w:lineRule="auto"/>
    </w:pPr>
    <w:rPr>
      <w:b/>
      <w:bCs/>
      <w:lang w:val="en-U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685EBB"/>
    <w:pPr>
      <w:spacing w:after="120" w:line="240" w:lineRule="auto"/>
    </w:pPr>
    <w:rPr>
      <w:lang w:val="en-US"/>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685EBB"/>
    <w:pPr>
      <w:spacing w:after="120" w:line="240" w:lineRule="auto"/>
    </w:pPr>
    <w:rPr>
      <w:lang w:val="en-US"/>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List1">
    <w:name w:val="Table List 1"/>
    <w:basedOn w:val="TableNormal"/>
    <w:uiPriority w:val="99"/>
    <w:semiHidden/>
    <w:unhideWhenUsed/>
    <w:rsid w:val="00685EBB"/>
    <w:pPr>
      <w:spacing w:after="120" w:line="240" w:lineRule="auto"/>
    </w:pPr>
    <w:rPr>
      <w:lang w:val="en-US"/>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685EBB"/>
    <w:pPr>
      <w:spacing w:after="120" w:line="240" w:lineRule="auto"/>
    </w:pPr>
    <w:rPr>
      <w:lang w:val="en-US"/>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685EBB"/>
    <w:pPr>
      <w:spacing w:after="120" w:line="240" w:lineRule="auto"/>
    </w:pPr>
    <w:rPr>
      <w:lang w:val="en-US"/>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685EBB"/>
    <w:pPr>
      <w:spacing w:after="120" w:line="240" w:lineRule="auto"/>
    </w:pPr>
    <w:rPr>
      <w:lang w:val="en-US"/>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685EBB"/>
    <w:pPr>
      <w:spacing w:after="120" w:line="240" w:lineRule="auto"/>
    </w:pPr>
    <w:rPr>
      <w:lang w:val="en-US"/>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685EBB"/>
    <w:pPr>
      <w:spacing w:after="120" w:line="240" w:lineRule="auto"/>
    </w:pPr>
    <w:rPr>
      <w:lang w:val="en-US"/>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685EBB"/>
    <w:pPr>
      <w:spacing w:after="120" w:line="240" w:lineRule="auto"/>
    </w:pPr>
    <w:rPr>
      <w:lang w:val="en-US"/>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685EBB"/>
    <w:pPr>
      <w:spacing w:after="120" w:line="240" w:lineRule="auto"/>
    </w:pPr>
    <w:rPr>
      <w:lang w:val="en-US"/>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Grid">
    <w:name w:val="Table Grid"/>
    <w:basedOn w:val="TableNormal"/>
    <w:uiPriority w:val="59"/>
    <w:rsid w:val="00685EBB"/>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uiPriority w:val="99"/>
    <w:semiHidden/>
    <w:unhideWhenUsed/>
    <w:rsid w:val="00685EBB"/>
    <w:pPr>
      <w:spacing w:after="120" w:line="240" w:lineRule="auto"/>
    </w:pPr>
    <w:rPr>
      <w:lang w:val="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685EBB"/>
    <w:pPr>
      <w:spacing w:after="120" w:line="240" w:lineRule="auto"/>
    </w:pPr>
    <w:rPr>
      <w:lang w:val="en-US"/>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685EBB"/>
    <w:pPr>
      <w:spacing w:after="120" w:line="240" w:lineRule="auto"/>
    </w:pPr>
    <w:rPr>
      <w:lang w:val="en-US"/>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685EBB"/>
    <w:pPr>
      <w:spacing w:after="120" w:line="240" w:lineRule="auto"/>
    </w:pPr>
    <w:rPr>
      <w:lang w:val="en-US"/>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685EBB"/>
    <w:pPr>
      <w:spacing w:after="120" w:line="240" w:lineRule="auto"/>
    </w:pPr>
    <w:rPr>
      <w:lang w:val="en-U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685EBB"/>
    <w:pPr>
      <w:spacing w:after="120" w:line="240" w:lineRule="auto"/>
    </w:pPr>
    <w:rPr>
      <w:lang w:val="en-US"/>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685EBB"/>
    <w:pPr>
      <w:spacing w:after="120" w:line="240" w:lineRule="auto"/>
    </w:pPr>
    <w:rPr>
      <w:b/>
      <w:bCs/>
      <w:lang w:val="en-U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685EBB"/>
    <w:pPr>
      <w:spacing w:after="120" w:line="240" w:lineRule="auto"/>
    </w:pPr>
    <w:rPr>
      <w:lang w:val="en-US"/>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685EBB"/>
    <w:pPr>
      <w:spacing w:after="12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big">
    <w:name w:val="Table Text big"/>
    <w:basedOn w:val="Normal"/>
    <w:uiPriority w:val="19"/>
    <w:qFormat/>
    <w:rsid w:val="00685EBB"/>
  </w:style>
  <w:style w:type="paragraph" w:customStyle="1" w:styleId="TableHeaderBig">
    <w:name w:val="Table Header Big"/>
    <w:basedOn w:val="TableTextbig"/>
    <w:next w:val="TableTextbig"/>
    <w:uiPriority w:val="19"/>
    <w:qFormat/>
    <w:rsid w:val="00685EBB"/>
    <w:rPr>
      <w:b/>
    </w:rPr>
  </w:style>
  <w:style w:type="paragraph" w:customStyle="1" w:styleId="TableTextmiddle">
    <w:name w:val="Table Text middle"/>
    <w:basedOn w:val="TableTextbig"/>
    <w:next w:val="Normal"/>
    <w:uiPriority w:val="20"/>
    <w:qFormat/>
    <w:rsid w:val="00685EBB"/>
    <w:rPr>
      <w:sz w:val="18"/>
    </w:rPr>
  </w:style>
  <w:style w:type="paragraph" w:customStyle="1" w:styleId="TableHeaderMiddle">
    <w:name w:val="Table Header Middle"/>
    <w:basedOn w:val="TableTextmiddle"/>
    <w:next w:val="TableTextmiddle"/>
    <w:uiPriority w:val="20"/>
    <w:qFormat/>
    <w:rsid w:val="00685EBB"/>
    <w:rPr>
      <w:b/>
    </w:rPr>
  </w:style>
  <w:style w:type="paragraph" w:customStyle="1" w:styleId="TableTextSmall">
    <w:name w:val="Table Text Small"/>
    <w:basedOn w:val="TableTextmiddle"/>
    <w:uiPriority w:val="21"/>
    <w:qFormat/>
    <w:rsid w:val="00685EBB"/>
    <w:rPr>
      <w:sz w:val="14"/>
    </w:rPr>
  </w:style>
  <w:style w:type="paragraph" w:customStyle="1" w:styleId="TableHeaderSmall">
    <w:name w:val="Table Header Small"/>
    <w:basedOn w:val="TableTextSmall"/>
    <w:next w:val="TableTextSmall"/>
    <w:uiPriority w:val="21"/>
    <w:qFormat/>
    <w:rsid w:val="00685EBB"/>
    <w:rPr>
      <w:b/>
    </w:rPr>
  </w:style>
  <w:style w:type="table" w:customStyle="1" w:styleId="TSTable1">
    <w:name w:val="TS_Table1"/>
    <w:basedOn w:val="TableNormal"/>
    <w:uiPriority w:val="99"/>
    <w:rsid w:val="00685EBB"/>
    <w:pPr>
      <w:spacing w:after="0" w:line="240" w:lineRule="auto"/>
    </w:pPr>
    <w:rPr>
      <w:lang w:val="en-US"/>
    </w:rPr>
    <w:tblPr>
      <w:tblInd w:w="1304" w:type="dxa"/>
      <w:tblBorders>
        <w:top w:val="single" w:sz="12" w:space="0" w:color="CC00FF" w:themeColor="accent6"/>
        <w:bottom w:val="single" w:sz="12" w:space="0" w:color="CC00FF" w:themeColor="accent6"/>
      </w:tblBorders>
    </w:tblPr>
    <w:tblStylePr w:type="firstRow">
      <w:tblPr/>
      <w:tcPr>
        <w:tcBorders>
          <w:bottom w:val="single" w:sz="6" w:space="0" w:color="CC00FF" w:themeColor="accent6"/>
        </w:tcBorders>
      </w:tcPr>
    </w:tblStylePr>
  </w:style>
  <w:style w:type="table" w:customStyle="1" w:styleId="TSTable2">
    <w:name w:val="TS_Table2"/>
    <w:basedOn w:val="TableNormal"/>
    <w:uiPriority w:val="99"/>
    <w:rsid w:val="00685EBB"/>
    <w:pPr>
      <w:spacing w:after="0" w:line="240" w:lineRule="auto"/>
    </w:pPr>
    <w:rPr>
      <w:lang w:val="en-US"/>
    </w:rPr>
    <w:tblPr>
      <w:tblInd w:w="1304" w:type="dxa"/>
    </w:tblPr>
    <w:tblStylePr w:type="firstRow">
      <w:tblPr/>
      <w:tcPr>
        <w:tcBorders>
          <w:bottom w:val="single" w:sz="6" w:space="0" w:color="000000" w:themeColor="text1"/>
        </w:tcBorders>
      </w:tcPr>
    </w:tblStylePr>
    <w:tblStylePr w:type="lastRow">
      <w:tblPr/>
      <w:tcPr>
        <w:tcBorders>
          <w:top w:val="nil"/>
          <w:left w:val="nil"/>
          <w:bottom w:val="single" w:sz="6" w:space="0" w:color="000000" w:themeColor="text1"/>
          <w:right w:val="nil"/>
          <w:insideH w:val="nil"/>
          <w:insideV w:val="nil"/>
          <w:tl2br w:val="nil"/>
          <w:tr2bl w:val="nil"/>
        </w:tcBorders>
      </w:tcPr>
    </w:tblStylePr>
  </w:style>
  <w:style w:type="paragraph" w:styleId="Subtitle">
    <w:name w:val="Subtitle"/>
    <w:basedOn w:val="Normal"/>
    <w:next w:val="Normal"/>
    <w:link w:val="SubtitleChar"/>
    <w:uiPriority w:val="11"/>
    <w:semiHidden/>
    <w:qFormat/>
    <w:rsid w:val="00685EBB"/>
    <w:pPr>
      <w:numPr>
        <w:ilvl w:val="1"/>
      </w:numPr>
    </w:pPr>
    <w:rPr>
      <w:rFonts w:asciiTheme="majorHAnsi" w:eastAsiaTheme="majorEastAsia" w:hAnsiTheme="majorHAnsi" w:cstheme="majorBidi"/>
      <w:i/>
      <w:iCs/>
      <w:color w:val="990AE3" w:themeColor="accent1"/>
      <w:spacing w:val="15"/>
      <w:sz w:val="24"/>
      <w:szCs w:val="24"/>
    </w:rPr>
  </w:style>
  <w:style w:type="character" w:customStyle="1" w:styleId="SubtitleChar">
    <w:name w:val="Subtitle Char"/>
    <w:basedOn w:val="DefaultParagraphFont"/>
    <w:link w:val="Subtitle"/>
    <w:uiPriority w:val="11"/>
    <w:semiHidden/>
    <w:rsid w:val="00281DA5"/>
    <w:rPr>
      <w:rFonts w:asciiTheme="majorHAnsi" w:eastAsiaTheme="majorEastAsia" w:hAnsiTheme="majorHAnsi" w:cstheme="majorBidi"/>
      <w:i/>
      <w:iCs/>
      <w:color w:val="990AE3" w:themeColor="accent1"/>
      <w:spacing w:val="15"/>
      <w:sz w:val="24"/>
      <w:szCs w:val="24"/>
      <w:lang w:val="en-US"/>
    </w:rPr>
  </w:style>
  <w:style w:type="table" w:styleId="TableWeb1">
    <w:name w:val="Table Web 1"/>
    <w:basedOn w:val="TableNormal"/>
    <w:uiPriority w:val="99"/>
    <w:semiHidden/>
    <w:unhideWhenUsed/>
    <w:rsid w:val="00685EBB"/>
    <w:pPr>
      <w:spacing w:after="120" w:line="240" w:lineRule="auto"/>
    </w:pPr>
    <w:rPr>
      <w:lang w:val="en-US"/>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685EBB"/>
    <w:pPr>
      <w:spacing w:after="120" w:line="240" w:lineRule="auto"/>
    </w:pPr>
    <w:rPr>
      <w:lang w:val="en-US"/>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685EBB"/>
    <w:pPr>
      <w:spacing w:after="120" w:line="240" w:lineRule="auto"/>
    </w:pPr>
    <w:rPr>
      <w:lang w:val="en-US"/>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Subheadingbold">
    <w:name w:val="Subheading bold"/>
    <w:basedOn w:val="Normal"/>
    <w:link w:val="SubheadingboldChar"/>
    <w:qFormat/>
    <w:rsid w:val="00C006E3"/>
    <w:pPr>
      <w:spacing w:before="60" w:after="60"/>
      <w:ind w:left="1304"/>
    </w:pPr>
    <w:rPr>
      <w:b/>
    </w:rPr>
  </w:style>
  <w:style w:type="character" w:customStyle="1" w:styleId="SubheadingboldChar">
    <w:name w:val="Subheading bold Char"/>
    <w:basedOn w:val="DefaultParagraphFont"/>
    <w:link w:val="Subheadingbold"/>
    <w:rsid w:val="00C006E3"/>
    <w:rPr>
      <w:b/>
      <w:color w:val="000000" w:themeColor="text1"/>
      <w:lang w:val="en-US"/>
    </w:rPr>
  </w:style>
  <w:style w:type="paragraph" w:customStyle="1" w:styleId="Subheadingunderlined">
    <w:name w:val="Subheading underlined"/>
    <w:basedOn w:val="Normal"/>
    <w:link w:val="SubheadingunderlinedChar"/>
    <w:qFormat/>
    <w:rsid w:val="00C006E3"/>
    <w:pPr>
      <w:spacing w:before="60"/>
      <w:ind w:left="1304"/>
    </w:pPr>
    <w:rPr>
      <w:u w:val="single"/>
    </w:rPr>
  </w:style>
  <w:style w:type="character" w:customStyle="1" w:styleId="SubheadingunderlinedChar">
    <w:name w:val="Subheading underlined Char"/>
    <w:basedOn w:val="DefaultParagraphFont"/>
    <w:link w:val="Subheadingunderlined"/>
    <w:rsid w:val="00C006E3"/>
    <w:rPr>
      <w:color w:val="000000" w:themeColor="text1"/>
      <w:u w:val="single"/>
      <w:lang w:val="en-US"/>
    </w:rPr>
  </w:style>
  <w:style w:type="paragraph" w:customStyle="1" w:styleId="Paragraphnumber">
    <w:name w:val="Paragraph number"/>
    <w:basedOn w:val="Normal"/>
    <w:link w:val="ParagraphnumberChar"/>
    <w:qFormat/>
    <w:rsid w:val="00C006E3"/>
    <w:pPr>
      <w:numPr>
        <w:numId w:val="13"/>
      </w:numPr>
      <w:spacing w:before="20" w:after="40"/>
    </w:pPr>
  </w:style>
  <w:style w:type="character" w:customStyle="1" w:styleId="ParagraphnumberChar">
    <w:name w:val="Paragraph number Char"/>
    <w:basedOn w:val="DefaultParagraphFont"/>
    <w:link w:val="Paragraphnumber"/>
    <w:rsid w:val="00C006E3"/>
    <w:rPr>
      <w:color w:val="000000" w:themeColor="text1"/>
    </w:rPr>
  </w:style>
  <w:style w:type="numbering" w:customStyle="1" w:styleId="Paragraphlist">
    <w:name w:val="Paragraphlist"/>
    <w:basedOn w:val="NoList"/>
    <w:rsid w:val="00C006E3"/>
    <w:pPr>
      <w:numPr>
        <w:numId w:val="13"/>
      </w:numPr>
    </w:pPr>
  </w:style>
  <w:style w:type="character" w:styleId="UnresolvedMention">
    <w:name w:val="Unresolved Mention"/>
    <w:basedOn w:val="DefaultParagraphFont"/>
    <w:uiPriority w:val="99"/>
    <w:semiHidden/>
    <w:unhideWhenUsed/>
    <w:rsid w:val="000F597E"/>
    <w:rPr>
      <w:color w:val="605E5C"/>
      <w:shd w:val="clear" w:color="auto" w:fill="E1DFDD"/>
    </w:rPr>
  </w:style>
  <w:style w:type="table" w:styleId="GridTable1Light">
    <w:name w:val="Grid Table 1 Light"/>
    <w:basedOn w:val="TableNormal"/>
    <w:uiPriority w:val="46"/>
    <w:rsid w:val="00B1240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041837">
      <w:bodyDiv w:val="1"/>
      <w:marLeft w:val="0"/>
      <w:marRight w:val="0"/>
      <w:marTop w:val="0"/>
      <w:marBottom w:val="0"/>
      <w:divBdr>
        <w:top w:val="none" w:sz="0" w:space="0" w:color="auto"/>
        <w:left w:val="none" w:sz="0" w:space="0" w:color="auto"/>
        <w:bottom w:val="none" w:sz="0" w:space="0" w:color="auto"/>
        <w:right w:val="none" w:sz="0" w:space="0" w:color="auto"/>
      </w:divBdr>
    </w:div>
    <w:div w:id="1807770297">
      <w:bodyDiv w:val="1"/>
      <w:marLeft w:val="0"/>
      <w:marRight w:val="0"/>
      <w:marTop w:val="0"/>
      <w:marBottom w:val="0"/>
      <w:divBdr>
        <w:top w:val="none" w:sz="0" w:space="0" w:color="auto"/>
        <w:left w:val="none" w:sz="0" w:space="0" w:color="auto"/>
        <w:bottom w:val="none" w:sz="0" w:space="0" w:color="auto"/>
        <w:right w:val="none" w:sz="0" w:space="0" w:color="auto"/>
      </w:divBdr>
    </w:div>
    <w:div w:id="2026126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aaresild/maternal-health-risk" TargetMode="External"/><Relationship Id="rId24" Type="http://schemas.openxmlformats.org/officeDocument/2006/relationships/image" Target="media/image13.png"/><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12.png"/><Relationship Id="rId10" Type="http://schemas.openxmlformats.org/officeDocument/2006/relationships/endnotes" Target="end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s://www.heart.org/en/health-topics/high-blood-pressure/understanding-blood-pressure-readings" TargetMode="External"/><Relationship Id="rId2" Type="http://schemas.openxmlformats.org/officeDocument/2006/relationships/hyperlink" Target="https://www.kaggle.com/datasets/joebeachcapital/maternal-health-risk/" TargetMode="External"/><Relationship Id="rId1" Type="http://schemas.openxmlformats.org/officeDocument/2006/relationships/hyperlink" Target="https://everymothercounts.org/grants/bangladesh-a-deeper-dive/?fbclid=IwAR0u9NEdMFeHH7YgG_rdjIJ3ogMvCJangMJGfTAu3zpsbCv20aIGfKS9BP0" TargetMode="External"/><Relationship Id="rId4" Type="http://schemas.openxmlformats.org/officeDocument/2006/relationships/hyperlink" Target="https://www.kliinikum.ee/patsiendiinfo-andmebaas/rasedusdiabeet-ja-glukoosi-taluvuse-test-gtt/" TargetMode="External"/></Relationships>
</file>

<file path=word/theme/theme1.xml><?xml version="1.0" encoding="utf-8"?>
<a:theme xmlns:a="http://schemas.openxmlformats.org/drawingml/2006/main" name="TeliaSonera">
  <a:themeElements>
    <a:clrScheme name="Telia Company">
      <a:dk1>
        <a:sysClr val="windowText" lastClr="000000"/>
      </a:dk1>
      <a:lt1>
        <a:sysClr val="window" lastClr="FFFFFF"/>
      </a:lt1>
      <a:dk2>
        <a:srgbClr val="990AE3"/>
      </a:dk2>
      <a:lt2>
        <a:srgbClr val="EEEEEE"/>
      </a:lt2>
      <a:accent1>
        <a:srgbClr val="990AE3"/>
      </a:accent1>
      <a:accent2>
        <a:srgbClr val="00CDFF"/>
      </a:accent2>
      <a:accent3>
        <a:srgbClr val="FF00CD"/>
      </a:accent3>
      <a:accent4>
        <a:srgbClr val="0099FF"/>
      </a:accent4>
      <a:accent5>
        <a:srgbClr val="FF9B00"/>
      </a:accent5>
      <a:accent6>
        <a:srgbClr val="CC00FF"/>
      </a:accent6>
      <a:hlink>
        <a:srgbClr val="000000"/>
      </a:hlink>
      <a:folHlink>
        <a:srgbClr val="000000"/>
      </a:folHlink>
    </a:clrScheme>
    <a:fontScheme name="TeliaSonera">
      <a:majorFont>
        <a:latin typeface="Arial"/>
        <a:ea typeface=""/>
        <a:cs typeface="Times New Roman"/>
      </a:majorFont>
      <a:minorFont>
        <a:latin typeface="Arial"/>
        <a:ea typeface=""/>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auto">
        <a:solidFill>
          <a:srgbClr val="FFFFFF">
            <a:alpha val="79999"/>
          </a:srgbClr>
        </a:solidFill>
        <a:ln w="9525" algn="ctr">
          <a:solidFill>
            <a:schemeClr val="accent1"/>
          </a:solidFill>
          <a:miter lim="800000"/>
          <a:headEnd/>
          <a:tailEnd/>
        </a:ln>
        <a:effectLst/>
        <a:extLst>
          <a:ext uri="{AF507438-7753-43E0-B8FC-AC1667EBCBE1}">
            <a14:hiddenEffects xmlns:a14="http://schemas.microsoft.com/office/drawing/2010/main">
              <a:effectLst>
                <a:outerShdw dist="35921" dir="2700000" algn="ctr" rotWithShape="0">
                  <a:schemeClr val="bg2"/>
                </a:outerShdw>
              </a:effectLst>
            </a14:hiddenEffects>
          </a:ext>
        </a:extLst>
      </a:spPr>
      <a:bodyPr wrap="none" rtlCol="0" anchor="ctr"/>
      <a:lstStyle>
        <a:defPPr marL="269875" indent="-182563" algn="l">
          <a:lnSpc>
            <a:spcPct val="95000"/>
          </a:lnSpc>
          <a:spcBef>
            <a:spcPct val="20000"/>
          </a:spcBef>
          <a:spcAft>
            <a:spcPct val="10000"/>
          </a:spcAft>
          <a:defRPr b="1" smtClean="0">
            <a:solidFill>
              <a:schemeClr val="accent1"/>
            </a:solidFill>
          </a:defRPr>
        </a:defPPr>
      </a:lstStyle>
    </a:spDef>
    <a:txDef>
      <a:spPr>
        <a:solidFill>
          <a:srgbClr val="FFFFFF">
            <a:alpha val="80000"/>
          </a:srgbClr>
        </a:solidFill>
        <a:ln>
          <a:solidFill>
            <a:schemeClr val="accent1"/>
          </a:solidFill>
        </a:ln>
      </a:spPr>
      <a:bodyPr wrap="square" rtlCol="0">
        <a:spAutoFit/>
      </a:bodyPr>
      <a:lstStyle>
        <a:defPPr>
          <a:defRPr smtClean="0">
            <a:solidFill>
              <a:schemeClr val="tx2"/>
            </a:solidFill>
          </a:defRPr>
        </a:defPPr>
      </a:lstStyle>
    </a:txDef>
  </a:objectDefaults>
  <a:extraClrSchemeLst/>
  <a:custClrLst>
    <a:custClr name="Blueberry">
      <a:srgbClr val="9E237A"/>
    </a:custClr>
    <a:custClr name="Bright Yellow">
      <a:srgbClr val="F9DC00"/>
    </a:custClr>
    <a:custClr name="Sky Blue">
      <a:srgbClr val="0083BE"/>
    </a:custClr>
  </a:custClr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607FC1D6A44E24EBB329A7E4D67E0A8" ma:contentTypeVersion="0" ma:contentTypeDescription="Create a new document." ma:contentTypeScope="" ma:versionID="7133f2c79bd6150dbc6dd570555a548b">
  <xsd:schema xmlns:xsd="http://www.w3.org/2001/XMLSchema" xmlns:xs="http://www.w3.org/2001/XMLSchema" xmlns:p="http://schemas.microsoft.com/office/2006/metadata/properties" targetNamespace="http://schemas.microsoft.com/office/2006/metadata/properties" ma:root="true" ma:fieldsID="84759e350ccf2deed2eb43b1e1fcb38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4956A07-7446-45EA-9D5D-DC0B6A5FD580}">
  <ds:schemaRefs>
    <ds:schemaRef ds:uri="http://schemas.openxmlformats.org/officeDocument/2006/bibliography"/>
  </ds:schemaRefs>
</ds:datastoreItem>
</file>

<file path=customXml/itemProps2.xml><?xml version="1.0" encoding="utf-8"?>
<ds:datastoreItem xmlns:ds="http://schemas.openxmlformats.org/officeDocument/2006/customXml" ds:itemID="{A035F620-DE69-42ED-BEC8-4601CB5C265A}">
  <ds:schemaRefs>
    <ds:schemaRef ds:uri="http://purl.org/dc/terms/"/>
    <ds:schemaRef ds:uri="http://schemas.openxmlformats.org/package/2006/metadata/core-properties"/>
    <ds:schemaRef ds:uri="http://purl.org/dc/dcmitype/"/>
    <ds:schemaRef ds:uri="http://schemas.microsoft.com/office/infopath/2007/PartnerControls"/>
    <ds:schemaRef ds:uri="http://schemas.microsoft.com/office/2006/documentManagement/types"/>
    <ds:schemaRef ds:uri="http://purl.org/dc/elements/1.1/"/>
    <ds:schemaRef ds:uri="http://schemas.microsoft.com/office/2006/metadata/properties"/>
    <ds:schemaRef ds:uri="http://www.w3.org/XML/1998/namespace"/>
  </ds:schemaRefs>
</ds:datastoreItem>
</file>

<file path=customXml/itemProps3.xml><?xml version="1.0" encoding="utf-8"?>
<ds:datastoreItem xmlns:ds="http://schemas.openxmlformats.org/officeDocument/2006/customXml" ds:itemID="{047591AC-F987-4CD3-978A-7B09F48769BD}">
  <ds:schemaRefs>
    <ds:schemaRef ds:uri="http://schemas.microsoft.com/sharepoint/v3/contenttype/forms"/>
  </ds:schemaRefs>
</ds:datastoreItem>
</file>

<file path=customXml/itemProps4.xml><?xml version="1.0" encoding="utf-8"?>
<ds:datastoreItem xmlns:ds="http://schemas.openxmlformats.org/officeDocument/2006/customXml" ds:itemID="{3A9447FB-5C8F-4552-96B0-D0AE3662E8F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18</Pages>
  <Words>3060</Words>
  <Characters>17753</Characters>
  <Application>Microsoft Office Word</Application>
  <DocSecurity>0</DocSecurity>
  <Lines>147</Lines>
  <Paragraphs>41</Paragraphs>
  <ScaleCrop>false</ScaleCrop>
  <Company/>
  <LinksUpToDate>false</LinksUpToDate>
  <CharactersWithSpaces>20772</CharactersWithSpaces>
  <SharedDoc>false</SharedDoc>
  <HLinks>
    <vt:vector size="156" baseType="variant">
      <vt:variant>
        <vt:i4>1179703</vt:i4>
      </vt:variant>
      <vt:variant>
        <vt:i4>125</vt:i4>
      </vt:variant>
      <vt:variant>
        <vt:i4>0</vt:i4>
      </vt:variant>
      <vt:variant>
        <vt:i4>5</vt:i4>
      </vt:variant>
      <vt:variant>
        <vt:lpwstr/>
      </vt:variant>
      <vt:variant>
        <vt:lpwstr>_Toc151039498</vt:lpwstr>
      </vt:variant>
      <vt:variant>
        <vt:i4>1179703</vt:i4>
      </vt:variant>
      <vt:variant>
        <vt:i4>119</vt:i4>
      </vt:variant>
      <vt:variant>
        <vt:i4>0</vt:i4>
      </vt:variant>
      <vt:variant>
        <vt:i4>5</vt:i4>
      </vt:variant>
      <vt:variant>
        <vt:lpwstr/>
      </vt:variant>
      <vt:variant>
        <vt:lpwstr>_Toc151039497</vt:lpwstr>
      </vt:variant>
      <vt:variant>
        <vt:i4>1179703</vt:i4>
      </vt:variant>
      <vt:variant>
        <vt:i4>113</vt:i4>
      </vt:variant>
      <vt:variant>
        <vt:i4>0</vt:i4>
      </vt:variant>
      <vt:variant>
        <vt:i4>5</vt:i4>
      </vt:variant>
      <vt:variant>
        <vt:lpwstr/>
      </vt:variant>
      <vt:variant>
        <vt:lpwstr>_Toc151039496</vt:lpwstr>
      </vt:variant>
      <vt:variant>
        <vt:i4>1179703</vt:i4>
      </vt:variant>
      <vt:variant>
        <vt:i4>107</vt:i4>
      </vt:variant>
      <vt:variant>
        <vt:i4>0</vt:i4>
      </vt:variant>
      <vt:variant>
        <vt:i4>5</vt:i4>
      </vt:variant>
      <vt:variant>
        <vt:lpwstr/>
      </vt:variant>
      <vt:variant>
        <vt:lpwstr>_Toc151039495</vt:lpwstr>
      </vt:variant>
      <vt:variant>
        <vt:i4>1179703</vt:i4>
      </vt:variant>
      <vt:variant>
        <vt:i4>101</vt:i4>
      </vt:variant>
      <vt:variant>
        <vt:i4>0</vt:i4>
      </vt:variant>
      <vt:variant>
        <vt:i4>5</vt:i4>
      </vt:variant>
      <vt:variant>
        <vt:lpwstr/>
      </vt:variant>
      <vt:variant>
        <vt:lpwstr>_Toc151039494</vt:lpwstr>
      </vt:variant>
      <vt:variant>
        <vt:i4>1179703</vt:i4>
      </vt:variant>
      <vt:variant>
        <vt:i4>95</vt:i4>
      </vt:variant>
      <vt:variant>
        <vt:i4>0</vt:i4>
      </vt:variant>
      <vt:variant>
        <vt:i4>5</vt:i4>
      </vt:variant>
      <vt:variant>
        <vt:lpwstr/>
      </vt:variant>
      <vt:variant>
        <vt:lpwstr>_Toc151039493</vt:lpwstr>
      </vt:variant>
      <vt:variant>
        <vt:i4>1179703</vt:i4>
      </vt:variant>
      <vt:variant>
        <vt:i4>89</vt:i4>
      </vt:variant>
      <vt:variant>
        <vt:i4>0</vt:i4>
      </vt:variant>
      <vt:variant>
        <vt:i4>5</vt:i4>
      </vt:variant>
      <vt:variant>
        <vt:lpwstr/>
      </vt:variant>
      <vt:variant>
        <vt:lpwstr>_Toc151039492</vt:lpwstr>
      </vt:variant>
      <vt:variant>
        <vt:i4>1179703</vt:i4>
      </vt:variant>
      <vt:variant>
        <vt:i4>83</vt:i4>
      </vt:variant>
      <vt:variant>
        <vt:i4>0</vt:i4>
      </vt:variant>
      <vt:variant>
        <vt:i4>5</vt:i4>
      </vt:variant>
      <vt:variant>
        <vt:lpwstr/>
      </vt:variant>
      <vt:variant>
        <vt:lpwstr>_Toc151039491</vt:lpwstr>
      </vt:variant>
      <vt:variant>
        <vt:i4>1179703</vt:i4>
      </vt:variant>
      <vt:variant>
        <vt:i4>77</vt:i4>
      </vt:variant>
      <vt:variant>
        <vt:i4>0</vt:i4>
      </vt:variant>
      <vt:variant>
        <vt:i4>5</vt:i4>
      </vt:variant>
      <vt:variant>
        <vt:lpwstr/>
      </vt:variant>
      <vt:variant>
        <vt:lpwstr>_Toc151039490</vt:lpwstr>
      </vt:variant>
      <vt:variant>
        <vt:i4>1245239</vt:i4>
      </vt:variant>
      <vt:variant>
        <vt:i4>71</vt:i4>
      </vt:variant>
      <vt:variant>
        <vt:i4>0</vt:i4>
      </vt:variant>
      <vt:variant>
        <vt:i4>5</vt:i4>
      </vt:variant>
      <vt:variant>
        <vt:lpwstr/>
      </vt:variant>
      <vt:variant>
        <vt:lpwstr>_Toc151039489</vt:lpwstr>
      </vt:variant>
      <vt:variant>
        <vt:i4>1245239</vt:i4>
      </vt:variant>
      <vt:variant>
        <vt:i4>65</vt:i4>
      </vt:variant>
      <vt:variant>
        <vt:i4>0</vt:i4>
      </vt:variant>
      <vt:variant>
        <vt:i4>5</vt:i4>
      </vt:variant>
      <vt:variant>
        <vt:lpwstr/>
      </vt:variant>
      <vt:variant>
        <vt:lpwstr>_Toc151039488</vt:lpwstr>
      </vt:variant>
      <vt:variant>
        <vt:i4>1245239</vt:i4>
      </vt:variant>
      <vt:variant>
        <vt:i4>59</vt:i4>
      </vt:variant>
      <vt:variant>
        <vt:i4>0</vt:i4>
      </vt:variant>
      <vt:variant>
        <vt:i4>5</vt:i4>
      </vt:variant>
      <vt:variant>
        <vt:lpwstr/>
      </vt:variant>
      <vt:variant>
        <vt:lpwstr>_Toc151039487</vt:lpwstr>
      </vt:variant>
      <vt:variant>
        <vt:i4>1245239</vt:i4>
      </vt:variant>
      <vt:variant>
        <vt:i4>53</vt:i4>
      </vt:variant>
      <vt:variant>
        <vt:i4>0</vt:i4>
      </vt:variant>
      <vt:variant>
        <vt:i4>5</vt:i4>
      </vt:variant>
      <vt:variant>
        <vt:lpwstr/>
      </vt:variant>
      <vt:variant>
        <vt:lpwstr>_Toc151039486</vt:lpwstr>
      </vt:variant>
      <vt:variant>
        <vt:i4>1245239</vt:i4>
      </vt:variant>
      <vt:variant>
        <vt:i4>47</vt:i4>
      </vt:variant>
      <vt:variant>
        <vt:i4>0</vt:i4>
      </vt:variant>
      <vt:variant>
        <vt:i4>5</vt:i4>
      </vt:variant>
      <vt:variant>
        <vt:lpwstr/>
      </vt:variant>
      <vt:variant>
        <vt:lpwstr>_Toc151039485</vt:lpwstr>
      </vt:variant>
      <vt:variant>
        <vt:i4>1245239</vt:i4>
      </vt:variant>
      <vt:variant>
        <vt:i4>41</vt:i4>
      </vt:variant>
      <vt:variant>
        <vt:i4>0</vt:i4>
      </vt:variant>
      <vt:variant>
        <vt:i4>5</vt:i4>
      </vt:variant>
      <vt:variant>
        <vt:lpwstr/>
      </vt:variant>
      <vt:variant>
        <vt:lpwstr>_Toc151039484</vt:lpwstr>
      </vt:variant>
      <vt:variant>
        <vt:i4>1245239</vt:i4>
      </vt:variant>
      <vt:variant>
        <vt:i4>35</vt:i4>
      </vt:variant>
      <vt:variant>
        <vt:i4>0</vt:i4>
      </vt:variant>
      <vt:variant>
        <vt:i4>5</vt:i4>
      </vt:variant>
      <vt:variant>
        <vt:lpwstr/>
      </vt:variant>
      <vt:variant>
        <vt:lpwstr>_Toc151039483</vt:lpwstr>
      </vt:variant>
      <vt:variant>
        <vt:i4>1245239</vt:i4>
      </vt:variant>
      <vt:variant>
        <vt:i4>29</vt:i4>
      </vt:variant>
      <vt:variant>
        <vt:i4>0</vt:i4>
      </vt:variant>
      <vt:variant>
        <vt:i4>5</vt:i4>
      </vt:variant>
      <vt:variant>
        <vt:lpwstr/>
      </vt:variant>
      <vt:variant>
        <vt:lpwstr>_Toc151039482</vt:lpwstr>
      </vt:variant>
      <vt:variant>
        <vt:i4>1245239</vt:i4>
      </vt:variant>
      <vt:variant>
        <vt:i4>23</vt:i4>
      </vt:variant>
      <vt:variant>
        <vt:i4>0</vt:i4>
      </vt:variant>
      <vt:variant>
        <vt:i4>5</vt:i4>
      </vt:variant>
      <vt:variant>
        <vt:lpwstr/>
      </vt:variant>
      <vt:variant>
        <vt:lpwstr>_Toc151039481</vt:lpwstr>
      </vt:variant>
      <vt:variant>
        <vt:i4>1245239</vt:i4>
      </vt:variant>
      <vt:variant>
        <vt:i4>17</vt:i4>
      </vt:variant>
      <vt:variant>
        <vt:i4>0</vt:i4>
      </vt:variant>
      <vt:variant>
        <vt:i4>5</vt:i4>
      </vt:variant>
      <vt:variant>
        <vt:lpwstr/>
      </vt:variant>
      <vt:variant>
        <vt:lpwstr>_Toc151039480</vt:lpwstr>
      </vt:variant>
      <vt:variant>
        <vt:i4>1835063</vt:i4>
      </vt:variant>
      <vt:variant>
        <vt:i4>11</vt:i4>
      </vt:variant>
      <vt:variant>
        <vt:i4>0</vt:i4>
      </vt:variant>
      <vt:variant>
        <vt:i4>5</vt:i4>
      </vt:variant>
      <vt:variant>
        <vt:lpwstr/>
      </vt:variant>
      <vt:variant>
        <vt:lpwstr>_Toc151039479</vt:lpwstr>
      </vt:variant>
      <vt:variant>
        <vt:i4>1835063</vt:i4>
      </vt:variant>
      <vt:variant>
        <vt:i4>5</vt:i4>
      </vt:variant>
      <vt:variant>
        <vt:i4>0</vt:i4>
      </vt:variant>
      <vt:variant>
        <vt:i4>5</vt:i4>
      </vt:variant>
      <vt:variant>
        <vt:lpwstr/>
      </vt:variant>
      <vt:variant>
        <vt:lpwstr>_Toc151039478</vt:lpwstr>
      </vt:variant>
      <vt:variant>
        <vt:i4>6225985</vt:i4>
      </vt:variant>
      <vt:variant>
        <vt:i4>0</vt:i4>
      </vt:variant>
      <vt:variant>
        <vt:i4>0</vt:i4>
      </vt:variant>
      <vt:variant>
        <vt:i4>5</vt:i4>
      </vt:variant>
      <vt:variant>
        <vt:lpwstr>https://github.com/aaresild/maternal-health-risk</vt:lpwstr>
      </vt:variant>
      <vt:variant>
        <vt:lpwstr>maternal-health-risk</vt:lpwstr>
      </vt:variant>
      <vt:variant>
        <vt:i4>6357103</vt:i4>
      </vt:variant>
      <vt:variant>
        <vt:i4>9</vt:i4>
      </vt:variant>
      <vt:variant>
        <vt:i4>0</vt:i4>
      </vt:variant>
      <vt:variant>
        <vt:i4>5</vt:i4>
      </vt:variant>
      <vt:variant>
        <vt:lpwstr>https://www.kliinikum.ee/patsiendiinfo-andmebaas/rasedusdiabeet-ja-glukoosi-taluvuse-test-gtt/</vt:lpwstr>
      </vt:variant>
      <vt:variant>
        <vt:lpwstr/>
      </vt:variant>
      <vt:variant>
        <vt:i4>4259865</vt:i4>
      </vt:variant>
      <vt:variant>
        <vt:i4>6</vt:i4>
      </vt:variant>
      <vt:variant>
        <vt:i4>0</vt:i4>
      </vt:variant>
      <vt:variant>
        <vt:i4>5</vt:i4>
      </vt:variant>
      <vt:variant>
        <vt:lpwstr>https://www.heart.org/en/health-topics/high-blood-pressure/understanding-blood-pressure-readings</vt:lpwstr>
      </vt:variant>
      <vt:variant>
        <vt:lpwstr/>
      </vt:variant>
      <vt:variant>
        <vt:i4>720925</vt:i4>
      </vt:variant>
      <vt:variant>
        <vt:i4>3</vt:i4>
      </vt:variant>
      <vt:variant>
        <vt:i4>0</vt:i4>
      </vt:variant>
      <vt:variant>
        <vt:i4>5</vt:i4>
      </vt:variant>
      <vt:variant>
        <vt:lpwstr>https://www.kaggle.com/datasets/joebeachcapital/maternal-health-risk/</vt:lpwstr>
      </vt:variant>
      <vt:variant>
        <vt:lpwstr/>
      </vt:variant>
      <vt:variant>
        <vt:i4>2555934</vt:i4>
      </vt:variant>
      <vt:variant>
        <vt:i4>0</vt:i4>
      </vt:variant>
      <vt:variant>
        <vt:i4>0</vt:i4>
      </vt:variant>
      <vt:variant>
        <vt:i4>5</vt:i4>
      </vt:variant>
      <vt:variant>
        <vt:lpwstr>https://everymothercounts.org/grants/bangladesh-a-deeper-dive/?fbclid=IwAR0u9NEdMFeHH7YgG_rdjIJ3ogMvCJangMJGfTAu3zpsbCv20aIGfKS9BP0</vt:lpwstr>
      </vt:variant>
      <vt:variant>
        <vt:lpwstr>:~:text=In%20Bangladesh%2C%20the%20rate%20of%20maternal%20mortality%20is,from%20preventable%20causes%20related%20to%20pregnancy%20and%20childbirth</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 Helen Štarkov</dc:creator>
  <cp:keywords/>
  <dc:description/>
  <cp:lastModifiedBy>Hannes Aaresild</cp:lastModifiedBy>
  <cp:revision>2</cp:revision>
  <cp:lastPrinted>2023-11-16T13:24:00Z</cp:lastPrinted>
  <dcterms:created xsi:type="dcterms:W3CDTF">2023-11-16T13:27:00Z</dcterms:created>
  <dcterms:modified xsi:type="dcterms:W3CDTF">2023-11-16T13:27:00Z</dcterms:modified>
</cp:coreProperties>
</file>