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Traceability + Test Matrix (V2)</w:t>
        <w:br/>
        <w:t>Isiku läbivaatuse õpivahend</w:t>
      </w:r>
    </w:p>
    <w:p/>
    <w:tbl>
      <w:tblPr>
        <w:tblW w:type="auto" w:w="0"/>
        <w:tblLook w:firstColumn="1" w:firstRow="1" w:lastColumn="0" w:lastRow="0" w:noHBand="0" w:noVBand="1" w:val="04A0"/>
      </w:tblPr>
      <w:tblGrid>
        <w:gridCol w:w="1224"/>
        <w:gridCol w:w="1224"/>
        <w:gridCol w:w="1224"/>
        <w:gridCol w:w="1224"/>
        <w:gridCol w:w="1224"/>
        <w:gridCol w:w="1224"/>
        <w:gridCol w:w="1224"/>
        <w:gridCol w:w="1224"/>
        <w:gridCol w:w="1224"/>
        <w:gridCol w:w="1224"/>
      </w:tblGrid>
      <w:tr>
        <w:tc>
          <w:tcPr>
            <w:tcW w:type="dxa" w:w="1224"/>
          </w:tcPr>
          <w:p>
            <w:r>
              <w:t>Väli</w:t>
            </w:r>
          </w:p>
        </w:tc>
        <w:tc>
          <w:tcPr>
            <w:tcW w:type="dxa" w:w="1224"/>
          </w:tcPr>
          <w:p>
            <w:r>
              <w:t>Payload</w:t>
            </w:r>
          </w:p>
        </w:tc>
        <w:tc>
          <w:tcPr>
            <w:tcW w:type="dxa" w:w="1224"/>
          </w:tcPr>
          <w:p>
            <w:r>
              <w:t>Workflow</w:t>
            </w:r>
          </w:p>
        </w:tc>
        <w:tc>
          <w:tcPr>
            <w:tcW w:type="dxa" w:w="1224"/>
          </w:tcPr>
          <w:p>
            <w:r>
              <w:t>Validator</w:t>
            </w:r>
          </w:p>
        </w:tc>
        <w:tc>
          <w:tcPr>
            <w:tcW w:type="dxa" w:w="1224"/>
          </w:tcPr>
          <w:p>
            <w:r>
              <w:t>API</w:t>
            </w:r>
          </w:p>
        </w:tc>
        <w:tc>
          <w:tcPr>
            <w:tcW w:type="dxa" w:w="1224"/>
          </w:tcPr>
          <w:p>
            <w:r>
              <w:t>Expected Behavior</w:t>
            </w:r>
          </w:p>
        </w:tc>
        <w:tc>
          <w:tcPr>
            <w:tcW w:type="dxa" w:w="1224"/>
          </w:tcPr>
          <w:p>
            <w:r>
              <w:t>Error/Warning</w:t>
            </w:r>
          </w:p>
        </w:tc>
        <w:tc>
          <w:tcPr>
            <w:tcW w:type="dxa" w:w="1224"/>
          </w:tcPr>
          <w:p>
            <w:r>
              <w:t>Audit Event</w:t>
            </w:r>
          </w:p>
        </w:tc>
        <w:tc>
          <w:tcPr>
            <w:tcW w:type="dxa" w:w="1224"/>
          </w:tcPr>
          <w:p>
            <w:r>
              <w:t>AI Kontroll</w:t>
            </w:r>
          </w:p>
        </w:tc>
        <w:tc>
          <w:tcPr>
            <w:tcW w:type="dxa" w:w="1224"/>
          </w:tcPr>
          <w:p>
            <w:r>
              <w:t>Kommentaar (miks vajalik)</w:t>
            </w:r>
          </w:p>
        </w:tc>
      </w:tr>
      <w:tr>
        <w:tc>
          <w:tcPr>
            <w:tcW w:type="dxa" w:w="1224"/>
          </w:tcPr>
          <w:p>
            <w:r>
              <w:t>Isiku nimi</w:t>
            </w:r>
          </w:p>
        </w:tc>
        <w:tc>
          <w:tcPr>
            <w:tcW w:type="dxa" w:w="1224"/>
          </w:tcPr>
          <w:p>
            <w:r>
              <w:t>person.name</w:t>
            </w:r>
          </w:p>
        </w:tc>
        <w:tc>
          <w:tcPr>
            <w:tcW w:type="dxa" w:w="1224"/>
          </w:tcPr>
          <w:p>
            <w:r>
              <w:t>person</w:t>
            </w:r>
          </w:p>
        </w:tc>
        <w:tc>
          <w:tcPr>
            <w:tcW w:type="dxa" w:w="1224"/>
          </w:tcPr>
          <w:p>
            <w:r>
              <w:t>required</w:t>
            </w:r>
          </w:p>
        </w:tc>
        <w:tc>
          <w:tcPr>
            <w:tcW w:type="dxa" w:w="1224"/>
          </w:tcPr>
          <w:p>
            <w:r>
              <w:t>/steps/person/save</w:t>
            </w:r>
          </w:p>
        </w:tc>
        <w:tc>
          <w:tcPr>
            <w:tcW w:type="dxa" w:w="1224"/>
          </w:tcPr>
          <w:p>
            <w:r>
              <w:t>Salvestatakse ja kuvatakse</w:t>
            </w:r>
          </w:p>
        </w:tc>
        <w:tc>
          <w:tcPr>
            <w:tcW w:type="dxa" w:w="1224"/>
          </w:tcPr>
          <w:p>
            <w:r>
              <w:t>Puudub → validation error</w:t>
            </w:r>
          </w:p>
        </w:tc>
        <w:tc>
          <w:tcPr>
            <w:tcW w:type="dxa" w:w="1224"/>
          </w:tcPr>
          <w:p>
            <w:r>
              <w:t>field_saved</w:t>
            </w:r>
          </w:p>
        </w:tc>
        <w:tc>
          <w:tcPr>
            <w:tcW w:type="dxa" w:w="1224"/>
          </w:tcPr>
          <w:p>
            <w:r>
              <w:t>puudub</w:t>
            </w:r>
          </w:p>
        </w:tc>
        <w:tc>
          <w:tcPr>
            <w:tcW w:type="dxa" w:w="1224"/>
          </w:tcPr>
          <w:p>
            <w:r>
              <w:t>Kriitiline identifitseerimiseks; ilma selleta ei saa protseduuri jätkata</w:t>
            </w:r>
          </w:p>
        </w:tc>
      </w:tr>
      <w:tr>
        <w:tc>
          <w:tcPr>
            <w:tcW w:type="dxa" w:w="1224"/>
          </w:tcPr>
          <w:p>
            <w:r>
              <w:t>Isikukood / sünniaeg</w:t>
            </w:r>
          </w:p>
        </w:tc>
        <w:tc>
          <w:tcPr>
            <w:tcW w:type="dxa" w:w="1224"/>
          </w:tcPr>
          <w:p>
            <w:r>
              <w:t>person.personal_id_code / birth_date</w:t>
            </w:r>
          </w:p>
        </w:tc>
        <w:tc>
          <w:tcPr>
            <w:tcW w:type="dxa" w:w="1224"/>
          </w:tcPr>
          <w:p>
            <w:r>
              <w:t>person</w:t>
            </w:r>
          </w:p>
        </w:tc>
        <w:tc>
          <w:tcPr>
            <w:tcW w:type="dxa" w:w="1224"/>
          </w:tcPr>
          <w:p>
            <w:r>
              <w:t>at_least_one_of</w:t>
            </w:r>
          </w:p>
        </w:tc>
        <w:tc>
          <w:tcPr>
            <w:tcW w:type="dxa" w:w="1224"/>
          </w:tcPr>
          <w:p>
            <w:r>
              <w:t>/steps/person/save</w:t>
            </w:r>
          </w:p>
        </w:tc>
        <w:tc>
          <w:tcPr>
            <w:tcW w:type="dxa" w:w="1224"/>
          </w:tcPr>
          <w:p>
            <w:r>
              <w:t>Vähemalt üks peab olemas olema</w:t>
            </w:r>
          </w:p>
        </w:tc>
        <w:tc>
          <w:tcPr>
            <w:tcW w:type="dxa" w:w="1224"/>
          </w:tcPr>
          <w:p>
            <w:r>
              <w:t>Puudub → blocking error</w:t>
            </w:r>
          </w:p>
        </w:tc>
        <w:tc>
          <w:tcPr>
            <w:tcW w:type="dxa" w:w="1224"/>
          </w:tcPr>
          <w:p>
            <w:r>
              <w:t>validation_failed</w:t>
            </w:r>
          </w:p>
        </w:tc>
        <w:tc>
          <w:tcPr>
            <w:tcW w:type="dxa" w:w="1224"/>
          </w:tcPr>
          <w:p>
            <w:r>
              <w:t>puudub</w:t>
            </w:r>
          </w:p>
        </w:tc>
        <w:tc>
          <w:tcPr>
            <w:tcW w:type="dxa" w:w="1224"/>
          </w:tcPr>
          <w:p>
            <w:r>
              <w:t>Õiguslik nõue; süsteem peab takistama poolikut identifitseerimist</w:t>
            </w:r>
          </w:p>
        </w:tc>
      </w:tr>
      <w:tr>
        <w:tc>
          <w:tcPr>
            <w:tcW w:type="dxa" w:w="1224"/>
          </w:tcPr>
          <w:p>
            <w:r>
              <w:t>Kuriteojälgede kirjeldus</w:t>
            </w:r>
          </w:p>
        </w:tc>
        <w:tc>
          <w:tcPr>
            <w:tcW w:type="dxa" w:w="1224"/>
          </w:tcPr>
          <w:p>
            <w:r>
              <w:t>traces.description_or_none</w:t>
            </w:r>
          </w:p>
        </w:tc>
        <w:tc>
          <w:tcPr>
            <w:tcW w:type="dxa" w:w="1224"/>
          </w:tcPr>
          <w:p>
            <w:r>
              <w:t>trace-description</w:t>
            </w:r>
          </w:p>
        </w:tc>
        <w:tc>
          <w:tcPr>
            <w:tcW w:type="dxa" w:w="1224"/>
          </w:tcPr>
          <w:p>
            <w:r>
              <w:t>warning + inference-check</w:t>
            </w:r>
          </w:p>
        </w:tc>
        <w:tc>
          <w:tcPr>
            <w:tcW w:type="dxa" w:w="1224"/>
          </w:tcPr>
          <w:p>
            <w:r>
              <w:t>/steps/trace-description/save</w:t>
            </w:r>
          </w:p>
        </w:tc>
        <w:tc>
          <w:tcPr>
            <w:tcW w:type="dxa" w:w="1224"/>
          </w:tcPr>
          <w:p>
            <w:r>
              <w:t>Salvestatakse, kuid kontrollitakse keelt</w:t>
            </w:r>
          </w:p>
        </w:tc>
        <w:tc>
          <w:tcPr>
            <w:tcW w:type="dxa" w:w="1224"/>
          </w:tcPr>
          <w:p>
            <w:r>
              <w:t>Hoiatus järelduse korral</w:t>
            </w:r>
          </w:p>
        </w:tc>
        <w:tc>
          <w:tcPr>
            <w:tcW w:type="dxa" w:w="1224"/>
          </w:tcPr>
          <w:p>
            <w:r>
              <w:t>warning_logged</w:t>
            </w:r>
          </w:p>
        </w:tc>
        <w:tc>
          <w:tcPr>
            <w:tcW w:type="dxa" w:w="1224"/>
          </w:tcPr>
          <w:p>
            <w:r>
              <w:t>inference_guard</w:t>
            </w:r>
          </w:p>
        </w:tc>
        <w:tc>
          <w:tcPr>
            <w:tcW w:type="dxa" w:w="1224"/>
          </w:tcPr>
          <w:p>
            <w:r>
              <w:t>Didaktiline eesmärk: õpetada eristama vaatlust ja järeldust</w:t>
            </w:r>
          </w:p>
        </w:tc>
      </w:tr>
      <w:tr>
        <w:tc>
          <w:tcPr>
            <w:tcW w:type="dxa" w:w="1224"/>
          </w:tcPr>
          <w:p>
            <w:r>
              <w:t>Eritunnused</w:t>
            </w:r>
          </w:p>
        </w:tc>
        <w:tc>
          <w:tcPr>
            <w:tcW w:type="dxa" w:w="1224"/>
          </w:tcPr>
          <w:p>
            <w:r>
              <w:t>features.description_or_none</w:t>
            </w:r>
          </w:p>
        </w:tc>
        <w:tc>
          <w:tcPr>
            <w:tcW w:type="dxa" w:w="1224"/>
          </w:tcPr>
          <w:p>
            <w:r>
              <w:t>distinctive-features</w:t>
            </w:r>
          </w:p>
        </w:tc>
        <w:tc>
          <w:tcPr>
            <w:tcW w:type="dxa" w:w="1224"/>
          </w:tcPr>
          <w:p>
            <w:r>
              <w:t>warning + inference-check</w:t>
            </w:r>
          </w:p>
        </w:tc>
        <w:tc>
          <w:tcPr>
            <w:tcW w:type="dxa" w:w="1224"/>
          </w:tcPr>
          <w:p>
            <w:r>
              <w:t>/steps/distinctive-features/save</w:t>
            </w:r>
          </w:p>
        </w:tc>
        <w:tc>
          <w:tcPr>
            <w:tcW w:type="dxa" w:w="1224"/>
          </w:tcPr>
          <w:p>
            <w:r>
              <w:t>Salvestatakse neutraalsel kujul</w:t>
            </w:r>
          </w:p>
        </w:tc>
        <w:tc>
          <w:tcPr>
            <w:tcW w:type="dxa" w:w="1224"/>
          </w:tcPr>
          <w:p>
            <w:r>
              <w:t>Hoiatus järelduse korral</w:t>
            </w:r>
          </w:p>
        </w:tc>
        <w:tc>
          <w:tcPr>
            <w:tcW w:type="dxa" w:w="1224"/>
          </w:tcPr>
          <w:p>
            <w:r>
              <w:t>warning_logged</w:t>
            </w:r>
          </w:p>
        </w:tc>
        <w:tc>
          <w:tcPr>
            <w:tcW w:type="dxa" w:w="1224"/>
          </w:tcPr>
          <w:p>
            <w:r>
              <w:t>inference_guard</w:t>
            </w:r>
          </w:p>
        </w:tc>
        <w:tc>
          <w:tcPr>
            <w:tcW w:type="dxa" w:w="1224"/>
          </w:tcPr>
          <w:p>
            <w:r>
              <w:t>Tagab objektiivsuse ja väldib ekslikke järeldusi</w:t>
            </w:r>
          </w:p>
        </w:tc>
      </w:tr>
      <w:tr>
        <w:tc>
          <w:tcPr>
            <w:tcW w:type="dxa" w:w="1224"/>
          </w:tcPr>
          <w:p>
            <w:r>
              <w:t>Lõpetamine</w:t>
            </w:r>
          </w:p>
        </w:tc>
        <w:tc>
          <w:tcPr>
            <w:tcW w:type="dxa" w:w="1224"/>
          </w:tcPr>
          <w:p>
            <w:r>
              <w:t>finalization.*</w:t>
            </w:r>
          </w:p>
        </w:tc>
        <w:tc>
          <w:tcPr>
            <w:tcW w:type="dxa" w:w="1224"/>
          </w:tcPr>
          <w:p>
            <w:r>
              <w:t>final-details</w:t>
            </w:r>
          </w:p>
        </w:tc>
        <w:tc>
          <w:tcPr>
            <w:tcW w:type="dxa" w:w="1224"/>
          </w:tcPr>
          <w:p>
            <w:r>
              <w:t>required + conditional</w:t>
            </w:r>
          </w:p>
        </w:tc>
        <w:tc>
          <w:tcPr>
            <w:tcW w:type="dxa" w:w="1224"/>
          </w:tcPr>
          <w:p>
            <w:r>
              <w:t>/steps/final-details/save</w:t>
            </w:r>
          </w:p>
        </w:tc>
        <w:tc>
          <w:tcPr>
            <w:tcW w:type="dxa" w:w="1224"/>
          </w:tcPr>
          <w:p>
            <w:r>
              <w:t>Võimaldab submit</w:t>
            </w:r>
          </w:p>
        </w:tc>
        <w:tc>
          <w:tcPr>
            <w:tcW w:type="dxa" w:w="1224"/>
          </w:tcPr>
          <w:p>
            <w:r>
              <w:t>Puudulik → submit blocked</w:t>
            </w:r>
          </w:p>
        </w:tc>
        <w:tc>
          <w:tcPr>
            <w:tcW w:type="dxa" w:w="1224"/>
          </w:tcPr>
          <w:p>
            <w:r>
              <w:t>submit_attempt</w:t>
            </w:r>
          </w:p>
        </w:tc>
        <w:tc>
          <w:tcPr>
            <w:tcW w:type="dxa" w:w="1224"/>
          </w:tcPr>
          <w:p>
            <w:r>
              <w:t>puudub</w:t>
            </w:r>
          </w:p>
        </w:tc>
        <w:tc>
          <w:tcPr>
            <w:tcW w:type="dxa" w:w="1224"/>
          </w:tcPr>
          <w:p>
            <w:r>
              <w:t>Tagab, et dokument on terviklik enne lukustamist</w:t>
            </w:r>
          </w:p>
        </w:tc>
      </w:tr>
    </w:tbl>
    <w:p/>
    <w:p>
      <w:r>
        <w:rPr>
          <w:b/>
        </w:rPr>
        <w:t>Selgitus:</w:t>
        <w:br/>
      </w:r>
    </w:p>
    <w:p>
      <w:r>
        <w:t>See versioon laiendab traceability maatriksit testimise, auditimise ja kvaliteedikontrolli suunas. Iga väli on seotud oodatava käitumise, vigade, auditilogide ja AI kontrolliga. Kommentaarid selgitavad, miks konkreetne kontroll või reegel on süsteemis vajalik.</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