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6F43" w14:textId="77777777" w:rsidR="00EA2D21" w:rsidRDefault="00000000">
      <w:pPr>
        <w:jc w:val="center"/>
      </w:pPr>
      <w:r>
        <w:rPr>
          <w:b/>
          <w:sz w:val="36"/>
        </w:rPr>
        <w:t>Järgmine ehitusetapp: dokumendiekspordi kiht (DOCX + PDF)</w:t>
      </w:r>
    </w:p>
    <w:p w14:paraId="512E31DC" w14:textId="77777777" w:rsidR="00EA2D21" w:rsidRDefault="00000000">
      <w:pPr>
        <w:jc w:val="center"/>
      </w:pPr>
      <w:r>
        <w:rPr>
          <w:i/>
        </w:rPr>
        <w:t>Production-taseme tegevusplaan, tööpaketid, väljundmudel ja koodipaketi skeleton</w:t>
      </w:r>
    </w:p>
    <w:p w14:paraId="743B9A90" w14:textId="77777777" w:rsidR="00EA2D21" w:rsidRDefault="00000000">
      <w:r>
        <w:t>Selle etapi eesmärk on realiseerida dokumendiekspordi kiht nii, et süsteemi payload teisendatakse ametlikule isiku läbivaatuse protokolli vormile vastavaks väljundiks. Etapi tulemusel peab backend suutma luua DOCX-väljundi, valmistada ette PDF-väljundi ning pakkuda kasutajale locked-protokolli allalaadimist kontrollitud ja jälgitaval kujul.</w:t>
      </w:r>
    </w:p>
    <w:p w14:paraId="2DA577C1" w14:textId="77777777" w:rsidR="00EA2D21" w:rsidRDefault="00000000">
      <w:pPr>
        <w:pStyle w:val="Heading1"/>
      </w:pPr>
      <w:r>
        <w:t>1. Etapi tööpaketid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0"/>
        <w:gridCol w:w="3060"/>
        <w:gridCol w:w="3060"/>
        <w:gridCol w:w="3060"/>
      </w:tblGrid>
      <w:tr w:rsidR="00EA2D21" w14:paraId="76AD7F52" w14:textId="77777777">
        <w:tc>
          <w:tcPr>
            <w:tcW w:w="3060" w:type="dxa"/>
          </w:tcPr>
          <w:p w14:paraId="3FF00141" w14:textId="77777777" w:rsidR="00EA2D21" w:rsidRDefault="00000000">
            <w:r>
              <w:t>WP</w:t>
            </w:r>
          </w:p>
        </w:tc>
        <w:tc>
          <w:tcPr>
            <w:tcW w:w="3060" w:type="dxa"/>
          </w:tcPr>
          <w:p w14:paraId="756CE1CB" w14:textId="77777777" w:rsidR="00EA2D21" w:rsidRDefault="00000000">
            <w:r>
              <w:t>Sisu</w:t>
            </w:r>
          </w:p>
        </w:tc>
        <w:tc>
          <w:tcPr>
            <w:tcW w:w="3060" w:type="dxa"/>
          </w:tcPr>
          <w:p w14:paraId="6D1F1803" w14:textId="77777777" w:rsidR="00EA2D21" w:rsidRDefault="00000000">
            <w:r>
              <w:t>Peamine väljund</w:t>
            </w:r>
          </w:p>
        </w:tc>
        <w:tc>
          <w:tcPr>
            <w:tcW w:w="3060" w:type="dxa"/>
          </w:tcPr>
          <w:p w14:paraId="5CE92140" w14:textId="77777777" w:rsidR="00EA2D21" w:rsidRDefault="00000000">
            <w:r>
              <w:t>Definition of Done</w:t>
            </w:r>
          </w:p>
        </w:tc>
      </w:tr>
      <w:tr w:rsidR="00EA2D21" w14:paraId="3D8C4AD2" w14:textId="77777777">
        <w:tc>
          <w:tcPr>
            <w:tcW w:w="3060" w:type="dxa"/>
          </w:tcPr>
          <w:p w14:paraId="78FA5C47" w14:textId="77777777" w:rsidR="00EA2D21" w:rsidRDefault="00000000">
            <w:r>
              <w:t>WP1</w:t>
            </w:r>
          </w:p>
        </w:tc>
        <w:tc>
          <w:tcPr>
            <w:tcW w:w="3060" w:type="dxa"/>
          </w:tcPr>
          <w:p w14:paraId="37B31AC9" w14:textId="77777777" w:rsidR="00EA2D21" w:rsidRDefault="00000000">
            <w:r>
              <w:t>Export model ja mapping-kiht</w:t>
            </w:r>
          </w:p>
        </w:tc>
        <w:tc>
          <w:tcPr>
            <w:tcW w:w="3060" w:type="dxa"/>
          </w:tcPr>
          <w:p w14:paraId="6D1768C2" w14:textId="77777777" w:rsidR="00EA2D21" w:rsidRDefault="00000000">
            <w:r>
              <w:t>Payload -&gt; export context -&gt; render model</w:t>
            </w:r>
          </w:p>
        </w:tc>
        <w:tc>
          <w:tcPr>
            <w:tcW w:w="3060" w:type="dxa"/>
          </w:tcPr>
          <w:p w14:paraId="361ACF37" w14:textId="77777777" w:rsidR="00EA2D21" w:rsidRDefault="00000000">
            <w:r>
              <w:t>Kõik ametliku vormi plokid on seotud ühtse render-model struktuuriga</w:t>
            </w:r>
          </w:p>
        </w:tc>
      </w:tr>
      <w:tr w:rsidR="00EA2D21" w14:paraId="0BEB716C" w14:textId="77777777">
        <w:tc>
          <w:tcPr>
            <w:tcW w:w="3060" w:type="dxa"/>
          </w:tcPr>
          <w:p w14:paraId="4A1F2BF6" w14:textId="77777777" w:rsidR="00EA2D21" w:rsidRDefault="00000000">
            <w:r>
              <w:t>WP2</w:t>
            </w:r>
          </w:p>
        </w:tc>
        <w:tc>
          <w:tcPr>
            <w:tcW w:w="3060" w:type="dxa"/>
          </w:tcPr>
          <w:p w14:paraId="28E655C2" w14:textId="77777777" w:rsidR="00EA2D21" w:rsidRDefault="00000000">
            <w:r>
              <w:t>DOCX template strateegia</w:t>
            </w:r>
          </w:p>
        </w:tc>
        <w:tc>
          <w:tcPr>
            <w:tcW w:w="3060" w:type="dxa"/>
          </w:tcPr>
          <w:p w14:paraId="2774C1B4" w14:textId="77777777" w:rsidR="00EA2D21" w:rsidRDefault="00000000">
            <w:r>
              <w:t>Ametliku vormi paigutuse jaoks ettevalmistatud DOCX mall ja placeholderid</w:t>
            </w:r>
          </w:p>
        </w:tc>
        <w:tc>
          <w:tcPr>
            <w:tcW w:w="3060" w:type="dxa"/>
          </w:tcPr>
          <w:p w14:paraId="4537E225" w14:textId="77777777" w:rsidR="00EA2D21" w:rsidRDefault="00000000">
            <w:r>
              <w:t>DOCX generaator saab täita vormiväljad fikseeritud väljundmudelist</w:t>
            </w:r>
          </w:p>
        </w:tc>
      </w:tr>
      <w:tr w:rsidR="00EA2D21" w14:paraId="50E3511E" w14:textId="77777777">
        <w:tc>
          <w:tcPr>
            <w:tcW w:w="3060" w:type="dxa"/>
          </w:tcPr>
          <w:p w14:paraId="626AF6C0" w14:textId="77777777" w:rsidR="00EA2D21" w:rsidRDefault="00000000">
            <w:r>
              <w:t>WP3</w:t>
            </w:r>
          </w:p>
        </w:tc>
        <w:tc>
          <w:tcPr>
            <w:tcW w:w="3060" w:type="dxa"/>
          </w:tcPr>
          <w:p w14:paraId="3C891EA2" w14:textId="77777777" w:rsidR="00EA2D21" w:rsidRDefault="00000000">
            <w:r>
              <w:t>DOCX generator service</w:t>
            </w:r>
          </w:p>
        </w:tc>
        <w:tc>
          <w:tcPr>
            <w:tcW w:w="3060" w:type="dxa"/>
          </w:tcPr>
          <w:p w14:paraId="7369027E" w14:textId="77777777" w:rsidR="00EA2D21" w:rsidRDefault="00000000">
            <w:r>
              <w:t>Teenusekiht, mis koostab faili, salvestab metaandmed ja tagastab allalaadimislingi</w:t>
            </w:r>
          </w:p>
        </w:tc>
        <w:tc>
          <w:tcPr>
            <w:tcW w:w="3060" w:type="dxa"/>
          </w:tcPr>
          <w:p w14:paraId="1E918D38" w14:textId="77777777" w:rsidR="00EA2D21" w:rsidRDefault="00000000">
            <w:r>
              <w:t>Locked protokolli põhjal luuakse DOCX fail ilma käsitsi sekkumiseta</w:t>
            </w:r>
          </w:p>
        </w:tc>
      </w:tr>
      <w:tr w:rsidR="00EA2D21" w14:paraId="117D0B0C" w14:textId="77777777">
        <w:tc>
          <w:tcPr>
            <w:tcW w:w="3060" w:type="dxa"/>
          </w:tcPr>
          <w:p w14:paraId="3BABD972" w14:textId="77777777" w:rsidR="00EA2D21" w:rsidRDefault="00000000">
            <w:r>
              <w:t>WP4</w:t>
            </w:r>
          </w:p>
        </w:tc>
        <w:tc>
          <w:tcPr>
            <w:tcW w:w="3060" w:type="dxa"/>
          </w:tcPr>
          <w:p w14:paraId="4AC1B352" w14:textId="77777777" w:rsidR="00EA2D21" w:rsidRDefault="00000000">
            <w:r>
              <w:t>PDF pipeline</w:t>
            </w:r>
          </w:p>
        </w:tc>
        <w:tc>
          <w:tcPr>
            <w:tcW w:w="3060" w:type="dxa"/>
          </w:tcPr>
          <w:p w14:paraId="04092084" w14:textId="77777777" w:rsidR="00EA2D21" w:rsidRDefault="00000000">
            <w:r>
              <w:t>DOCX -&gt; PDF või render model -&gt; PDF voog, sõltuvalt valitud teostusest</w:t>
            </w:r>
          </w:p>
        </w:tc>
        <w:tc>
          <w:tcPr>
            <w:tcW w:w="3060" w:type="dxa"/>
          </w:tcPr>
          <w:p w14:paraId="6D31259E" w14:textId="77777777" w:rsidR="00EA2D21" w:rsidRDefault="00000000">
            <w:r>
              <w:t>Kasutaja saab PDF-väljundi samast andmestikust</w:t>
            </w:r>
          </w:p>
        </w:tc>
      </w:tr>
      <w:tr w:rsidR="00EA2D21" w14:paraId="1455D9BC" w14:textId="77777777">
        <w:tc>
          <w:tcPr>
            <w:tcW w:w="3060" w:type="dxa"/>
          </w:tcPr>
          <w:p w14:paraId="051D8D86" w14:textId="77777777" w:rsidR="00EA2D21" w:rsidRDefault="00000000">
            <w:r>
              <w:t>WP5</w:t>
            </w:r>
          </w:p>
        </w:tc>
        <w:tc>
          <w:tcPr>
            <w:tcW w:w="3060" w:type="dxa"/>
          </w:tcPr>
          <w:p w14:paraId="59CB1011" w14:textId="77777777" w:rsidR="00EA2D21" w:rsidRDefault="00000000">
            <w:r>
              <w:t>Export registry ja failihaldus</w:t>
            </w:r>
          </w:p>
        </w:tc>
        <w:tc>
          <w:tcPr>
            <w:tcW w:w="3060" w:type="dxa"/>
          </w:tcPr>
          <w:p w14:paraId="5E343377" w14:textId="77777777" w:rsidR="00EA2D21" w:rsidRDefault="00000000">
            <w:r>
              <w:t>Eksportfailide salvestamine, versioonid, MIME tüüp, failinimi, loomisaeg</w:t>
            </w:r>
          </w:p>
        </w:tc>
        <w:tc>
          <w:tcPr>
            <w:tcW w:w="3060" w:type="dxa"/>
          </w:tcPr>
          <w:p w14:paraId="13A74D86" w14:textId="77777777" w:rsidR="00EA2D21" w:rsidRDefault="00000000">
            <w:r>
              <w:t>Süsteem teab, millised väljundfailid on protokolliga seotud</w:t>
            </w:r>
          </w:p>
        </w:tc>
      </w:tr>
      <w:tr w:rsidR="00EA2D21" w14:paraId="5ECEE059" w14:textId="77777777">
        <w:tc>
          <w:tcPr>
            <w:tcW w:w="3060" w:type="dxa"/>
          </w:tcPr>
          <w:p w14:paraId="3C8EC2C9" w14:textId="77777777" w:rsidR="00EA2D21" w:rsidRDefault="00000000">
            <w:r>
              <w:t>WP6</w:t>
            </w:r>
          </w:p>
        </w:tc>
        <w:tc>
          <w:tcPr>
            <w:tcW w:w="3060" w:type="dxa"/>
          </w:tcPr>
          <w:p w14:paraId="4BD3696B" w14:textId="77777777" w:rsidR="00EA2D21" w:rsidRDefault="00000000">
            <w:r>
              <w:t>Õigused ja audit</w:t>
            </w:r>
          </w:p>
        </w:tc>
        <w:tc>
          <w:tcPr>
            <w:tcW w:w="3060" w:type="dxa"/>
          </w:tcPr>
          <w:p w14:paraId="088003E4" w14:textId="77777777" w:rsidR="00EA2D21" w:rsidRDefault="00000000">
            <w:r>
              <w:t>Ekspordiõigused, owner/admin kontroll, auditilogid export_created/downloaded sündmustega</w:t>
            </w:r>
          </w:p>
        </w:tc>
        <w:tc>
          <w:tcPr>
            <w:tcW w:w="3060" w:type="dxa"/>
          </w:tcPr>
          <w:p w14:paraId="32220963" w14:textId="77777777" w:rsidR="00EA2D21" w:rsidRDefault="00000000">
            <w:r>
              <w:t>Student saab alla laadida ainult oma locked protokolli, admin vastavalt õigustele</w:t>
            </w:r>
          </w:p>
        </w:tc>
      </w:tr>
      <w:tr w:rsidR="00EA2D21" w14:paraId="1BB28643" w14:textId="77777777">
        <w:tc>
          <w:tcPr>
            <w:tcW w:w="3060" w:type="dxa"/>
          </w:tcPr>
          <w:p w14:paraId="418197D0" w14:textId="77777777" w:rsidR="00EA2D21" w:rsidRDefault="00000000">
            <w:r>
              <w:t>WP7</w:t>
            </w:r>
          </w:p>
        </w:tc>
        <w:tc>
          <w:tcPr>
            <w:tcW w:w="3060" w:type="dxa"/>
          </w:tcPr>
          <w:p w14:paraId="23A9EC78" w14:textId="77777777" w:rsidR="00EA2D21" w:rsidRDefault="00000000">
            <w:r>
              <w:t>Read-only ja eksport sidumine</w:t>
            </w:r>
          </w:p>
        </w:tc>
        <w:tc>
          <w:tcPr>
            <w:tcW w:w="3060" w:type="dxa"/>
          </w:tcPr>
          <w:p w14:paraId="48E16C45" w14:textId="77777777" w:rsidR="00EA2D21" w:rsidRDefault="00000000">
            <w:r>
              <w:t>Readonly vaade kasutab sama export contexti, mis dokumendigeneraator</w:t>
            </w:r>
          </w:p>
        </w:tc>
        <w:tc>
          <w:tcPr>
            <w:tcW w:w="3060" w:type="dxa"/>
          </w:tcPr>
          <w:p w14:paraId="0B036125" w14:textId="77777777" w:rsidR="00EA2D21" w:rsidRDefault="00000000">
            <w:r>
              <w:t>Vaatamine ja failiväljund ei lähe omavahel lahku</w:t>
            </w:r>
          </w:p>
        </w:tc>
      </w:tr>
    </w:tbl>
    <w:p w14:paraId="2AD56633" w14:textId="77777777" w:rsidR="00EA2D21" w:rsidRDefault="00000000">
      <w:pPr>
        <w:pStyle w:val="Heading1"/>
      </w:pPr>
      <w:r>
        <w:lastRenderedPageBreak/>
        <w:t>2. Payload -&gt; vormi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20"/>
        <w:gridCol w:w="6120"/>
      </w:tblGrid>
      <w:tr w:rsidR="00EA2D21" w14:paraId="1A7B1F7A" w14:textId="77777777">
        <w:tc>
          <w:tcPr>
            <w:tcW w:w="6120" w:type="dxa"/>
          </w:tcPr>
          <w:p w14:paraId="57BE6C4C" w14:textId="77777777" w:rsidR="00EA2D21" w:rsidRDefault="00000000">
            <w:r>
              <w:t>Payload võti</w:t>
            </w:r>
          </w:p>
        </w:tc>
        <w:tc>
          <w:tcPr>
            <w:tcW w:w="6120" w:type="dxa"/>
          </w:tcPr>
          <w:p w14:paraId="3F4D7B2C" w14:textId="77777777" w:rsidR="00EA2D21" w:rsidRDefault="00000000">
            <w:r>
              <w:t>Ametliku vormi osa</w:t>
            </w:r>
          </w:p>
        </w:tc>
      </w:tr>
      <w:tr w:rsidR="00EA2D21" w14:paraId="42C51413" w14:textId="77777777">
        <w:tc>
          <w:tcPr>
            <w:tcW w:w="6120" w:type="dxa"/>
          </w:tcPr>
          <w:p w14:paraId="007352A8" w14:textId="77777777" w:rsidR="00EA2D21" w:rsidRDefault="00000000">
            <w:r>
              <w:t>meta.case_number</w:t>
            </w:r>
          </w:p>
        </w:tc>
        <w:tc>
          <w:tcPr>
            <w:tcW w:w="6120" w:type="dxa"/>
          </w:tcPr>
          <w:p w14:paraId="6336A782" w14:textId="77777777" w:rsidR="00EA2D21" w:rsidRDefault="00000000">
            <w:r>
              <w:t>kriminaalasja nr</w:t>
            </w:r>
          </w:p>
        </w:tc>
      </w:tr>
      <w:tr w:rsidR="00EA2D21" w14:paraId="3EC37358" w14:textId="77777777">
        <w:tc>
          <w:tcPr>
            <w:tcW w:w="6120" w:type="dxa"/>
          </w:tcPr>
          <w:p w14:paraId="1D9FE6C9" w14:textId="77777777" w:rsidR="00EA2D21" w:rsidRDefault="00000000">
            <w:r>
              <w:t>meta.date</w:t>
            </w:r>
          </w:p>
        </w:tc>
        <w:tc>
          <w:tcPr>
            <w:tcW w:w="6120" w:type="dxa"/>
          </w:tcPr>
          <w:p w14:paraId="1A65643F" w14:textId="77777777" w:rsidR="00EA2D21" w:rsidRDefault="00000000">
            <w:r>
              <w:t>kuupäev</w:t>
            </w:r>
          </w:p>
        </w:tc>
      </w:tr>
      <w:tr w:rsidR="00EA2D21" w14:paraId="79B53FFA" w14:textId="77777777">
        <w:tc>
          <w:tcPr>
            <w:tcW w:w="6120" w:type="dxa"/>
          </w:tcPr>
          <w:p w14:paraId="6B2CC21F" w14:textId="77777777" w:rsidR="00EA2D21" w:rsidRDefault="00000000">
            <w:r>
              <w:t>meta.place</w:t>
            </w:r>
          </w:p>
        </w:tc>
        <w:tc>
          <w:tcPr>
            <w:tcW w:w="6120" w:type="dxa"/>
          </w:tcPr>
          <w:p w14:paraId="2F200038" w14:textId="77777777" w:rsidR="00EA2D21" w:rsidRDefault="00000000">
            <w:r>
              <w:t>koht</w:t>
            </w:r>
          </w:p>
        </w:tc>
      </w:tr>
      <w:tr w:rsidR="00EA2D21" w14:paraId="13366F21" w14:textId="77777777">
        <w:tc>
          <w:tcPr>
            <w:tcW w:w="6120" w:type="dxa"/>
          </w:tcPr>
          <w:p w14:paraId="39645FA5" w14:textId="77777777" w:rsidR="00EA2D21" w:rsidRDefault="00000000">
            <w:r>
              <w:t>meta.start_time</w:t>
            </w:r>
          </w:p>
        </w:tc>
        <w:tc>
          <w:tcPr>
            <w:tcW w:w="6120" w:type="dxa"/>
          </w:tcPr>
          <w:p w14:paraId="5AB6004D" w14:textId="77777777" w:rsidR="00EA2D21" w:rsidRDefault="00000000">
            <w:r>
              <w:t>uurimistoimingu algus</w:t>
            </w:r>
          </w:p>
        </w:tc>
      </w:tr>
      <w:tr w:rsidR="00EA2D21" w14:paraId="2AAAFD48" w14:textId="77777777">
        <w:tc>
          <w:tcPr>
            <w:tcW w:w="6120" w:type="dxa"/>
          </w:tcPr>
          <w:p w14:paraId="2A5200B5" w14:textId="77777777" w:rsidR="00EA2D21" w:rsidRDefault="00000000">
            <w:r>
              <w:t>composer.position</w:t>
            </w:r>
          </w:p>
        </w:tc>
        <w:tc>
          <w:tcPr>
            <w:tcW w:w="6120" w:type="dxa"/>
          </w:tcPr>
          <w:p w14:paraId="26F1F0AE" w14:textId="77777777" w:rsidR="00EA2D21" w:rsidRDefault="00000000">
            <w:r>
              <w:t>koostaja ametinimetus</w:t>
            </w:r>
          </w:p>
        </w:tc>
      </w:tr>
      <w:tr w:rsidR="00EA2D21" w14:paraId="71891EF4" w14:textId="77777777">
        <w:tc>
          <w:tcPr>
            <w:tcW w:w="6120" w:type="dxa"/>
          </w:tcPr>
          <w:p w14:paraId="7CC3843A" w14:textId="77777777" w:rsidR="00EA2D21" w:rsidRDefault="00000000">
            <w:r>
              <w:t>composer.name</w:t>
            </w:r>
          </w:p>
        </w:tc>
        <w:tc>
          <w:tcPr>
            <w:tcW w:w="6120" w:type="dxa"/>
          </w:tcPr>
          <w:p w14:paraId="73B49370" w14:textId="77777777" w:rsidR="00EA2D21" w:rsidRDefault="00000000">
            <w:r>
              <w:t>koostaja nimi</w:t>
            </w:r>
          </w:p>
        </w:tc>
      </w:tr>
      <w:tr w:rsidR="00EA2D21" w14:paraId="691BC6FD" w14:textId="77777777">
        <w:tc>
          <w:tcPr>
            <w:tcW w:w="6120" w:type="dxa"/>
          </w:tcPr>
          <w:p w14:paraId="34756CCE" w14:textId="77777777" w:rsidR="00EA2D21" w:rsidRDefault="00000000">
            <w:r>
              <w:t>person.name</w:t>
            </w:r>
          </w:p>
        </w:tc>
        <w:tc>
          <w:tcPr>
            <w:tcW w:w="6120" w:type="dxa"/>
          </w:tcPr>
          <w:p w14:paraId="17DBDF8C" w14:textId="77777777" w:rsidR="00EA2D21" w:rsidRDefault="00000000">
            <w:r>
              <w:t>isiku nimi</w:t>
            </w:r>
          </w:p>
        </w:tc>
      </w:tr>
      <w:tr w:rsidR="00EA2D21" w14:paraId="714B6CE0" w14:textId="77777777">
        <w:tc>
          <w:tcPr>
            <w:tcW w:w="6120" w:type="dxa"/>
          </w:tcPr>
          <w:p w14:paraId="69ADBC89" w14:textId="77777777" w:rsidR="00EA2D21" w:rsidRDefault="00000000">
            <w:r>
              <w:t>person.procedure_status</w:t>
            </w:r>
          </w:p>
        </w:tc>
        <w:tc>
          <w:tcPr>
            <w:tcW w:w="6120" w:type="dxa"/>
          </w:tcPr>
          <w:p w14:paraId="4926D1CC" w14:textId="77777777" w:rsidR="00EA2D21" w:rsidRDefault="00000000">
            <w:r>
              <w:t>menetlusseisund</w:t>
            </w:r>
          </w:p>
        </w:tc>
      </w:tr>
      <w:tr w:rsidR="00EA2D21" w14:paraId="0BB8265C" w14:textId="77777777">
        <w:tc>
          <w:tcPr>
            <w:tcW w:w="6120" w:type="dxa"/>
          </w:tcPr>
          <w:p w14:paraId="759CD18C" w14:textId="77777777" w:rsidR="00EA2D21" w:rsidRDefault="00000000">
            <w:r>
              <w:t>person.personal_id_code | person.birth_date</w:t>
            </w:r>
          </w:p>
        </w:tc>
        <w:tc>
          <w:tcPr>
            <w:tcW w:w="6120" w:type="dxa"/>
          </w:tcPr>
          <w:p w14:paraId="1C1FD196" w14:textId="77777777" w:rsidR="00EA2D21" w:rsidRDefault="00000000">
            <w:r>
              <w:t>isikukood või sünniaeg</w:t>
            </w:r>
          </w:p>
        </w:tc>
      </w:tr>
      <w:tr w:rsidR="00EA2D21" w14:paraId="358F2144" w14:textId="77777777">
        <w:tc>
          <w:tcPr>
            <w:tcW w:w="6120" w:type="dxa"/>
          </w:tcPr>
          <w:p w14:paraId="32A45A1C" w14:textId="77777777" w:rsidR="00EA2D21" w:rsidRDefault="00000000">
            <w:r>
              <w:t>person.identity_verification_basis</w:t>
            </w:r>
          </w:p>
        </w:tc>
        <w:tc>
          <w:tcPr>
            <w:tcW w:w="6120" w:type="dxa"/>
          </w:tcPr>
          <w:p w14:paraId="6621B0F9" w14:textId="77777777" w:rsidR="00EA2D21" w:rsidRDefault="00000000">
            <w:r>
              <w:t>isikusamasuse tuvastamise alus</w:t>
            </w:r>
          </w:p>
        </w:tc>
      </w:tr>
      <w:tr w:rsidR="00EA2D21" w14:paraId="1DE141F2" w14:textId="77777777">
        <w:tc>
          <w:tcPr>
            <w:tcW w:w="6120" w:type="dxa"/>
          </w:tcPr>
          <w:p w14:paraId="4EFBFB41" w14:textId="77777777" w:rsidR="00EA2D21" w:rsidRDefault="00000000">
            <w:r>
              <w:t>participants[]</w:t>
            </w:r>
          </w:p>
        </w:tc>
        <w:tc>
          <w:tcPr>
            <w:tcW w:w="6120" w:type="dxa"/>
          </w:tcPr>
          <w:p w14:paraId="33E2C661" w14:textId="77777777" w:rsidR="00EA2D21" w:rsidRDefault="00000000">
            <w:r>
              <w:t>uurimistoimingus osalejad</w:t>
            </w:r>
          </w:p>
        </w:tc>
      </w:tr>
      <w:tr w:rsidR="00EA2D21" w14:paraId="1C302809" w14:textId="77777777">
        <w:tc>
          <w:tcPr>
            <w:tcW w:w="6120" w:type="dxa"/>
          </w:tcPr>
          <w:p w14:paraId="65AB980F" w14:textId="77777777" w:rsidR="00EA2D21" w:rsidRDefault="00000000">
            <w:r>
              <w:t>translator</w:t>
            </w:r>
          </w:p>
        </w:tc>
        <w:tc>
          <w:tcPr>
            <w:tcW w:w="6120" w:type="dxa"/>
          </w:tcPr>
          <w:p w14:paraId="02F56BAB" w14:textId="77777777" w:rsidR="00EA2D21" w:rsidRDefault="00000000">
            <w:r>
              <w:t>tõlgi plokk</w:t>
            </w:r>
          </w:p>
        </w:tc>
      </w:tr>
      <w:tr w:rsidR="00EA2D21" w14:paraId="1D2B0C5F" w14:textId="77777777">
        <w:tc>
          <w:tcPr>
            <w:tcW w:w="6120" w:type="dxa"/>
          </w:tcPr>
          <w:p w14:paraId="7E7C9B7D" w14:textId="77777777" w:rsidR="00EA2D21" w:rsidRDefault="00000000">
            <w:r>
              <w:t>tools</w:t>
            </w:r>
          </w:p>
        </w:tc>
        <w:tc>
          <w:tcPr>
            <w:tcW w:w="6120" w:type="dxa"/>
          </w:tcPr>
          <w:p w14:paraId="0D66006D" w14:textId="77777777" w:rsidR="00EA2D21" w:rsidRDefault="00000000">
            <w:r>
              <w:t>kasutatud tehnikavahendid</w:t>
            </w:r>
          </w:p>
        </w:tc>
      </w:tr>
      <w:tr w:rsidR="00EA2D21" w14:paraId="76E209E4" w14:textId="77777777">
        <w:tc>
          <w:tcPr>
            <w:tcW w:w="6120" w:type="dxa"/>
          </w:tcPr>
          <w:p w14:paraId="178669E3" w14:textId="77777777" w:rsidR="00EA2D21" w:rsidRDefault="00000000">
            <w:r>
              <w:t>traces.description_or_none</w:t>
            </w:r>
          </w:p>
        </w:tc>
        <w:tc>
          <w:tcPr>
            <w:tcW w:w="6120" w:type="dxa"/>
          </w:tcPr>
          <w:p w14:paraId="1A98E6FC" w14:textId="77777777" w:rsidR="00EA2D21" w:rsidRDefault="00000000">
            <w:r>
              <w:t>kuriteojälgede kirjeldus</w:t>
            </w:r>
          </w:p>
        </w:tc>
      </w:tr>
      <w:tr w:rsidR="00EA2D21" w14:paraId="7ED941C4" w14:textId="77777777">
        <w:tc>
          <w:tcPr>
            <w:tcW w:w="6120" w:type="dxa"/>
          </w:tcPr>
          <w:p w14:paraId="58A26072" w14:textId="77777777" w:rsidR="00EA2D21" w:rsidRDefault="00000000">
            <w:r>
              <w:t>features.description_or_none</w:t>
            </w:r>
          </w:p>
        </w:tc>
        <w:tc>
          <w:tcPr>
            <w:tcW w:w="6120" w:type="dxa"/>
          </w:tcPr>
          <w:p w14:paraId="685ACF8D" w14:textId="77777777" w:rsidR="00EA2D21" w:rsidRDefault="00000000">
            <w:r>
              <w:t>eritunnuste kirjeldus</w:t>
            </w:r>
          </w:p>
        </w:tc>
      </w:tr>
      <w:tr w:rsidR="00EA2D21" w14:paraId="1700E730" w14:textId="77777777">
        <w:tc>
          <w:tcPr>
            <w:tcW w:w="6120" w:type="dxa"/>
          </w:tcPr>
          <w:p w14:paraId="6FBCEB78" w14:textId="77777777" w:rsidR="00EA2D21" w:rsidRDefault="00000000">
            <w:r>
              <w:t>objects.items_or_none</w:t>
            </w:r>
          </w:p>
        </w:tc>
        <w:tc>
          <w:tcPr>
            <w:tcW w:w="6120" w:type="dxa"/>
          </w:tcPr>
          <w:p w14:paraId="3DA250C2" w14:textId="77777777" w:rsidR="00EA2D21" w:rsidRDefault="00000000">
            <w:r>
              <w:t>avastatud objektid</w:t>
            </w:r>
          </w:p>
        </w:tc>
      </w:tr>
      <w:tr w:rsidR="00EA2D21" w14:paraId="2F041801" w14:textId="77777777">
        <w:tc>
          <w:tcPr>
            <w:tcW w:w="6120" w:type="dxa"/>
          </w:tcPr>
          <w:p w14:paraId="18B1E592" w14:textId="77777777" w:rsidR="00EA2D21" w:rsidRDefault="00000000">
            <w:r>
              <w:t>notes.text_or_none</w:t>
            </w:r>
          </w:p>
        </w:tc>
        <w:tc>
          <w:tcPr>
            <w:tcW w:w="6120" w:type="dxa"/>
          </w:tcPr>
          <w:p w14:paraId="7BC0D04D" w14:textId="77777777" w:rsidR="00EA2D21" w:rsidRDefault="00000000">
            <w:r>
              <w:t>märkused protokolli kohta</w:t>
            </w:r>
          </w:p>
        </w:tc>
      </w:tr>
      <w:tr w:rsidR="00EA2D21" w14:paraId="21B3A462" w14:textId="77777777">
        <w:tc>
          <w:tcPr>
            <w:tcW w:w="6120" w:type="dxa"/>
          </w:tcPr>
          <w:p w14:paraId="4B19A5EB" w14:textId="77777777" w:rsidR="00EA2D21" w:rsidRDefault="00000000">
            <w:r>
              <w:t>notes.read_mode</w:t>
            </w:r>
          </w:p>
        </w:tc>
        <w:tc>
          <w:tcPr>
            <w:tcW w:w="6120" w:type="dxa"/>
          </w:tcPr>
          <w:p w14:paraId="31FF141F" w14:textId="77777777" w:rsidR="00EA2D21" w:rsidRDefault="00000000">
            <w:r>
              <w:t>protokoll loetud läbi / ette</w:t>
            </w:r>
          </w:p>
        </w:tc>
      </w:tr>
      <w:tr w:rsidR="00EA2D21" w14:paraId="2D51E7FA" w14:textId="77777777">
        <w:tc>
          <w:tcPr>
            <w:tcW w:w="6120" w:type="dxa"/>
          </w:tcPr>
          <w:p w14:paraId="03B60325" w14:textId="77777777" w:rsidR="00EA2D21" w:rsidRDefault="00000000">
            <w:r>
              <w:t>attachments</w:t>
            </w:r>
          </w:p>
        </w:tc>
        <w:tc>
          <w:tcPr>
            <w:tcW w:w="6120" w:type="dxa"/>
          </w:tcPr>
          <w:p w14:paraId="78A3571D" w14:textId="77777777" w:rsidR="00EA2D21" w:rsidRDefault="00000000">
            <w:r>
              <w:t>protokolli lisad</w:t>
            </w:r>
          </w:p>
        </w:tc>
      </w:tr>
      <w:tr w:rsidR="00EA2D21" w14:paraId="56B94A3D" w14:textId="77777777">
        <w:tc>
          <w:tcPr>
            <w:tcW w:w="6120" w:type="dxa"/>
          </w:tcPr>
          <w:p w14:paraId="3A3D1FC9" w14:textId="77777777" w:rsidR="00EA2D21" w:rsidRDefault="00000000">
            <w:r>
              <w:t>finalization.end_time</w:t>
            </w:r>
          </w:p>
        </w:tc>
        <w:tc>
          <w:tcPr>
            <w:tcW w:w="6120" w:type="dxa"/>
          </w:tcPr>
          <w:p w14:paraId="55F9442D" w14:textId="77777777" w:rsidR="00EA2D21" w:rsidRDefault="00000000">
            <w:r>
              <w:t>uurimistoimingu lõpp</w:t>
            </w:r>
          </w:p>
        </w:tc>
      </w:tr>
      <w:tr w:rsidR="00EA2D21" w14:paraId="01211345" w14:textId="77777777">
        <w:tc>
          <w:tcPr>
            <w:tcW w:w="6120" w:type="dxa"/>
          </w:tcPr>
          <w:p w14:paraId="1D61E279" w14:textId="77777777" w:rsidR="00EA2D21" w:rsidRDefault="00000000">
            <w:r>
              <w:t>finalization.refusal_reason</w:t>
            </w:r>
          </w:p>
        </w:tc>
        <w:tc>
          <w:tcPr>
            <w:tcW w:w="6120" w:type="dxa"/>
          </w:tcPr>
          <w:p w14:paraId="4F3A0D67" w14:textId="77777777" w:rsidR="00EA2D21" w:rsidRDefault="00000000">
            <w:r>
              <w:t>keeldumise põhjus, kui olemas</w:t>
            </w:r>
          </w:p>
        </w:tc>
      </w:tr>
    </w:tbl>
    <w:p w14:paraId="6CECF24A" w14:textId="77777777" w:rsidR="00EA2D21" w:rsidRDefault="00000000">
      <w:pPr>
        <w:pStyle w:val="Heading1"/>
      </w:pPr>
      <w:r>
        <w:t>3. API endpointid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0"/>
        <w:gridCol w:w="4080"/>
        <w:gridCol w:w="4080"/>
      </w:tblGrid>
      <w:tr w:rsidR="00EA2D21" w14:paraId="7A788B07" w14:textId="77777777">
        <w:tc>
          <w:tcPr>
            <w:tcW w:w="4080" w:type="dxa"/>
          </w:tcPr>
          <w:p w14:paraId="5917F1E0" w14:textId="77777777" w:rsidR="00EA2D21" w:rsidRDefault="00000000">
            <w:r>
              <w:t>Meetod</w:t>
            </w:r>
          </w:p>
        </w:tc>
        <w:tc>
          <w:tcPr>
            <w:tcW w:w="4080" w:type="dxa"/>
          </w:tcPr>
          <w:p w14:paraId="06A70076" w14:textId="77777777" w:rsidR="00EA2D21" w:rsidRDefault="00000000">
            <w:r>
              <w:t>Endpoint</w:t>
            </w:r>
          </w:p>
        </w:tc>
        <w:tc>
          <w:tcPr>
            <w:tcW w:w="4080" w:type="dxa"/>
          </w:tcPr>
          <w:p w14:paraId="4FC9596D" w14:textId="77777777" w:rsidR="00EA2D21" w:rsidRDefault="00000000">
            <w:r>
              <w:t>Kirjeldus</w:t>
            </w:r>
          </w:p>
        </w:tc>
      </w:tr>
      <w:tr w:rsidR="00EA2D21" w14:paraId="03DB3A43" w14:textId="77777777">
        <w:tc>
          <w:tcPr>
            <w:tcW w:w="4080" w:type="dxa"/>
          </w:tcPr>
          <w:p w14:paraId="7D7A82FA" w14:textId="77777777" w:rsidR="00EA2D21" w:rsidRDefault="00000000">
            <w:r>
              <w:t>POST</w:t>
            </w:r>
          </w:p>
        </w:tc>
        <w:tc>
          <w:tcPr>
            <w:tcW w:w="4080" w:type="dxa"/>
          </w:tcPr>
          <w:p w14:paraId="5FFF9F57" w14:textId="77777777" w:rsidR="00EA2D21" w:rsidRDefault="00000000">
            <w:r>
              <w:t>/api/v1/protocols/{id}/exports/docx</w:t>
            </w:r>
          </w:p>
        </w:tc>
        <w:tc>
          <w:tcPr>
            <w:tcW w:w="4080" w:type="dxa"/>
          </w:tcPr>
          <w:p w14:paraId="6C90A372" w14:textId="77777777" w:rsidR="00EA2D21" w:rsidRDefault="00000000">
            <w:r>
              <w:t>Loob DOCX ekspordi</w:t>
            </w:r>
          </w:p>
        </w:tc>
      </w:tr>
      <w:tr w:rsidR="00EA2D21" w14:paraId="639BF0C4" w14:textId="77777777">
        <w:tc>
          <w:tcPr>
            <w:tcW w:w="4080" w:type="dxa"/>
          </w:tcPr>
          <w:p w14:paraId="0C56DAE9" w14:textId="77777777" w:rsidR="00EA2D21" w:rsidRDefault="00000000">
            <w:r>
              <w:t>POST</w:t>
            </w:r>
          </w:p>
        </w:tc>
        <w:tc>
          <w:tcPr>
            <w:tcW w:w="4080" w:type="dxa"/>
          </w:tcPr>
          <w:p w14:paraId="7B18C374" w14:textId="77777777" w:rsidR="00EA2D21" w:rsidRDefault="00000000">
            <w:r>
              <w:t>/api/v1/protocols/{id}/exports/pdf</w:t>
            </w:r>
          </w:p>
        </w:tc>
        <w:tc>
          <w:tcPr>
            <w:tcW w:w="4080" w:type="dxa"/>
          </w:tcPr>
          <w:p w14:paraId="000F3CCB" w14:textId="77777777" w:rsidR="00EA2D21" w:rsidRDefault="00000000">
            <w:r>
              <w:t>Loob PDF ekspordi</w:t>
            </w:r>
          </w:p>
        </w:tc>
      </w:tr>
      <w:tr w:rsidR="00EA2D21" w14:paraId="5A73B082" w14:textId="77777777">
        <w:tc>
          <w:tcPr>
            <w:tcW w:w="4080" w:type="dxa"/>
          </w:tcPr>
          <w:p w14:paraId="707071CF" w14:textId="77777777" w:rsidR="00EA2D21" w:rsidRDefault="00000000">
            <w:r>
              <w:t>GET</w:t>
            </w:r>
          </w:p>
        </w:tc>
        <w:tc>
          <w:tcPr>
            <w:tcW w:w="4080" w:type="dxa"/>
          </w:tcPr>
          <w:p w14:paraId="24CAFB2D" w14:textId="77777777" w:rsidR="00EA2D21" w:rsidRDefault="00000000">
            <w:r>
              <w:t>/api/v1/protocols/{id}/exports</w:t>
            </w:r>
          </w:p>
        </w:tc>
        <w:tc>
          <w:tcPr>
            <w:tcW w:w="4080" w:type="dxa"/>
          </w:tcPr>
          <w:p w14:paraId="1A12B342" w14:textId="77777777" w:rsidR="00EA2D21" w:rsidRDefault="00000000">
            <w:r>
              <w:t>Tagastab protokolliga seotud ekspordifailid</w:t>
            </w:r>
          </w:p>
        </w:tc>
      </w:tr>
      <w:tr w:rsidR="00EA2D21" w14:paraId="23641755" w14:textId="77777777">
        <w:tc>
          <w:tcPr>
            <w:tcW w:w="4080" w:type="dxa"/>
          </w:tcPr>
          <w:p w14:paraId="23475AA6" w14:textId="77777777" w:rsidR="00EA2D21" w:rsidRDefault="00000000">
            <w:r>
              <w:t>GET</w:t>
            </w:r>
          </w:p>
        </w:tc>
        <w:tc>
          <w:tcPr>
            <w:tcW w:w="4080" w:type="dxa"/>
          </w:tcPr>
          <w:p w14:paraId="036D499B" w14:textId="77777777" w:rsidR="00EA2D21" w:rsidRDefault="00000000">
            <w:r>
              <w:t>/api/v1/exports/{export_id}/download</w:t>
            </w:r>
          </w:p>
        </w:tc>
        <w:tc>
          <w:tcPr>
            <w:tcW w:w="4080" w:type="dxa"/>
          </w:tcPr>
          <w:p w14:paraId="12AD74BC" w14:textId="77777777" w:rsidR="00EA2D21" w:rsidRDefault="00000000">
            <w:r>
              <w:t>Laeb ekspordifaili alla</w:t>
            </w:r>
          </w:p>
        </w:tc>
      </w:tr>
      <w:tr w:rsidR="00EA2D21" w14:paraId="703BA0A7" w14:textId="77777777">
        <w:tc>
          <w:tcPr>
            <w:tcW w:w="4080" w:type="dxa"/>
          </w:tcPr>
          <w:p w14:paraId="51DFD2D9" w14:textId="77777777" w:rsidR="00EA2D21" w:rsidRDefault="00000000">
            <w:r>
              <w:t>GET</w:t>
            </w:r>
          </w:p>
        </w:tc>
        <w:tc>
          <w:tcPr>
            <w:tcW w:w="4080" w:type="dxa"/>
          </w:tcPr>
          <w:p w14:paraId="12A8A6CD" w14:textId="77777777" w:rsidR="00EA2D21" w:rsidRDefault="00000000">
            <w:r>
              <w:t>/api/v1/protocols/{id}/export-context</w:t>
            </w:r>
          </w:p>
        </w:tc>
        <w:tc>
          <w:tcPr>
            <w:tcW w:w="4080" w:type="dxa"/>
          </w:tcPr>
          <w:p w14:paraId="6B13C363" w14:textId="77777777" w:rsidR="00EA2D21" w:rsidRDefault="00000000">
            <w:r>
              <w:t>Tagastab render model sisendi</w:t>
            </w:r>
          </w:p>
        </w:tc>
      </w:tr>
    </w:tbl>
    <w:p w14:paraId="3A8F11E4" w14:textId="77777777" w:rsidR="00EA2D21" w:rsidRDefault="00000000">
      <w:pPr>
        <w:pStyle w:val="Heading1"/>
      </w:pPr>
      <w:r>
        <w:lastRenderedPageBreak/>
        <w:t>4. Tehniline ehitusjärjekord</w:t>
      </w:r>
    </w:p>
    <w:p w14:paraId="1DAE2EF9" w14:textId="77777777" w:rsidR="00EA2D21" w:rsidRDefault="00000000">
      <w:pPr>
        <w:pStyle w:val="ListBullet"/>
      </w:pPr>
      <w:r>
        <w:t>Defineeri export context service ja fikseeritud render model.</w:t>
      </w:r>
    </w:p>
    <w:p w14:paraId="3E4CC373" w14:textId="77777777" w:rsidR="00EA2D21" w:rsidRDefault="00000000">
      <w:pPr>
        <w:pStyle w:val="ListBullet"/>
      </w:pPr>
      <w:r>
        <w:t>Loo export_files tabel ning registry service.</w:t>
      </w:r>
    </w:p>
    <w:p w14:paraId="21F2E713" w14:textId="77777777" w:rsidR="00EA2D21" w:rsidRDefault="00000000">
      <w:pPr>
        <w:pStyle w:val="ListBullet"/>
      </w:pPr>
      <w:r>
        <w:t>Lisa DOCX export service ja selle template-fill skeleton.</w:t>
      </w:r>
    </w:p>
    <w:p w14:paraId="7E9784A3" w14:textId="77777777" w:rsidR="00EA2D21" w:rsidRDefault="00000000">
      <w:pPr>
        <w:pStyle w:val="ListBullet"/>
      </w:pPr>
      <w:r>
        <w:t>Lisa PDF pipeline skeleton.</w:t>
      </w:r>
    </w:p>
    <w:p w14:paraId="15C85F06" w14:textId="77777777" w:rsidR="00EA2D21" w:rsidRDefault="00000000">
      <w:pPr>
        <w:pStyle w:val="ListBullet"/>
      </w:pPr>
      <w:r>
        <w:t>Lisa protocol export endpointid ja owner/admin kontrollid.</w:t>
      </w:r>
    </w:p>
    <w:p w14:paraId="42F21BC2" w14:textId="77777777" w:rsidR="00EA2D21" w:rsidRDefault="00000000">
      <w:pPr>
        <w:pStyle w:val="ListBullet"/>
      </w:pPr>
      <w:r>
        <w:t>Seo export_created ja export_downloaded sündmused auditilogidega.</w:t>
      </w:r>
    </w:p>
    <w:p w14:paraId="5D1FAC41" w14:textId="77777777" w:rsidR="00EA2D21" w:rsidRDefault="00000000">
      <w:pPr>
        <w:pStyle w:val="ListBullet"/>
      </w:pPr>
      <w:r>
        <w:t>Valmista ette frontend vaade eksporditud failide kuvamiseks.</w:t>
      </w:r>
    </w:p>
    <w:p w14:paraId="23201E18" w14:textId="77777777" w:rsidR="00EA2D21" w:rsidRDefault="00000000">
      <w:pPr>
        <w:pStyle w:val="Heading1"/>
      </w:pPr>
      <w:r>
        <w:t>5. Riskid ja kontrollpunktid</w:t>
      </w:r>
    </w:p>
    <w:p w14:paraId="222F4873" w14:textId="77777777" w:rsidR="00EA2D21" w:rsidRDefault="00000000">
      <w:pPr>
        <w:pStyle w:val="ListBullet"/>
      </w:pPr>
      <w:r>
        <w:t>Payloadi ja ametliku vormi väljade vahel ei tohi olla nimetuste triivi. Selle vältimiseks kasutatakse ühte fikseeritud export context skeemi.</w:t>
      </w:r>
    </w:p>
    <w:p w14:paraId="0AFB336E" w14:textId="77777777" w:rsidR="00EA2D21" w:rsidRDefault="00000000">
      <w:pPr>
        <w:pStyle w:val="ListBullet"/>
      </w:pPr>
      <w:r>
        <w:t>DOCX template ei tohi olla käsitsi muudetav viisil, mis rikub mappingu. Malli versioon tuleb lukustada ja versioneerida.</w:t>
      </w:r>
    </w:p>
    <w:p w14:paraId="61F0B9A8" w14:textId="77777777" w:rsidR="00EA2D21" w:rsidRDefault="00000000">
      <w:pPr>
        <w:pStyle w:val="ListBullet"/>
      </w:pPr>
      <w:r>
        <w:t>PDF väljund ei tohi sõltuda ainult kasutajaliidese HTML-st. Väljund tekib kontrollitud serveripoolsest voost.</w:t>
      </w:r>
    </w:p>
    <w:p w14:paraId="6B0F52CC" w14:textId="77777777" w:rsidR="00EA2D21" w:rsidRDefault="00000000">
      <w:pPr>
        <w:pStyle w:val="ListBullet"/>
      </w:pPr>
      <w:r>
        <w:t>Locked protokolli eksport ei tohi kasutada reaalajas muudetavat payloadi. Aluseks võetakse kontrollitud readonly/export context.</w:t>
      </w:r>
    </w:p>
    <w:p w14:paraId="45E8441C" w14:textId="77777777" w:rsidR="00EA2D21" w:rsidRDefault="00000000">
      <w:pPr>
        <w:pStyle w:val="ListBullet"/>
      </w:pPr>
      <w:r>
        <w:t>Ekspordiõigused ei tohi põhineda ainult failinimel või URL-il. Allalaadimine kontrollib owner/admin õigusi iga päringu ajal.</w:t>
      </w:r>
    </w:p>
    <w:p w14:paraId="7A89C481" w14:textId="77777777" w:rsidR="00EA2D21" w:rsidRDefault="00000000">
      <w:pPr>
        <w:pStyle w:val="Heading1"/>
      </w:pPr>
      <w:r>
        <w:t>6. Definition of Done</w:t>
      </w:r>
    </w:p>
    <w:p w14:paraId="12447D01" w14:textId="77777777" w:rsidR="00EA2D21" w:rsidRDefault="00000000">
      <w:pPr>
        <w:pStyle w:val="ListBullet"/>
      </w:pPr>
      <w:r>
        <w:t>Export context service loob ühtse render model struktuuri.</w:t>
      </w:r>
    </w:p>
    <w:p w14:paraId="687C57D1" w14:textId="77777777" w:rsidR="00EA2D21" w:rsidRDefault="00000000">
      <w:pPr>
        <w:pStyle w:val="ListBullet"/>
      </w:pPr>
      <w:r>
        <w:t>DOCX generaator suudab luua vähemalt ühe korrektse protokollifaili.</w:t>
      </w:r>
    </w:p>
    <w:p w14:paraId="0541DF92" w14:textId="77777777" w:rsidR="00EA2D21" w:rsidRDefault="00000000">
      <w:pPr>
        <w:pStyle w:val="ListBullet"/>
      </w:pPr>
      <w:r>
        <w:t>PDF voog on dokumenteeritud ja skeleton-realiseeritud.</w:t>
      </w:r>
    </w:p>
    <w:p w14:paraId="4B2A9411" w14:textId="77777777" w:rsidR="00EA2D21" w:rsidRDefault="00000000">
      <w:pPr>
        <w:pStyle w:val="ListBullet"/>
      </w:pPr>
      <w:r>
        <w:t>Ekspordifaili metaandmed salvestatakse süsteemis.</w:t>
      </w:r>
    </w:p>
    <w:p w14:paraId="3B7F3A93" w14:textId="77777777" w:rsidR="00EA2D21" w:rsidRDefault="00000000">
      <w:pPr>
        <w:pStyle w:val="ListBullet"/>
      </w:pPr>
      <w:r>
        <w:t>Export endpointid kontrollivad owner/admin õigusi.</w:t>
      </w:r>
    </w:p>
    <w:p w14:paraId="1AF6F08C" w14:textId="77777777" w:rsidR="00EA2D21" w:rsidRDefault="00000000">
      <w:pPr>
        <w:pStyle w:val="ListBullet"/>
      </w:pPr>
      <w:r>
        <w:t>Auditilogid salvestavad vähemalt export_created ja export_downloaded sündmused.</w:t>
      </w:r>
    </w:p>
    <w:p w14:paraId="0E76E7DB" w14:textId="77777777" w:rsidR="00EA2D21" w:rsidRDefault="00000000">
      <w:pPr>
        <w:pStyle w:val="ListBullet"/>
      </w:pPr>
      <w:r>
        <w:t>Etapi kohta on loodud DOCX, PDF ja koodipaketi ZIP.</w:t>
      </w:r>
    </w:p>
    <w:p w14:paraId="02A96A7E" w14:textId="77777777" w:rsidR="00EA2D21" w:rsidRDefault="00000000">
      <w:pPr>
        <w:pStyle w:val="Heading1"/>
      </w:pPr>
      <w:r>
        <w:lastRenderedPageBreak/>
        <w:t>7. Koodipaketi sisu</w:t>
      </w:r>
    </w:p>
    <w:p w14:paraId="38672483" w14:textId="77777777" w:rsidR="00EA2D21" w:rsidRDefault="00000000">
      <w:pPr>
        <w:pStyle w:val="ListBullet"/>
      </w:pPr>
      <w:r>
        <w:t>apps/api/src/services/export_context_service.py</w:t>
      </w:r>
    </w:p>
    <w:p w14:paraId="67F08D08" w14:textId="77777777" w:rsidR="00EA2D21" w:rsidRDefault="00000000">
      <w:pPr>
        <w:pStyle w:val="ListBullet"/>
      </w:pPr>
      <w:r>
        <w:t>apps/api/src/services/docx_export_service.py</w:t>
      </w:r>
    </w:p>
    <w:p w14:paraId="125F5BC7" w14:textId="77777777" w:rsidR="00EA2D21" w:rsidRDefault="00000000">
      <w:pPr>
        <w:pStyle w:val="ListBullet"/>
      </w:pPr>
      <w:r>
        <w:t>apps/api/src/services/pdf_export_service.py</w:t>
      </w:r>
    </w:p>
    <w:p w14:paraId="6F509C09" w14:textId="77777777" w:rsidR="00EA2D21" w:rsidRDefault="00000000">
      <w:pPr>
        <w:pStyle w:val="ListBullet"/>
      </w:pPr>
      <w:r>
        <w:t>apps/api/src/services/export_registry_service.py</w:t>
      </w:r>
    </w:p>
    <w:p w14:paraId="027EEEB3" w14:textId="77777777" w:rsidR="00EA2D21" w:rsidRDefault="00000000">
      <w:pPr>
        <w:pStyle w:val="ListBullet"/>
      </w:pPr>
      <w:r>
        <w:t>apps/api/src/api/v1/routes/protocol_exports.py</w:t>
      </w:r>
    </w:p>
    <w:p w14:paraId="5A97EC04" w14:textId="77777777" w:rsidR="00EA2D21" w:rsidRDefault="00000000">
      <w:pPr>
        <w:pStyle w:val="ListBullet"/>
      </w:pPr>
      <w:r>
        <w:t>apps/api/src/models/export_file.py</w:t>
      </w:r>
    </w:p>
    <w:p w14:paraId="11464EFE" w14:textId="77777777" w:rsidR="00EA2D21" w:rsidRDefault="00000000">
      <w:pPr>
        <w:pStyle w:val="ListBullet"/>
      </w:pPr>
      <w:r>
        <w:t>modules/isiku-labivaatus/export_mapping.json</w:t>
      </w:r>
    </w:p>
    <w:p w14:paraId="51512237" w14:textId="77777777" w:rsidR="00EA2D21" w:rsidRDefault="00000000">
      <w:pPr>
        <w:pStyle w:val="ListBullet"/>
      </w:pPr>
      <w:r>
        <w:t>apps/web/src/app/protocol/[id]/exports/page.tsx</w:t>
      </w:r>
    </w:p>
    <w:p w14:paraId="309A7DCF" w14:textId="77777777" w:rsidR="00EA2D21" w:rsidRDefault="00000000">
      <w:pPr>
        <w:pStyle w:val="ListBullet"/>
      </w:pPr>
      <w:r>
        <w:t>apps/api/tests/test_export_context.py</w:t>
      </w:r>
    </w:p>
    <w:sectPr w:rsidR="00EA2D21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420276">
    <w:abstractNumId w:val="8"/>
  </w:num>
  <w:num w:numId="2" w16cid:durableId="2016228581">
    <w:abstractNumId w:val="6"/>
  </w:num>
  <w:num w:numId="3" w16cid:durableId="706763265">
    <w:abstractNumId w:val="5"/>
  </w:num>
  <w:num w:numId="4" w16cid:durableId="1325203987">
    <w:abstractNumId w:val="4"/>
  </w:num>
  <w:num w:numId="5" w16cid:durableId="1753550971">
    <w:abstractNumId w:val="7"/>
  </w:num>
  <w:num w:numId="6" w16cid:durableId="973632233">
    <w:abstractNumId w:val="3"/>
  </w:num>
  <w:num w:numId="7" w16cid:durableId="515920615">
    <w:abstractNumId w:val="2"/>
  </w:num>
  <w:num w:numId="8" w16cid:durableId="521407195">
    <w:abstractNumId w:val="1"/>
  </w:num>
  <w:num w:numId="9" w16cid:durableId="87281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8E"/>
    <w:rsid w:val="00034616"/>
    <w:rsid w:val="0006063C"/>
    <w:rsid w:val="0015074B"/>
    <w:rsid w:val="0029639D"/>
    <w:rsid w:val="00326F90"/>
    <w:rsid w:val="0079799C"/>
    <w:rsid w:val="00AA1D8D"/>
    <w:rsid w:val="00B47730"/>
    <w:rsid w:val="00CB0664"/>
    <w:rsid w:val="00EA2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FD542E"/>
  <w14:defaultImageDpi w14:val="300"/>
  <w15:docId w15:val="{DFED44AE-E52C-4103-B569-7A96336D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721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aare.talvere@sisekaitse.ee</cp:lastModifiedBy>
  <cp:revision>2</cp:revision>
  <dcterms:created xsi:type="dcterms:W3CDTF">2026-03-31T11:02:00Z</dcterms:created>
  <dcterms:modified xsi:type="dcterms:W3CDTF">2026-03-31T11:02:00Z</dcterms:modified>
  <cp:category/>
</cp:coreProperties>
</file>