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0189" w14:textId="77777777" w:rsidR="00A70FB2" w:rsidRDefault="00000000">
      <w:pPr>
        <w:jc w:val="center"/>
      </w:pPr>
      <w:r>
        <w:rPr>
          <w:rFonts w:ascii="Aptos Display" w:hAnsi="Aptos Display"/>
          <w:b/>
          <w:color w:val="143B63"/>
          <w:sz w:val="44"/>
        </w:rPr>
        <w:t>Koodistruktuur ja arendusrepo skeleton</w:t>
      </w:r>
    </w:p>
    <w:p w14:paraId="5190CF2B" w14:textId="77777777" w:rsidR="00A70FB2" w:rsidRDefault="00000000">
      <w:pPr>
        <w:jc w:val="center"/>
      </w:pPr>
      <w:r>
        <w:rPr>
          <w:i/>
          <w:color w:val="5A5A5A"/>
          <w:sz w:val="22"/>
        </w:rPr>
        <w:t>Tehniline tööplaan isiku läbivaatuse õpivahendi ning tulevaste õppemoodulite arenduseks</w:t>
      </w:r>
    </w:p>
    <w:p w14:paraId="3B687BC3" w14:textId="77777777" w:rsidR="00A70FB2" w:rsidRDefault="00A70FB2"/>
    <w:tbl>
      <w:tblPr>
        <w:tblW w:w="0" w:type="auto"/>
        <w:jc w:val="center"/>
        <w:tblLayout w:type="fixed"/>
        <w:tblLook w:val="04A0" w:firstRow="1" w:lastRow="0" w:firstColumn="1" w:lastColumn="0" w:noHBand="0" w:noVBand="1"/>
      </w:tblPr>
      <w:tblGrid>
        <w:gridCol w:w="2835"/>
        <w:gridCol w:w="5386"/>
      </w:tblGrid>
      <w:tr w:rsidR="00A70FB2" w14:paraId="6E8A9C9A" w14:textId="77777777">
        <w:trPr>
          <w:jc w:val="center"/>
        </w:trPr>
        <w:tc>
          <w:tcPr>
            <w:tcW w:w="2835" w:type="dxa"/>
            <w:shd w:val="clear" w:color="auto" w:fill="EAF2F8"/>
            <w:tcMar>
              <w:top w:w="140" w:type="dxa"/>
              <w:left w:w="140" w:type="dxa"/>
              <w:bottom w:w="140" w:type="dxa"/>
              <w:right w:w="140" w:type="dxa"/>
            </w:tcMar>
            <w:vAlign w:val="center"/>
          </w:tcPr>
          <w:p w14:paraId="3260CB32" w14:textId="77777777" w:rsidR="00A70FB2" w:rsidRDefault="00000000">
            <w:pPr>
              <w:spacing w:after="0"/>
            </w:pPr>
            <w:r>
              <w:t>Dokumendi eesmärk</w:t>
            </w:r>
          </w:p>
        </w:tc>
        <w:tc>
          <w:tcPr>
            <w:tcW w:w="5386" w:type="dxa"/>
            <w:shd w:val="clear" w:color="auto" w:fill="FFFFFF"/>
            <w:tcMar>
              <w:top w:w="140" w:type="dxa"/>
              <w:left w:w="140" w:type="dxa"/>
              <w:bottom w:w="140" w:type="dxa"/>
              <w:right w:w="140" w:type="dxa"/>
            </w:tcMar>
            <w:vAlign w:val="center"/>
          </w:tcPr>
          <w:p w14:paraId="46601175" w14:textId="77777777" w:rsidR="00A70FB2" w:rsidRDefault="00000000">
            <w:pPr>
              <w:spacing w:after="0"/>
            </w:pPr>
            <w:r>
              <w:t>Kirjeldada soovitatud monorepo struktuur, teenuste ja klientide jaotus, pluginate/moodulite asukoht ning arendusjärjekord.</w:t>
            </w:r>
          </w:p>
        </w:tc>
      </w:tr>
      <w:tr w:rsidR="00A70FB2" w14:paraId="4C2D1C14" w14:textId="77777777">
        <w:trPr>
          <w:jc w:val="center"/>
        </w:trPr>
        <w:tc>
          <w:tcPr>
            <w:tcW w:w="2835" w:type="dxa"/>
            <w:shd w:val="clear" w:color="auto" w:fill="F5F9FC"/>
            <w:tcMar>
              <w:top w:w="140" w:type="dxa"/>
              <w:left w:w="140" w:type="dxa"/>
              <w:bottom w:w="140" w:type="dxa"/>
              <w:right w:w="140" w:type="dxa"/>
            </w:tcMar>
            <w:vAlign w:val="center"/>
          </w:tcPr>
          <w:p w14:paraId="56A6BDC0" w14:textId="77777777" w:rsidR="00A70FB2" w:rsidRDefault="00000000">
            <w:pPr>
              <w:spacing w:after="0"/>
            </w:pPr>
            <w:r>
              <w:t>Soovitatud arhitektuur</w:t>
            </w:r>
          </w:p>
        </w:tc>
        <w:tc>
          <w:tcPr>
            <w:tcW w:w="5386" w:type="dxa"/>
            <w:shd w:val="clear" w:color="auto" w:fill="FFFFFF"/>
            <w:tcMar>
              <w:top w:w="140" w:type="dxa"/>
              <w:left w:w="140" w:type="dxa"/>
              <w:bottom w:w="140" w:type="dxa"/>
              <w:right w:w="140" w:type="dxa"/>
            </w:tcMar>
            <w:vAlign w:val="center"/>
          </w:tcPr>
          <w:p w14:paraId="55CA47B0" w14:textId="77777777" w:rsidR="00A70FB2" w:rsidRDefault="00000000">
            <w:pPr>
              <w:spacing w:after="0"/>
            </w:pPr>
            <w:r>
              <w:t>Veebiplatvorm + backend API + AI assistent + laiendatav mooduliregister + 3D/VR adapterid.</w:t>
            </w:r>
          </w:p>
        </w:tc>
      </w:tr>
      <w:tr w:rsidR="00A70FB2" w14:paraId="44843A8C" w14:textId="77777777">
        <w:trPr>
          <w:jc w:val="center"/>
        </w:trPr>
        <w:tc>
          <w:tcPr>
            <w:tcW w:w="2835" w:type="dxa"/>
            <w:shd w:val="clear" w:color="auto" w:fill="EAF2F8"/>
            <w:tcMar>
              <w:top w:w="140" w:type="dxa"/>
              <w:left w:w="140" w:type="dxa"/>
              <w:bottom w:w="140" w:type="dxa"/>
              <w:right w:w="140" w:type="dxa"/>
            </w:tcMar>
            <w:vAlign w:val="center"/>
          </w:tcPr>
          <w:p w14:paraId="799B0FBE" w14:textId="77777777" w:rsidR="00A70FB2" w:rsidRDefault="00000000">
            <w:pPr>
              <w:spacing w:after="0"/>
            </w:pPr>
            <w:r>
              <w:t>Esimene sihtmoodul</w:t>
            </w:r>
          </w:p>
        </w:tc>
        <w:tc>
          <w:tcPr>
            <w:tcW w:w="5386" w:type="dxa"/>
            <w:shd w:val="clear" w:color="auto" w:fill="FFFFFF"/>
            <w:tcMar>
              <w:top w:w="140" w:type="dxa"/>
              <w:left w:w="140" w:type="dxa"/>
              <w:bottom w:w="140" w:type="dxa"/>
              <w:right w:w="140" w:type="dxa"/>
            </w:tcMar>
            <w:vAlign w:val="center"/>
          </w:tcPr>
          <w:p w14:paraId="4CB7DC1E" w14:textId="77777777" w:rsidR="00A70FB2" w:rsidRDefault="00000000">
            <w:pPr>
              <w:spacing w:after="0"/>
            </w:pPr>
            <w:r>
              <w:t>Isiku läbivaatuse õppematerjal ametliku protokolli digitaalse workflow'ga.</w:t>
            </w:r>
          </w:p>
        </w:tc>
      </w:tr>
    </w:tbl>
    <w:p w14:paraId="1FC6E9EC" w14:textId="77777777" w:rsidR="00A70FB2" w:rsidRDefault="00A70FB2"/>
    <w:p w14:paraId="2D08CD24" w14:textId="77777777" w:rsidR="00A70FB2" w:rsidRDefault="00000000">
      <w:pPr>
        <w:pStyle w:val="SmallNote"/>
        <w:jc w:val="center"/>
      </w:pPr>
      <w:r>
        <w:t>Dokument lähtub varasemalt kokku lepitud rolli-, oleku-, workflow- ja UI/UX orchestrationi põhimõtetest ning ametliku isiku läbivaatuse protokolli vormi struktuurist.</w:t>
      </w:r>
    </w:p>
    <w:p w14:paraId="45B29FB7" w14:textId="77777777" w:rsidR="00A70FB2" w:rsidRDefault="00000000">
      <w:pPr>
        <w:pStyle w:val="Heading1"/>
      </w:pPr>
      <w:r>
        <w:t>1. Eesmärk ja projekteerimispõhimõtted</w:t>
      </w:r>
    </w:p>
    <w:p w14:paraId="70A60DD0" w14:textId="77777777" w:rsidR="00A70FB2" w:rsidRDefault="00000000">
      <w:r>
        <w:t>Selle dokumendi eesmärk on viia eelnevad arhitektuuriotsused konkreetse koodibaasi ülesehituseni. Tulemus peab võimaldama esmalt valmis ehitada töötava õppemooduli süüteomenetluse tõendi kogumise kontekstis ning hiljem lisada uusi mooduleid, uusi rolle, teisi dokumente, 3D/VR liideseid ja väliseid integratsioone ilma tuumikut ümber kirjutamata.</w:t>
      </w:r>
    </w:p>
    <w:p w14:paraId="2D6CD8B4" w14:textId="77777777" w:rsidR="00A70FB2" w:rsidRDefault="00000000">
      <w:pPr>
        <w:spacing w:after="40"/>
        <w:ind w:left="340" w:hanging="227"/>
      </w:pPr>
      <w:r>
        <w:t>• Backend on süsteemi tõeallikas: õigused, olekud, workflow, valideerimine, audit ja eksport peavad olema backendis.</w:t>
      </w:r>
    </w:p>
    <w:p w14:paraId="43C239D9" w14:textId="77777777" w:rsidR="00A70FB2" w:rsidRDefault="00000000">
      <w:pPr>
        <w:spacing w:after="40"/>
        <w:ind w:left="340" w:hanging="227"/>
      </w:pPr>
      <w:r>
        <w:t>• AI on eraldi juhendav kiht: ta ei tohi määrata õigusi, olekuid ega lõplikke menetluslikke otsuseid.</w:t>
      </w:r>
    </w:p>
    <w:p w14:paraId="0D32061D" w14:textId="77777777" w:rsidR="00A70FB2" w:rsidRDefault="00000000">
      <w:pPr>
        <w:spacing w:after="40"/>
        <w:ind w:left="340" w:hanging="227"/>
      </w:pPr>
      <w:r>
        <w:t>• 3D sisu, workflow ja esitlusliides peavad olema lahus: sama 3D vara peab olema kasutatav nii veebis kui ka hilisemas VR vaates.</w:t>
      </w:r>
    </w:p>
    <w:p w14:paraId="53213690" w14:textId="77777777" w:rsidR="00A70FB2" w:rsidRDefault="00000000">
      <w:pPr>
        <w:spacing w:after="40"/>
        <w:ind w:left="340" w:hanging="227"/>
      </w:pPr>
      <w:r>
        <w:t>• Õppemoodulid peavad olema registripõhised: isiku läbivaatuse moodul on esimene, mitte viimane moodul.</w:t>
      </w:r>
    </w:p>
    <w:p w14:paraId="3C371CB6" w14:textId="77777777" w:rsidR="00A70FB2" w:rsidRDefault="00000000">
      <w:pPr>
        <w:spacing w:after="40"/>
        <w:ind w:left="340" w:hanging="227"/>
      </w:pPr>
      <w:r>
        <w:t>• Dokumendimallid peavad olema hallatavad eraldi: ametlik protokollivorm peab säilima süsteemis kontrollitud struktuurina.</w:t>
      </w:r>
    </w:p>
    <w:p w14:paraId="29554943" w14:textId="77777777" w:rsidR="00A70FB2" w:rsidRDefault="00000000">
      <w:pPr>
        <w:pStyle w:val="Heading1"/>
      </w:pPr>
      <w:r>
        <w:t>2. Soovitatud repo strateegia</w:t>
      </w:r>
    </w:p>
    <w:p w14:paraId="47E84C55" w14:textId="77777777" w:rsidR="00A70FB2" w:rsidRDefault="00000000">
      <w:r>
        <w:t>Parim lähtekoht on monorepo. See hoiab ühe koha peal nii backendi, frontendi, jagatud skeemid, moodulite registri kui ka infrastruktuuri. Kuna süsteem hakkab sisaldama mitut kasutajaliidest ja mitut laiendust, annab monorepo kõige puhtama arendusvoo.</w:t>
      </w:r>
    </w:p>
    <w:p w14:paraId="35C52D2D" w14:textId="77777777" w:rsidR="00A70FB2" w:rsidRDefault="00000000">
      <w:pPr>
        <w:spacing w:after="40"/>
        <w:ind w:left="340" w:hanging="227"/>
      </w:pPr>
      <w:r>
        <w:t>• Ühine versioonihaldus ja branchimudel kogu platvormile.</w:t>
      </w:r>
    </w:p>
    <w:p w14:paraId="6862D815" w14:textId="77777777" w:rsidR="00A70FB2" w:rsidRDefault="00000000">
      <w:pPr>
        <w:spacing w:after="40"/>
        <w:ind w:left="340" w:hanging="227"/>
      </w:pPr>
      <w:r>
        <w:t>• Jagatud tüübid, OpenAPI lepingud ja ühised reeglid on hallatavad ühest kohast.</w:t>
      </w:r>
    </w:p>
    <w:p w14:paraId="33089B6F" w14:textId="77777777" w:rsidR="00A70FB2" w:rsidRDefault="00000000">
      <w:pPr>
        <w:spacing w:after="40"/>
        <w:ind w:left="340" w:hanging="227"/>
      </w:pPr>
      <w:r>
        <w:lastRenderedPageBreak/>
        <w:t>• Moodulite ja pluginate lisamine ei tekita eraldi laiali valgunud repode hulka.</w:t>
      </w:r>
    </w:p>
    <w:p w14:paraId="6C3FCA30" w14:textId="77777777" w:rsidR="00A70FB2" w:rsidRDefault="00000000">
      <w:pPr>
        <w:spacing w:after="40"/>
        <w:ind w:left="340" w:hanging="227"/>
      </w:pPr>
      <w:r>
        <w:t>• Hiljem saab samas repos hoida ka VR kliendi või õpetaja vaate.</w:t>
      </w:r>
    </w:p>
    <w:p w14:paraId="663C7D9C" w14:textId="77777777" w:rsidR="00A70FB2" w:rsidRDefault="00000000">
      <w:pPr>
        <w:pStyle w:val="Heading1"/>
      </w:pPr>
      <w:r>
        <w:t>3. Monorepo kõrgtaseme struktuur</w:t>
      </w:r>
    </w:p>
    <w:p w14:paraId="39ABB259" w14:textId="77777777" w:rsidR="00A70FB2" w:rsidRDefault="00000000">
      <w:pPr>
        <w:pStyle w:val="CodeBlock"/>
      </w:pPr>
      <w:r>
        <w:t>repo/</w:t>
      </w:r>
      <w:r>
        <w:br/>
        <w:t xml:space="preserve">  apps/</w:t>
      </w:r>
      <w:r>
        <w:br/>
        <w:t xml:space="preserve">    web-student/</w:t>
      </w:r>
      <w:r>
        <w:br/>
        <w:t xml:space="preserve">    web-admin/</w:t>
      </w:r>
      <w:r>
        <w:br/>
        <w:t xml:space="preserve">    web-teacher/                # tulevane</w:t>
      </w:r>
      <w:r>
        <w:br/>
        <w:t xml:space="preserve">    vr-client/                  # tulevane</w:t>
      </w:r>
      <w:r>
        <w:br/>
        <w:t xml:space="preserve">    api/</w:t>
      </w:r>
      <w:r>
        <w:br/>
        <w:t xml:space="preserve">    worker/</w:t>
      </w:r>
      <w:r>
        <w:br/>
        <w:t xml:space="preserve">  packages/</w:t>
      </w:r>
      <w:r>
        <w:br/>
        <w:t xml:space="preserve">    domain/</w:t>
      </w:r>
      <w:r>
        <w:br/>
        <w:t xml:space="preserve">    workflow-engine/</w:t>
      </w:r>
      <w:r>
        <w:br/>
        <w:t xml:space="preserve">    module-registry/</w:t>
      </w:r>
      <w:r>
        <w:br/>
        <w:t xml:space="preserve">    protocol-templates/</w:t>
      </w:r>
      <w:r>
        <w:br/>
        <w:t xml:space="preserve">    ai-contracts/</w:t>
      </w:r>
      <w:r>
        <w:br/>
        <w:t xml:space="preserve">    ui-contracts/</w:t>
      </w:r>
      <w:r>
        <w:br/>
        <w:t xml:space="preserve">    shared-types/</w:t>
      </w:r>
      <w:r>
        <w:br/>
        <w:t xml:space="preserve">    shared-config/</w:t>
      </w:r>
      <w:r>
        <w:br/>
        <w:t xml:space="preserve">    auth/</w:t>
      </w:r>
      <w:r>
        <w:br/>
        <w:t xml:space="preserve">    validation/</w:t>
      </w:r>
      <w:r>
        <w:br/>
        <w:t xml:space="preserve">    audit/</w:t>
      </w:r>
      <w:r>
        <w:br/>
        <w:t xml:space="preserve">    docs-export/</w:t>
      </w:r>
      <w:r>
        <w:br/>
        <w:t xml:space="preserve">    assets-3d/</w:t>
      </w:r>
      <w:r>
        <w:br/>
        <w:t xml:space="preserve">    sdk/</w:t>
      </w:r>
      <w:r>
        <w:br/>
        <w:t xml:space="preserve">  modules/</w:t>
      </w:r>
      <w:r>
        <w:br/>
        <w:t xml:space="preserve">    personal-inspection/</w:t>
      </w:r>
      <w:r>
        <w:br/>
        <w:t xml:space="preserve">    prison-search-training/     # tulevane</w:t>
      </w:r>
      <w:r>
        <w:br/>
        <w:t xml:space="preserve">    public-order-observation/   # tulevane</w:t>
      </w:r>
      <w:r>
        <w:br/>
        <w:t xml:space="preserve">  infra/</w:t>
      </w:r>
      <w:r>
        <w:br/>
        <w:t xml:space="preserve">    docker/</w:t>
      </w:r>
      <w:r>
        <w:br/>
        <w:t xml:space="preserve">    db/</w:t>
      </w:r>
      <w:r>
        <w:br/>
        <w:t xml:space="preserve">    ci/</w:t>
      </w:r>
      <w:r>
        <w:br/>
        <w:t xml:space="preserve">    monitoring/</w:t>
      </w:r>
      <w:r>
        <w:br/>
        <w:t xml:space="preserve">  docs/</w:t>
      </w:r>
      <w:r>
        <w:br/>
        <w:t xml:space="preserve">    architecture/</w:t>
      </w:r>
      <w:r>
        <w:br/>
        <w:t xml:space="preserve">    api/</w:t>
      </w:r>
      <w:r>
        <w:br/>
        <w:t xml:space="preserve">    modules/</w:t>
      </w:r>
      <w:r>
        <w:br/>
        <w:t xml:space="preserve">    decisions/</w:t>
      </w:r>
      <w:r>
        <w:br/>
        <w:t xml:space="preserve">  scripts/</w:t>
      </w:r>
      <w:r>
        <w:br/>
        <w:t xml:space="preserve">    setup/</w:t>
      </w:r>
      <w:r>
        <w:br/>
        <w:t xml:space="preserve">    migration/</w:t>
      </w:r>
      <w:r>
        <w:br/>
        <w:t xml:space="preserve">    seed/</w:t>
      </w:r>
      <w:r>
        <w:br/>
        <w:t xml:space="preserve">    qa/</w:t>
      </w:r>
      <w:r>
        <w:br/>
      </w:r>
    </w:p>
    <w:p w14:paraId="0AE5D0A9" w14:textId="77777777" w:rsidR="00A70FB2" w:rsidRDefault="00000000">
      <w:r>
        <w:t>Selle jaotuse mõte on lihtne: rakendused on kasutajale nähtavad kliendid ja teenused; packages sisaldab tuumloogikat; modules sisaldab õppemoodulite konfiguratsiooni ja reegleid; infra kirjeldab käituskeskkonda; docs hoiab arhitektuuriotsused koos.</w:t>
      </w:r>
    </w:p>
    <w:p w14:paraId="2D828C15" w14:textId="77777777" w:rsidR="00A70FB2" w:rsidRDefault="00000000">
      <w:pPr>
        <w:pStyle w:val="Heading1"/>
      </w:pPr>
      <w:r>
        <w:lastRenderedPageBreak/>
        <w:t>4. Apps kausta kirjeldus</w:t>
      </w:r>
    </w:p>
    <w:tbl>
      <w:tblPr>
        <w:tblW w:w="0" w:type="auto"/>
        <w:jc w:val="center"/>
        <w:tblLayout w:type="fixed"/>
        <w:tblLook w:val="04A0" w:firstRow="1" w:lastRow="0" w:firstColumn="1" w:lastColumn="0" w:noHBand="0" w:noVBand="1"/>
      </w:tblPr>
      <w:tblGrid>
        <w:gridCol w:w="2464"/>
        <w:gridCol w:w="2464"/>
        <w:gridCol w:w="3061"/>
        <w:gridCol w:w="3005"/>
      </w:tblGrid>
      <w:tr w:rsidR="00A70FB2" w14:paraId="5719C2ED" w14:textId="77777777">
        <w:trPr>
          <w:jc w:val="center"/>
        </w:trPr>
        <w:tc>
          <w:tcPr>
            <w:tcW w:w="2464" w:type="dxa"/>
            <w:shd w:val="clear" w:color="auto" w:fill="D9E8F5"/>
            <w:tcMar>
              <w:top w:w="130" w:type="dxa"/>
              <w:left w:w="120" w:type="dxa"/>
              <w:bottom w:w="130" w:type="dxa"/>
              <w:right w:w="120" w:type="dxa"/>
            </w:tcMar>
          </w:tcPr>
          <w:p w14:paraId="0444CD4F" w14:textId="77777777" w:rsidR="00A70FB2" w:rsidRDefault="00000000">
            <w:r>
              <w:t>Komponent</w:t>
            </w:r>
          </w:p>
        </w:tc>
        <w:tc>
          <w:tcPr>
            <w:tcW w:w="2464" w:type="dxa"/>
            <w:shd w:val="clear" w:color="auto" w:fill="D9E8F5"/>
            <w:tcMar>
              <w:top w:w="130" w:type="dxa"/>
              <w:left w:w="120" w:type="dxa"/>
              <w:bottom w:w="130" w:type="dxa"/>
              <w:right w:w="120" w:type="dxa"/>
            </w:tcMar>
          </w:tcPr>
          <w:p w14:paraId="5E8514B5" w14:textId="77777777" w:rsidR="00A70FB2" w:rsidRDefault="00000000">
            <w:r>
              <w:t>Tüüp</w:t>
            </w:r>
          </w:p>
        </w:tc>
        <w:tc>
          <w:tcPr>
            <w:tcW w:w="2464" w:type="dxa"/>
            <w:shd w:val="clear" w:color="auto" w:fill="D9E8F5"/>
            <w:tcMar>
              <w:top w:w="130" w:type="dxa"/>
              <w:left w:w="120" w:type="dxa"/>
              <w:bottom w:w="130" w:type="dxa"/>
              <w:right w:w="120" w:type="dxa"/>
            </w:tcMar>
          </w:tcPr>
          <w:p w14:paraId="327848C2" w14:textId="77777777" w:rsidR="00A70FB2" w:rsidRDefault="00000000">
            <w:r>
              <w:t>Peamine vastutus</w:t>
            </w:r>
          </w:p>
        </w:tc>
        <w:tc>
          <w:tcPr>
            <w:tcW w:w="2464" w:type="dxa"/>
            <w:shd w:val="clear" w:color="auto" w:fill="D9E8F5"/>
            <w:tcMar>
              <w:top w:w="130" w:type="dxa"/>
              <w:left w:w="120" w:type="dxa"/>
              <w:bottom w:w="130" w:type="dxa"/>
              <w:right w:w="120" w:type="dxa"/>
            </w:tcMar>
          </w:tcPr>
          <w:p w14:paraId="4B8C0E9F" w14:textId="77777777" w:rsidR="00A70FB2" w:rsidRDefault="00000000">
            <w:r>
              <w:t>Märkused</w:t>
            </w:r>
          </w:p>
        </w:tc>
      </w:tr>
      <w:tr w:rsidR="00A70FB2" w14:paraId="6CEEC890" w14:textId="77777777">
        <w:trPr>
          <w:jc w:val="center"/>
        </w:trPr>
        <w:tc>
          <w:tcPr>
            <w:tcW w:w="1871" w:type="dxa"/>
            <w:shd w:val="clear" w:color="auto" w:fill="F7FBFE"/>
            <w:tcMar>
              <w:top w:w="120" w:type="dxa"/>
              <w:left w:w="120" w:type="dxa"/>
              <w:bottom w:w="120" w:type="dxa"/>
              <w:right w:w="120" w:type="dxa"/>
            </w:tcMar>
            <w:vAlign w:val="center"/>
          </w:tcPr>
          <w:p w14:paraId="1257DDC9" w14:textId="77777777" w:rsidR="00A70FB2" w:rsidRDefault="00000000">
            <w:r>
              <w:t>web-student</w:t>
            </w:r>
          </w:p>
        </w:tc>
        <w:tc>
          <w:tcPr>
            <w:tcW w:w="1928" w:type="dxa"/>
            <w:shd w:val="clear" w:color="auto" w:fill="F7FBFE"/>
            <w:tcMar>
              <w:top w:w="120" w:type="dxa"/>
              <w:left w:w="120" w:type="dxa"/>
              <w:bottom w:w="120" w:type="dxa"/>
              <w:right w:w="120" w:type="dxa"/>
            </w:tcMar>
            <w:vAlign w:val="center"/>
          </w:tcPr>
          <w:p w14:paraId="4FE419C5" w14:textId="77777777" w:rsidR="00A70FB2" w:rsidRDefault="00000000">
            <w:r>
              <w:t>Frontend</w:t>
            </w:r>
          </w:p>
        </w:tc>
        <w:tc>
          <w:tcPr>
            <w:tcW w:w="3061" w:type="dxa"/>
            <w:shd w:val="clear" w:color="auto" w:fill="F7FBFE"/>
            <w:tcMar>
              <w:top w:w="120" w:type="dxa"/>
              <w:left w:w="120" w:type="dxa"/>
              <w:bottom w:w="120" w:type="dxa"/>
              <w:right w:w="120" w:type="dxa"/>
            </w:tcMar>
            <w:vAlign w:val="center"/>
          </w:tcPr>
          <w:p w14:paraId="7CBD8BC8" w14:textId="77777777" w:rsidR="00A70FB2" w:rsidRDefault="00000000">
            <w:r>
              <w:t>Õppija töövood: 3D mudeli valik, viewer, protokolli täitmine, ülevaade, allalaadimine.</w:t>
            </w:r>
          </w:p>
        </w:tc>
        <w:tc>
          <w:tcPr>
            <w:tcW w:w="3005" w:type="dxa"/>
            <w:shd w:val="clear" w:color="auto" w:fill="F7FBFE"/>
            <w:tcMar>
              <w:top w:w="120" w:type="dxa"/>
              <w:left w:w="120" w:type="dxa"/>
              <w:bottom w:w="120" w:type="dxa"/>
              <w:right w:w="120" w:type="dxa"/>
            </w:tcMar>
            <w:vAlign w:val="center"/>
          </w:tcPr>
          <w:p w14:paraId="0EA8631B" w14:textId="77777777" w:rsidR="00A70FB2" w:rsidRDefault="00000000">
            <w:r>
              <w:t>Esimene kohustuslik kliendirakendus.</w:t>
            </w:r>
          </w:p>
        </w:tc>
      </w:tr>
      <w:tr w:rsidR="00A70FB2" w14:paraId="7AE6B829" w14:textId="77777777">
        <w:trPr>
          <w:jc w:val="center"/>
        </w:trPr>
        <w:tc>
          <w:tcPr>
            <w:tcW w:w="1871" w:type="dxa"/>
            <w:shd w:val="clear" w:color="auto" w:fill="FFFFFF"/>
            <w:tcMar>
              <w:top w:w="120" w:type="dxa"/>
              <w:left w:w="120" w:type="dxa"/>
              <w:bottom w:w="120" w:type="dxa"/>
              <w:right w:w="120" w:type="dxa"/>
            </w:tcMar>
            <w:vAlign w:val="center"/>
          </w:tcPr>
          <w:p w14:paraId="1F9140A3" w14:textId="77777777" w:rsidR="00A70FB2" w:rsidRDefault="00000000">
            <w:r>
              <w:t>web-admin</w:t>
            </w:r>
          </w:p>
        </w:tc>
        <w:tc>
          <w:tcPr>
            <w:tcW w:w="1928" w:type="dxa"/>
            <w:shd w:val="clear" w:color="auto" w:fill="FFFFFF"/>
            <w:tcMar>
              <w:top w:w="120" w:type="dxa"/>
              <w:left w:w="120" w:type="dxa"/>
              <w:bottom w:w="120" w:type="dxa"/>
              <w:right w:w="120" w:type="dxa"/>
            </w:tcMar>
            <w:vAlign w:val="center"/>
          </w:tcPr>
          <w:p w14:paraId="22697EAA" w14:textId="77777777" w:rsidR="00A70FB2" w:rsidRDefault="00000000">
            <w:r>
              <w:t>Frontend</w:t>
            </w:r>
          </w:p>
        </w:tc>
        <w:tc>
          <w:tcPr>
            <w:tcW w:w="3061" w:type="dxa"/>
            <w:shd w:val="clear" w:color="auto" w:fill="FFFFFF"/>
            <w:tcMar>
              <w:top w:w="120" w:type="dxa"/>
              <w:left w:w="120" w:type="dxa"/>
              <w:bottom w:w="120" w:type="dxa"/>
              <w:right w:w="120" w:type="dxa"/>
            </w:tcMar>
            <w:vAlign w:val="center"/>
          </w:tcPr>
          <w:p w14:paraId="442D043E" w14:textId="77777777" w:rsidR="00A70FB2" w:rsidRDefault="00000000">
            <w:r>
              <w:t>Kasutajate, mudelite, protokollide, auditilogide ja moodulite haldus.</w:t>
            </w:r>
          </w:p>
        </w:tc>
        <w:tc>
          <w:tcPr>
            <w:tcW w:w="3005" w:type="dxa"/>
            <w:shd w:val="clear" w:color="auto" w:fill="FFFFFF"/>
            <w:tcMar>
              <w:top w:w="120" w:type="dxa"/>
              <w:left w:w="120" w:type="dxa"/>
              <w:bottom w:w="120" w:type="dxa"/>
              <w:right w:w="120" w:type="dxa"/>
            </w:tcMar>
            <w:vAlign w:val="center"/>
          </w:tcPr>
          <w:p w14:paraId="0E08991D" w14:textId="77777777" w:rsidR="00A70FB2" w:rsidRDefault="00000000">
            <w:r>
              <w:t>Valmib varakult koos õppija kliendiga.</w:t>
            </w:r>
          </w:p>
        </w:tc>
      </w:tr>
      <w:tr w:rsidR="00A70FB2" w14:paraId="1F0A323F" w14:textId="77777777">
        <w:trPr>
          <w:jc w:val="center"/>
        </w:trPr>
        <w:tc>
          <w:tcPr>
            <w:tcW w:w="1871" w:type="dxa"/>
            <w:shd w:val="clear" w:color="auto" w:fill="F7FBFE"/>
            <w:tcMar>
              <w:top w:w="120" w:type="dxa"/>
              <w:left w:w="120" w:type="dxa"/>
              <w:bottom w:w="120" w:type="dxa"/>
              <w:right w:w="120" w:type="dxa"/>
            </w:tcMar>
            <w:vAlign w:val="center"/>
          </w:tcPr>
          <w:p w14:paraId="0033F9CE" w14:textId="77777777" w:rsidR="00A70FB2" w:rsidRDefault="00000000">
            <w:r>
              <w:t>web-teacher</w:t>
            </w:r>
          </w:p>
        </w:tc>
        <w:tc>
          <w:tcPr>
            <w:tcW w:w="1928" w:type="dxa"/>
            <w:shd w:val="clear" w:color="auto" w:fill="F7FBFE"/>
            <w:tcMar>
              <w:top w:w="120" w:type="dxa"/>
              <w:left w:w="120" w:type="dxa"/>
              <w:bottom w:w="120" w:type="dxa"/>
              <w:right w:w="120" w:type="dxa"/>
            </w:tcMar>
            <w:vAlign w:val="center"/>
          </w:tcPr>
          <w:p w14:paraId="6502FF84" w14:textId="77777777" w:rsidR="00A70FB2" w:rsidRDefault="00000000">
            <w:r>
              <w:t>Frontend</w:t>
            </w:r>
          </w:p>
        </w:tc>
        <w:tc>
          <w:tcPr>
            <w:tcW w:w="3061" w:type="dxa"/>
            <w:shd w:val="clear" w:color="auto" w:fill="F7FBFE"/>
            <w:tcMar>
              <w:top w:w="120" w:type="dxa"/>
              <w:left w:w="120" w:type="dxa"/>
              <w:bottom w:w="120" w:type="dxa"/>
              <w:right w:w="120" w:type="dxa"/>
            </w:tcMar>
            <w:vAlign w:val="center"/>
          </w:tcPr>
          <w:p w14:paraId="3F116730" w14:textId="77777777" w:rsidR="00A70FB2" w:rsidRDefault="00000000">
            <w:r>
              <w:t>Õpetaja töölaud: progress, esitatud tööd, tagasiside vaade.</w:t>
            </w:r>
          </w:p>
        </w:tc>
        <w:tc>
          <w:tcPr>
            <w:tcW w:w="3005" w:type="dxa"/>
            <w:shd w:val="clear" w:color="auto" w:fill="F7FBFE"/>
            <w:tcMar>
              <w:top w:w="120" w:type="dxa"/>
              <w:left w:w="120" w:type="dxa"/>
              <w:bottom w:w="120" w:type="dxa"/>
              <w:right w:w="120" w:type="dxa"/>
            </w:tcMar>
            <w:vAlign w:val="center"/>
          </w:tcPr>
          <w:p w14:paraId="19B06472" w14:textId="77777777" w:rsidR="00A70FB2" w:rsidRDefault="00000000">
            <w:r>
              <w:t>Lisandub hilisemas etapis.</w:t>
            </w:r>
          </w:p>
        </w:tc>
      </w:tr>
      <w:tr w:rsidR="00A70FB2" w14:paraId="27C3804A" w14:textId="77777777">
        <w:trPr>
          <w:jc w:val="center"/>
        </w:trPr>
        <w:tc>
          <w:tcPr>
            <w:tcW w:w="1871" w:type="dxa"/>
            <w:shd w:val="clear" w:color="auto" w:fill="FFFFFF"/>
            <w:tcMar>
              <w:top w:w="120" w:type="dxa"/>
              <w:left w:w="120" w:type="dxa"/>
              <w:bottom w:w="120" w:type="dxa"/>
              <w:right w:w="120" w:type="dxa"/>
            </w:tcMar>
            <w:vAlign w:val="center"/>
          </w:tcPr>
          <w:p w14:paraId="653663A4" w14:textId="77777777" w:rsidR="00A70FB2" w:rsidRDefault="00000000">
            <w:r>
              <w:t>vr-client</w:t>
            </w:r>
          </w:p>
        </w:tc>
        <w:tc>
          <w:tcPr>
            <w:tcW w:w="1928" w:type="dxa"/>
            <w:shd w:val="clear" w:color="auto" w:fill="FFFFFF"/>
            <w:tcMar>
              <w:top w:w="120" w:type="dxa"/>
              <w:left w:w="120" w:type="dxa"/>
              <w:bottom w:w="120" w:type="dxa"/>
              <w:right w:w="120" w:type="dxa"/>
            </w:tcMar>
            <w:vAlign w:val="center"/>
          </w:tcPr>
          <w:p w14:paraId="729972BA" w14:textId="77777777" w:rsidR="00A70FB2" w:rsidRDefault="00000000">
            <w:r>
              <w:t>Frontend/VR</w:t>
            </w:r>
          </w:p>
        </w:tc>
        <w:tc>
          <w:tcPr>
            <w:tcW w:w="3061" w:type="dxa"/>
            <w:shd w:val="clear" w:color="auto" w:fill="FFFFFF"/>
            <w:tcMar>
              <w:top w:w="120" w:type="dxa"/>
              <w:left w:w="120" w:type="dxa"/>
              <w:bottom w:w="120" w:type="dxa"/>
              <w:right w:w="120" w:type="dxa"/>
            </w:tcMar>
            <w:vAlign w:val="center"/>
          </w:tcPr>
          <w:p w14:paraId="03D335D8" w14:textId="77777777" w:rsidR="00A70FB2" w:rsidRDefault="00000000">
            <w:r>
              <w:t>3D vara vaatlus VR seadmes, ruumiline interaktsioon, sama workflow kasutus.</w:t>
            </w:r>
          </w:p>
        </w:tc>
        <w:tc>
          <w:tcPr>
            <w:tcW w:w="3005" w:type="dxa"/>
            <w:shd w:val="clear" w:color="auto" w:fill="FFFFFF"/>
            <w:tcMar>
              <w:top w:w="120" w:type="dxa"/>
              <w:left w:w="120" w:type="dxa"/>
              <w:bottom w:w="120" w:type="dxa"/>
              <w:right w:w="120" w:type="dxa"/>
            </w:tcMar>
            <w:vAlign w:val="center"/>
          </w:tcPr>
          <w:p w14:paraId="58C56513" w14:textId="77777777" w:rsidR="00A70FB2" w:rsidRDefault="00000000">
            <w:r>
              <w:t>Peab tarbima sama API ja samu mooduleid.</w:t>
            </w:r>
          </w:p>
        </w:tc>
      </w:tr>
      <w:tr w:rsidR="00A70FB2" w14:paraId="73D46741" w14:textId="77777777">
        <w:trPr>
          <w:jc w:val="center"/>
        </w:trPr>
        <w:tc>
          <w:tcPr>
            <w:tcW w:w="1871" w:type="dxa"/>
            <w:shd w:val="clear" w:color="auto" w:fill="F7FBFE"/>
            <w:tcMar>
              <w:top w:w="120" w:type="dxa"/>
              <w:left w:w="120" w:type="dxa"/>
              <w:bottom w:w="120" w:type="dxa"/>
              <w:right w:w="120" w:type="dxa"/>
            </w:tcMar>
            <w:vAlign w:val="center"/>
          </w:tcPr>
          <w:p w14:paraId="121D706D" w14:textId="77777777" w:rsidR="00A70FB2" w:rsidRDefault="00000000">
            <w:r>
              <w:t>api</w:t>
            </w:r>
          </w:p>
        </w:tc>
        <w:tc>
          <w:tcPr>
            <w:tcW w:w="1928" w:type="dxa"/>
            <w:shd w:val="clear" w:color="auto" w:fill="F7FBFE"/>
            <w:tcMar>
              <w:top w:w="120" w:type="dxa"/>
              <w:left w:w="120" w:type="dxa"/>
              <w:bottom w:w="120" w:type="dxa"/>
              <w:right w:w="120" w:type="dxa"/>
            </w:tcMar>
            <w:vAlign w:val="center"/>
          </w:tcPr>
          <w:p w14:paraId="0E6EBB66" w14:textId="77777777" w:rsidR="00A70FB2" w:rsidRDefault="00000000">
            <w:r>
              <w:t>Backend API</w:t>
            </w:r>
          </w:p>
        </w:tc>
        <w:tc>
          <w:tcPr>
            <w:tcW w:w="3061" w:type="dxa"/>
            <w:shd w:val="clear" w:color="auto" w:fill="F7FBFE"/>
            <w:tcMar>
              <w:top w:w="120" w:type="dxa"/>
              <w:left w:w="120" w:type="dxa"/>
              <w:bottom w:w="120" w:type="dxa"/>
              <w:right w:w="120" w:type="dxa"/>
            </w:tcMar>
            <w:vAlign w:val="center"/>
          </w:tcPr>
          <w:p w14:paraId="4917FB91" w14:textId="77777777" w:rsidR="00A70FB2" w:rsidRDefault="00000000">
            <w:r>
              <w:t>Autentimine, rollid, workflow, valideerimine, eksport, moodulid, audit, AI vahendus.</w:t>
            </w:r>
          </w:p>
        </w:tc>
        <w:tc>
          <w:tcPr>
            <w:tcW w:w="3005" w:type="dxa"/>
            <w:shd w:val="clear" w:color="auto" w:fill="F7FBFE"/>
            <w:tcMar>
              <w:top w:w="120" w:type="dxa"/>
              <w:left w:w="120" w:type="dxa"/>
              <w:bottom w:w="120" w:type="dxa"/>
              <w:right w:w="120" w:type="dxa"/>
            </w:tcMar>
            <w:vAlign w:val="center"/>
          </w:tcPr>
          <w:p w14:paraId="381AB667" w14:textId="77777777" w:rsidR="00A70FB2" w:rsidRDefault="00000000">
            <w:r>
              <w:t>Süsteemi tõeallikas.</w:t>
            </w:r>
          </w:p>
        </w:tc>
      </w:tr>
      <w:tr w:rsidR="00A70FB2" w14:paraId="0C4E6542" w14:textId="77777777">
        <w:trPr>
          <w:jc w:val="center"/>
        </w:trPr>
        <w:tc>
          <w:tcPr>
            <w:tcW w:w="1871" w:type="dxa"/>
            <w:shd w:val="clear" w:color="auto" w:fill="FFFFFF"/>
            <w:tcMar>
              <w:top w:w="120" w:type="dxa"/>
              <w:left w:w="120" w:type="dxa"/>
              <w:bottom w:w="120" w:type="dxa"/>
              <w:right w:w="120" w:type="dxa"/>
            </w:tcMar>
            <w:vAlign w:val="center"/>
          </w:tcPr>
          <w:p w14:paraId="368A20A6" w14:textId="77777777" w:rsidR="00A70FB2" w:rsidRDefault="00000000">
            <w:r>
              <w:t>worker</w:t>
            </w:r>
          </w:p>
        </w:tc>
        <w:tc>
          <w:tcPr>
            <w:tcW w:w="1928" w:type="dxa"/>
            <w:shd w:val="clear" w:color="auto" w:fill="FFFFFF"/>
            <w:tcMar>
              <w:top w:w="120" w:type="dxa"/>
              <w:left w:w="120" w:type="dxa"/>
              <w:bottom w:w="120" w:type="dxa"/>
              <w:right w:w="120" w:type="dxa"/>
            </w:tcMar>
            <w:vAlign w:val="center"/>
          </w:tcPr>
          <w:p w14:paraId="6C1359D7" w14:textId="77777777" w:rsidR="00A70FB2" w:rsidRDefault="00000000">
            <w:r>
              <w:t>Taustteenus</w:t>
            </w:r>
          </w:p>
        </w:tc>
        <w:tc>
          <w:tcPr>
            <w:tcW w:w="3061" w:type="dxa"/>
            <w:shd w:val="clear" w:color="auto" w:fill="FFFFFF"/>
            <w:tcMar>
              <w:top w:w="120" w:type="dxa"/>
              <w:left w:w="120" w:type="dxa"/>
              <w:bottom w:w="120" w:type="dxa"/>
              <w:right w:w="120" w:type="dxa"/>
            </w:tcMar>
            <w:vAlign w:val="center"/>
          </w:tcPr>
          <w:p w14:paraId="3D6A8FA2" w14:textId="77777777" w:rsidR="00A70FB2" w:rsidRDefault="00000000">
            <w:r>
              <w:t>Failitöötlus, 3D teisendused, ekspordid, indekseerimine, asünkroonsed tööd.</w:t>
            </w:r>
          </w:p>
        </w:tc>
        <w:tc>
          <w:tcPr>
            <w:tcW w:w="3005" w:type="dxa"/>
            <w:shd w:val="clear" w:color="auto" w:fill="FFFFFF"/>
            <w:tcMar>
              <w:top w:w="120" w:type="dxa"/>
              <w:left w:w="120" w:type="dxa"/>
              <w:bottom w:w="120" w:type="dxa"/>
              <w:right w:w="120" w:type="dxa"/>
            </w:tcMar>
            <w:vAlign w:val="center"/>
          </w:tcPr>
          <w:p w14:paraId="3C14FD83" w14:textId="77777777" w:rsidR="00A70FB2" w:rsidRDefault="00000000">
            <w:r>
              <w:t>Vajalik jõudlus- ja taustprotsesside jaoks.</w:t>
            </w:r>
          </w:p>
        </w:tc>
      </w:tr>
    </w:tbl>
    <w:p w14:paraId="368F4036" w14:textId="77777777" w:rsidR="00A70FB2" w:rsidRDefault="00A70FB2"/>
    <w:p w14:paraId="309F2A0A" w14:textId="77777777" w:rsidR="00A70FB2" w:rsidRDefault="00000000">
      <w:pPr>
        <w:pStyle w:val="Heading1"/>
      </w:pPr>
      <w:r>
        <w:t>5. Packages kausta jaotus</w:t>
      </w:r>
    </w:p>
    <w:p w14:paraId="651C93FA" w14:textId="77777777" w:rsidR="00A70FB2" w:rsidRDefault="00000000">
      <w:pPr>
        <w:pStyle w:val="Heading2"/>
      </w:pPr>
      <w:r>
        <w:t>domain</w:t>
      </w:r>
    </w:p>
    <w:p w14:paraId="1465CF90" w14:textId="77777777" w:rsidR="00A70FB2" w:rsidRDefault="00000000">
      <w:r>
        <w:t>Kirjeldab süsteemi põhiobjektid ja ärireeglite tuuma.</w:t>
      </w:r>
    </w:p>
    <w:p w14:paraId="20D896D0" w14:textId="77777777" w:rsidR="00A70FB2" w:rsidRDefault="00000000">
      <w:pPr>
        <w:spacing w:after="40"/>
        <w:ind w:left="340" w:hanging="227"/>
      </w:pPr>
      <w:r>
        <w:t>• User, Role, LearningModule, Scenario, Asset3D, ProtocolTemplate, ProtocolInstance, Attachment, AuditLog.</w:t>
      </w:r>
    </w:p>
    <w:p w14:paraId="301E78B0" w14:textId="77777777" w:rsidR="00A70FB2" w:rsidRDefault="00000000">
      <w:pPr>
        <w:spacing w:after="40"/>
        <w:ind w:left="340" w:hanging="227"/>
      </w:pPr>
      <w:r>
        <w:t>• Ei sisalda UI-koodi ega konkreetseid HTTP endpoint'e.</w:t>
      </w:r>
    </w:p>
    <w:p w14:paraId="1C08CA96" w14:textId="77777777" w:rsidR="00A70FB2" w:rsidRDefault="00000000">
      <w:pPr>
        <w:pStyle w:val="Heading2"/>
      </w:pPr>
      <w:r>
        <w:t>workflow-engine</w:t>
      </w:r>
    </w:p>
    <w:p w14:paraId="18509D62" w14:textId="77777777" w:rsidR="00A70FB2" w:rsidRDefault="00000000">
      <w:r>
        <w:t>Viib sammupõhised workflow'd andmepõhiselt ellu.</w:t>
      </w:r>
    </w:p>
    <w:p w14:paraId="67B2779D" w14:textId="77777777" w:rsidR="00A70FB2" w:rsidRDefault="00000000">
      <w:pPr>
        <w:spacing w:after="40"/>
        <w:ind w:left="340" w:hanging="227"/>
      </w:pPr>
      <w:r>
        <w:lastRenderedPageBreak/>
        <w:t>• Loeb mooduli sammud registrist.</w:t>
      </w:r>
    </w:p>
    <w:p w14:paraId="44A3B905" w14:textId="77777777" w:rsidR="00A70FB2" w:rsidRDefault="00000000">
      <w:pPr>
        <w:spacing w:after="40"/>
        <w:ind w:left="340" w:hanging="227"/>
      </w:pPr>
      <w:r>
        <w:t>• Kontrollib eeltingimusi, järgmisi samme, valideerimisreegleid ja olekuüleminekuid.</w:t>
      </w:r>
    </w:p>
    <w:p w14:paraId="57FDDFBD" w14:textId="77777777" w:rsidR="00A70FB2" w:rsidRDefault="00000000">
      <w:pPr>
        <w:pStyle w:val="Heading2"/>
      </w:pPr>
      <w:r>
        <w:t>module-registry</w:t>
      </w:r>
    </w:p>
    <w:p w14:paraId="417D3738" w14:textId="77777777" w:rsidR="00A70FB2" w:rsidRDefault="00000000">
      <w:r>
        <w:t>Hoiab moodulite manifestid, lubatud rollid, sammud, dokumentimallid ja adapteriseosed.</w:t>
      </w:r>
    </w:p>
    <w:p w14:paraId="7BBC25D9" w14:textId="77777777" w:rsidR="00A70FB2" w:rsidRDefault="00000000">
      <w:pPr>
        <w:spacing w:after="40"/>
        <w:ind w:left="340" w:hanging="227"/>
      </w:pPr>
      <w:r>
        <w:t>• Esimene kanne on personal-inspection.</w:t>
      </w:r>
    </w:p>
    <w:p w14:paraId="7C04F31C" w14:textId="77777777" w:rsidR="00A70FB2" w:rsidRDefault="00000000">
      <w:pPr>
        <w:spacing w:after="40"/>
        <w:ind w:left="340" w:hanging="227"/>
      </w:pPr>
      <w:r>
        <w:t>• Hiljem lisanduvad prison-search-training ja public-order-observation.</w:t>
      </w:r>
    </w:p>
    <w:p w14:paraId="64EF6DFC" w14:textId="77777777" w:rsidR="00A70FB2" w:rsidRDefault="00000000">
      <w:pPr>
        <w:pStyle w:val="Heading2"/>
      </w:pPr>
      <w:r>
        <w:t>protocol-templates</w:t>
      </w:r>
    </w:p>
    <w:p w14:paraId="505B3D47" w14:textId="77777777" w:rsidR="00A70FB2" w:rsidRDefault="00000000">
      <w:r>
        <w:t>Sisaldab ametlike dokumentide digitaalsed mallid, väljardefinitsioonid ja ekspordikaardistused.</w:t>
      </w:r>
    </w:p>
    <w:p w14:paraId="574AB9BD" w14:textId="77777777" w:rsidR="00A70FB2" w:rsidRDefault="00000000">
      <w:pPr>
        <w:spacing w:after="40"/>
        <w:ind w:left="340" w:hanging="227"/>
      </w:pPr>
      <w:r>
        <w:t>• Ametlik protokolli struktuur peab olema siin kontrollitult hallatav.</w:t>
      </w:r>
    </w:p>
    <w:p w14:paraId="68C4658B" w14:textId="77777777" w:rsidR="00A70FB2" w:rsidRDefault="00000000">
      <w:pPr>
        <w:pStyle w:val="Heading2"/>
      </w:pPr>
      <w:r>
        <w:t>validation</w:t>
      </w:r>
    </w:p>
    <w:p w14:paraId="51787630" w14:textId="77777777" w:rsidR="00A70FB2" w:rsidRDefault="00000000">
      <w:r>
        <w:t>Formaalsed kontrollreeglid, tingimuslikud väljad, järeldusliku sõnastuse hoiatustriggerid.</w:t>
      </w:r>
    </w:p>
    <w:p w14:paraId="155AF079" w14:textId="77777777" w:rsidR="00A70FB2" w:rsidRDefault="00000000">
      <w:pPr>
        <w:spacing w:after="40"/>
        <w:ind w:left="340" w:hanging="227"/>
      </w:pPr>
      <w:r>
        <w:t>• Backend validator ja AI hoiatusreeglid lähtuvad samadest lähtereglitest.</w:t>
      </w:r>
    </w:p>
    <w:p w14:paraId="5CC80E0C" w14:textId="77777777" w:rsidR="00A70FB2" w:rsidRDefault="00000000">
      <w:pPr>
        <w:pStyle w:val="Heading2"/>
      </w:pPr>
      <w:r>
        <w:t>ai-contracts</w:t>
      </w:r>
    </w:p>
    <w:p w14:paraId="01CFD621" w14:textId="77777777" w:rsidR="00A70FB2" w:rsidRDefault="00000000">
      <w:r>
        <w:t>AI assistendi süsteemipromptid, sammupõhised juhised ja JSON-vastuse skeemid.</w:t>
      </w:r>
    </w:p>
    <w:p w14:paraId="1D565574" w14:textId="77777777" w:rsidR="00A70FB2" w:rsidRDefault="00000000">
      <w:pPr>
        <w:spacing w:after="40"/>
        <w:ind w:left="340" w:hanging="227"/>
      </w:pPr>
      <w:r>
        <w:t>• AI käitumine peab olema eraldi versioonitav.</w:t>
      </w:r>
    </w:p>
    <w:p w14:paraId="14191617" w14:textId="77777777" w:rsidR="00A70FB2" w:rsidRDefault="00000000">
      <w:pPr>
        <w:pStyle w:val="Heading2"/>
      </w:pPr>
      <w:r>
        <w:t>ui-contracts</w:t>
      </w:r>
    </w:p>
    <w:p w14:paraId="21713DC2" w14:textId="77777777" w:rsidR="00A70FB2" w:rsidRDefault="00000000">
      <w:r>
        <w:t>UI/UX orchestrationi kirjeldused ja vaadete lubatud tegevused.</w:t>
      </w:r>
    </w:p>
    <w:p w14:paraId="105B074F" w14:textId="77777777" w:rsidR="00A70FB2" w:rsidRDefault="00000000">
      <w:pPr>
        <w:spacing w:after="40"/>
        <w:ind w:left="340" w:hanging="227"/>
      </w:pPr>
      <w:r>
        <w:t>• Aitab hoida web-student, web-admin ja hiljem vr-client loogiliselt kooskõlas.</w:t>
      </w:r>
    </w:p>
    <w:p w14:paraId="0F340E49" w14:textId="77777777" w:rsidR="00A70FB2" w:rsidRDefault="00000000">
      <w:pPr>
        <w:pStyle w:val="Heading2"/>
      </w:pPr>
      <w:r>
        <w:t>docs-export</w:t>
      </w:r>
    </w:p>
    <w:p w14:paraId="5B14BCEB" w14:textId="77777777" w:rsidR="00A70FB2" w:rsidRDefault="00000000">
      <w:r>
        <w:t>DOCX/PDF loomine, lõppdokumendi koostamine, ekspordifailide metaandmed.</w:t>
      </w:r>
    </w:p>
    <w:p w14:paraId="45A05844" w14:textId="77777777" w:rsidR="00A70FB2" w:rsidRDefault="00000000">
      <w:pPr>
        <w:spacing w:after="40"/>
        <w:ind w:left="340" w:hanging="227"/>
      </w:pPr>
      <w:r>
        <w:t>• Valmis protokoll peab olema eksportitav kontrollitud kujul.</w:t>
      </w:r>
    </w:p>
    <w:p w14:paraId="3366FAD3" w14:textId="77777777" w:rsidR="00A70FB2" w:rsidRDefault="00000000">
      <w:pPr>
        <w:pStyle w:val="Heading2"/>
      </w:pPr>
      <w:r>
        <w:t>assets-3d</w:t>
      </w:r>
    </w:p>
    <w:p w14:paraId="10B14D7E" w14:textId="77777777" w:rsidR="00A70FB2" w:rsidRDefault="00000000">
      <w:r>
        <w:t>3D varade metaandmed, formaadid, võimekused ja adapteriliidesed.</w:t>
      </w:r>
    </w:p>
    <w:p w14:paraId="7CF69045" w14:textId="77777777" w:rsidR="00A70FB2" w:rsidRDefault="00000000">
      <w:pPr>
        <w:spacing w:after="40"/>
        <w:ind w:left="340" w:hanging="227"/>
      </w:pPr>
      <w:r>
        <w:t>• Veebivaade ja VR vaade tarbivad sama asset API-t.</w:t>
      </w:r>
    </w:p>
    <w:p w14:paraId="1A099B6F" w14:textId="77777777" w:rsidR="00A70FB2" w:rsidRDefault="00000000">
      <w:pPr>
        <w:pStyle w:val="Heading2"/>
      </w:pPr>
      <w:r>
        <w:t>audit</w:t>
      </w:r>
    </w:p>
    <w:p w14:paraId="7D9CA83E" w14:textId="77777777" w:rsidR="00A70FB2" w:rsidRDefault="00000000">
      <w:r>
        <w:t>Auditilogid, sündmused, logimise poliitikad.</w:t>
      </w:r>
    </w:p>
    <w:p w14:paraId="7DEF5831" w14:textId="77777777" w:rsidR="00A70FB2" w:rsidRDefault="00000000">
      <w:pPr>
        <w:spacing w:after="40"/>
        <w:ind w:left="340" w:hanging="227"/>
      </w:pPr>
      <w:r>
        <w:t>• Kasutatakse nii õppija kui admini tegevuste jälgimisel.</w:t>
      </w:r>
    </w:p>
    <w:p w14:paraId="621751CD" w14:textId="77777777" w:rsidR="00A70FB2" w:rsidRDefault="00000000">
      <w:pPr>
        <w:pStyle w:val="Heading1"/>
      </w:pPr>
      <w:r>
        <w:t>6. Mooduli kausta soovitatud sisemine struktuur</w:t>
      </w:r>
    </w:p>
    <w:p w14:paraId="33AA0502" w14:textId="77777777" w:rsidR="00A70FB2" w:rsidRDefault="00000000">
      <w:pPr>
        <w:pStyle w:val="CodeBlock"/>
      </w:pPr>
      <w:r>
        <w:t>modules/</w:t>
      </w:r>
      <w:r>
        <w:br/>
        <w:t xml:space="preserve">  personal-inspection/</w:t>
      </w:r>
      <w:r>
        <w:br/>
        <w:t xml:space="preserve">    module.json</w:t>
      </w:r>
      <w:r>
        <w:br/>
        <w:t xml:space="preserve">    roles.json</w:t>
      </w:r>
      <w:r>
        <w:br/>
      </w:r>
      <w:r>
        <w:lastRenderedPageBreak/>
        <w:t xml:space="preserve">    workflows/</w:t>
      </w:r>
      <w:r>
        <w:br/>
        <w:t xml:space="preserve">      protocol-workflow.json</w:t>
      </w:r>
      <w:r>
        <w:br/>
        <w:t xml:space="preserve">      admin-workflow.json</w:t>
      </w:r>
      <w:r>
        <w:br/>
        <w:t xml:space="preserve">    templates/</w:t>
      </w:r>
      <w:r>
        <w:br/>
        <w:t xml:space="preserve">      personal-inspection-protocol.template.json</w:t>
      </w:r>
      <w:r>
        <w:br/>
        <w:t xml:space="preserve">      export-map.json</w:t>
      </w:r>
      <w:r>
        <w:br/>
        <w:t xml:space="preserve">    validation/</w:t>
      </w:r>
      <w:r>
        <w:br/>
        <w:t xml:space="preserve">      required-fields.json</w:t>
      </w:r>
      <w:r>
        <w:br/>
        <w:t xml:space="preserve">      warning-rules.json</w:t>
      </w:r>
      <w:r>
        <w:br/>
        <w:t xml:space="preserve">    ai/</w:t>
      </w:r>
      <w:r>
        <w:br/>
        <w:t xml:space="preserve">      assistant-system.txt</w:t>
      </w:r>
      <w:r>
        <w:br/>
        <w:t xml:space="preserve">      step-guidance/</w:t>
      </w:r>
      <w:r>
        <w:br/>
        <w:t xml:space="preserve">        01-model-selection.txt</w:t>
      </w:r>
      <w:r>
        <w:br/>
        <w:t xml:space="preserve">        02-metadata.txt</w:t>
      </w:r>
      <w:r>
        <w:br/>
        <w:t xml:space="preserve">        ...</w:t>
      </w:r>
      <w:r>
        <w:br/>
        <w:t xml:space="preserve">    ui/</w:t>
      </w:r>
      <w:r>
        <w:br/>
        <w:t xml:space="preserve">      view-map.json</w:t>
      </w:r>
      <w:r>
        <w:br/>
        <w:t xml:space="preserve">      actions.json</w:t>
      </w:r>
      <w:r>
        <w:br/>
        <w:t xml:space="preserve">    assets/</w:t>
      </w:r>
      <w:r>
        <w:br/>
        <w:t xml:space="preserve">      categories.json</w:t>
      </w:r>
      <w:r>
        <w:br/>
        <w:t xml:space="preserve">      demo-seeds.json</w:t>
      </w:r>
      <w:r>
        <w:br/>
      </w:r>
    </w:p>
    <w:p w14:paraId="1C8EE7E8" w14:textId="77777777" w:rsidR="00A70FB2" w:rsidRDefault="00000000">
      <w:r>
        <w:t>Selle lahenduse tugevus on see, et moodul ei ole backendi koodi sisse kõvasti sisse ehitatud. Mooduli manifest määrab, millised workflow'd, mallid, rollid, hoiatustekstid ja vaated sellele moodulile rakenduvad.</w:t>
      </w:r>
    </w:p>
    <w:p w14:paraId="31638261" w14:textId="77777777" w:rsidR="00A70FB2" w:rsidRDefault="00000000">
      <w:pPr>
        <w:pStyle w:val="Heading1"/>
      </w:pPr>
      <w:r>
        <w:t>7. API rakenduse soovitatud kaustastruktuur</w:t>
      </w:r>
    </w:p>
    <w:p w14:paraId="518D8792" w14:textId="77777777" w:rsidR="00A70FB2" w:rsidRDefault="00000000">
      <w:pPr>
        <w:pStyle w:val="CodeBlock"/>
      </w:pPr>
      <w:r>
        <w:t>apps/api/</w:t>
      </w:r>
      <w:r>
        <w:br/>
        <w:t xml:space="preserve">  src/</w:t>
      </w:r>
      <w:r>
        <w:br/>
        <w:t xml:space="preserve">    main.py</w:t>
      </w:r>
      <w:r>
        <w:br/>
        <w:t xml:space="preserve">    config/</w:t>
      </w:r>
      <w:r>
        <w:br/>
        <w:t xml:space="preserve">    api/</w:t>
      </w:r>
      <w:r>
        <w:br/>
        <w:t xml:space="preserve">      routers/</w:t>
      </w:r>
      <w:r>
        <w:br/>
        <w:t xml:space="preserve">        auth.py</w:t>
      </w:r>
      <w:r>
        <w:br/>
        <w:t xml:space="preserve">        users.py</w:t>
      </w:r>
      <w:r>
        <w:br/>
        <w:t xml:space="preserve">        modules.py</w:t>
      </w:r>
      <w:r>
        <w:br/>
        <w:t xml:space="preserve">        models.py</w:t>
      </w:r>
      <w:r>
        <w:br/>
        <w:t xml:space="preserve">        protocols.py</w:t>
      </w:r>
      <w:r>
        <w:br/>
        <w:t xml:space="preserve">        workflow.py</w:t>
      </w:r>
      <w:r>
        <w:br/>
        <w:t xml:space="preserve">        exports.py</w:t>
      </w:r>
      <w:r>
        <w:br/>
        <w:t xml:space="preserve">        ai.py</w:t>
      </w:r>
      <w:r>
        <w:br/>
        <w:t xml:space="preserve">        audit.py</w:t>
      </w:r>
      <w:r>
        <w:br/>
        <w:t xml:space="preserve">    services/</w:t>
      </w:r>
      <w:r>
        <w:br/>
        <w:t xml:space="preserve">      auth_service.py</w:t>
      </w:r>
      <w:r>
        <w:br/>
        <w:t xml:space="preserve">      module_service.py</w:t>
      </w:r>
      <w:r>
        <w:br/>
        <w:t xml:space="preserve">      model_service.py</w:t>
      </w:r>
      <w:r>
        <w:br/>
        <w:t xml:space="preserve">      protocol_service.py</w:t>
      </w:r>
      <w:r>
        <w:br/>
        <w:t xml:space="preserve">      workflow_service.py</w:t>
      </w:r>
      <w:r>
        <w:br/>
        <w:t xml:space="preserve">      export_service.py</w:t>
      </w:r>
      <w:r>
        <w:br/>
        <w:t xml:space="preserve">      ai_service.py</w:t>
      </w:r>
      <w:r>
        <w:br/>
        <w:t xml:space="preserve">      audit_service.py</w:t>
      </w:r>
      <w:r>
        <w:br/>
        <w:t xml:space="preserve">    domain_adapters/</w:t>
      </w:r>
      <w:r>
        <w:br/>
        <w:t xml:space="preserve">    repositories/</w:t>
      </w:r>
      <w:r>
        <w:br/>
        <w:t xml:space="preserve">    schemas/</w:t>
      </w:r>
      <w:r>
        <w:br/>
        <w:t xml:space="preserve">    db/</w:t>
      </w:r>
      <w:r>
        <w:br/>
        <w:t xml:space="preserve">      models/</w:t>
      </w:r>
      <w:r>
        <w:br/>
        <w:t xml:space="preserve">      migrations/</w:t>
      </w:r>
      <w:r>
        <w:br/>
        <w:t xml:space="preserve">      seed/</w:t>
      </w:r>
      <w:r>
        <w:br/>
        <w:t xml:space="preserve">    security/</w:t>
      </w:r>
      <w:r>
        <w:br/>
      </w:r>
      <w:r>
        <w:lastRenderedPageBreak/>
        <w:t xml:space="preserve">    tests/</w:t>
      </w:r>
      <w:r>
        <w:br/>
      </w:r>
    </w:p>
    <w:p w14:paraId="3D96DF0E" w14:textId="77777777" w:rsidR="00A70FB2" w:rsidRDefault="00000000">
      <w:r>
        <w:t>Oluline põhimõte: routers võtab HTTP päringud vastu, services teostab rakendusloogika, repositories suhtleb andmebaasiga, schemas kirjeldab sisend/väljund lepingud. Workflow teenus peab tarbima module-registry ja protocol-templates pakette, mitte hoidma reegleid ise dubleeritult.</w:t>
      </w:r>
    </w:p>
    <w:p w14:paraId="5FF7EEF4" w14:textId="77777777" w:rsidR="00A70FB2" w:rsidRDefault="00000000">
      <w:pPr>
        <w:pStyle w:val="Heading1"/>
      </w:pPr>
      <w:r>
        <w:t>8. Frontendi rakenduste soovitatud struktuur</w:t>
      </w:r>
    </w:p>
    <w:p w14:paraId="459702CC" w14:textId="77777777" w:rsidR="00A70FB2" w:rsidRDefault="00000000">
      <w:pPr>
        <w:pStyle w:val="CodeBlock"/>
      </w:pPr>
      <w:r>
        <w:t>apps/web-student/</w:t>
      </w:r>
      <w:r>
        <w:br/>
        <w:t xml:space="preserve">  src/</w:t>
      </w:r>
      <w:r>
        <w:br/>
        <w:t xml:space="preserve">    app/</w:t>
      </w:r>
      <w:r>
        <w:br/>
        <w:t xml:space="preserve">    pages/</w:t>
      </w:r>
      <w:r>
        <w:br/>
        <w:t xml:space="preserve">    modules/</w:t>
      </w:r>
      <w:r>
        <w:br/>
        <w:t xml:space="preserve">      personal-inspection/</w:t>
      </w:r>
      <w:r>
        <w:br/>
        <w:t xml:space="preserve">        views/</w:t>
      </w:r>
      <w:r>
        <w:br/>
        <w:t xml:space="preserve">        components/</w:t>
      </w:r>
      <w:r>
        <w:br/>
        <w:t xml:space="preserve">        hooks/</w:t>
      </w:r>
      <w:r>
        <w:br/>
        <w:t xml:space="preserve">        api/</w:t>
      </w:r>
      <w:r>
        <w:br/>
        <w:t xml:space="preserve">    shared/</w:t>
      </w:r>
      <w:r>
        <w:br/>
        <w:t xml:space="preserve">      layout/</w:t>
      </w:r>
      <w:r>
        <w:br/>
        <w:t xml:space="preserve">      auth/</w:t>
      </w:r>
      <w:r>
        <w:br/>
        <w:t xml:space="preserve">      forms/</w:t>
      </w:r>
      <w:r>
        <w:br/>
        <w:t xml:space="preserve">      viewer/</w:t>
      </w:r>
      <w:r>
        <w:br/>
        <w:t xml:space="preserve">      state/</w:t>
      </w:r>
      <w:r>
        <w:br/>
        <w:t xml:space="preserve">      utils/</w:t>
      </w:r>
      <w:r>
        <w:br/>
        <w:t xml:space="preserve">    tests/</w:t>
      </w:r>
      <w:r>
        <w:br/>
      </w:r>
      <w:r>
        <w:br/>
        <w:t>apps/web-admin/</w:t>
      </w:r>
      <w:r>
        <w:br/>
        <w:t xml:space="preserve">  src/</w:t>
      </w:r>
      <w:r>
        <w:br/>
        <w:t xml:space="preserve">    app/</w:t>
      </w:r>
      <w:r>
        <w:br/>
        <w:t xml:space="preserve">    pages/</w:t>
      </w:r>
      <w:r>
        <w:br/>
        <w:t xml:space="preserve">    modules/</w:t>
      </w:r>
      <w:r>
        <w:br/>
        <w:t xml:space="preserve">      personal-inspection/</w:t>
      </w:r>
      <w:r>
        <w:br/>
        <w:t xml:space="preserve">        model-management/</w:t>
      </w:r>
      <w:r>
        <w:br/>
        <w:t xml:space="preserve">        protocol-management/</w:t>
      </w:r>
      <w:r>
        <w:br/>
        <w:t xml:space="preserve">        user-management/</w:t>
      </w:r>
      <w:r>
        <w:br/>
        <w:t xml:space="preserve">        logs/</w:t>
      </w:r>
      <w:r>
        <w:br/>
        <w:t xml:space="preserve">    shared/</w:t>
      </w:r>
      <w:r>
        <w:br/>
        <w:t xml:space="preserve">      layout/</w:t>
      </w:r>
      <w:r>
        <w:br/>
        <w:t xml:space="preserve">      auth/</w:t>
      </w:r>
      <w:r>
        <w:br/>
        <w:t xml:space="preserve">      tables/</w:t>
      </w:r>
      <w:r>
        <w:br/>
        <w:t xml:space="preserve">      forms/</w:t>
      </w:r>
      <w:r>
        <w:br/>
        <w:t xml:space="preserve">      utils/</w:t>
      </w:r>
      <w:r>
        <w:br/>
        <w:t xml:space="preserve">    tests/</w:t>
      </w:r>
      <w:r>
        <w:br/>
      </w:r>
    </w:p>
    <w:p w14:paraId="4D532520" w14:textId="77777777" w:rsidR="00A70FB2" w:rsidRDefault="00000000">
      <w:r>
        <w:t>Frontendis tasub eelistada moodulipõhist vaadete paigutust. See teeb hilisema õpetaja vaate või uue mooduli lisamise lihtsaks ning hoiab isiku läbivaatuse kliendikomponendid koos.</w:t>
      </w:r>
    </w:p>
    <w:p w14:paraId="09C40E60" w14:textId="77777777" w:rsidR="00A70FB2" w:rsidRDefault="00000000">
      <w:pPr>
        <w:pStyle w:val="Heading1"/>
      </w:pPr>
      <w:r>
        <w:t>9. Kriitilised jagatud lepingud</w:t>
      </w:r>
    </w:p>
    <w:p w14:paraId="416832DF" w14:textId="77777777" w:rsidR="00A70FB2" w:rsidRDefault="00000000">
      <w:pPr>
        <w:spacing w:after="40"/>
        <w:ind w:left="340" w:hanging="227"/>
      </w:pPr>
      <w:r>
        <w:t>• shared-types: jagatud DTO-d, enumid, olekud, rollid, event tüübid.</w:t>
      </w:r>
    </w:p>
    <w:p w14:paraId="55745F1D" w14:textId="77777777" w:rsidR="00A70FB2" w:rsidRDefault="00000000">
      <w:pPr>
        <w:spacing w:after="40"/>
        <w:ind w:left="340" w:hanging="227"/>
      </w:pPr>
      <w:r>
        <w:t>• OpenAPI või sellest genereeritud kliendid: frontend ja VR klient peavad tarbima sama lepingut.</w:t>
      </w:r>
    </w:p>
    <w:p w14:paraId="6C71CE06" w14:textId="77777777" w:rsidR="00A70FB2" w:rsidRDefault="00000000">
      <w:pPr>
        <w:spacing w:after="40"/>
        <w:ind w:left="340" w:hanging="227"/>
      </w:pPr>
      <w:r>
        <w:t>• workflow step contract: step_key, title, required_fields, validators, next_rules, allowed_actions.</w:t>
      </w:r>
    </w:p>
    <w:p w14:paraId="64F9AAFF" w14:textId="77777777" w:rsidR="00A70FB2" w:rsidRDefault="00000000">
      <w:pPr>
        <w:spacing w:after="40"/>
        <w:ind w:left="340" w:hanging="227"/>
      </w:pPr>
      <w:r>
        <w:t>• module manifest contract: module_key, supported_roles, workflows, templates, ui_map, ai_contracts.</w:t>
      </w:r>
    </w:p>
    <w:p w14:paraId="5921EB5A" w14:textId="77777777" w:rsidR="00A70FB2" w:rsidRDefault="00000000">
      <w:pPr>
        <w:spacing w:after="40"/>
        <w:ind w:left="340" w:hanging="227"/>
      </w:pPr>
      <w:r>
        <w:lastRenderedPageBreak/>
        <w:t>• asset contract: asset_id, format, capabilities, layers, poses, preview, source.</w:t>
      </w:r>
    </w:p>
    <w:p w14:paraId="054EB90F" w14:textId="77777777" w:rsidR="00A70FB2" w:rsidRDefault="00000000">
      <w:pPr>
        <w:pStyle w:val="Heading1"/>
      </w:pPr>
      <w:r>
        <w:t>10. Infrastruktuuri ja DevOps-i skeleton</w:t>
      </w:r>
    </w:p>
    <w:p w14:paraId="381E345D" w14:textId="77777777" w:rsidR="00A70FB2" w:rsidRDefault="00000000">
      <w:pPr>
        <w:pStyle w:val="CodeBlock"/>
      </w:pPr>
      <w:r>
        <w:t>infra/</w:t>
      </w:r>
      <w:r>
        <w:br/>
        <w:t xml:space="preserve">  docker/</w:t>
      </w:r>
      <w:r>
        <w:br/>
        <w:t xml:space="preserve">    api.Dockerfile</w:t>
      </w:r>
      <w:r>
        <w:br/>
        <w:t xml:space="preserve">    web-student.Dockerfile</w:t>
      </w:r>
      <w:r>
        <w:br/>
        <w:t xml:space="preserve">    web-admin.Dockerfile</w:t>
      </w:r>
      <w:r>
        <w:br/>
        <w:t xml:space="preserve">    worker.Dockerfile</w:t>
      </w:r>
      <w:r>
        <w:br/>
        <w:t xml:space="preserve">    compose.dev.yml</w:t>
      </w:r>
      <w:r>
        <w:br/>
        <w:t xml:space="preserve">  db/</w:t>
      </w:r>
      <w:r>
        <w:br/>
        <w:t xml:space="preserve">    migrations/</w:t>
      </w:r>
      <w:r>
        <w:br/>
        <w:t xml:space="preserve">    init/</w:t>
      </w:r>
      <w:r>
        <w:br/>
        <w:t xml:space="preserve">  ci/</w:t>
      </w:r>
      <w:r>
        <w:br/>
        <w:t xml:space="preserve">    github-actions/</w:t>
      </w:r>
      <w:r>
        <w:br/>
        <w:t xml:space="preserve">      lint.yml</w:t>
      </w:r>
      <w:r>
        <w:br/>
        <w:t xml:space="preserve">      test.yml</w:t>
      </w:r>
      <w:r>
        <w:br/>
        <w:t xml:space="preserve">      build.yml</w:t>
      </w:r>
      <w:r>
        <w:br/>
        <w:t xml:space="preserve">      release.yml</w:t>
      </w:r>
      <w:r>
        <w:br/>
        <w:t xml:space="preserve">  monitoring/</w:t>
      </w:r>
      <w:r>
        <w:br/>
        <w:t xml:space="preserve">    logging/</w:t>
      </w:r>
      <w:r>
        <w:br/>
        <w:t xml:space="preserve">    metrics/</w:t>
      </w:r>
      <w:r>
        <w:br/>
        <w:t xml:space="preserve">    tracing/</w:t>
      </w:r>
      <w:r>
        <w:br/>
      </w:r>
    </w:p>
    <w:p w14:paraId="79CBAB4C" w14:textId="77777777" w:rsidR="00A70FB2" w:rsidRDefault="00000000">
      <w:r>
        <w:t>Arendusalguses piisab Docker Compose'ist, kuid kaustastruktuur tuleks teha kohe selline, et hiljem saab minna konteinerorkestratsiooni või pilveplatvormi peale ilma repo loogikat muutmata.</w:t>
      </w:r>
    </w:p>
    <w:p w14:paraId="157788CF" w14:textId="77777777" w:rsidR="00A70FB2" w:rsidRDefault="00000000">
      <w:pPr>
        <w:pStyle w:val="Heading1"/>
      </w:pPr>
      <w:r>
        <w:t>11. Testimise ja kvaliteedi skeleton</w:t>
      </w:r>
    </w:p>
    <w:p w14:paraId="25C82CF7" w14:textId="77777777" w:rsidR="00A70FB2" w:rsidRDefault="00000000">
      <w:pPr>
        <w:spacing w:after="40"/>
        <w:ind w:left="340" w:hanging="227"/>
      </w:pPr>
      <w:r>
        <w:t>• Unit testid packages tasemel: validatorid, workflow reeglid, mooduliregister, dokumendikaardistused.</w:t>
      </w:r>
    </w:p>
    <w:p w14:paraId="0B71C950" w14:textId="77777777" w:rsidR="00A70FB2" w:rsidRDefault="00000000">
      <w:pPr>
        <w:spacing w:after="40"/>
        <w:ind w:left="340" w:hanging="227"/>
      </w:pPr>
      <w:r>
        <w:t>• API integratsioonitestid: autentimine, protokolli loomine, sammu salvestamine, esitamine, lukustamine.</w:t>
      </w:r>
    </w:p>
    <w:p w14:paraId="2744C3C7" w14:textId="77777777" w:rsidR="00A70FB2" w:rsidRDefault="00000000">
      <w:pPr>
        <w:spacing w:after="40"/>
        <w:ind w:left="340" w:hanging="227"/>
      </w:pPr>
      <w:r>
        <w:t>• Frontend E2E testid: mudeli valik, protokolli täitmine, jätkamine, allalaadimine.</w:t>
      </w:r>
    </w:p>
    <w:p w14:paraId="1417683C" w14:textId="77777777" w:rsidR="00A70FB2" w:rsidRDefault="00000000">
      <w:pPr>
        <w:spacing w:after="40"/>
        <w:ind w:left="340" w:hanging="227"/>
      </w:pPr>
      <w:r>
        <w:t>• Dokumendi regressioonikontroll: ekspordi väljund peab vastama mallile.</w:t>
      </w:r>
    </w:p>
    <w:p w14:paraId="61068F73" w14:textId="77777777" w:rsidR="00A70FB2" w:rsidRDefault="00000000">
      <w:pPr>
        <w:spacing w:after="40"/>
        <w:ind w:left="340" w:hanging="227"/>
      </w:pPr>
      <w:r>
        <w:t>• Audititestid: kriitilised adminitoimingud peavad alati logisse jõudma.</w:t>
      </w:r>
    </w:p>
    <w:p w14:paraId="53BA1DD2" w14:textId="77777777" w:rsidR="00A70FB2" w:rsidRDefault="00000000">
      <w:pPr>
        <w:pStyle w:val="Heading1"/>
      </w:pPr>
      <w:r>
        <w:t>12. Soovitatud branch- ja release-mudel</w:t>
      </w:r>
    </w:p>
    <w:p w14:paraId="2616E279" w14:textId="77777777" w:rsidR="00A70FB2" w:rsidRDefault="00000000">
      <w:pPr>
        <w:spacing w:after="40"/>
        <w:ind w:left="340" w:hanging="227"/>
      </w:pPr>
      <w:r>
        <w:t>• main - tootmisvalmis haru.</w:t>
      </w:r>
    </w:p>
    <w:p w14:paraId="56FB05FC" w14:textId="77777777" w:rsidR="00A70FB2" w:rsidRDefault="00000000">
      <w:pPr>
        <w:spacing w:after="40"/>
        <w:ind w:left="340" w:hanging="227"/>
      </w:pPr>
      <w:r>
        <w:t>• develop - koondharu aktiivseks arenduseks, kui meeskond on suurem.</w:t>
      </w:r>
    </w:p>
    <w:p w14:paraId="77218011" w14:textId="77777777" w:rsidR="00A70FB2" w:rsidRDefault="00000000">
      <w:pPr>
        <w:spacing w:after="40"/>
        <w:ind w:left="340" w:hanging="227"/>
      </w:pPr>
      <w:r>
        <w:t>• feature/* - mooduli, teenuse või vaate põhine arendusharu.</w:t>
      </w:r>
    </w:p>
    <w:p w14:paraId="5B3AFF1D" w14:textId="77777777" w:rsidR="00A70FB2" w:rsidRDefault="00000000">
      <w:pPr>
        <w:spacing w:after="40"/>
        <w:ind w:left="340" w:hanging="227"/>
      </w:pPr>
      <w:r>
        <w:t>• release/* - vajadusel stabiilse väljalaske ettevalmistus.</w:t>
      </w:r>
    </w:p>
    <w:p w14:paraId="0159EDF4" w14:textId="77777777" w:rsidR="00A70FB2" w:rsidRDefault="00000000">
      <w:pPr>
        <w:spacing w:after="40"/>
        <w:ind w:left="340" w:hanging="227"/>
      </w:pPr>
      <w:r>
        <w:t>• Iga mooduli struktuurimuudatus peab käima koos docs/decisions kirje või ADR dokumendiga.</w:t>
      </w:r>
    </w:p>
    <w:p w14:paraId="720A6B20" w14:textId="77777777" w:rsidR="00A70FB2" w:rsidRDefault="00000000">
      <w:pPr>
        <w:pStyle w:val="Heading1"/>
      </w:pPr>
      <w:r>
        <w:t>13. Soovitatud arendusjärjekord repo skeletoni loomiseks</w:t>
      </w:r>
    </w:p>
    <w:tbl>
      <w:tblPr>
        <w:tblW w:w="0" w:type="auto"/>
        <w:jc w:val="center"/>
        <w:tblLayout w:type="fixed"/>
        <w:tblLook w:val="04A0" w:firstRow="1" w:lastRow="0" w:firstColumn="1" w:lastColumn="0" w:noHBand="0" w:noVBand="1"/>
      </w:tblPr>
      <w:tblGrid>
        <w:gridCol w:w="2464"/>
        <w:gridCol w:w="2464"/>
        <w:gridCol w:w="4139"/>
        <w:gridCol w:w="2721"/>
      </w:tblGrid>
      <w:tr w:rsidR="00A70FB2" w14:paraId="57A1A0B6" w14:textId="77777777">
        <w:trPr>
          <w:jc w:val="center"/>
        </w:trPr>
        <w:tc>
          <w:tcPr>
            <w:tcW w:w="2464" w:type="dxa"/>
            <w:shd w:val="clear" w:color="auto" w:fill="D9E8F5"/>
            <w:tcMar>
              <w:top w:w="130" w:type="dxa"/>
              <w:left w:w="120" w:type="dxa"/>
              <w:bottom w:w="130" w:type="dxa"/>
              <w:right w:w="120" w:type="dxa"/>
            </w:tcMar>
          </w:tcPr>
          <w:p w14:paraId="14BCA164" w14:textId="77777777" w:rsidR="00A70FB2" w:rsidRDefault="00000000">
            <w:r>
              <w:t>Etapp</w:t>
            </w:r>
          </w:p>
        </w:tc>
        <w:tc>
          <w:tcPr>
            <w:tcW w:w="2464" w:type="dxa"/>
            <w:shd w:val="clear" w:color="auto" w:fill="D9E8F5"/>
            <w:tcMar>
              <w:top w:w="130" w:type="dxa"/>
              <w:left w:w="120" w:type="dxa"/>
              <w:bottom w:w="130" w:type="dxa"/>
              <w:right w:w="120" w:type="dxa"/>
            </w:tcMar>
          </w:tcPr>
          <w:p w14:paraId="23883499" w14:textId="77777777" w:rsidR="00A70FB2" w:rsidRDefault="00000000">
            <w:r>
              <w:t>Fookus</w:t>
            </w:r>
          </w:p>
        </w:tc>
        <w:tc>
          <w:tcPr>
            <w:tcW w:w="2464" w:type="dxa"/>
            <w:shd w:val="clear" w:color="auto" w:fill="D9E8F5"/>
            <w:tcMar>
              <w:top w:w="130" w:type="dxa"/>
              <w:left w:w="120" w:type="dxa"/>
              <w:bottom w:w="130" w:type="dxa"/>
              <w:right w:w="120" w:type="dxa"/>
            </w:tcMar>
          </w:tcPr>
          <w:p w14:paraId="3B569F0F" w14:textId="77777777" w:rsidR="00A70FB2" w:rsidRDefault="00000000">
            <w:r>
              <w:t>Mida luua reposse</w:t>
            </w:r>
          </w:p>
        </w:tc>
        <w:tc>
          <w:tcPr>
            <w:tcW w:w="2464" w:type="dxa"/>
            <w:shd w:val="clear" w:color="auto" w:fill="D9E8F5"/>
            <w:tcMar>
              <w:top w:w="130" w:type="dxa"/>
              <w:left w:w="120" w:type="dxa"/>
              <w:bottom w:w="130" w:type="dxa"/>
              <w:right w:w="120" w:type="dxa"/>
            </w:tcMar>
          </w:tcPr>
          <w:p w14:paraId="0520D540" w14:textId="77777777" w:rsidR="00A70FB2" w:rsidRDefault="00000000">
            <w:r>
              <w:t>Valmimise kriteerium</w:t>
            </w:r>
          </w:p>
        </w:tc>
      </w:tr>
      <w:tr w:rsidR="00A70FB2" w14:paraId="7467D09A" w14:textId="77777777">
        <w:trPr>
          <w:jc w:val="center"/>
        </w:trPr>
        <w:tc>
          <w:tcPr>
            <w:tcW w:w="907" w:type="dxa"/>
            <w:shd w:val="clear" w:color="auto" w:fill="F7FBFE"/>
            <w:tcMar>
              <w:top w:w="120" w:type="dxa"/>
              <w:left w:w="120" w:type="dxa"/>
              <w:bottom w:w="120" w:type="dxa"/>
              <w:right w:w="120" w:type="dxa"/>
            </w:tcMar>
            <w:vAlign w:val="center"/>
          </w:tcPr>
          <w:p w14:paraId="6E9F4340" w14:textId="77777777" w:rsidR="00A70FB2" w:rsidRDefault="00000000">
            <w:r>
              <w:lastRenderedPageBreak/>
              <w:t>1</w:t>
            </w:r>
          </w:p>
        </w:tc>
        <w:tc>
          <w:tcPr>
            <w:tcW w:w="2438" w:type="dxa"/>
            <w:shd w:val="clear" w:color="auto" w:fill="F7FBFE"/>
            <w:tcMar>
              <w:top w:w="120" w:type="dxa"/>
              <w:left w:w="120" w:type="dxa"/>
              <w:bottom w:w="120" w:type="dxa"/>
              <w:right w:w="120" w:type="dxa"/>
            </w:tcMar>
            <w:vAlign w:val="center"/>
          </w:tcPr>
          <w:p w14:paraId="6EE3E5FC" w14:textId="77777777" w:rsidR="00A70FB2" w:rsidRDefault="00000000">
            <w:r>
              <w:t>Monorepo alus</w:t>
            </w:r>
          </w:p>
        </w:tc>
        <w:tc>
          <w:tcPr>
            <w:tcW w:w="4139" w:type="dxa"/>
            <w:shd w:val="clear" w:color="auto" w:fill="F7FBFE"/>
            <w:tcMar>
              <w:top w:w="120" w:type="dxa"/>
              <w:left w:w="120" w:type="dxa"/>
              <w:bottom w:w="120" w:type="dxa"/>
              <w:right w:w="120" w:type="dxa"/>
            </w:tcMar>
            <w:vAlign w:val="center"/>
          </w:tcPr>
          <w:p w14:paraId="37FAD894" w14:textId="77777777" w:rsidR="00A70FB2" w:rsidRDefault="00000000">
            <w:r>
              <w:t>apps, packages, modules, infra, docs, scripts kaustad; package manager; lint/test skeleton.</w:t>
            </w:r>
          </w:p>
        </w:tc>
        <w:tc>
          <w:tcPr>
            <w:tcW w:w="2721" w:type="dxa"/>
            <w:shd w:val="clear" w:color="auto" w:fill="F7FBFE"/>
            <w:tcMar>
              <w:top w:w="120" w:type="dxa"/>
              <w:left w:w="120" w:type="dxa"/>
              <w:bottom w:w="120" w:type="dxa"/>
              <w:right w:w="120" w:type="dxa"/>
            </w:tcMar>
            <w:vAlign w:val="center"/>
          </w:tcPr>
          <w:p w14:paraId="2D536C20" w14:textId="77777777" w:rsidR="00A70FB2" w:rsidRDefault="00000000">
            <w:r>
              <w:t>Repo käivitub tühja, kuid korrektse struktuuriga.</w:t>
            </w:r>
          </w:p>
        </w:tc>
      </w:tr>
      <w:tr w:rsidR="00A70FB2" w14:paraId="4268966D" w14:textId="77777777">
        <w:trPr>
          <w:jc w:val="center"/>
        </w:trPr>
        <w:tc>
          <w:tcPr>
            <w:tcW w:w="907" w:type="dxa"/>
            <w:shd w:val="clear" w:color="auto" w:fill="FFFFFF"/>
            <w:tcMar>
              <w:top w:w="120" w:type="dxa"/>
              <w:left w:w="120" w:type="dxa"/>
              <w:bottom w:w="120" w:type="dxa"/>
              <w:right w:w="120" w:type="dxa"/>
            </w:tcMar>
            <w:vAlign w:val="center"/>
          </w:tcPr>
          <w:p w14:paraId="4DBAA100" w14:textId="77777777" w:rsidR="00A70FB2" w:rsidRDefault="00000000">
            <w:r>
              <w:t>2</w:t>
            </w:r>
          </w:p>
        </w:tc>
        <w:tc>
          <w:tcPr>
            <w:tcW w:w="2438" w:type="dxa"/>
            <w:shd w:val="clear" w:color="auto" w:fill="FFFFFF"/>
            <w:tcMar>
              <w:top w:w="120" w:type="dxa"/>
              <w:left w:w="120" w:type="dxa"/>
              <w:bottom w:w="120" w:type="dxa"/>
              <w:right w:w="120" w:type="dxa"/>
            </w:tcMar>
            <w:vAlign w:val="center"/>
          </w:tcPr>
          <w:p w14:paraId="0BBF5CFD" w14:textId="77777777" w:rsidR="00A70FB2" w:rsidRDefault="00000000">
            <w:r>
              <w:t>API tuum</w:t>
            </w:r>
          </w:p>
        </w:tc>
        <w:tc>
          <w:tcPr>
            <w:tcW w:w="4139" w:type="dxa"/>
            <w:shd w:val="clear" w:color="auto" w:fill="FFFFFF"/>
            <w:tcMar>
              <w:top w:w="120" w:type="dxa"/>
              <w:left w:w="120" w:type="dxa"/>
              <w:bottom w:w="120" w:type="dxa"/>
              <w:right w:w="120" w:type="dxa"/>
            </w:tcMar>
            <w:vAlign w:val="center"/>
          </w:tcPr>
          <w:p w14:paraId="475EFD2C" w14:textId="77777777" w:rsidR="00A70FB2" w:rsidRDefault="00000000">
            <w:r>
              <w:t>api rakendus, auth, users, modules, protocols, workflow teenused, DB ühendus.</w:t>
            </w:r>
          </w:p>
        </w:tc>
        <w:tc>
          <w:tcPr>
            <w:tcW w:w="2721" w:type="dxa"/>
            <w:shd w:val="clear" w:color="auto" w:fill="FFFFFF"/>
            <w:tcMar>
              <w:top w:w="120" w:type="dxa"/>
              <w:left w:w="120" w:type="dxa"/>
              <w:bottom w:w="120" w:type="dxa"/>
              <w:right w:w="120" w:type="dxa"/>
            </w:tcMar>
            <w:vAlign w:val="center"/>
          </w:tcPr>
          <w:p w14:paraId="222361B8" w14:textId="77777777" w:rsidR="00A70FB2" w:rsidRDefault="00000000">
            <w:r>
              <w:t>API käivitub ja tervisekontroll töötab.</w:t>
            </w:r>
          </w:p>
        </w:tc>
      </w:tr>
      <w:tr w:rsidR="00A70FB2" w14:paraId="4A266510" w14:textId="77777777">
        <w:trPr>
          <w:jc w:val="center"/>
        </w:trPr>
        <w:tc>
          <w:tcPr>
            <w:tcW w:w="907" w:type="dxa"/>
            <w:shd w:val="clear" w:color="auto" w:fill="F7FBFE"/>
            <w:tcMar>
              <w:top w:w="120" w:type="dxa"/>
              <w:left w:w="120" w:type="dxa"/>
              <w:bottom w:w="120" w:type="dxa"/>
              <w:right w:w="120" w:type="dxa"/>
            </w:tcMar>
            <w:vAlign w:val="center"/>
          </w:tcPr>
          <w:p w14:paraId="415FB17C" w14:textId="77777777" w:rsidR="00A70FB2" w:rsidRDefault="00000000">
            <w:r>
              <w:t>3</w:t>
            </w:r>
          </w:p>
        </w:tc>
        <w:tc>
          <w:tcPr>
            <w:tcW w:w="2438" w:type="dxa"/>
            <w:shd w:val="clear" w:color="auto" w:fill="F7FBFE"/>
            <w:tcMar>
              <w:top w:w="120" w:type="dxa"/>
              <w:left w:w="120" w:type="dxa"/>
              <w:bottom w:w="120" w:type="dxa"/>
              <w:right w:w="120" w:type="dxa"/>
            </w:tcMar>
            <w:vAlign w:val="center"/>
          </w:tcPr>
          <w:p w14:paraId="0F28AC61" w14:textId="77777777" w:rsidR="00A70FB2" w:rsidRDefault="00000000">
            <w:r>
              <w:t>Mooduliregister</w:t>
            </w:r>
          </w:p>
        </w:tc>
        <w:tc>
          <w:tcPr>
            <w:tcW w:w="4139" w:type="dxa"/>
            <w:shd w:val="clear" w:color="auto" w:fill="F7FBFE"/>
            <w:tcMar>
              <w:top w:w="120" w:type="dxa"/>
              <w:left w:w="120" w:type="dxa"/>
              <w:bottom w:w="120" w:type="dxa"/>
              <w:right w:w="120" w:type="dxa"/>
            </w:tcMar>
            <w:vAlign w:val="center"/>
          </w:tcPr>
          <w:p w14:paraId="2669BFE9" w14:textId="77777777" w:rsidR="00A70FB2" w:rsidRDefault="00000000">
            <w:r>
              <w:t>personal-inspection manifest, workflow ja template failid.</w:t>
            </w:r>
          </w:p>
        </w:tc>
        <w:tc>
          <w:tcPr>
            <w:tcW w:w="2721" w:type="dxa"/>
            <w:shd w:val="clear" w:color="auto" w:fill="F7FBFE"/>
            <w:tcMar>
              <w:top w:w="120" w:type="dxa"/>
              <w:left w:w="120" w:type="dxa"/>
              <w:bottom w:w="120" w:type="dxa"/>
              <w:right w:w="120" w:type="dxa"/>
            </w:tcMar>
            <w:vAlign w:val="center"/>
          </w:tcPr>
          <w:p w14:paraId="41F409BD" w14:textId="77777777" w:rsidR="00A70FB2" w:rsidRDefault="00000000">
            <w:r>
              <w:t>Moodul laeb registrist ilma kõvakodeerimata.</w:t>
            </w:r>
          </w:p>
        </w:tc>
      </w:tr>
      <w:tr w:rsidR="00A70FB2" w14:paraId="70FDA608" w14:textId="77777777">
        <w:trPr>
          <w:jc w:val="center"/>
        </w:trPr>
        <w:tc>
          <w:tcPr>
            <w:tcW w:w="907" w:type="dxa"/>
            <w:shd w:val="clear" w:color="auto" w:fill="FFFFFF"/>
            <w:tcMar>
              <w:top w:w="120" w:type="dxa"/>
              <w:left w:w="120" w:type="dxa"/>
              <w:bottom w:w="120" w:type="dxa"/>
              <w:right w:w="120" w:type="dxa"/>
            </w:tcMar>
            <w:vAlign w:val="center"/>
          </w:tcPr>
          <w:p w14:paraId="3DFFE2A4" w14:textId="77777777" w:rsidR="00A70FB2" w:rsidRDefault="00000000">
            <w:r>
              <w:t>4</w:t>
            </w:r>
          </w:p>
        </w:tc>
        <w:tc>
          <w:tcPr>
            <w:tcW w:w="2438" w:type="dxa"/>
            <w:shd w:val="clear" w:color="auto" w:fill="FFFFFF"/>
            <w:tcMar>
              <w:top w:w="120" w:type="dxa"/>
              <w:left w:w="120" w:type="dxa"/>
              <w:bottom w:w="120" w:type="dxa"/>
              <w:right w:w="120" w:type="dxa"/>
            </w:tcMar>
            <w:vAlign w:val="center"/>
          </w:tcPr>
          <w:p w14:paraId="1CA68087" w14:textId="77777777" w:rsidR="00A70FB2" w:rsidRDefault="00000000">
            <w:r>
              <w:t>Andmebaas</w:t>
            </w:r>
          </w:p>
        </w:tc>
        <w:tc>
          <w:tcPr>
            <w:tcW w:w="4139" w:type="dxa"/>
            <w:shd w:val="clear" w:color="auto" w:fill="FFFFFF"/>
            <w:tcMar>
              <w:top w:w="120" w:type="dxa"/>
              <w:left w:w="120" w:type="dxa"/>
              <w:bottom w:w="120" w:type="dxa"/>
              <w:right w:w="120" w:type="dxa"/>
            </w:tcMar>
            <w:vAlign w:val="center"/>
          </w:tcPr>
          <w:p w14:paraId="3A9D7171" w14:textId="77777777" w:rsidR="00A70FB2" w:rsidRDefault="00000000">
            <w:r>
              <w:t>kasutajad, rollid, moodulid, 3D varad, protokollid, auditilogid, migratsioonid.</w:t>
            </w:r>
          </w:p>
        </w:tc>
        <w:tc>
          <w:tcPr>
            <w:tcW w:w="2721" w:type="dxa"/>
            <w:shd w:val="clear" w:color="auto" w:fill="FFFFFF"/>
            <w:tcMar>
              <w:top w:w="120" w:type="dxa"/>
              <w:left w:w="120" w:type="dxa"/>
              <w:bottom w:w="120" w:type="dxa"/>
              <w:right w:w="120" w:type="dxa"/>
            </w:tcMar>
            <w:vAlign w:val="center"/>
          </w:tcPr>
          <w:p w14:paraId="4515D0F2" w14:textId="77777777" w:rsidR="00A70FB2" w:rsidRDefault="00000000">
            <w:r>
              <w:t>Põhitabelid ja seed-andmed on olemas.</w:t>
            </w:r>
          </w:p>
        </w:tc>
      </w:tr>
      <w:tr w:rsidR="00A70FB2" w14:paraId="4024F185" w14:textId="77777777">
        <w:trPr>
          <w:jc w:val="center"/>
        </w:trPr>
        <w:tc>
          <w:tcPr>
            <w:tcW w:w="907" w:type="dxa"/>
            <w:shd w:val="clear" w:color="auto" w:fill="F7FBFE"/>
            <w:tcMar>
              <w:top w:w="120" w:type="dxa"/>
              <w:left w:w="120" w:type="dxa"/>
              <w:bottom w:w="120" w:type="dxa"/>
              <w:right w:w="120" w:type="dxa"/>
            </w:tcMar>
            <w:vAlign w:val="center"/>
          </w:tcPr>
          <w:p w14:paraId="4DD7841B" w14:textId="77777777" w:rsidR="00A70FB2" w:rsidRDefault="00000000">
            <w:r>
              <w:t>5</w:t>
            </w:r>
          </w:p>
        </w:tc>
        <w:tc>
          <w:tcPr>
            <w:tcW w:w="2438" w:type="dxa"/>
            <w:shd w:val="clear" w:color="auto" w:fill="F7FBFE"/>
            <w:tcMar>
              <w:top w:w="120" w:type="dxa"/>
              <w:left w:w="120" w:type="dxa"/>
              <w:bottom w:w="120" w:type="dxa"/>
              <w:right w:w="120" w:type="dxa"/>
            </w:tcMar>
            <w:vAlign w:val="center"/>
          </w:tcPr>
          <w:p w14:paraId="5FF3DBBE" w14:textId="77777777" w:rsidR="00A70FB2" w:rsidRDefault="00000000">
            <w:r>
              <w:t>Frontend õppija</w:t>
            </w:r>
          </w:p>
        </w:tc>
        <w:tc>
          <w:tcPr>
            <w:tcW w:w="4139" w:type="dxa"/>
            <w:shd w:val="clear" w:color="auto" w:fill="F7FBFE"/>
            <w:tcMar>
              <w:top w:w="120" w:type="dxa"/>
              <w:left w:w="120" w:type="dxa"/>
              <w:bottom w:w="120" w:type="dxa"/>
              <w:right w:w="120" w:type="dxa"/>
            </w:tcMar>
            <w:vAlign w:val="center"/>
          </w:tcPr>
          <w:p w14:paraId="2942035B" w14:textId="77777777" w:rsidR="00A70FB2" w:rsidRDefault="00000000">
            <w:r>
              <w:t>sisselogimine, mooduli avaleht, mudelikataloog, protokolli sammud.</w:t>
            </w:r>
          </w:p>
        </w:tc>
        <w:tc>
          <w:tcPr>
            <w:tcW w:w="2721" w:type="dxa"/>
            <w:shd w:val="clear" w:color="auto" w:fill="F7FBFE"/>
            <w:tcMar>
              <w:top w:w="120" w:type="dxa"/>
              <w:left w:w="120" w:type="dxa"/>
              <w:bottom w:w="120" w:type="dxa"/>
              <w:right w:w="120" w:type="dxa"/>
            </w:tcMar>
            <w:vAlign w:val="center"/>
          </w:tcPr>
          <w:p w14:paraId="64879325" w14:textId="77777777" w:rsidR="00A70FB2" w:rsidRDefault="00000000">
            <w:r>
              <w:t>Kasutaja saab alustada protokolli.</w:t>
            </w:r>
          </w:p>
        </w:tc>
      </w:tr>
      <w:tr w:rsidR="00A70FB2" w14:paraId="74E9D829" w14:textId="77777777">
        <w:trPr>
          <w:jc w:val="center"/>
        </w:trPr>
        <w:tc>
          <w:tcPr>
            <w:tcW w:w="907" w:type="dxa"/>
            <w:shd w:val="clear" w:color="auto" w:fill="FFFFFF"/>
            <w:tcMar>
              <w:top w:w="120" w:type="dxa"/>
              <w:left w:w="120" w:type="dxa"/>
              <w:bottom w:w="120" w:type="dxa"/>
              <w:right w:w="120" w:type="dxa"/>
            </w:tcMar>
            <w:vAlign w:val="center"/>
          </w:tcPr>
          <w:p w14:paraId="6452578D" w14:textId="77777777" w:rsidR="00A70FB2" w:rsidRDefault="00000000">
            <w:r>
              <w:t>6</w:t>
            </w:r>
          </w:p>
        </w:tc>
        <w:tc>
          <w:tcPr>
            <w:tcW w:w="2438" w:type="dxa"/>
            <w:shd w:val="clear" w:color="auto" w:fill="FFFFFF"/>
            <w:tcMar>
              <w:top w:w="120" w:type="dxa"/>
              <w:left w:w="120" w:type="dxa"/>
              <w:bottom w:w="120" w:type="dxa"/>
              <w:right w:w="120" w:type="dxa"/>
            </w:tcMar>
            <w:vAlign w:val="center"/>
          </w:tcPr>
          <w:p w14:paraId="45F5AD11" w14:textId="77777777" w:rsidR="00A70FB2" w:rsidRDefault="00000000">
            <w:r>
              <w:t>Admin klient</w:t>
            </w:r>
          </w:p>
        </w:tc>
        <w:tc>
          <w:tcPr>
            <w:tcW w:w="4139" w:type="dxa"/>
            <w:shd w:val="clear" w:color="auto" w:fill="FFFFFF"/>
            <w:tcMar>
              <w:top w:w="120" w:type="dxa"/>
              <w:left w:w="120" w:type="dxa"/>
              <w:bottom w:w="120" w:type="dxa"/>
              <w:right w:w="120" w:type="dxa"/>
            </w:tcMar>
            <w:vAlign w:val="center"/>
          </w:tcPr>
          <w:p w14:paraId="7CFD2DC7" w14:textId="77777777" w:rsidR="00A70FB2" w:rsidRDefault="00000000">
            <w:r>
              <w:t>mudelite, protokollide ja kasutajate halduse vaated.</w:t>
            </w:r>
          </w:p>
        </w:tc>
        <w:tc>
          <w:tcPr>
            <w:tcW w:w="2721" w:type="dxa"/>
            <w:shd w:val="clear" w:color="auto" w:fill="FFFFFF"/>
            <w:tcMar>
              <w:top w:w="120" w:type="dxa"/>
              <w:left w:w="120" w:type="dxa"/>
              <w:bottom w:w="120" w:type="dxa"/>
              <w:right w:w="120" w:type="dxa"/>
            </w:tcMar>
            <w:vAlign w:val="center"/>
          </w:tcPr>
          <w:p w14:paraId="17D22BDF" w14:textId="77777777" w:rsidR="00A70FB2" w:rsidRDefault="00000000">
            <w:r>
              <w:t>Admin saab põhiressursse hallata.</w:t>
            </w:r>
          </w:p>
        </w:tc>
      </w:tr>
      <w:tr w:rsidR="00A70FB2" w14:paraId="7DABD8D3" w14:textId="77777777">
        <w:trPr>
          <w:jc w:val="center"/>
        </w:trPr>
        <w:tc>
          <w:tcPr>
            <w:tcW w:w="907" w:type="dxa"/>
            <w:shd w:val="clear" w:color="auto" w:fill="F7FBFE"/>
            <w:tcMar>
              <w:top w:w="120" w:type="dxa"/>
              <w:left w:w="120" w:type="dxa"/>
              <w:bottom w:w="120" w:type="dxa"/>
              <w:right w:w="120" w:type="dxa"/>
            </w:tcMar>
            <w:vAlign w:val="center"/>
          </w:tcPr>
          <w:p w14:paraId="4A16880B" w14:textId="77777777" w:rsidR="00A70FB2" w:rsidRDefault="00000000">
            <w:r>
              <w:t>7</w:t>
            </w:r>
          </w:p>
        </w:tc>
        <w:tc>
          <w:tcPr>
            <w:tcW w:w="2438" w:type="dxa"/>
            <w:shd w:val="clear" w:color="auto" w:fill="F7FBFE"/>
            <w:tcMar>
              <w:top w:w="120" w:type="dxa"/>
              <w:left w:w="120" w:type="dxa"/>
              <w:bottom w:w="120" w:type="dxa"/>
              <w:right w:w="120" w:type="dxa"/>
            </w:tcMar>
            <w:vAlign w:val="center"/>
          </w:tcPr>
          <w:p w14:paraId="5D6DDE3E" w14:textId="77777777" w:rsidR="00A70FB2" w:rsidRDefault="00000000">
            <w:r>
              <w:t>3D viewer</w:t>
            </w:r>
          </w:p>
        </w:tc>
        <w:tc>
          <w:tcPr>
            <w:tcW w:w="4139" w:type="dxa"/>
            <w:shd w:val="clear" w:color="auto" w:fill="F7FBFE"/>
            <w:tcMar>
              <w:top w:w="120" w:type="dxa"/>
              <w:left w:w="120" w:type="dxa"/>
              <w:bottom w:w="120" w:type="dxa"/>
              <w:right w:w="120" w:type="dxa"/>
            </w:tcMar>
            <w:vAlign w:val="center"/>
          </w:tcPr>
          <w:p w14:paraId="5AF3DEF7" w14:textId="77777777" w:rsidR="00A70FB2" w:rsidRDefault="00000000">
            <w:r>
              <w:t>veebivaatur, asset metadata tugi, poosid/kihid kui toetatud.</w:t>
            </w:r>
          </w:p>
        </w:tc>
        <w:tc>
          <w:tcPr>
            <w:tcW w:w="2721" w:type="dxa"/>
            <w:shd w:val="clear" w:color="auto" w:fill="F7FBFE"/>
            <w:tcMar>
              <w:top w:w="120" w:type="dxa"/>
              <w:left w:w="120" w:type="dxa"/>
              <w:bottom w:w="120" w:type="dxa"/>
              <w:right w:w="120" w:type="dxa"/>
            </w:tcMar>
            <w:vAlign w:val="center"/>
          </w:tcPr>
          <w:p w14:paraId="58BD9FE4" w14:textId="77777777" w:rsidR="00A70FB2" w:rsidRDefault="00000000">
            <w:r>
              <w:t>Ready-mudel avaneb viewer'is.</w:t>
            </w:r>
          </w:p>
        </w:tc>
      </w:tr>
      <w:tr w:rsidR="00A70FB2" w14:paraId="44058C17" w14:textId="77777777">
        <w:trPr>
          <w:jc w:val="center"/>
        </w:trPr>
        <w:tc>
          <w:tcPr>
            <w:tcW w:w="907" w:type="dxa"/>
            <w:shd w:val="clear" w:color="auto" w:fill="FFFFFF"/>
            <w:tcMar>
              <w:top w:w="120" w:type="dxa"/>
              <w:left w:w="120" w:type="dxa"/>
              <w:bottom w:w="120" w:type="dxa"/>
              <w:right w:w="120" w:type="dxa"/>
            </w:tcMar>
            <w:vAlign w:val="center"/>
          </w:tcPr>
          <w:p w14:paraId="44A9FF2D" w14:textId="77777777" w:rsidR="00A70FB2" w:rsidRDefault="00000000">
            <w:r>
              <w:t>8</w:t>
            </w:r>
          </w:p>
        </w:tc>
        <w:tc>
          <w:tcPr>
            <w:tcW w:w="2438" w:type="dxa"/>
            <w:shd w:val="clear" w:color="auto" w:fill="FFFFFF"/>
            <w:tcMar>
              <w:top w:w="120" w:type="dxa"/>
              <w:left w:w="120" w:type="dxa"/>
              <w:bottom w:w="120" w:type="dxa"/>
              <w:right w:w="120" w:type="dxa"/>
            </w:tcMar>
            <w:vAlign w:val="center"/>
          </w:tcPr>
          <w:p w14:paraId="48AF4A2C" w14:textId="77777777" w:rsidR="00A70FB2" w:rsidRDefault="00000000">
            <w:r>
              <w:t>Valideerimine ja eksport</w:t>
            </w:r>
          </w:p>
        </w:tc>
        <w:tc>
          <w:tcPr>
            <w:tcW w:w="4139" w:type="dxa"/>
            <w:shd w:val="clear" w:color="auto" w:fill="FFFFFF"/>
            <w:tcMar>
              <w:top w:w="120" w:type="dxa"/>
              <w:left w:w="120" w:type="dxa"/>
              <w:bottom w:w="120" w:type="dxa"/>
              <w:right w:w="120" w:type="dxa"/>
            </w:tcMar>
            <w:vAlign w:val="center"/>
          </w:tcPr>
          <w:p w14:paraId="07BD583F" w14:textId="77777777" w:rsidR="00A70FB2" w:rsidRDefault="00000000">
            <w:r>
              <w:t>formaalsed kontrollid, submitted→locked loogika, DOCX/PDF eksport.</w:t>
            </w:r>
          </w:p>
        </w:tc>
        <w:tc>
          <w:tcPr>
            <w:tcW w:w="2721" w:type="dxa"/>
            <w:shd w:val="clear" w:color="auto" w:fill="FFFFFF"/>
            <w:tcMar>
              <w:top w:w="120" w:type="dxa"/>
              <w:left w:w="120" w:type="dxa"/>
              <w:bottom w:w="120" w:type="dxa"/>
              <w:right w:w="120" w:type="dxa"/>
            </w:tcMar>
            <w:vAlign w:val="center"/>
          </w:tcPr>
          <w:p w14:paraId="05EF2FB3" w14:textId="77777777" w:rsidR="00A70FB2" w:rsidRDefault="00000000">
            <w:r>
              <w:t>Valmis protokoll on lukustatav ja allalaaditav.</w:t>
            </w:r>
          </w:p>
        </w:tc>
      </w:tr>
      <w:tr w:rsidR="00A70FB2" w14:paraId="6A73052D" w14:textId="77777777">
        <w:trPr>
          <w:jc w:val="center"/>
        </w:trPr>
        <w:tc>
          <w:tcPr>
            <w:tcW w:w="907" w:type="dxa"/>
            <w:shd w:val="clear" w:color="auto" w:fill="F7FBFE"/>
            <w:tcMar>
              <w:top w:w="120" w:type="dxa"/>
              <w:left w:w="120" w:type="dxa"/>
              <w:bottom w:w="120" w:type="dxa"/>
              <w:right w:w="120" w:type="dxa"/>
            </w:tcMar>
            <w:vAlign w:val="center"/>
          </w:tcPr>
          <w:p w14:paraId="23DC32B0" w14:textId="77777777" w:rsidR="00A70FB2" w:rsidRDefault="00000000">
            <w:r>
              <w:t>9</w:t>
            </w:r>
          </w:p>
        </w:tc>
        <w:tc>
          <w:tcPr>
            <w:tcW w:w="2438" w:type="dxa"/>
            <w:shd w:val="clear" w:color="auto" w:fill="F7FBFE"/>
            <w:tcMar>
              <w:top w:w="120" w:type="dxa"/>
              <w:left w:w="120" w:type="dxa"/>
              <w:bottom w:w="120" w:type="dxa"/>
              <w:right w:w="120" w:type="dxa"/>
            </w:tcMar>
            <w:vAlign w:val="center"/>
          </w:tcPr>
          <w:p w14:paraId="519145BB" w14:textId="77777777" w:rsidR="00A70FB2" w:rsidRDefault="00000000">
            <w:r>
              <w:t>AI juhendaja</w:t>
            </w:r>
          </w:p>
        </w:tc>
        <w:tc>
          <w:tcPr>
            <w:tcW w:w="4139" w:type="dxa"/>
            <w:shd w:val="clear" w:color="auto" w:fill="F7FBFE"/>
            <w:tcMar>
              <w:top w:w="120" w:type="dxa"/>
              <w:left w:w="120" w:type="dxa"/>
              <w:bottom w:w="120" w:type="dxa"/>
              <w:right w:w="120" w:type="dxa"/>
            </w:tcMar>
            <w:vAlign w:val="center"/>
          </w:tcPr>
          <w:p w14:paraId="4D2CEED3" w14:textId="77777777" w:rsidR="00A70FB2" w:rsidRDefault="00000000">
            <w:r>
              <w:t>ai-contracts, API ai proxy, sammujuhised, hoiatused.</w:t>
            </w:r>
          </w:p>
        </w:tc>
        <w:tc>
          <w:tcPr>
            <w:tcW w:w="2721" w:type="dxa"/>
            <w:shd w:val="clear" w:color="auto" w:fill="F7FBFE"/>
            <w:tcMar>
              <w:top w:w="120" w:type="dxa"/>
              <w:left w:w="120" w:type="dxa"/>
              <w:bottom w:w="120" w:type="dxa"/>
              <w:right w:w="120" w:type="dxa"/>
            </w:tcMar>
            <w:vAlign w:val="center"/>
          </w:tcPr>
          <w:p w14:paraId="4FD2F0F7" w14:textId="77777777" w:rsidR="00A70FB2" w:rsidRDefault="00000000">
            <w:r>
              <w:t>AI juhendab, kuid ei muuda süsteemi tõde.</w:t>
            </w:r>
          </w:p>
        </w:tc>
      </w:tr>
    </w:tbl>
    <w:p w14:paraId="599A7A32" w14:textId="77777777" w:rsidR="00A70FB2" w:rsidRDefault="00A70FB2"/>
    <w:p w14:paraId="164EAAC1" w14:textId="77777777" w:rsidR="00A70FB2" w:rsidRDefault="00000000">
      <w:pPr>
        <w:pStyle w:val="Heading1"/>
      </w:pPr>
      <w:r>
        <w:t>14. Tulevikulaienduste valmidus</w:t>
      </w:r>
    </w:p>
    <w:p w14:paraId="62F978BD" w14:textId="77777777" w:rsidR="00A70FB2" w:rsidRDefault="00000000">
      <w:pPr>
        <w:spacing w:after="40"/>
        <w:ind w:left="340" w:hanging="227"/>
      </w:pPr>
      <w:r>
        <w:t>• Õpetaja roll lisandub eraldi web-teacher rakendusena või õpetaja moodulina olemasolevas admin kliendis.</w:t>
      </w:r>
    </w:p>
    <w:p w14:paraId="1799E792" w14:textId="77777777" w:rsidR="00A70FB2" w:rsidRDefault="00000000">
      <w:pPr>
        <w:spacing w:after="40"/>
        <w:ind w:left="340" w:hanging="227"/>
      </w:pPr>
      <w:r>
        <w:t>• Vanglateenistuse ja korrakaitsepolitsei õppematerjalid lisanduvad uute moodulitena modules kausta, mitte uue tuumikuna.</w:t>
      </w:r>
    </w:p>
    <w:p w14:paraId="065577A7" w14:textId="77777777" w:rsidR="00A70FB2" w:rsidRDefault="00000000">
      <w:pPr>
        <w:spacing w:after="40"/>
        <w:ind w:left="340" w:hanging="227"/>
      </w:pPr>
      <w:r>
        <w:t>• VR klient peab kasutama sama module-registry registrit, sama asset contract'it ja sama workflow API-t.</w:t>
      </w:r>
    </w:p>
    <w:p w14:paraId="17DBEA35" w14:textId="77777777" w:rsidR="00A70FB2" w:rsidRDefault="00000000">
      <w:pPr>
        <w:spacing w:after="40"/>
        <w:ind w:left="340" w:hanging="227"/>
      </w:pPr>
      <w:r>
        <w:t>• Kui tulevikus lisandub sisuline õppetagasiside, tuleb see eraldada AI feedback mooduliks, mitte segada protokolli põhivalidaatoriga.</w:t>
      </w:r>
    </w:p>
    <w:p w14:paraId="6AB4B0FE" w14:textId="77777777" w:rsidR="00A70FB2" w:rsidRDefault="00000000">
      <w:pPr>
        <w:pStyle w:val="Heading1"/>
      </w:pPr>
      <w:r>
        <w:lastRenderedPageBreak/>
        <w:t>15. Esimese päris koodisprindi soovitatud backlog</w:t>
      </w:r>
    </w:p>
    <w:p w14:paraId="30F6F3E4" w14:textId="77777777" w:rsidR="00A70FB2" w:rsidRDefault="00000000">
      <w:pPr>
        <w:spacing w:after="40"/>
        <w:ind w:left="340" w:hanging="227"/>
      </w:pPr>
      <w:r>
        <w:t>• Luua monorepo skeleton ja CI lint/test toru.</w:t>
      </w:r>
    </w:p>
    <w:p w14:paraId="0CF72FB9" w14:textId="77777777" w:rsidR="00A70FB2" w:rsidRDefault="00000000">
      <w:pPr>
        <w:spacing w:after="40"/>
        <w:ind w:left="340" w:hanging="227"/>
      </w:pPr>
      <w:r>
        <w:t>• Luua api teenuse tervisekontroll, autentimise raam ja põhikonfiguratsioon.</w:t>
      </w:r>
    </w:p>
    <w:p w14:paraId="01EE8109" w14:textId="77777777" w:rsidR="00A70FB2" w:rsidRDefault="00000000">
      <w:pPr>
        <w:spacing w:after="40"/>
        <w:ind w:left="340" w:hanging="227"/>
      </w:pPr>
      <w:r>
        <w:t>• Luua personal-inspection mooduli manifest ja workflow fail.</w:t>
      </w:r>
    </w:p>
    <w:p w14:paraId="35D8EBEB" w14:textId="77777777" w:rsidR="00A70FB2" w:rsidRDefault="00000000">
      <w:pPr>
        <w:spacing w:after="40"/>
        <w:ind w:left="340" w:hanging="227"/>
      </w:pPr>
      <w:r>
        <w:t>• Luua protokolli andmemudel ja migratsioonid.</w:t>
      </w:r>
    </w:p>
    <w:p w14:paraId="5DDF724F" w14:textId="77777777" w:rsidR="00A70FB2" w:rsidRDefault="00000000">
      <w:pPr>
        <w:spacing w:after="40"/>
        <w:ind w:left="340" w:hanging="227"/>
      </w:pPr>
      <w:r>
        <w:t>• Luua web-student avaleht, autentimine ja mooduli avamine.</w:t>
      </w:r>
    </w:p>
    <w:p w14:paraId="60312CAB" w14:textId="77777777" w:rsidR="00A70FB2" w:rsidRDefault="00000000">
      <w:pPr>
        <w:spacing w:after="40"/>
        <w:ind w:left="340" w:hanging="227"/>
      </w:pPr>
      <w:r>
        <w:t>• Luua üks otselõikeline API rada: loo protokoll -&gt; salvesta samm -&gt; lae protokoll tagasi.</w:t>
      </w:r>
    </w:p>
    <w:p w14:paraId="598B9282" w14:textId="77777777" w:rsidR="00A70FB2" w:rsidRDefault="00000000">
      <w:pPr>
        <w:spacing w:after="40"/>
        <w:ind w:left="340" w:hanging="227"/>
      </w:pPr>
      <w:r>
        <w:t>• Luua web-admin minimaalne mudelihalduse ja protokollivaate skeleton.</w:t>
      </w:r>
    </w:p>
    <w:p w14:paraId="5A805EC4" w14:textId="77777777" w:rsidR="00A70FB2" w:rsidRDefault="00000000">
      <w:pPr>
        <w:pStyle w:val="Heading1"/>
      </w:pPr>
      <w:r>
        <w:t>16. Kokkuvõte</w:t>
      </w:r>
    </w:p>
    <w:p w14:paraId="09C0615E" w14:textId="77777777" w:rsidR="00A70FB2" w:rsidRDefault="00000000">
      <w:r>
        <w:t>Õige koodistruktuuri eesmärk ei ole üksnes praeguse isiku läbivaatuse õppematerjali valmimine. Eesmärk on ehitada platvorm, mille esimene töötav moodul lahendab praeguse õppevajaduse, kuid mille sees on juba olemas kohad uutele dokumentidele, uutele rollidele, uutele õppestsenaariumidele, uutele liidestele ja VR kasutusele. Sellepärast peab repo skeleton olema algusest peale moodulipõhine, teenuste kaupa lahutatud ja registripõhine.</w:t>
      </w:r>
    </w:p>
    <w:sectPr w:rsidR="00A70FB2"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BA"/>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740404">
    <w:abstractNumId w:val="8"/>
  </w:num>
  <w:num w:numId="2" w16cid:durableId="330987301">
    <w:abstractNumId w:val="6"/>
  </w:num>
  <w:num w:numId="3" w16cid:durableId="2022929434">
    <w:abstractNumId w:val="5"/>
  </w:num>
  <w:num w:numId="4" w16cid:durableId="1577979806">
    <w:abstractNumId w:val="4"/>
  </w:num>
  <w:num w:numId="5" w16cid:durableId="194853164">
    <w:abstractNumId w:val="7"/>
  </w:num>
  <w:num w:numId="6" w16cid:durableId="830487167">
    <w:abstractNumId w:val="3"/>
  </w:num>
  <w:num w:numId="7" w16cid:durableId="123237074">
    <w:abstractNumId w:val="2"/>
  </w:num>
  <w:num w:numId="8" w16cid:durableId="1768040290">
    <w:abstractNumId w:val="1"/>
  </w:num>
  <w:num w:numId="9" w16cid:durableId="29545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99C"/>
    <w:rsid w:val="00A70FB2"/>
    <w:rsid w:val="00AA1D8D"/>
    <w:rsid w:val="00B47730"/>
    <w:rsid w:val="00BB3A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96831"/>
  <w14:defaultImageDpi w14:val="300"/>
  <w15:docId w15:val="{DFED44AE-E52C-4103-B569-7A96336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B6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5A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B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27" w:right="113"/>
    </w:pPr>
    <w:rPr>
      <w:rFonts w:ascii="Courier New" w:eastAsia="Courier New" w:hAnsi="Courier New"/>
      <w:sz w:val="17"/>
    </w:rPr>
  </w:style>
  <w:style w:type="paragraph" w:customStyle="1" w:styleId="SmallNote">
    <w:name w:val="SmallNote"/>
    <w:rPr>
      <w:rFonts w:ascii="Aptos" w:eastAsia="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1856</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aare.talvere@sisekaitse.ee</cp:lastModifiedBy>
  <cp:revision>2</cp:revision>
  <dcterms:created xsi:type="dcterms:W3CDTF">2026-03-30T20:16:00Z</dcterms:created>
  <dcterms:modified xsi:type="dcterms:W3CDTF">2026-03-30T20:16:00Z</dcterms:modified>
  <cp:category/>
</cp:coreProperties>
</file>