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7695" w14:textId="4106712B" w:rsidR="00377D5E" w:rsidRDefault="00377D5E" w:rsidP="00814E50">
      <w:pPr>
        <w:pStyle w:val="Ttulo1"/>
      </w:pPr>
      <w:r>
        <w:t>Variables municipales</w:t>
      </w:r>
    </w:p>
    <w:p w14:paraId="67CE07E1" w14:textId="05009B57" w:rsidR="00E2308D" w:rsidRPr="00377D5E" w:rsidRDefault="00377D5E" w:rsidP="00377D5E">
      <w:pPr>
        <w:pStyle w:val="Prrafodelista"/>
        <w:numPr>
          <w:ilvl w:val="0"/>
          <w:numId w:val="2"/>
        </w:numPr>
      </w:pPr>
      <w:r>
        <w:rPr>
          <w:lang w:val="es-ES"/>
        </w:rPr>
        <w:t xml:space="preserve">Homicidios: </w:t>
      </w:r>
    </w:p>
    <w:p w14:paraId="486C29CE" w14:textId="4F3CB98F" w:rsidR="00377D5E" w:rsidRPr="00377D5E" w:rsidRDefault="00377D5E" w:rsidP="00377D5E">
      <w:pPr>
        <w:pStyle w:val="Prrafodelista"/>
        <w:numPr>
          <w:ilvl w:val="1"/>
          <w:numId w:val="2"/>
        </w:numPr>
      </w:pPr>
      <w:r>
        <w:rPr>
          <w:lang w:val="es-ES"/>
        </w:rPr>
        <w:t xml:space="preserve">Fuente: </w:t>
      </w:r>
      <w:hyperlink r:id="rId5" w:history="1">
        <w:r w:rsidRPr="00377D5E">
          <w:rPr>
            <w:rStyle w:val="Hipervnculo"/>
          </w:rPr>
          <w:t>HOMICIDIO | Datos Abiertos Colombia</w:t>
        </w:r>
      </w:hyperlink>
    </w:p>
    <w:p w14:paraId="096A13AE" w14:textId="6326F7FE" w:rsidR="00377D5E" w:rsidRDefault="00377D5E" w:rsidP="00377D5E">
      <w:pPr>
        <w:pStyle w:val="Prrafodelista"/>
        <w:numPr>
          <w:ilvl w:val="1"/>
          <w:numId w:val="2"/>
        </w:numPr>
        <w:jc w:val="both"/>
      </w:pPr>
      <w:r>
        <w:rPr>
          <w:lang w:val="es-ES"/>
        </w:rPr>
        <w:t xml:space="preserve">Descripción: </w:t>
      </w:r>
      <w:r w:rsidRPr="00377D5E">
        <w:t>es toda muerte que fuere causada por otra persona por cualquier tipo de elemento. (Se mide en víctimas)</w:t>
      </w:r>
      <w:r>
        <w:t xml:space="preserve">. </w:t>
      </w:r>
      <w:r w:rsidRPr="00377D5E">
        <w:t>Incluye: Civiles, miembros de la Fuerza Pública y personas pertenecientes a grupos criminales.</w:t>
      </w:r>
      <w:r>
        <w:t xml:space="preserve"> </w:t>
      </w:r>
      <w:r w:rsidRPr="00377D5E">
        <w:t>Excluye: Muertes ocurridas en accidentes de</w:t>
      </w:r>
      <w:r>
        <w:t xml:space="preserve"> </w:t>
      </w:r>
      <w:r w:rsidRPr="00377D5E">
        <w:t>tránsito vehicular.</w:t>
      </w:r>
    </w:p>
    <w:p w14:paraId="4D3B1189" w14:textId="678AE805" w:rsidR="0093133F" w:rsidRDefault="0093133F" w:rsidP="00377D5E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93133F">
        <w:t>HOMICIDIO_20251222.csv</w:t>
      </w:r>
    </w:p>
    <w:p w14:paraId="0DF56B07" w14:textId="5B649862" w:rsidR="00982175" w:rsidRDefault="00982175" w:rsidP="00982175">
      <w:pPr>
        <w:pStyle w:val="Prrafodelista"/>
        <w:numPr>
          <w:ilvl w:val="0"/>
          <w:numId w:val="2"/>
        </w:numPr>
        <w:jc w:val="both"/>
      </w:pPr>
      <w:r>
        <w:t>Victimas por municipio</w:t>
      </w:r>
      <w:r w:rsidR="00150FB7">
        <w:t>:</w:t>
      </w:r>
    </w:p>
    <w:p w14:paraId="6915DC41" w14:textId="5F1AB6DD" w:rsidR="00982175" w:rsidRDefault="00982175" w:rsidP="00982175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6" w:history="1">
        <w:r w:rsidR="00774E9B" w:rsidRPr="00774E9B">
          <w:rPr>
            <w:rStyle w:val="Hipervnculo"/>
          </w:rPr>
          <w:t>VICTIMAS POR AÑOS MUNICIPAL | Datos Abiertos Colombia</w:t>
        </w:r>
      </w:hyperlink>
    </w:p>
    <w:p w14:paraId="446F0E92" w14:textId="3130D2D7" w:rsidR="00774E9B" w:rsidRDefault="00774E9B" w:rsidP="00982175">
      <w:pPr>
        <w:pStyle w:val="Prrafodelista"/>
        <w:numPr>
          <w:ilvl w:val="1"/>
          <w:numId w:val="2"/>
        </w:numPr>
        <w:jc w:val="both"/>
      </w:pPr>
      <w:r>
        <w:t>Descripción: V</w:t>
      </w:r>
      <w:r w:rsidRPr="00774E9B">
        <w:t>ICTIMAS POR AÑOS MUNICIPAL</w:t>
      </w:r>
    </w:p>
    <w:p w14:paraId="042CCD2F" w14:textId="42985347" w:rsidR="00C57168" w:rsidRDefault="00C57168" w:rsidP="00982175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C57168">
        <w:t>VICTIMAS_POR_AÑOS_MUNICIPAL_20251222.csv</w:t>
      </w:r>
    </w:p>
    <w:p w14:paraId="00B2F585" w14:textId="6BD166E0" w:rsidR="00BE065B" w:rsidRDefault="00BE065B" w:rsidP="00BE065B">
      <w:pPr>
        <w:pStyle w:val="Prrafodelista"/>
        <w:numPr>
          <w:ilvl w:val="0"/>
          <w:numId w:val="2"/>
        </w:numPr>
        <w:jc w:val="both"/>
      </w:pPr>
      <w:r>
        <w:t xml:space="preserve">Cobertura </w:t>
      </w:r>
      <w:r w:rsidRPr="00BE065B">
        <w:t>móvil por tecnología, departamento y municipio por proveedor</w:t>
      </w:r>
      <w:r w:rsidR="00150FB7">
        <w:t>:</w:t>
      </w:r>
    </w:p>
    <w:p w14:paraId="4A3145D6" w14:textId="58E0E226" w:rsidR="00BE065B" w:rsidRDefault="00BE065B" w:rsidP="00BE065B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7" w:history="1">
        <w:r w:rsidRPr="00BE065B">
          <w:rPr>
            <w:rStyle w:val="Hipervnculo"/>
          </w:rPr>
          <w:t>Cobertura móvil por tecnología, departamento y municipio por proveedor | Datos Abiertos Colombia</w:t>
        </w:r>
      </w:hyperlink>
    </w:p>
    <w:p w14:paraId="7B6E8069" w14:textId="23775B17" w:rsidR="00BE065B" w:rsidRDefault="00BE065B" w:rsidP="00BE065B">
      <w:pPr>
        <w:pStyle w:val="Prrafodelista"/>
        <w:numPr>
          <w:ilvl w:val="1"/>
          <w:numId w:val="2"/>
        </w:numPr>
        <w:jc w:val="both"/>
      </w:pPr>
      <w:r>
        <w:t xml:space="preserve">Descripción: </w:t>
      </w:r>
      <w:r w:rsidRPr="00BE065B">
        <w:t>Cobertura móvil por tecnología, departamento y municipio por proveedor</w:t>
      </w:r>
      <w:r w:rsidR="00150FB7">
        <w:t>.</w:t>
      </w:r>
    </w:p>
    <w:p w14:paraId="4CE90F66" w14:textId="19B5ED00" w:rsidR="000D66CA" w:rsidRDefault="000D66CA" w:rsidP="00BE065B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0D66CA">
        <w:t>Cobertura_móvil_por_tecnología,_departamento_y_municipio_por_proveedor_20251222.csv</w:t>
      </w:r>
    </w:p>
    <w:p w14:paraId="34C91A62" w14:textId="76C7D8B4" w:rsidR="00150FB7" w:rsidRDefault="00150FB7" w:rsidP="00150FB7">
      <w:pPr>
        <w:pStyle w:val="Prrafodelista"/>
        <w:numPr>
          <w:ilvl w:val="0"/>
          <w:numId w:val="2"/>
        </w:numPr>
        <w:jc w:val="both"/>
      </w:pPr>
      <w:r w:rsidRPr="00150FB7">
        <w:t>Saldo de las captaciones y colocaciones por municipios</w:t>
      </w:r>
      <w:r>
        <w:t>:</w:t>
      </w:r>
    </w:p>
    <w:p w14:paraId="7AAD4671" w14:textId="6AEDDABC" w:rsidR="00150FB7" w:rsidRDefault="00150FB7" w:rsidP="00150FB7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8" w:history="1">
        <w:r w:rsidRPr="00150FB7">
          <w:rPr>
            <w:rStyle w:val="Hipervnculo"/>
          </w:rPr>
          <w:t>Saldo de las captaciones y colocaciones por municipios | Datos Abiertos Colombia</w:t>
        </w:r>
      </w:hyperlink>
    </w:p>
    <w:p w14:paraId="2AE890EC" w14:textId="613324ED" w:rsidR="00150FB7" w:rsidRDefault="00150FB7" w:rsidP="00150FB7">
      <w:pPr>
        <w:pStyle w:val="Prrafodelista"/>
        <w:numPr>
          <w:ilvl w:val="1"/>
          <w:numId w:val="2"/>
        </w:numPr>
        <w:jc w:val="both"/>
      </w:pPr>
      <w:r>
        <w:t xml:space="preserve">Descripción: </w:t>
      </w:r>
      <w:r w:rsidRPr="00150FB7">
        <w:t>La información corresponde al saldo de las principales captaciones, saldo de la cartera por modalidad de crédito, y el número de oficinas y empleados, discriminado por departamento y municipio de los establecimientos de crédito.</w:t>
      </w:r>
      <w:r>
        <w:t xml:space="preserve"> </w:t>
      </w:r>
      <w:r w:rsidRPr="00150FB7">
        <w:t>Nota: La actualización del conjunto de datos depende de la publicación oficial de dichos datos en la página web de la SFC.</w:t>
      </w:r>
    </w:p>
    <w:p w14:paraId="53D9FD9D" w14:textId="7BC88D15" w:rsidR="00F85714" w:rsidRDefault="00F85714" w:rsidP="00150FB7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F85714">
        <w:t>Saldo_de_las_captaciones_y_colocaciones_por_municipios_20251222.csv</w:t>
      </w:r>
    </w:p>
    <w:p w14:paraId="4923629C" w14:textId="3EDC8846" w:rsidR="00F85714" w:rsidRDefault="00F85714" w:rsidP="00150FB7">
      <w:pPr>
        <w:pStyle w:val="Prrafodelista"/>
        <w:numPr>
          <w:ilvl w:val="1"/>
          <w:numId w:val="2"/>
        </w:numPr>
        <w:jc w:val="both"/>
      </w:pPr>
      <w:r>
        <w:t>Idea: Crear proxy de inclusión financiera con base en los saldos per capital</w:t>
      </w:r>
    </w:p>
    <w:p w14:paraId="45747861" w14:textId="234F483B" w:rsidR="00041B1F" w:rsidRDefault="00041B1F" w:rsidP="00041B1F">
      <w:pPr>
        <w:pStyle w:val="Prrafodelista"/>
        <w:numPr>
          <w:ilvl w:val="0"/>
          <w:numId w:val="2"/>
        </w:numPr>
        <w:jc w:val="both"/>
      </w:pPr>
      <w:r w:rsidRPr="00041B1F">
        <w:t>MEN_ESTADISTICAS MATRICULA POR MUNICIPIOS_ES</w:t>
      </w:r>
      <w:r>
        <w:t>:</w:t>
      </w:r>
    </w:p>
    <w:p w14:paraId="2321EA0D" w14:textId="7F2FBDB9" w:rsidR="00041B1F" w:rsidRDefault="00041B1F" w:rsidP="00041B1F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9" w:history="1">
        <w:r w:rsidRPr="00041B1F">
          <w:rPr>
            <w:rStyle w:val="Hipervnculo"/>
          </w:rPr>
          <w:t>MEN_ESTADISTICAS MATRICULA POR MUNICIPIOS_ES | Datos Abiertos Colombia</w:t>
        </w:r>
      </w:hyperlink>
    </w:p>
    <w:p w14:paraId="7BCC908D" w14:textId="41411B9D" w:rsidR="004F2CD4" w:rsidRDefault="00041B1F" w:rsidP="00922585">
      <w:pPr>
        <w:pStyle w:val="Prrafodelista"/>
        <w:numPr>
          <w:ilvl w:val="1"/>
          <w:numId w:val="2"/>
        </w:numPr>
        <w:jc w:val="both"/>
      </w:pPr>
      <w:r>
        <w:t xml:space="preserve">Descripción: </w:t>
      </w:r>
      <w:r w:rsidRPr="00041B1F">
        <w:t>Contiene la información de matrícula estadística de educación superior por nivel de formación y por municipios</w:t>
      </w:r>
      <w:r>
        <w:t>.</w:t>
      </w:r>
    </w:p>
    <w:p w14:paraId="44C47FA4" w14:textId="248CA947" w:rsidR="00922585" w:rsidRDefault="00922585" w:rsidP="00922585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922585">
        <w:t>MEN_ESTADISTICAS_MATRICULA_POR_MUNICIPIOS_ES_20251222.csv</w:t>
      </w:r>
    </w:p>
    <w:p w14:paraId="4F73F9E9" w14:textId="18807D3E" w:rsidR="004F2CD4" w:rsidRDefault="004F2CD4" w:rsidP="004F2CD4">
      <w:pPr>
        <w:pStyle w:val="Prrafodelista"/>
        <w:numPr>
          <w:ilvl w:val="0"/>
          <w:numId w:val="2"/>
        </w:numPr>
        <w:jc w:val="both"/>
      </w:pPr>
      <w:r w:rsidRPr="004F2CD4">
        <w:t>Necesidades Básicas Insatisfechas (NBI)</w:t>
      </w:r>
      <w:r>
        <w:t xml:space="preserve"> (2018)</w:t>
      </w:r>
    </w:p>
    <w:p w14:paraId="144D8121" w14:textId="27C3E9F7" w:rsidR="004F2CD4" w:rsidRDefault="004F2CD4" w:rsidP="004F2CD4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10" w:history="1">
        <w:r w:rsidRPr="004F2CD4">
          <w:rPr>
            <w:rStyle w:val="Hipervnculo"/>
          </w:rPr>
          <w:t>DANE - Información técnica</w:t>
        </w:r>
      </w:hyperlink>
    </w:p>
    <w:p w14:paraId="379BE2A9" w14:textId="50590A5A" w:rsidR="004F2CD4" w:rsidRDefault="004F2CD4" w:rsidP="004F2CD4">
      <w:pPr>
        <w:pStyle w:val="Prrafodelista"/>
        <w:numPr>
          <w:ilvl w:val="1"/>
          <w:numId w:val="2"/>
        </w:numPr>
        <w:jc w:val="both"/>
      </w:pPr>
      <w:r>
        <w:t>Descripción:</w:t>
      </w:r>
      <w:r w:rsidRPr="00922585">
        <w:t xml:space="preserve"> </w:t>
      </w:r>
      <w:r w:rsidR="00922585" w:rsidRPr="00922585">
        <w:t xml:space="preserve">determinar, con ayuda de algunos indicadores simples, si las necesidades básicas de la población se encuentran cubiertas. Los grupos que </w:t>
      </w:r>
      <w:r w:rsidR="00922585" w:rsidRPr="00922585">
        <w:lastRenderedPageBreak/>
        <w:t>no alcancen un umbral mínimo fijado, son clasificados como pobres. Los indicadores simples seleccionados, son: Viviendas inadecuadas, Viviendas con hacinamiento crítico, Viviendas con servicios inadecuados, Viviendas con alta dependencia económica, Viviendas con niños en edad escolar que no asisten a la escuela.</w:t>
      </w:r>
    </w:p>
    <w:p w14:paraId="4F0E9D6B" w14:textId="721DBCB6" w:rsidR="00922585" w:rsidRDefault="00922585" w:rsidP="004F2CD4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922585">
        <w:t>CNPV-2018-NBI(Municipios).csv</w:t>
      </w:r>
    </w:p>
    <w:p w14:paraId="34C9694C" w14:textId="714ECAC1" w:rsidR="0039482E" w:rsidRDefault="0090428C" w:rsidP="0039482E">
      <w:pPr>
        <w:pStyle w:val="Prrafodelista"/>
        <w:numPr>
          <w:ilvl w:val="0"/>
          <w:numId w:val="2"/>
        </w:numPr>
        <w:jc w:val="both"/>
      </w:pPr>
      <w:r>
        <w:t>Población total:</w:t>
      </w:r>
    </w:p>
    <w:p w14:paraId="062A1B7D" w14:textId="7C76F197" w:rsidR="0090428C" w:rsidRDefault="0090428C" w:rsidP="0090428C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11" w:history="1">
        <w:r w:rsidRPr="0090428C">
          <w:rPr>
            <w:rStyle w:val="Hipervnculo"/>
          </w:rPr>
          <w:t>DANE - Proyecciones de población</w:t>
        </w:r>
      </w:hyperlink>
    </w:p>
    <w:p w14:paraId="131230B9" w14:textId="613AA335" w:rsidR="0090428C" w:rsidRPr="0090428C" w:rsidRDefault="0090428C" w:rsidP="0090428C">
      <w:pPr>
        <w:pStyle w:val="Prrafodelista"/>
        <w:numPr>
          <w:ilvl w:val="1"/>
          <w:numId w:val="2"/>
        </w:numPr>
        <w:jc w:val="both"/>
      </w:pPr>
      <w:r>
        <w:t xml:space="preserve">Descripción: </w:t>
      </w:r>
      <w:r w:rsidRPr="0090428C">
        <w:t>Proyecciones y retroproyecciones de población municipal para el periodo 1985-2017 y 2018-2042 con base en el CNPV 2018 </w:t>
      </w:r>
      <w:r>
        <w:t xml:space="preserve">- </w:t>
      </w:r>
      <w:r w:rsidRPr="0090428C">
        <w:t>Serie municipal de población </w:t>
      </w:r>
      <w:r w:rsidRPr="0090428C">
        <w:rPr>
          <w:b/>
          <w:bCs/>
        </w:rPr>
        <w:t>por área</w:t>
      </w:r>
      <w:r w:rsidRPr="0090428C">
        <w:t>, para el periodo </w:t>
      </w:r>
      <w:r w:rsidRPr="0090428C">
        <w:rPr>
          <w:b/>
          <w:bCs/>
        </w:rPr>
        <w:t>2018-2042</w:t>
      </w:r>
    </w:p>
    <w:p w14:paraId="2B47CE4C" w14:textId="4DC79F34" w:rsidR="0090428C" w:rsidRDefault="0090428C" w:rsidP="0090428C">
      <w:pPr>
        <w:pStyle w:val="Prrafodelista"/>
        <w:numPr>
          <w:ilvl w:val="1"/>
          <w:numId w:val="2"/>
        </w:numPr>
        <w:jc w:val="both"/>
        <w:rPr>
          <w:lang w:val="it-IT"/>
        </w:rPr>
      </w:pPr>
      <w:r w:rsidRPr="0090428C">
        <w:rPr>
          <w:lang w:val="it-IT"/>
        </w:rPr>
        <w:t>Archivo: PPED-AreaMun-2018-2042_VP(PobMunicipalxÁrea).csv</w:t>
      </w:r>
    </w:p>
    <w:p w14:paraId="7FB17902" w14:textId="53158467" w:rsidR="00217AF0" w:rsidRDefault="00217AF0" w:rsidP="00217AF0">
      <w:pPr>
        <w:pStyle w:val="Prrafodelista"/>
        <w:numPr>
          <w:ilvl w:val="0"/>
          <w:numId w:val="2"/>
        </w:numPr>
        <w:jc w:val="both"/>
      </w:pPr>
      <w:r w:rsidRPr="00217AF0">
        <w:t>VISTA_Número de afiliados por departamento, municipio, régimen y administradora.</w:t>
      </w:r>
    </w:p>
    <w:p w14:paraId="42D94FA6" w14:textId="3B3FED70" w:rsidR="00217AF0" w:rsidRDefault="00217AF0" w:rsidP="00217AF0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12" w:history="1">
        <w:r w:rsidRPr="00217AF0">
          <w:rPr>
            <w:rStyle w:val="Hipervnculo"/>
          </w:rPr>
          <w:t>VISTA_Número de afiliados por departamento, municipio, régimen y administradora. | Datos Abiertos Colombia</w:t>
        </w:r>
      </w:hyperlink>
    </w:p>
    <w:p w14:paraId="6D5AD029" w14:textId="1B4A5379" w:rsidR="00217AF0" w:rsidRDefault="00217AF0" w:rsidP="00217AF0">
      <w:pPr>
        <w:pStyle w:val="Prrafodelista"/>
        <w:numPr>
          <w:ilvl w:val="1"/>
          <w:numId w:val="2"/>
        </w:numPr>
        <w:jc w:val="both"/>
      </w:pPr>
      <w:r>
        <w:t xml:space="preserve">Descripción: </w:t>
      </w:r>
      <w:r w:rsidRPr="00217AF0">
        <w:t>Número de afiliados por departamento, municipio, régimen y administradora a partir del año 2017.</w:t>
      </w:r>
    </w:p>
    <w:p w14:paraId="159F74A6" w14:textId="020A71BC" w:rsidR="00217AF0" w:rsidRDefault="00217AF0" w:rsidP="00217AF0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217AF0">
        <w:t>VISTA_Número_de_afiliados_por_departamento,_municipio,_régimen_y_administradora._20251224.csv</w:t>
      </w:r>
    </w:p>
    <w:p w14:paraId="2E449FEF" w14:textId="255081A3" w:rsidR="00814E50" w:rsidRDefault="00814E50" w:rsidP="00814E50">
      <w:pPr>
        <w:pStyle w:val="Prrafodelista"/>
        <w:numPr>
          <w:ilvl w:val="1"/>
          <w:numId w:val="2"/>
        </w:numPr>
        <w:jc w:val="both"/>
      </w:pPr>
      <w:r>
        <w:t xml:space="preserve">Idea: </w:t>
      </w:r>
      <w:r w:rsidRPr="00814E50">
        <w:t>proxy potente de estructura socioeconómica y aseguramiento</w:t>
      </w:r>
    </w:p>
    <w:p w14:paraId="067D5B7C" w14:textId="16C80320" w:rsidR="00BA4A19" w:rsidRDefault="00BA4A19" w:rsidP="00BA4A19">
      <w:pPr>
        <w:pStyle w:val="Prrafodelista"/>
        <w:numPr>
          <w:ilvl w:val="0"/>
          <w:numId w:val="2"/>
        </w:numPr>
        <w:jc w:val="both"/>
      </w:pPr>
      <w:r>
        <w:t>Sistema general de participaciones</w:t>
      </w:r>
    </w:p>
    <w:p w14:paraId="56F9AD6A" w14:textId="789E6EBD" w:rsidR="00BA4A19" w:rsidRDefault="00BA4A19" w:rsidP="00BA4A19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13" w:history="1">
        <w:r w:rsidRPr="00BA4A19">
          <w:rPr>
            <w:rStyle w:val="Hipervnculo"/>
          </w:rPr>
          <w:t>SICODIS</w:t>
        </w:r>
      </w:hyperlink>
    </w:p>
    <w:p w14:paraId="53ED3312" w14:textId="77777777" w:rsidR="000E0766" w:rsidRDefault="00BA4A19" w:rsidP="00BA4A19">
      <w:pPr>
        <w:pStyle w:val="Prrafodelista"/>
        <w:numPr>
          <w:ilvl w:val="1"/>
          <w:numId w:val="2"/>
        </w:numPr>
        <w:jc w:val="both"/>
      </w:pPr>
      <w:r>
        <w:t xml:space="preserve">Descripción: </w:t>
      </w:r>
      <w:r w:rsidR="000E0766" w:rsidRPr="000E0766">
        <w:t>Son los recursos que la Nación transfiere a las entidades territoriales y resguardos indígenas, para la financiación de los servicios a su cargo, conforme con las competencias establecidas en la ley.</w:t>
      </w:r>
    </w:p>
    <w:p w14:paraId="355201CF" w14:textId="1C932488" w:rsidR="00BA4A19" w:rsidRDefault="00BA4A19" w:rsidP="00BA4A19">
      <w:pPr>
        <w:pStyle w:val="Prrafodelista"/>
        <w:numPr>
          <w:ilvl w:val="1"/>
          <w:numId w:val="2"/>
        </w:numPr>
        <w:jc w:val="both"/>
      </w:pPr>
      <w:r>
        <w:t xml:space="preserve">Archivo: </w:t>
      </w:r>
      <w:r w:rsidRPr="00BA4A19">
        <w:t>ResumenDsitribucionSGP_2025.xlsx</w:t>
      </w:r>
      <w:r>
        <w:t xml:space="preserve"> (se descargo desde 2017 a 2025)</w:t>
      </w:r>
    </w:p>
    <w:p w14:paraId="141E692F" w14:textId="27B91506" w:rsidR="00E0666B" w:rsidRDefault="00E0666B" w:rsidP="00E0666B">
      <w:pPr>
        <w:pStyle w:val="Prrafodelista"/>
        <w:numPr>
          <w:ilvl w:val="0"/>
          <w:numId w:val="2"/>
        </w:numPr>
        <w:jc w:val="both"/>
      </w:pPr>
      <w:r>
        <w:t>Acceso a la educación</w:t>
      </w:r>
    </w:p>
    <w:p w14:paraId="760BF4C4" w14:textId="66E64211" w:rsidR="00E0666B" w:rsidRDefault="00E0666B" w:rsidP="00E0666B">
      <w:pPr>
        <w:pStyle w:val="Prrafodelista"/>
        <w:numPr>
          <w:ilvl w:val="1"/>
          <w:numId w:val="2"/>
        </w:numPr>
        <w:jc w:val="both"/>
      </w:pPr>
      <w:r>
        <w:t xml:space="preserve">Fuente: </w:t>
      </w:r>
      <w:hyperlink r:id="rId14" w:anchor="/descargas" w:history="1">
        <w:r w:rsidRPr="00E0666B">
          <w:rPr>
            <w:rStyle w:val="Hipervnculo"/>
          </w:rPr>
          <w:t>TerriData :: DNP</w:t>
        </w:r>
      </w:hyperlink>
    </w:p>
    <w:p w14:paraId="73567C79" w14:textId="6155C6B3" w:rsidR="00E0666B" w:rsidRDefault="00E0666B" w:rsidP="00E0666B">
      <w:pPr>
        <w:pStyle w:val="Prrafodelista"/>
        <w:numPr>
          <w:ilvl w:val="1"/>
          <w:numId w:val="2"/>
        </w:numPr>
        <w:jc w:val="both"/>
      </w:pPr>
      <w:r>
        <w:t>Descripción: Acceso a educación</w:t>
      </w:r>
    </w:p>
    <w:p w14:paraId="59ED370C" w14:textId="77000EFD" w:rsidR="00E0666B" w:rsidRPr="00E0666B" w:rsidRDefault="00E0666B" w:rsidP="00E0666B">
      <w:pPr>
        <w:pStyle w:val="Prrafodelista"/>
        <w:numPr>
          <w:ilvl w:val="1"/>
          <w:numId w:val="2"/>
        </w:numPr>
        <w:jc w:val="both"/>
        <w:rPr>
          <w:lang w:val="it-IT"/>
        </w:rPr>
      </w:pPr>
      <w:r w:rsidRPr="00E0666B">
        <w:rPr>
          <w:lang w:val="it-IT"/>
        </w:rPr>
        <w:t>Archivo: TerriData_Dim4.xlsx.zip</w:t>
      </w:r>
    </w:p>
    <w:p w14:paraId="21517064" w14:textId="73CC2B8D" w:rsidR="00814E50" w:rsidRDefault="00814E50" w:rsidP="00814E50">
      <w:pPr>
        <w:pStyle w:val="Ttulo1"/>
      </w:pPr>
      <w:r>
        <w:t>Variables departamentales</w:t>
      </w:r>
    </w:p>
    <w:p w14:paraId="440B609F" w14:textId="5B4B6FE7" w:rsidR="00814E50" w:rsidRDefault="007356E3" w:rsidP="00814E50">
      <w:pPr>
        <w:pStyle w:val="Prrafodelista"/>
        <w:numPr>
          <w:ilvl w:val="0"/>
          <w:numId w:val="3"/>
        </w:numPr>
        <w:jc w:val="both"/>
      </w:pPr>
      <w:r>
        <w:t>PIB</w:t>
      </w:r>
    </w:p>
    <w:p w14:paraId="3AA07F39" w14:textId="662CE289" w:rsidR="007356E3" w:rsidRDefault="007356E3" w:rsidP="007356E3">
      <w:pPr>
        <w:pStyle w:val="Prrafodelista"/>
        <w:numPr>
          <w:ilvl w:val="1"/>
          <w:numId w:val="3"/>
        </w:numPr>
        <w:jc w:val="both"/>
      </w:pPr>
      <w:r>
        <w:t>Fuente</w:t>
      </w:r>
      <w:r w:rsidR="00C12B3B">
        <w:t xml:space="preserve">: </w:t>
      </w:r>
      <w:hyperlink r:id="rId15" w:history="1">
        <w:r w:rsidR="00C12B3B" w:rsidRPr="00C12B3B">
          <w:rPr>
            <w:rStyle w:val="Hipervnculo"/>
          </w:rPr>
          <w:t>DANE - Cuentas nacionales departamentales: PIB por departamento</w:t>
        </w:r>
      </w:hyperlink>
    </w:p>
    <w:p w14:paraId="435C962D" w14:textId="4A913CED" w:rsidR="007356E3" w:rsidRDefault="007356E3" w:rsidP="007356E3">
      <w:pPr>
        <w:pStyle w:val="Prrafodelista"/>
        <w:numPr>
          <w:ilvl w:val="1"/>
          <w:numId w:val="3"/>
        </w:numPr>
        <w:jc w:val="both"/>
      </w:pPr>
      <w:r>
        <w:t>Descripción:</w:t>
      </w:r>
      <w:r w:rsidR="00D94F71">
        <w:t xml:space="preserve"> PIB departamental serie histórica 2005-2024</w:t>
      </w:r>
    </w:p>
    <w:p w14:paraId="248B9E1F" w14:textId="624D876B" w:rsidR="007356E3" w:rsidRDefault="007356E3" w:rsidP="007356E3">
      <w:pPr>
        <w:pStyle w:val="Prrafodelista"/>
        <w:numPr>
          <w:ilvl w:val="1"/>
          <w:numId w:val="3"/>
        </w:numPr>
        <w:jc w:val="both"/>
        <w:rPr>
          <w:lang w:val="it-IT"/>
        </w:rPr>
      </w:pPr>
      <w:r w:rsidRPr="00D94F71">
        <w:rPr>
          <w:lang w:val="it-IT"/>
        </w:rPr>
        <w:t>Archivo:</w:t>
      </w:r>
      <w:r w:rsidR="00D94F71" w:rsidRPr="00D94F71">
        <w:rPr>
          <w:lang w:val="it-IT"/>
        </w:rPr>
        <w:t xml:space="preserve"> </w:t>
      </w:r>
      <w:r w:rsidR="00C12B3B" w:rsidRPr="00C12B3B">
        <w:rPr>
          <w:lang w:val="it-IT"/>
        </w:rPr>
        <w:t>anex-PIBDep-TotalDep-2024pr.xlsx</w:t>
      </w:r>
    </w:p>
    <w:p w14:paraId="2C9F0446" w14:textId="22C19CC2" w:rsidR="00FE19DA" w:rsidRDefault="00FE19DA" w:rsidP="00FE19DA">
      <w:pPr>
        <w:pStyle w:val="Prrafodelista"/>
        <w:numPr>
          <w:ilvl w:val="0"/>
          <w:numId w:val="3"/>
        </w:numPr>
        <w:jc w:val="both"/>
        <w:rPr>
          <w:lang w:val="it-IT"/>
        </w:rPr>
      </w:pPr>
      <w:r w:rsidRPr="00FE19DA">
        <w:rPr>
          <w:lang w:val="it-IT"/>
        </w:rPr>
        <w:t>Mercado laboral por departamentos</w:t>
      </w:r>
    </w:p>
    <w:p w14:paraId="4CD0D809" w14:textId="6892F2E1" w:rsidR="00FE19DA" w:rsidRPr="00FE19DA" w:rsidRDefault="00FE19DA" w:rsidP="00FE19DA">
      <w:pPr>
        <w:pStyle w:val="Prrafodelista"/>
        <w:numPr>
          <w:ilvl w:val="1"/>
          <w:numId w:val="3"/>
        </w:numPr>
        <w:jc w:val="both"/>
      </w:pPr>
      <w:r w:rsidRPr="00FE19DA">
        <w:t xml:space="preserve">Fuente: </w:t>
      </w:r>
      <w:hyperlink r:id="rId16" w:history="1">
        <w:r w:rsidRPr="00FE19DA">
          <w:rPr>
            <w:rStyle w:val="Hipervnculo"/>
          </w:rPr>
          <w:t>DANE - Mercado laboral por departamentos</w:t>
        </w:r>
      </w:hyperlink>
    </w:p>
    <w:p w14:paraId="010CFF7D" w14:textId="404C75B4" w:rsidR="00FE19DA" w:rsidRDefault="00492FA2" w:rsidP="00FE19DA">
      <w:pPr>
        <w:pStyle w:val="Prrafodelista"/>
        <w:numPr>
          <w:ilvl w:val="1"/>
          <w:numId w:val="3"/>
        </w:numPr>
        <w:jc w:val="both"/>
      </w:pPr>
      <w:r w:rsidRPr="00492FA2">
        <w:t>Descripción: Desde enero de 2021, los resultados de mercado laboral son proporcionados por la Gran Encuesta Integrada de Hogares rediseñada (GEIH marco 2018).</w:t>
      </w:r>
    </w:p>
    <w:p w14:paraId="18235152" w14:textId="44E10A33" w:rsidR="00492FA2" w:rsidRPr="00C94E42" w:rsidRDefault="00492FA2" w:rsidP="00FE19DA">
      <w:pPr>
        <w:pStyle w:val="Prrafodelista"/>
        <w:numPr>
          <w:ilvl w:val="1"/>
          <w:numId w:val="3"/>
        </w:numPr>
        <w:jc w:val="both"/>
      </w:pPr>
      <w:r w:rsidRPr="00C94E42">
        <w:t xml:space="preserve">Archivo: </w:t>
      </w:r>
      <w:r w:rsidR="00C94E42" w:rsidRPr="00C94E42">
        <w:t>anex-GEIHDepartamentos-2024(Departamentos anual).csv</w:t>
      </w:r>
    </w:p>
    <w:p w14:paraId="3587A67E" w14:textId="3015B0F1" w:rsidR="00C94E42" w:rsidRDefault="00C94E42" w:rsidP="00C94E42">
      <w:pPr>
        <w:pStyle w:val="Prrafodelista"/>
        <w:numPr>
          <w:ilvl w:val="0"/>
          <w:numId w:val="3"/>
        </w:numPr>
        <w:jc w:val="both"/>
        <w:rPr>
          <w:lang w:val="it-IT"/>
        </w:rPr>
      </w:pPr>
      <w:r w:rsidRPr="00C94E42">
        <w:rPr>
          <w:lang w:val="it-IT"/>
        </w:rPr>
        <w:lastRenderedPageBreak/>
        <w:t>Pobreza multidimensional</w:t>
      </w:r>
    </w:p>
    <w:p w14:paraId="54AC22D2" w14:textId="7421FA3C" w:rsidR="00C94E42" w:rsidRDefault="00C94E42" w:rsidP="00C94E42">
      <w:pPr>
        <w:pStyle w:val="Prrafodelista"/>
        <w:numPr>
          <w:ilvl w:val="1"/>
          <w:numId w:val="3"/>
        </w:numPr>
        <w:jc w:val="both"/>
        <w:rPr>
          <w:lang w:val="it-IT"/>
        </w:rPr>
      </w:pPr>
      <w:r>
        <w:rPr>
          <w:lang w:val="it-IT"/>
        </w:rPr>
        <w:t xml:space="preserve">Fuente: </w:t>
      </w:r>
      <w:hyperlink r:id="rId17" w:history="1">
        <w:r w:rsidRPr="00C94E42">
          <w:rPr>
            <w:rStyle w:val="Hipervnculo"/>
          </w:rPr>
          <w:t>DANE - Pobreza multidimensional</w:t>
        </w:r>
      </w:hyperlink>
    </w:p>
    <w:p w14:paraId="5EF173E8" w14:textId="00B53565" w:rsidR="00C94E42" w:rsidRDefault="00C94E42" w:rsidP="00C94E42">
      <w:pPr>
        <w:pStyle w:val="Prrafodelista"/>
        <w:numPr>
          <w:ilvl w:val="1"/>
          <w:numId w:val="3"/>
        </w:numPr>
        <w:jc w:val="both"/>
      </w:pPr>
      <w:r w:rsidRPr="00C94E42">
        <w:t>Descripción: El DANE presenta las cifras oficiales de Pobreza multidimensional y la actualización de las cifras de Pobreza multidimensional calculadas a partir de los nuevos factores de expansión, construidos con base en el Censo Nacional de Población y Vivienda (CNPV) 201</w:t>
      </w:r>
    </w:p>
    <w:p w14:paraId="74A3FD97" w14:textId="3E9F00E5" w:rsidR="00C94E42" w:rsidRPr="00C94E42" w:rsidRDefault="00C94E42" w:rsidP="00C94E42">
      <w:pPr>
        <w:pStyle w:val="Prrafodelista"/>
        <w:numPr>
          <w:ilvl w:val="1"/>
          <w:numId w:val="3"/>
        </w:numPr>
        <w:jc w:val="both"/>
      </w:pPr>
      <w:r>
        <w:t>Archivo</w:t>
      </w:r>
      <w:r w:rsidR="009A38D5">
        <w:t xml:space="preserve">: </w:t>
      </w:r>
      <w:r w:rsidR="009A38D5" w:rsidRPr="009A38D5">
        <w:t>anex-PMultidimensional-Departamental-2024(IPM_Departamentos).csv</w:t>
      </w:r>
    </w:p>
    <w:sectPr w:rsidR="00C94E42" w:rsidRPr="00C94E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2DE8"/>
    <w:multiLevelType w:val="hybridMultilevel"/>
    <w:tmpl w:val="96BAF1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677B0"/>
    <w:multiLevelType w:val="hybridMultilevel"/>
    <w:tmpl w:val="C17C57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D31C7"/>
    <w:multiLevelType w:val="hybridMultilevel"/>
    <w:tmpl w:val="A330E2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93230">
    <w:abstractNumId w:val="0"/>
  </w:num>
  <w:num w:numId="2" w16cid:durableId="629631201">
    <w:abstractNumId w:val="2"/>
  </w:num>
  <w:num w:numId="3" w16cid:durableId="38930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5E"/>
    <w:rsid w:val="00041B1F"/>
    <w:rsid w:val="000D66CA"/>
    <w:rsid w:val="000E0766"/>
    <w:rsid w:val="00150FB7"/>
    <w:rsid w:val="00217AF0"/>
    <w:rsid w:val="00377D5E"/>
    <w:rsid w:val="0039482E"/>
    <w:rsid w:val="00492FA2"/>
    <w:rsid w:val="004B4B38"/>
    <w:rsid w:val="004F2CD4"/>
    <w:rsid w:val="00510108"/>
    <w:rsid w:val="006C4E5E"/>
    <w:rsid w:val="007356E3"/>
    <w:rsid w:val="00774E9B"/>
    <w:rsid w:val="007D71D9"/>
    <w:rsid w:val="00814E50"/>
    <w:rsid w:val="008C7EDA"/>
    <w:rsid w:val="0090428C"/>
    <w:rsid w:val="00922585"/>
    <w:rsid w:val="0093133F"/>
    <w:rsid w:val="00982175"/>
    <w:rsid w:val="009A38D5"/>
    <w:rsid w:val="00AB1BA7"/>
    <w:rsid w:val="00BA39EB"/>
    <w:rsid w:val="00BA4A19"/>
    <w:rsid w:val="00BE065B"/>
    <w:rsid w:val="00BF1F4D"/>
    <w:rsid w:val="00BF24E3"/>
    <w:rsid w:val="00C12B3B"/>
    <w:rsid w:val="00C57168"/>
    <w:rsid w:val="00C94E42"/>
    <w:rsid w:val="00CD670E"/>
    <w:rsid w:val="00D94F71"/>
    <w:rsid w:val="00E0666B"/>
    <w:rsid w:val="00E2308D"/>
    <w:rsid w:val="00F85714"/>
    <w:rsid w:val="00F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EDBF7"/>
  <w15:chartTrackingRefBased/>
  <w15:docId w15:val="{C4084414-FC7E-4B74-B3B8-3FF83EFD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D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D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D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D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D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D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D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D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D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D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D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7D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7D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B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os.gov.co/Econom-a-y-Finanzas/Saldo-de-las-captaciones-y-colocaciones-por-munici/u2wk-tfe3/about_data" TargetMode="External"/><Relationship Id="rId13" Type="http://schemas.openxmlformats.org/officeDocument/2006/relationships/hyperlink" Target="https://sicodis.dnp.gov.co/sgp-documentos-anexo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os.gov.co/Ciencia-Tecnolog-a-e-Innovaci-n/Cobertura-m-vil-por-tecnolog-a-departamento-y-muni/9mey-c8s8/about_data" TargetMode="External"/><Relationship Id="rId12" Type="http://schemas.openxmlformats.org/officeDocument/2006/relationships/hyperlink" Target="https://www.datos.gov.co/Salud-y-Protecci-n-Social/VISTA_N-mero-de-afiliados-por-departamento-municip/nube-nvhz/about_data" TargetMode="External"/><Relationship Id="rId17" Type="http://schemas.openxmlformats.org/officeDocument/2006/relationships/hyperlink" Target="https://www.dane.gov.co/index.php/estadisticas-por-tema/pobreza-y-condiciones-de-vida/pobreza-multidimension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ane.gov.co/index.php/estadisticas-por-tema/mercado-laboral/mercado-laboral-por-departamento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atos.gov.co/Inclusi-n-Social-y-Reconciliaci-n/VICTIMAS-POR-A-OS-MUNICIPAL/m64i-rnss/about_data" TargetMode="External"/><Relationship Id="rId11" Type="http://schemas.openxmlformats.org/officeDocument/2006/relationships/hyperlink" Target="https://www.dane.gov.co/index.php/estadisticas-por-tema/demografia-y-poblacion/proyecciones-de-poblacion" TargetMode="External"/><Relationship Id="rId5" Type="http://schemas.openxmlformats.org/officeDocument/2006/relationships/hyperlink" Target="https://www.datos.gov.co/Seguridad-y-Defensa/HOMICIDIO/m8fd-ahd9/about_data" TargetMode="External"/><Relationship Id="rId15" Type="http://schemas.openxmlformats.org/officeDocument/2006/relationships/hyperlink" Target="https://www.dane.gov.co/index.php/estadisticas-por-tema/cuentas-nacionales/cuentas-nacionales-departamentales" TargetMode="External"/><Relationship Id="rId10" Type="http://schemas.openxmlformats.org/officeDocument/2006/relationships/hyperlink" Target="https://www.dane.gov.co/index.php/estadisticas-por-tema/demografia-y-poblacion/censo-nacional-de-poblacion-y-vivenda-2018/informacion-tecnic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atos.gov.co/Educaci-n/MEN_ESTADISTICAS-MATRICULA-POR-MUNICIPIOS_ES/y9ga-zwzy/about_data" TargetMode="External"/><Relationship Id="rId14" Type="http://schemas.openxmlformats.org/officeDocument/2006/relationships/hyperlink" Target="https://terridata.dnp.gov.co/index-app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614</Words>
  <Characters>4191</Characters>
  <Application>Microsoft Office Word</Application>
  <DocSecurity>0</DocSecurity>
  <Lines>92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arevalo</dc:creator>
  <cp:keywords/>
  <dc:description/>
  <cp:lastModifiedBy>andres arevalo</cp:lastModifiedBy>
  <cp:revision>33</cp:revision>
  <dcterms:created xsi:type="dcterms:W3CDTF">2025-12-22T16:23:00Z</dcterms:created>
  <dcterms:modified xsi:type="dcterms:W3CDTF">2026-04-06T18:34:00Z</dcterms:modified>
</cp:coreProperties>
</file>