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925" w:rsidRDefault="00B11925" w:rsidP="00514F83">
      <w:pPr>
        <w:pStyle w:val="KeinLeerraum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8C67E4" w:rsidRPr="00B11925" w:rsidRDefault="008C67E4" w:rsidP="00514F83">
      <w:pPr>
        <w:pStyle w:val="KeinLeerraum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B11925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Comprehensive Exam - </w:t>
      </w:r>
      <w:r w:rsidR="00C60E8B" w:rsidRPr="00B11925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Reading list </w:t>
      </w:r>
    </w:p>
    <w:p w:rsidR="00B11925" w:rsidRDefault="00B11925" w:rsidP="00514F83">
      <w:pPr>
        <w:pStyle w:val="KeinLeerraum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C60E8B" w:rsidRPr="00B11925" w:rsidRDefault="00B11925" w:rsidP="00514F83">
      <w:pPr>
        <w:pStyle w:val="KeinLeerraum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4"/>
        </w:rPr>
        <w:t>林曜</w:t>
      </w:r>
      <w:r w:rsidR="00C60E8B" w:rsidRPr="00B11925">
        <w:rPr>
          <w:rFonts w:ascii="Times New Roman" w:hAnsi="Times New Roman" w:cs="Times New Roman"/>
          <w:color w:val="000000" w:themeColor="text1"/>
          <w:sz w:val="28"/>
          <w:szCs w:val="24"/>
        </w:rPr>
        <w:t>Leonard Schmidt</w:t>
      </w:r>
    </w:p>
    <w:p w:rsidR="003723C6" w:rsidRPr="00B11925" w:rsidRDefault="003723C6" w:rsidP="00407BA1">
      <w:pPr>
        <w:pStyle w:val="KeinLeerraum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1172" w:rsidRPr="00B11925" w:rsidRDefault="00971172" w:rsidP="00407BA1">
      <w:pPr>
        <w:pStyle w:val="KeinLeerraum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1411" w:rsidRPr="00B11925" w:rsidRDefault="00061411" w:rsidP="00407BA1">
      <w:pPr>
        <w:pStyle w:val="KeinLeerraum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119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Status</w:t>
      </w:r>
    </w:p>
    <w:p w:rsidR="00971172" w:rsidRPr="00B11925" w:rsidRDefault="00971172" w:rsidP="00407BA1">
      <w:pPr>
        <w:pStyle w:val="KeinLeerraum"/>
        <w:spacing w:line="276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723C6" w:rsidRPr="00B11925" w:rsidRDefault="003723C6" w:rsidP="00407BA1">
      <w:pPr>
        <w:pStyle w:val="KeinLeerraum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Bidwell et al (2015) I used to work at Goldman Sachs! How firms benefit from organizational status in the market for human capital. Strategic Management Journal, 36(8), pp.1164-1173</w:t>
      </w:r>
    </w:p>
    <w:p w:rsidR="00363571" w:rsidRPr="00B11925" w:rsidRDefault="00363571" w:rsidP="00407BA1">
      <w:pPr>
        <w:pStyle w:val="KeinLeerraum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723C6" w:rsidRPr="00B11925" w:rsidRDefault="00363571" w:rsidP="00407BA1">
      <w:pPr>
        <w:pStyle w:val="Listenabsatz"/>
        <w:numPr>
          <w:ilvl w:val="0"/>
          <w:numId w:val="4"/>
        </w:numPr>
        <w:spacing w:after="240" w:line="276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proofErr w:type="spellStart"/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Bitektine</w:t>
      </w:r>
      <w:proofErr w:type="spellEnd"/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, A., (2011) </w:t>
      </w:r>
      <w:hyperlink r:id="rId8" w:tooltip="Toward a Theory of Social Judgments of Organizations: The Case of Legitimacy, Reputation, and Status" w:history="1">
        <w:r w:rsidRPr="00B11925">
          <w:rPr>
            <w:rFonts w:ascii="Times New Roman" w:eastAsia="Times New Roman" w:hAnsi="Times New Roman" w:cs="Times New Roman"/>
            <w:bCs/>
            <w:color w:val="000000" w:themeColor="text1"/>
            <w:kern w:val="36"/>
            <w:sz w:val="24"/>
            <w:szCs w:val="24"/>
          </w:rPr>
          <w:t>Toward a Theory of Social Judgments of Organizations: The Case of Legitimacy, Reputation, and Status</w:t>
        </w:r>
      </w:hyperlink>
      <w:r w:rsidR="001C00D6"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. Academy of Management Review</w:t>
      </w:r>
      <w:r w:rsidR="00F92524"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, 36(1)</w:t>
      </w:r>
    </w:p>
    <w:p w:rsidR="000D32BC" w:rsidRPr="00B11925" w:rsidRDefault="003723C6" w:rsidP="000D32BC">
      <w:pPr>
        <w:pStyle w:val="KeinLeerraum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Burris (2004) The academic caste system: Prestige hierarchies in PhD exchange networks. American Sociological Review 69(2), pp.239-264</w:t>
      </w:r>
    </w:p>
    <w:p w:rsidR="000D32BC" w:rsidRPr="00B11925" w:rsidRDefault="000D32BC" w:rsidP="000D32BC">
      <w:pPr>
        <w:pStyle w:val="KeinLeerraum"/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32BC" w:rsidRPr="00B11925" w:rsidRDefault="000D32BC" w:rsidP="000D32BC">
      <w:pPr>
        <w:pStyle w:val="KeinLeerraum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Bothner et al. (2012) How Does Status Affect Performance? Status as an Asset vs. Status as a Liability in the PGA and NASCAR, Organization Science 23(2):416-433 </w:t>
      </w:r>
    </w:p>
    <w:p w:rsidR="00D248E7" w:rsidRPr="00B11925" w:rsidRDefault="00D248E7" w:rsidP="00D248E7">
      <w:pPr>
        <w:pStyle w:val="KeinLeerraum"/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48E7" w:rsidRPr="00B11925" w:rsidRDefault="00D248E7" w:rsidP="00D248E7">
      <w:pPr>
        <w:pStyle w:val="KeinLeerraum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Bothner et al. (2010) A Model of Robust Positions in Social Networks. American Journal of Sociology,116(3) pp. 943-92</w:t>
      </w:r>
    </w:p>
    <w:p w:rsidR="004A38DB" w:rsidRPr="00B11925" w:rsidRDefault="004A38DB" w:rsidP="00D248E7">
      <w:pPr>
        <w:pStyle w:val="KeinLeerraum"/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38DB" w:rsidRPr="00B11925" w:rsidRDefault="00201B6B" w:rsidP="00D248E7">
      <w:pPr>
        <w:pStyle w:val="KeinLeerraum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proofErr w:type="spellStart"/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Castellucci</w:t>
      </w:r>
      <w:proofErr w:type="spellEnd"/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proofErr w:type="spellStart"/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Ertug</w:t>
      </w:r>
      <w:proofErr w:type="spellEnd"/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(2010) What’s in it for them? Advantages of higher-status partners in exchange relations. Academy of Management Journal, 53(1), pp.149-166</w:t>
      </w:r>
      <w:r w:rsidR="004F46A8"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7764B" w:rsidRPr="00B11925" w:rsidRDefault="0077764B" w:rsidP="00407BA1">
      <w:pPr>
        <w:pStyle w:val="Listenabsatz"/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4A38DB" w:rsidRPr="00B11925" w:rsidRDefault="004A38DB" w:rsidP="00407BA1">
      <w:pPr>
        <w:pStyle w:val="Listenabsatz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1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Castellucci</w:t>
      </w:r>
      <w:proofErr w:type="spellEnd"/>
      <w:r w:rsidRPr="00B11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F., </w:t>
      </w:r>
      <w:proofErr w:type="spellStart"/>
      <w:r w:rsidRPr="00B11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Podolny</w:t>
      </w:r>
      <w:proofErr w:type="spellEnd"/>
      <w:r w:rsidRPr="00B11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J., M., (2017) The dynamics of position, capability, and market competition</w:t>
      </w:r>
      <w:r w:rsidR="00F92524" w:rsidRPr="00B11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Industrial and Corporate Change, 26(1), pp. 21-39</w:t>
      </w:r>
    </w:p>
    <w:p w:rsidR="00201B6B" w:rsidRPr="00B11925" w:rsidRDefault="00201B6B" w:rsidP="00407BA1">
      <w:pPr>
        <w:pStyle w:val="KeinLeerraum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01B6B" w:rsidRPr="00B11925" w:rsidRDefault="00201B6B" w:rsidP="00407BA1">
      <w:pPr>
        <w:pStyle w:val="KeinLeerraum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Deephouse</w:t>
      </w:r>
      <w:proofErr w:type="spellEnd"/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proofErr w:type="spellStart"/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Suchman</w:t>
      </w:r>
      <w:proofErr w:type="spellEnd"/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(2008) Legitimacy in organizational institutionalism. In: Greenwood et al., eds., The SAGE handbook of organizational institutionalism, SAGE: London, pp. 49-77 [</w:t>
      </w:r>
      <w:r w:rsidR="004646DA"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Check whole book for relevant chapters</w:t>
      </w: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5E2333" w:rsidRPr="00B11925" w:rsidRDefault="005E2333" w:rsidP="00407BA1">
      <w:pPr>
        <w:pStyle w:val="KeinLeerraum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2333" w:rsidRPr="00B11925" w:rsidRDefault="00971172" w:rsidP="00407BA1">
      <w:pPr>
        <w:pStyle w:val="Listenabsatz"/>
        <w:numPr>
          <w:ilvl w:val="0"/>
          <w:numId w:val="4"/>
        </w:numPr>
        <w:spacing w:after="240" w:line="276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Durand &amp;</w:t>
      </w:r>
      <w:r w:rsidR="005E2333"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="005E2333"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Kremp</w:t>
      </w:r>
      <w:proofErr w:type="spellEnd"/>
      <w:r w:rsidR="005E2333"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, (2015) </w:t>
      </w:r>
      <w:hyperlink r:id="rId9" w:tooltip="Classical Deviation: Organizational &lt;i&gt;and&lt;/i&gt; Individual Status as Antecedents of Conformity" w:history="1">
        <w:r w:rsidR="005E2333" w:rsidRPr="00B11925">
          <w:rPr>
            <w:rFonts w:ascii="Times New Roman" w:eastAsia="Times New Roman" w:hAnsi="Times New Roman" w:cs="Times New Roman"/>
            <w:bCs/>
            <w:color w:val="000000" w:themeColor="text1"/>
            <w:kern w:val="36"/>
            <w:sz w:val="24"/>
            <w:szCs w:val="24"/>
          </w:rPr>
          <w:t>Classical Deviation: Organizational and Individual Status as Antecedents of Conformity</w:t>
        </w:r>
      </w:hyperlink>
      <w:r w:rsidR="005E2333"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, </w:t>
      </w:r>
      <w:r w:rsidR="00F92524"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Academy of Management Journal, 59(1)</w:t>
      </w:r>
    </w:p>
    <w:p w:rsidR="003125EA" w:rsidRPr="00B11925" w:rsidRDefault="003125EA" w:rsidP="00AF35BF">
      <w:pPr>
        <w:pStyle w:val="KeinLeerraum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25EA" w:rsidRPr="00B11925" w:rsidRDefault="003125EA" w:rsidP="003125EA">
      <w:pPr>
        <w:pStyle w:val="KeinLeerraum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Flickinger &amp; </w:t>
      </w:r>
      <w:proofErr w:type="spellStart"/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Wrage</w:t>
      </w:r>
      <w:proofErr w:type="spellEnd"/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(2015) How CEOs protect themselves against dismissal: A social status perspective. Strategic Management Journal, 37 (6), pp.1107-1117</w:t>
      </w:r>
    </w:p>
    <w:p w:rsidR="00E34FB1" w:rsidRPr="00B11925" w:rsidRDefault="00E34FB1" w:rsidP="00407BA1">
      <w:pPr>
        <w:pStyle w:val="Listenabsatz"/>
        <w:spacing w:after="240" w:line="276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</w:p>
    <w:p w:rsidR="008A1DBB" w:rsidRPr="00B11925" w:rsidRDefault="00E34FB1" w:rsidP="0089376D">
      <w:pPr>
        <w:pStyle w:val="Listenabsatz"/>
        <w:numPr>
          <w:ilvl w:val="0"/>
          <w:numId w:val="4"/>
        </w:numPr>
        <w:spacing w:after="240" w:line="276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Granados, F, J., </w:t>
      </w:r>
      <w:proofErr w:type="spellStart"/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Knoke</w:t>
      </w:r>
      <w:proofErr w:type="spellEnd"/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, D., (2012) </w:t>
      </w:r>
      <w:r w:rsidRPr="00B1192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Organizational status growth and structure: An alliance network analysis</w:t>
      </w:r>
      <w:r w:rsidR="00F92524"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. Social Networks 35 (1), pp.62-74</w:t>
      </w:r>
    </w:p>
    <w:p w:rsidR="008A1DBB" w:rsidRPr="00B11925" w:rsidRDefault="008A1DBB" w:rsidP="008A1DBB">
      <w:pPr>
        <w:pStyle w:val="Listenabsatz"/>
        <w:spacing w:after="240" w:line="276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</w:p>
    <w:p w:rsidR="00E34FB1" w:rsidRPr="00B11925" w:rsidRDefault="00E34FB1" w:rsidP="00407BA1">
      <w:pPr>
        <w:pStyle w:val="Listenabsatz"/>
        <w:numPr>
          <w:ilvl w:val="0"/>
          <w:numId w:val="4"/>
        </w:numPr>
        <w:spacing w:after="240" w:line="276" w:lineRule="auto"/>
        <w:outlineLvl w:val="0"/>
        <w:rPr>
          <w:rStyle w:val="Hyperlink"/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u w:val="none"/>
        </w:rPr>
      </w:pPr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Griffin, S., Bundy, J., </w:t>
      </w:r>
      <w:proofErr w:type="spellStart"/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Porac</w:t>
      </w:r>
      <w:proofErr w:type="spellEnd"/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, J., (2013) Falls from Grace and the Hazards of High Status</w:t>
      </w:r>
      <w:r w:rsidR="00F92524"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. Administrative Science Quarterly 58(3)</w:t>
      </w:r>
    </w:p>
    <w:p w:rsidR="00E34FB1" w:rsidRPr="00B11925" w:rsidRDefault="00E34FB1" w:rsidP="00407BA1">
      <w:pPr>
        <w:pStyle w:val="Listenabsatz"/>
        <w:spacing w:after="240" w:line="276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</w:p>
    <w:p w:rsidR="00971172" w:rsidRPr="00B11925" w:rsidRDefault="00E34FB1" w:rsidP="00F92524">
      <w:pPr>
        <w:pStyle w:val="Listenabsatz"/>
        <w:numPr>
          <w:ilvl w:val="0"/>
          <w:numId w:val="4"/>
        </w:numPr>
        <w:spacing w:after="240" w:line="276" w:lineRule="auto"/>
        <w:outlineLvl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Griffin, Wade, </w:t>
      </w:r>
      <w:proofErr w:type="spellStart"/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Porac</w:t>
      </w:r>
      <w:proofErr w:type="spellEnd"/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, McNamee, (2008) The Impact of CEO Sta</w:t>
      </w:r>
      <w:r w:rsidR="00F92524"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t</w:t>
      </w:r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us Diffusion on the Economic Outcomes of </w:t>
      </w:r>
      <w:proofErr w:type="gramStart"/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Other</w:t>
      </w:r>
      <w:proofErr w:type="gramEnd"/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Senior Manager</w:t>
      </w:r>
      <w:r w:rsidR="00F92524"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. Organization Science 19(3), pp. 381-495</w:t>
      </w:r>
    </w:p>
    <w:p w:rsidR="0089376D" w:rsidRPr="00B11925" w:rsidRDefault="0089376D" w:rsidP="0089376D">
      <w:pPr>
        <w:pStyle w:val="Listenabsatz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376D" w:rsidRPr="00B11925" w:rsidRDefault="0089376D" w:rsidP="0089376D">
      <w:pPr>
        <w:pStyle w:val="Listenabsatz"/>
        <w:spacing w:after="240" w:line="276" w:lineRule="auto"/>
        <w:outlineLvl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7401B" w:rsidRPr="00B11925" w:rsidRDefault="0057401B" w:rsidP="00407BA1">
      <w:pPr>
        <w:pStyle w:val="Listenabsatz"/>
        <w:numPr>
          <w:ilvl w:val="0"/>
          <w:numId w:val="4"/>
        </w:numPr>
        <w:spacing w:after="240" w:line="276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proofErr w:type="spellStart"/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Groysberg</w:t>
      </w:r>
      <w:proofErr w:type="spellEnd"/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et al. (2011) Too Many Cooks Spoil the Broth: How High-Status Individuals Decrease Group Effectiveness</w:t>
      </w:r>
      <w:r w:rsidR="00F92524"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. Organization Science 22(3), pp. 541-518</w:t>
      </w:r>
    </w:p>
    <w:p w:rsidR="0057401B" w:rsidRPr="00B11925" w:rsidRDefault="0057401B" w:rsidP="00407BA1">
      <w:pPr>
        <w:pStyle w:val="KeinLeerraum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1411" w:rsidRPr="00B11925" w:rsidRDefault="00061411" w:rsidP="00407BA1">
      <w:pPr>
        <w:pStyle w:val="KeinLeerraum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Jensen et al. (2011) The importance of status in markets: A market identity perspective. In: Pearce, ed., Status in management and organizations. Cambridge University Press: Cambridge, pp.87-117 [check whole book for relevant chapters]</w:t>
      </w:r>
    </w:p>
    <w:p w:rsidR="00363571" w:rsidRPr="00B11925" w:rsidRDefault="00363571" w:rsidP="00407BA1">
      <w:pPr>
        <w:pStyle w:val="KeinLeerraum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63571" w:rsidRPr="00B11925" w:rsidRDefault="00363571" w:rsidP="00407BA1">
      <w:pPr>
        <w:pStyle w:val="Listenabsatz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Jensen &amp; Kim (2015) The Real Oscar Curse: The Negative Consequences of Positive Status Shifts</w:t>
      </w:r>
      <w:r w:rsidR="00F92524" w:rsidRPr="00B11925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.</w:t>
      </w:r>
      <w:r w:rsidR="00F92524"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Organization Science 26(1)</w:t>
      </w:r>
    </w:p>
    <w:p w:rsidR="00061411" w:rsidRPr="00B11925" w:rsidRDefault="00061411" w:rsidP="00407BA1">
      <w:pPr>
        <w:pStyle w:val="KeinLeerraum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1411" w:rsidRPr="00B11925" w:rsidRDefault="00BA1D65" w:rsidP="00407BA1">
      <w:pPr>
        <w:pStyle w:val="Listenabsatz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61411"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Lynn et al. (2009) A sociological (de)construction of the relationship between status and quality. American Journal of Sociology, 115(3), pp.755-804</w:t>
      </w:r>
      <w:r w:rsidR="004F46A8"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07BA1" w:rsidRPr="00B11925" w:rsidRDefault="00407BA1" w:rsidP="00407BA1">
      <w:pPr>
        <w:pStyle w:val="Listenabsatz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2524" w:rsidRPr="00B11925" w:rsidRDefault="00407BA1" w:rsidP="00F92524">
      <w:pPr>
        <w:pStyle w:val="Listenabsatz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Malter</w:t>
      </w:r>
      <w:proofErr w:type="spellEnd"/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, D., (2014) On the Causality and Cause of Returns to Organizational Status</w:t>
      </w:r>
      <w:r w:rsidR="00F92524"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. Administrative Science Quarterly, 59(2) </w:t>
      </w:r>
    </w:p>
    <w:p w:rsidR="00061411" w:rsidRPr="00B11925" w:rsidRDefault="00061411" w:rsidP="00407BA1">
      <w:pPr>
        <w:pStyle w:val="KeinLeerraum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1411" w:rsidRPr="00B11925" w:rsidRDefault="00061411" w:rsidP="00407BA1">
      <w:pPr>
        <w:pStyle w:val="Listenabsatz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Phillips (2001) The promotion paradox: Organizational mortality and employee promotion chances in Silicon Valley law firms, 1946-1996. American Journal of Sociology, 106(4), pp.1058-1098</w:t>
      </w:r>
      <w:r w:rsidR="004F46A8"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61411" w:rsidRPr="00B11925" w:rsidRDefault="00061411" w:rsidP="00407BA1">
      <w:pPr>
        <w:pStyle w:val="KeinLeerraum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1411" w:rsidRPr="00B11925" w:rsidRDefault="00061411" w:rsidP="00407BA1">
      <w:pPr>
        <w:pStyle w:val="KeinLeerraum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Phillips &amp; Zuckerman (2001) Middle-status conformity: Theoretical restatement and empirical demonstration in two markets. American Journal of Sociology, 107(2), pp.379-429</w:t>
      </w:r>
    </w:p>
    <w:p w:rsidR="00061411" w:rsidRPr="00B11925" w:rsidRDefault="00061411" w:rsidP="00407BA1">
      <w:pPr>
        <w:pStyle w:val="KeinLeerraum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1411" w:rsidRPr="00B11925" w:rsidRDefault="00BA1D65" w:rsidP="00407BA1">
      <w:pPr>
        <w:pStyle w:val="Listenabsatz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61411"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Piazza &amp; </w:t>
      </w:r>
      <w:proofErr w:type="spellStart"/>
      <w:r w:rsidR="00061411"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Castellucci</w:t>
      </w:r>
      <w:proofErr w:type="spellEnd"/>
      <w:r w:rsidR="00061411"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(2014) Status in organization and</w:t>
      </w:r>
      <w:r w:rsidR="000D32BC"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management theory. Journal of M</w:t>
      </w:r>
      <w:r w:rsidR="00061411"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anagement, 40(10), pp.287-315</w:t>
      </w:r>
      <w:r w:rsidR="004F46A8"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61411" w:rsidRPr="00B11925" w:rsidRDefault="00061411" w:rsidP="00407BA1">
      <w:pPr>
        <w:pStyle w:val="KeinLeerraum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1411" w:rsidRPr="00B11925" w:rsidRDefault="00D76EE7" w:rsidP="00407BA1">
      <w:pPr>
        <w:pStyle w:val="KeinLeerraum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proofErr w:type="spellStart"/>
      <w:r w:rsidR="00061411"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Podolny</w:t>
      </w:r>
      <w:proofErr w:type="spellEnd"/>
      <w:r w:rsidR="00061411"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(1993) A status-based model of market competition. American Journal of Sociology, 98(4), pp.829-872</w:t>
      </w:r>
    </w:p>
    <w:p w:rsidR="00C74DF4" w:rsidRPr="00B11925" w:rsidRDefault="00C74DF4" w:rsidP="00407BA1">
      <w:pPr>
        <w:pStyle w:val="KeinLeerraum"/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1411" w:rsidRPr="00B11925" w:rsidRDefault="00D76EE7" w:rsidP="00407BA1">
      <w:pPr>
        <w:pStyle w:val="KeinLeerraum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61411"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Podolny</w:t>
      </w:r>
      <w:proofErr w:type="spellEnd"/>
      <w:r w:rsidR="00061411"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(1994) Market uncertainty and the social character of economic exchange. Administrative Science Quarterly, 39(3), pp.458-483</w:t>
      </w:r>
    </w:p>
    <w:p w:rsidR="00061411" w:rsidRPr="00B11925" w:rsidRDefault="00061411" w:rsidP="00407BA1">
      <w:pPr>
        <w:pStyle w:val="KeinLeerraum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1411" w:rsidRPr="00B11925" w:rsidRDefault="00061411" w:rsidP="00407BA1">
      <w:pPr>
        <w:pStyle w:val="Listenabsatz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Podolny</w:t>
      </w:r>
      <w:proofErr w:type="spellEnd"/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(2001) Networks as the pipes and prisms of the market. American Journal of Sociology, 107(1), pp.33-60</w:t>
      </w:r>
      <w:r w:rsidR="004F46A8"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61411" w:rsidRPr="00B11925" w:rsidRDefault="00061411" w:rsidP="00407BA1">
      <w:pPr>
        <w:pStyle w:val="KeinLeerraum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1411" w:rsidRPr="00B11925" w:rsidRDefault="00061411" w:rsidP="00407BA1">
      <w:pPr>
        <w:pStyle w:val="Listenabsatz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Podolny</w:t>
      </w:r>
      <w:proofErr w:type="spellEnd"/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(2005) Status signals: A sociological study of market competition. Princeton: Princeton University Press</w:t>
      </w:r>
      <w:r w:rsidR="004F46A8"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61411" w:rsidRPr="00B11925" w:rsidRDefault="00061411" w:rsidP="00407BA1">
      <w:pPr>
        <w:pStyle w:val="KeinLeerraum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1411" w:rsidRPr="00B11925" w:rsidRDefault="00D76EE7" w:rsidP="00407BA1">
      <w:pPr>
        <w:pStyle w:val="KeinLeerraum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61411"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Podolny</w:t>
      </w:r>
      <w:proofErr w:type="spellEnd"/>
      <w:r w:rsidR="00061411"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Phillips (1996) The dynamics of organizational status. Industrial and corporate change, 5(2), pp.453-471</w:t>
      </w:r>
    </w:p>
    <w:p w:rsidR="00407BA1" w:rsidRPr="00B11925" w:rsidRDefault="00407BA1" w:rsidP="00407BA1">
      <w:pPr>
        <w:pStyle w:val="Listenabsatz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77A1" w:rsidRPr="00B11925" w:rsidRDefault="00407BA1" w:rsidP="008A1DBB">
      <w:pPr>
        <w:pStyle w:val="Listenabsatz"/>
        <w:numPr>
          <w:ilvl w:val="0"/>
          <w:numId w:val="4"/>
        </w:numPr>
        <w:spacing w:after="240" w:line="276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Sauer et al. (2011) Too Good to Be True? The Unintended Signaling Effects of Educational Prestige on External Expectations of Team Performance</w:t>
      </w:r>
      <w:r w:rsidR="00F92524"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. Organization Science 21(5), pp.955-1123</w:t>
      </w:r>
    </w:p>
    <w:p w:rsidR="006077A1" w:rsidRPr="00B11925" w:rsidRDefault="006077A1" w:rsidP="006077A1">
      <w:pPr>
        <w:pStyle w:val="Listenabsatz"/>
        <w:spacing w:after="240" w:line="276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</w:p>
    <w:p w:rsidR="00407BA1" w:rsidRPr="00B11925" w:rsidRDefault="00407BA1" w:rsidP="00407BA1">
      <w:pPr>
        <w:pStyle w:val="Listenabsatz"/>
        <w:spacing w:after="240" w:line="276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</w:p>
    <w:p w:rsidR="004F46A8" w:rsidRDefault="00BA1D65" w:rsidP="00346637">
      <w:pPr>
        <w:pStyle w:val="Listenabsatz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61411"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Sauder et al. (2012) Status: Insights from organizational sociology. Annual review of sociology, 38(1), pp.267-283</w:t>
      </w:r>
    </w:p>
    <w:p w:rsidR="00346637" w:rsidRDefault="00346637" w:rsidP="00346637">
      <w:pPr>
        <w:pStyle w:val="Listenabsatz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6637" w:rsidRPr="00346637" w:rsidRDefault="00346637" w:rsidP="00346637">
      <w:pPr>
        <w:pStyle w:val="Listenabsatz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1411" w:rsidRPr="00B11925" w:rsidRDefault="00554010" w:rsidP="00407BA1">
      <w:pPr>
        <w:pStyle w:val="Listenabsatz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61411"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Washington &amp; Zajac (2005) Status evolution and competition: Theory and evidence. Academy of Management Journal, 48(2), pp.282-296</w:t>
      </w:r>
      <w:r w:rsidR="008A1DBB"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0" w:history="1"/>
    </w:p>
    <w:p w:rsidR="00407BA1" w:rsidRPr="00B11925" w:rsidRDefault="00407BA1" w:rsidP="00407BA1">
      <w:pPr>
        <w:pStyle w:val="Listenabsatz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407BA1" w:rsidRPr="00B11925" w:rsidRDefault="00407BA1" w:rsidP="00407BA1">
      <w:pPr>
        <w:pStyle w:val="Listenabsatz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Zhao &amp; Zhou (2011) Status inconsistency and product valuation in the California wine market. Organization Science, 22(6), pp.1435-1448</w:t>
      </w:r>
    </w:p>
    <w:p w:rsidR="0077764B" w:rsidRPr="00B11925" w:rsidRDefault="0077764B" w:rsidP="00407BA1">
      <w:pPr>
        <w:pStyle w:val="Listenabsatz"/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370C8" w:rsidRPr="00346637" w:rsidRDefault="00D370C8" w:rsidP="0034663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66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4A38DB" w:rsidRPr="00B11925" w:rsidRDefault="00D370C8" w:rsidP="00D370C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:rsidR="00061411" w:rsidRPr="00B11925" w:rsidRDefault="00DF76EE" w:rsidP="00407BA1">
      <w:pPr>
        <w:pStyle w:val="KeinLeerraum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119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B) </w:t>
      </w:r>
      <w:r w:rsidR="00061411" w:rsidRPr="00B119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Categories</w:t>
      </w:r>
    </w:p>
    <w:p w:rsidR="00407BA1" w:rsidRPr="00B11925" w:rsidRDefault="00407BA1" w:rsidP="00407BA1">
      <w:pPr>
        <w:pStyle w:val="KeinLeerraum"/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39C2" w:rsidRPr="00D439C2" w:rsidRDefault="00D439C2" w:rsidP="00992A46">
      <w:pPr>
        <w:pStyle w:val="Listenabsatz"/>
        <w:numPr>
          <w:ilvl w:val="0"/>
          <w:numId w:val="1"/>
        </w:numPr>
        <w:spacing w:after="240" w:line="276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r w:rsidRPr="00D439C2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Barlow et al. (2016) </w:t>
      </w:r>
      <w:r w:rsidRPr="00D439C2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Guilty by Association: Product-Level Category Stigma and Audience Expectations in the U.S. Craft Beer Industry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, Journal of Management, 44, 7, 2934-2960.</w:t>
      </w:r>
    </w:p>
    <w:p w:rsidR="00D439C2" w:rsidRPr="00D439C2" w:rsidRDefault="00D439C2" w:rsidP="00D439C2">
      <w:pPr>
        <w:pStyle w:val="Listenabsatz"/>
        <w:spacing w:after="240" w:line="276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</w:p>
    <w:p w:rsidR="006077A1" w:rsidRPr="00B11925" w:rsidRDefault="006077A1" w:rsidP="006077A1">
      <w:pPr>
        <w:pStyle w:val="Listenabsatz"/>
        <w:numPr>
          <w:ilvl w:val="0"/>
          <w:numId w:val="1"/>
        </w:numPr>
        <w:spacing w:after="240" w:line="276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Bowers, A., Prato, M., (2017) The Structural Origins of Unearned Status: How Arbitrary Changes in Categories Affect Status Position and Market Impact </w:t>
      </w:r>
    </w:p>
    <w:p w:rsidR="006077A1" w:rsidRPr="00B11925" w:rsidRDefault="006077A1" w:rsidP="006077A1">
      <w:pPr>
        <w:pStyle w:val="Listenabsatz"/>
        <w:spacing w:after="240" w:line="276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</w:p>
    <w:p w:rsidR="006077A1" w:rsidRPr="00B11925" w:rsidRDefault="006077A1" w:rsidP="006077A1">
      <w:pPr>
        <w:pStyle w:val="Listenabsatz"/>
        <w:numPr>
          <w:ilvl w:val="0"/>
          <w:numId w:val="1"/>
        </w:numPr>
        <w:spacing w:after="240" w:line="276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Catani &amp; </w:t>
      </w:r>
      <w:proofErr w:type="spellStart"/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Porac</w:t>
      </w:r>
      <w:proofErr w:type="spellEnd"/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(2016) Categories and competition. Strategic Management Journal, 38(1), pp. 64-92 </w:t>
      </w:r>
    </w:p>
    <w:p w:rsidR="006077A1" w:rsidRPr="00B11925" w:rsidRDefault="006077A1" w:rsidP="006077A1">
      <w:pPr>
        <w:pStyle w:val="KeinLeerraum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Dong &amp; </w:t>
      </w:r>
      <w:proofErr w:type="spellStart"/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Chintagunta</w:t>
      </w:r>
      <w:proofErr w:type="spellEnd"/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(2015) Satisfaction Spillovers across categories. Organization Science 35(2) </w:t>
      </w:r>
    </w:p>
    <w:p w:rsidR="006A4A73" w:rsidRPr="00B11925" w:rsidRDefault="006A4A73" w:rsidP="006A4A73">
      <w:pPr>
        <w:pStyle w:val="KeinLeerraum"/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1DBB" w:rsidRPr="00B11925" w:rsidRDefault="008A1DBB" w:rsidP="008A1DBB">
      <w:pPr>
        <w:pStyle w:val="KeinLeerraum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Durand &amp; Rao (2007) Code and conduct in French cuisine: Impact of code changes on external evaluations. Strategic Management Journal, 28 (5), pp. 455-472</w:t>
      </w:r>
    </w:p>
    <w:p w:rsidR="008A1DBB" w:rsidRPr="00B11925" w:rsidRDefault="008A1DBB" w:rsidP="008A1DBB">
      <w:pPr>
        <w:pStyle w:val="KeinLeerraum"/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25EA" w:rsidRDefault="00201B6B" w:rsidP="003125EA">
      <w:pPr>
        <w:pStyle w:val="KeinLeerraum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Ferguson &amp; Hasan (2013) Specialization and career dynamics: Evidence from the Indian administrative service. Administrative Science Quarterly, 58(2), pp.233-256</w:t>
      </w:r>
    </w:p>
    <w:p w:rsidR="00D439C2" w:rsidRDefault="00D439C2" w:rsidP="00D439C2">
      <w:pPr>
        <w:pStyle w:val="Listenabsatz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39C2" w:rsidRPr="00D439C2" w:rsidRDefault="00D439C2" w:rsidP="00D439C2">
      <w:pPr>
        <w:pStyle w:val="Listenabsatz"/>
        <w:numPr>
          <w:ilvl w:val="0"/>
          <w:numId w:val="1"/>
        </w:numPr>
        <w:spacing w:after="240" w:line="276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proofErr w:type="spellStart"/>
      <w:r w:rsidRPr="00D439C2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Fiss</w:t>
      </w:r>
      <w:proofErr w:type="spellEnd"/>
      <w:r w:rsidRPr="00D439C2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, P. C., (2011) Building better causal theories: A fuzzy set approach to typologies in </w:t>
      </w:r>
      <w:proofErr w:type="spellStart"/>
      <w:r w:rsidRPr="00D439C2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organisational</w:t>
      </w:r>
      <w:proofErr w:type="spellEnd"/>
      <w:r w:rsidRPr="00D439C2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research, Academy of Management Journal, 54, 2, 393-420.</w:t>
      </w:r>
    </w:p>
    <w:p w:rsidR="00AF35BF" w:rsidRPr="00B11925" w:rsidRDefault="00AF35BF" w:rsidP="00AF35BF">
      <w:pPr>
        <w:pStyle w:val="KeinLeerraum"/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35BF" w:rsidRPr="00B11925" w:rsidRDefault="00AF35BF" w:rsidP="00AF35BF">
      <w:pPr>
        <w:pStyle w:val="KeinLeerraum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Fleischer (2009) Ambiguity and the Equity of Rating Systems: United States Brokerage Firms, 1995–2000. Administrative Science Quarterly 54, pp. 555-574</w:t>
      </w:r>
    </w:p>
    <w:p w:rsidR="00201B6B" w:rsidRPr="00B11925" w:rsidRDefault="00201B6B" w:rsidP="00407BA1">
      <w:pPr>
        <w:pStyle w:val="KeinLeerraum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01B6B" w:rsidRPr="00B11925" w:rsidRDefault="00201B6B" w:rsidP="00407BA1">
      <w:pPr>
        <w:pStyle w:val="KeinLeerraum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Hannan (2010) Partiality of membership in categories and audiences. Annual Review of Sociology, 36(1), pp.159-181</w:t>
      </w:r>
    </w:p>
    <w:p w:rsidR="00201B6B" w:rsidRPr="00B11925" w:rsidRDefault="00201B6B" w:rsidP="00407BA1">
      <w:pPr>
        <w:pStyle w:val="KeinLeerraum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01B6B" w:rsidRPr="00B11925" w:rsidRDefault="00201B6B" w:rsidP="00407BA1">
      <w:pPr>
        <w:pStyle w:val="KeinLeerraum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Hannan et al (2007) Logics of organization theory: audiences, codes, and ecologies, Princeton University Press: Princeton. [take relevant chapters about categories and niches]</w:t>
      </w:r>
    </w:p>
    <w:p w:rsidR="00201B6B" w:rsidRPr="00B11925" w:rsidRDefault="00201B6B" w:rsidP="00407BA1">
      <w:pPr>
        <w:pStyle w:val="KeinLeerraum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01B6B" w:rsidRPr="00B11925" w:rsidRDefault="00201B6B" w:rsidP="00407BA1">
      <w:pPr>
        <w:pStyle w:val="KeinLeerraum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Hsu (2006) Jacks of all trades and masters of none: Audiences’ reactions to spanning genres in feature film production. Administrative Scien</w:t>
      </w:r>
      <w:r w:rsidR="006A4A73"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ce Quarterly, 51(3), pp.420-450</w:t>
      </w:r>
    </w:p>
    <w:p w:rsidR="006A4A73" w:rsidRPr="00B11925" w:rsidRDefault="006A4A73" w:rsidP="006A4A73">
      <w:pPr>
        <w:pStyle w:val="KeinLeerraum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77A1" w:rsidRPr="00B11925" w:rsidRDefault="006077A1" w:rsidP="006077A1">
      <w:pPr>
        <w:pStyle w:val="KeinLeerraum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Hsu et al. (2009) Multiple category memberships in markets: An integrative theory and two empirical tests. American Sociological Review 74(1), pp.150-169</w:t>
      </w:r>
    </w:p>
    <w:p w:rsidR="006077A1" w:rsidRPr="00B11925" w:rsidRDefault="006077A1" w:rsidP="006077A1">
      <w:pPr>
        <w:pStyle w:val="KeinLeerraum"/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77A1" w:rsidRPr="00B11925" w:rsidRDefault="006077A1" w:rsidP="006077A1">
      <w:pPr>
        <w:pStyle w:val="KeinLeerraum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Kim &amp; Jensen (2011) How Product Order Affects Market Identity: Repertoire Ordering in the U.S. Opera Market. Administrative Science Quarterly, 56(2) pp.238-256</w:t>
      </w:r>
    </w:p>
    <w:p w:rsidR="006077A1" w:rsidRPr="00B11925" w:rsidRDefault="006077A1" w:rsidP="006077A1">
      <w:pPr>
        <w:pStyle w:val="KeinLeerraum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1DBB" w:rsidRPr="00B11925" w:rsidRDefault="008A1DBB" w:rsidP="008A1DBB">
      <w:pPr>
        <w:pStyle w:val="KeinLeerraum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Leung &amp; Sharkey (2014) Out of Sight, Out of Mind? Evidence of Perceptual Factors in the Multiple-Category Discount. Organization Science 25(1):171-184. </w:t>
      </w:r>
    </w:p>
    <w:p w:rsidR="006077A1" w:rsidRPr="00B11925" w:rsidRDefault="006077A1" w:rsidP="006077A1">
      <w:pPr>
        <w:pStyle w:val="KeinLeerraum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77A1" w:rsidRPr="00B11925" w:rsidRDefault="00B15772" w:rsidP="006077A1">
      <w:pPr>
        <w:pStyle w:val="Listenabsatz"/>
        <w:numPr>
          <w:ilvl w:val="0"/>
          <w:numId w:val="1"/>
        </w:numPr>
        <w:spacing w:after="240" w:line="276" w:lineRule="auto"/>
        <w:outlineLvl w:val="0"/>
        <w:rPr>
          <w:rStyle w:val="Hyperlink"/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u w:val="none"/>
        </w:rPr>
      </w:pPr>
      <w:hyperlink r:id="rId11" w:tooltip="Yu-Chieh Lo" w:history="1">
        <w:r w:rsidR="006077A1" w:rsidRPr="00B11925">
          <w:rPr>
            <w:rFonts w:ascii="Times New Roman" w:eastAsia="Times New Roman" w:hAnsi="Times New Roman" w:cs="Times New Roman"/>
            <w:bCs/>
            <w:color w:val="000000" w:themeColor="text1"/>
            <w:kern w:val="36"/>
            <w:sz w:val="24"/>
            <w:szCs w:val="24"/>
          </w:rPr>
          <w:t>Lo</w:t>
        </w:r>
      </w:hyperlink>
      <w:r w:rsidR="006077A1"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, </w:t>
      </w:r>
      <w:proofErr w:type="gramStart"/>
      <w:r w:rsidR="006077A1"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Y.,C.</w:t>
      </w:r>
      <w:proofErr w:type="gramEnd"/>
      <w:r w:rsidR="006077A1"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,  </w:t>
      </w:r>
      <w:proofErr w:type="spellStart"/>
      <w:r w:rsidR="006077A1"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Fiss</w:t>
      </w:r>
      <w:proofErr w:type="spellEnd"/>
      <w:r w:rsidR="006077A1"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, P., Rhee, E., Y., Kennedy, M. (2017)  Categories in Context: Exploring the Determinants of Category Viability </w:t>
      </w:r>
    </w:p>
    <w:p w:rsidR="006077A1" w:rsidRPr="00B11925" w:rsidRDefault="006077A1" w:rsidP="006077A1">
      <w:pPr>
        <w:pStyle w:val="Listenabsatz"/>
        <w:spacing w:after="240" w:line="276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</w:p>
    <w:p w:rsidR="006077A1" w:rsidRPr="00B11925" w:rsidRDefault="006077A1" w:rsidP="006077A1">
      <w:pPr>
        <w:pStyle w:val="Listenabsatz"/>
        <w:numPr>
          <w:ilvl w:val="0"/>
          <w:numId w:val="1"/>
        </w:numPr>
        <w:spacing w:line="276" w:lineRule="auto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</w:pPr>
      <w:r w:rsidRPr="00B11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Lo, Y., C., et all (2017) Identities and Categories: Reflections, Integration, and Future Directions </w:t>
      </w:r>
    </w:p>
    <w:p w:rsidR="006077A1" w:rsidRPr="00D439C2" w:rsidRDefault="006077A1" w:rsidP="00D439C2">
      <w:pPr>
        <w:spacing w:after="240" w:line="276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</w:p>
    <w:p w:rsidR="006077A1" w:rsidRPr="00B11925" w:rsidRDefault="006077A1" w:rsidP="006077A1">
      <w:pPr>
        <w:pStyle w:val="Listenabsatz"/>
        <w:numPr>
          <w:ilvl w:val="0"/>
          <w:numId w:val="1"/>
        </w:numPr>
        <w:spacing w:after="240" w:line="276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Mathias &amp; </w:t>
      </w:r>
      <w:proofErr w:type="spellStart"/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Huyghe</w:t>
      </w:r>
      <w:proofErr w:type="spellEnd"/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(2017) An identity perspective on coopetition in the craft beer industry. Strategic Management Journal </w:t>
      </w:r>
    </w:p>
    <w:p w:rsidR="006A4A73" w:rsidRPr="00B11925" w:rsidRDefault="006A4A73" w:rsidP="006A4A73">
      <w:pPr>
        <w:pStyle w:val="Listenabsatz"/>
        <w:spacing w:after="240" w:line="276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</w:p>
    <w:p w:rsidR="00985C90" w:rsidRPr="00B11925" w:rsidRDefault="00985C90" w:rsidP="00985C90">
      <w:pPr>
        <w:pStyle w:val="Listenabsatz"/>
        <w:numPr>
          <w:ilvl w:val="0"/>
          <w:numId w:val="1"/>
        </w:numPr>
        <w:spacing w:after="240" w:line="276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Navis &amp; Glynn (2010) How New Market Categories Emerge: Temporal Dynamics of Legitimacy, Identity, and Entrepreneurship in Satellite Radio, 1990–2005. Administrative Science Quarterly, 55 pp. 439–471  </w:t>
      </w:r>
    </w:p>
    <w:p w:rsidR="006077A1" w:rsidRPr="00B11925" w:rsidRDefault="006077A1" w:rsidP="006077A1">
      <w:pPr>
        <w:pStyle w:val="Listenabsatz"/>
        <w:spacing w:after="240" w:line="276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</w:p>
    <w:p w:rsidR="006077A1" w:rsidRPr="00B11925" w:rsidRDefault="006077A1" w:rsidP="00985C90">
      <w:pPr>
        <w:pStyle w:val="Listenabsatz"/>
        <w:numPr>
          <w:ilvl w:val="0"/>
          <w:numId w:val="1"/>
        </w:numPr>
        <w:spacing w:after="240" w:line="276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Negro et al. (2015) Category Signaling and Reputation. Organization Science, pp.1-17 </w:t>
      </w:r>
    </w:p>
    <w:p w:rsidR="006A4A73" w:rsidRPr="00B11925" w:rsidRDefault="006A4A73" w:rsidP="006A4A73">
      <w:pPr>
        <w:pStyle w:val="Listenabsatz"/>
        <w:spacing w:after="240" w:line="276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</w:p>
    <w:p w:rsidR="006077A1" w:rsidRPr="00B11925" w:rsidRDefault="006077A1" w:rsidP="00020F4C">
      <w:pPr>
        <w:pStyle w:val="Listenabsatz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Negro, G., Hannan, M., T., Rao, H., (2010) Categorical contrast and audience appeal: niche width and critical success in winemaking</w:t>
      </w:r>
      <w:r w:rsidR="00020F4C" w:rsidRPr="00B11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Industrial and Corporate Change, 19(5) 1397-1425</w:t>
      </w:r>
    </w:p>
    <w:p w:rsidR="006077A1" w:rsidRPr="00B11925" w:rsidRDefault="006077A1" w:rsidP="00985C90">
      <w:pPr>
        <w:pStyle w:val="KeinLeerraum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Negro &amp; Hannan (2014) Category Signaling and Reputation. Organization Science, 26(2) </w:t>
      </w:r>
    </w:p>
    <w:p w:rsidR="00985C90" w:rsidRPr="00B11925" w:rsidRDefault="00985C90" w:rsidP="00985C90">
      <w:pPr>
        <w:pStyle w:val="KeinLeerraum"/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C90" w:rsidRPr="00B11925" w:rsidRDefault="00985C90" w:rsidP="00985C90">
      <w:pPr>
        <w:pStyle w:val="KeinLeerraum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Ocasio et al. (2014) How Streams of Communication Reproduce and Change Institutional Logics: The Role of Categories. Academy of Management Review, 40(1), pp.28-48.</w:t>
      </w:r>
    </w:p>
    <w:p w:rsidR="008A1DBB" w:rsidRPr="00B11925" w:rsidRDefault="008A1DBB" w:rsidP="008A1DBB">
      <w:pPr>
        <w:pStyle w:val="KeinLeerraum"/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1DBB" w:rsidRPr="00B11925" w:rsidRDefault="008A1DBB" w:rsidP="008A1DBB">
      <w:pPr>
        <w:pStyle w:val="KeinLeerraum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Paolella</w:t>
      </w:r>
      <w:proofErr w:type="spellEnd"/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Durand (2015) Category Spanning, Evaluation, and Performance: Revised Theory and Test on the Corporate Law Market. Academy of Management Journal 59</w:t>
      </w:r>
    </w:p>
    <w:p w:rsidR="00C8098D" w:rsidRPr="00B11925" w:rsidRDefault="00C8098D" w:rsidP="008A1DBB">
      <w:pPr>
        <w:pStyle w:val="KeinLeerraum"/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098D" w:rsidRPr="00B11925" w:rsidRDefault="00C8098D" w:rsidP="00407BA1">
      <w:pPr>
        <w:pStyle w:val="KeinLeerraum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Pontikes</w:t>
      </w:r>
      <w:proofErr w:type="spellEnd"/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(2012) Two sides of the same coin: How ambiguous classification affects multiple audiences’ evaluations. Administrative Science Quarterly, 57(1), pp.81-118</w:t>
      </w:r>
    </w:p>
    <w:p w:rsidR="003125EA" w:rsidRPr="00B11925" w:rsidRDefault="003125EA" w:rsidP="008A1D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C90" w:rsidRDefault="003125EA" w:rsidP="008A1DBB">
      <w:pPr>
        <w:pStyle w:val="KeinLeerraum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Pontikes</w:t>
      </w:r>
      <w:proofErr w:type="spellEnd"/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Barnett (2015) The persistence of market categories. Organization Science, 26(5) </w:t>
      </w:r>
    </w:p>
    <w:p w:rsidR="00346637" w:rsidRDefault="00346637" w:rsidP="00346637">
      <w:pPr>
        <w:pStyle w:val="Listenabsatz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6637" w:rsidRPr="00346637" w:rsidRDefault="00346637" w:rsidP="00346637">
      <w:pPr>
        <w:pStyle w:val="Listenabsatz"/>
        <w:numPr>
          <w:ilvl w:val="0"/>
          <w:numId w:val="1"/>
        </w:numPr>
        <w:spacing w:after="240" w:line="276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r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Smith, E. B. (2011) Identities as Lenses: How Organizational Identity Affects Audiences' Evaluation of Organizational Performance. Administrative Science Quarterly 56(1)</w:t>
      </w:r>
    </w:p>
    <w:p w:rsidR="006077A1" w:rsidRPr="00B11925" w:rsidRDefault="006077A1" w:rsidP="00020F4C">
      <w:pPr>
        <w:pStyle w:val="KeinLeerraum"/>
        <w:spacing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77A1" w:rsidRPr="00B11925" w:rsidRDefault="006077A1" w:rsidP="00D439C2">
      <w:pPr>
        <w:pStyle w:val="KeinLeerraum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6077A1" w:rsidRPr="00B11925" w:rsidRDefault="006077A1" w:rsidP="00020F4C">
      <w:pPr>
        <w:pStyle w:val="KeinLeerraum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Waguespack, D., Sorensen, O., (2010) The Ratings Game: Asymmetry in Classification Organization Science 22(3), pp.955-1123</w:t>
      </w:r>
    </w:p>
    <w:p w:rsidR="006077A1" w:rsidRPr="00B11925" w:rsidRDefault="006077A1" w:rsidP="006077A1">
      <w:pPr>
        <w:pStyle w:val="Listenabsatz"/>
        <w:spacing w:after="240" w:line="276" w:lineRule="auto"/>
        <w:outlineLvl w:val="0"/>
        <w:rPr>
          <w:rFonts w:ascii="Times New Roman" w:hAnsi="Times New Roman" w:cs="Times New Roman"/>
          <w:bCs/>
          <w:color w:val="000000" w:themeColor="text1"/>
          <w:kern w:val="36"/>
          <w:sz w:val="24"/>
          <w:szCs w:val="24"/>
        </w:rPr>
      </w:pPr>
    </w:p>
    <w:p w:rsidR="006077A1" w:rsidRPr="00B11925" w:rsidRDefault="000E2798" w:rsidP="006077A1">
      <w:pPr>
        <w:pStyle w:val="Listenabsatz"/>
        <w:numPr>
          <w:ilvl w:val="0"/>
          <w:numId w:val="1"/>
        </w:numPr>
        <w:spacing w:after="240" w:line="276" w:lineRule="auto"/>
        <w:outlineLvl w:val="0"/>
        <w:rPr>
          <w:rStyle w:val="Hyperlink"/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u w:val="none"/>
        </w:rPr>
      </w:pPr>
      <w:hyperlink r:id="rId12" w:tooltip="Hybrid Vigor: Securing Venture Capital by Spanning Categories in Nanotechnology" w:history="1">
        <w:r w:rsidR="006077A1" w:rsidRPr="00B11925">
          <w:rPr>
            <w:rFonts w:ascii="Times New Roman" w:eastAsia="Times New Roman" w:hAnsi="Times New Roman" w:cs="Times New Roman"/>
            <w:bCs/>
            <w:color w:val="000000" w:themeColor="text1"/>
            <w:kern w:val="36"/>
            <w:sz w:val="24"/>
            <w:szCs w:val="24"/>
          </w:rPr>
          <w:t xml:space="preserve">Wry, T., </w:t>
        </w:r>
        <w:proofErr w:type="spellStart"/>
        <w:r w:rsidR="006077A1" w:rsidRPr="00B11925">
          <w:rPr>
            <w:rFonts w:ascii="Times New Roman" w:eastAsia="Times New Roman" w:hAnsi="Times New Roman" w:cs="Times New Roman"/>
            <w:bCs/>
            <w:color w:val="000000" w:themeColor="text1"/>
            <w:kern w:val="36"/>
            <w:sz w:val="24"/>
            <w:szCs w:val="24"/>
          </w:rPr>
          <w:t>Loundsbury</w:t>
        </w:r>
        <w:proofErr w:type="spellEnd"/>
        <w:r w:rsidR="006077A1" w:rsidRPr="00B11925">
          <w:rPr>
            <w:rFonts w:ascii="Times New Roman" w:eastAsia="Times New Roman" w:hAnsi="Times New Roman" w:cs="Times New Roman"/>
            <w:bCs/>
            <w:color w:val="000000" w:themeColor="text1"/>
            <w:kern w:val="36"/>
            <w:sz w:val="24"/>
            <w:szCs w:val="24"/>
          </w:rPr>
          <w:t>, M., Jennings, P., D., (2013) Hybrid Vigor: Securing Venture Capital by Spanning Categories in Nanotechnology</w:t>
        </w:r>
      </w:hyperlink>
      <w:r w:rsidR="006077A1"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. </w:t>
      </w:r>
      <w:hyperlink r:id="rId13" w:history="1">
        <w:r w:rsidR="006077A1" w:rsidRPr="00B11925">
          <w:rPr>
            <w:rFonts w:ascii="Times New Roman" w:eastAsia="Times New Roman" w:hAnsi="Times New Roman" w:cs="Times New Roman"/>
            <w:color w:val="000000" w:themeColor="text1"/>
            <w:kern w:val="36"/>
            <w:sz w:val="24"/>
            <w:szCs w:val="24"/>
          </w:rPr>
          <w:t>Academy of Management Journal</w:t>
        </w:r>
      </w:hyperlink>
      <w:r w:rsidR="006077A1" w:rsidRPr="00B1192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, 57(5) </w:t>
      </w:r>
    </w:p>
    <w:p w:rsidR="006077A1" w:rsidRPr="00B11925" w:rsidRDefault="006077A1" w:rsidP="006077A1">
      <w:pPr>
        <w:pStyle w:val="KeinLeerraum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Zhao et al. (2013) Overcoming the Illegitimacy Discount: Cultural Entrepreneurship in the US Feature Film Industry. Organization Studies, 34(12) pp.1747-1776</w:t>
      </w:r>
    </w:p>
    <w:p w:rsidR="004042CB" w:rsidRPr="00B11925" w:rsidRDefault="004042CB" w:rsidP="006077A1">
      <w:pPr>
        <w:pStyle w:val="KeinLeerraum"/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42CB" w:rsidRPr="00B11925" w:rsidRDefault="004042CB" w:rsidP="00407BA1">
      <w:pPr>
        <w:pStyle w:val="KeinLeerraum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925">
        <w:rPr>
          <w:rFonts w:ascii="Times New Roman" w:hAnsi="Times New Roman" w:cs="Times New Roman"/>
          <w:color w:val="000000" w:themeColor="text1"/>
          <w:sz w:val="24"/>
          <w:szCs w:val="24"/>
        </w:rPr>
        <w:t>Zuckerman (1999) The categorical imperative: Securities analysts and the illegitimacy discount. American Journal of Sociology, 104(5), pp.1398-1438</w:t>
      </w:r>
    </w:p>
    <w:p w:rsidR="003125EA" w:rsidRPr="00B11925" w:rsidRDefault="003125EA" w:rsidP="00514F83">
      <w:pPr>
        <w:spacing w:after="240" w:line="276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</w:p>
    <w:sectPr w:rsidR="003125EA" w:rsidRPr="00B11925" w:rsidSect="00B11925">
      <w:footerReference w:type="even" r:id="rId14"/>
      <w:footerReference w:type="default" r:id="rId15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772" w:rsidRDefault="00B15772" w:rsidP="008C67E4">
      <w:pPr>
        <w:spacing w:after="0" w:line="240" w:lineRule="auto"/>
      </w:pPr>
      <w:r>
        <w:separator/>
      </w:r>
    </w:p>
  </w:endnote>
  <w:endnote w:type="continuationSeparator" w:id="0">
    <w:p w:rsidR="00B15772" w:rsidRDefault="00B15772" w:rsidP="008C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679357043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C67E4" w:rsidRDefault="008C67E4" w:rsidP="00405C3D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8C67E4" w:rsidRDefault="008C67E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47545175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C67E4" w:rsidRDefault="008C67E4" w:rsidP="00405C3D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8C67E4" w:rsidRDefault="008C67E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772" w:rsidRDefault="00B15772" w:rsidP="008C67E4">
      <w:pPr>
        <w:spacing w:after="0" w:line="240" w:lineRule="auto"/>
      </w:pPr>
      <w:r>
        <w:separator/>
      </w:r>
    </w:p>
  </w:footnote>
  <w:footnote w:type="continuationSeparator" w:id="0">
    <w:p w:rsidR="00B15772" w:rsidRDefault="00B15772" w:rsidP="008C6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5934"/>
    <w:multiLevelType w:val="hybridMultilevel"/>
    <w:tmpl w:val="FC4803A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B05BA"/>
    <w:multiLevelType w:val="hybridMultilevel"/>
    <w:tmpl w:val="9878DB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E10C0"/>
    <w:multiLevelType w:val="hybridMultilevel"/>
    <w:tmpl w:val="37C4C2A4"/>
    <w:lvl w:ilvl="0" w:tplc="375AEEFE">
      <w:start w:val="11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6118A9"/>
    <w:multiLevelType w:val="hybridMultilevel"/>
    <w:tmpl w:val="2696CBAA"/>
    <w:lvl w:ilvl="0" w:tplc="D898FB0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D4A9E"/>
    <w:multiLevelType w:val="hybridMultilevel"/>
    <w:tmpl w:val="50842A94"/>
    <w:lvl w:ilvl="0" w:tplc="9B800C3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E8B"/>
    <w:rsid w:val="00020F4C"/>
    <w:rsid w:val="0004740E"/>
    <w:rsid w:val="00061411"/>
    <w:rsid w:val="000B065E"/>
    <w:rsid w:val="000D32BC"/>
    <w:rsid w:val="000E2798"/>
    <w:rsid w:val="00114C41"/>
    <w:rsid w:val="00150CAD"/>
    <w:rsid w:val="001C00D6"/>
    <w:rsid w:val="00201B6B"/>
    <w:rsid w:val="002D1129"/>
    <w:rsid w:val="003125EA"/>
    <w:rsid w:val="00346637"/>
    <w:rsid w:val="00363571"/>
    <w:rsid w:val="003723C6"/>
    <w:rsid w:val="004042CB"/>
    <w:rsid w:val="00407BA1"/>
    <w:rsid w:val="004646DA"/>
    <w:rsid w:val="004A38DB"/>
    <w:rsid w:val="004F46A8"/>
    <w:rsid w:val="00504B78"/>
    <w:rsid w:val="00514F83"/>
    <w:rsid w:val="00554010"/>
    <w:rsid w:val="00557529"/>
    <w:rsid w:val="0057401B"/>
    <w:rsid w:val="005E2333"/>
    <w:rsid w:val="006077A1"/>
    <w:rsid w:val="00615FE4"/>
    <w:rsid w:val="006A4A73"/>
    <w:rsid w:val="0077764B"/>
    <w:rsid w:val="00887C46"/>
    <w:rsid w:val="0089376D"/>
    <w:rsid w:val="008A1DBB"/>
    <w:rsid w:val="008C67E4"/>
    <w:rsid w:val="00971172"/>
    <w:rsid w:val="00985C90"/>
    <w:rsid w:val="009D0C2E"/>
    <w:rsid w:val="00AF35BF"/>
    <w:rsid w:val="00B11925"/>
    <w:rsid w:val="00B15772"/>
    <w:rsid w:val="00B85C9E"/>
    <w:rsid w:val="00BA1D65"/>
    <w:rsid w:val="00C60E8B"/>
    <w:rsid w:val="00C74DF4"/>
    <w:rsid w:val="00C8098D"/>
    <w:rsid w:val="00D05BA7"/>
    <w:rsid w:val="00D248E7"/>
    <w:rsid w:val="00D370C8"/>
    <w:rsid w:val="00D439C2"/>
    <w:rsid w:val="00D62E8C"/>
    <w:rsid w:val="00D76EE7"/>
    <w:rsid w:val="00DF76EE"/>
    <w:rsid w:val="00E116C1"/>
    <w:rsid w:val="00E34FB1"/>
    <w:rsid w:val="00E45463"/>
    <w:rsid w:val="00F46C83"/>
    <w:rsid w:val="00F92524"/>
    <w:rsid w:val="00FB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BC832"/>
  <w15:chartTrackingRefBased/>
  <w15:docId w15:val="{F587293F-BA40-4343-9608-47265CA8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4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9711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60E8B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4F46A8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F46A8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0B065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71172"/>
    <w:rPr>
      <w:rFonts w:ascii="Times New Roman" w:eastAsia="Times New Roman" w:hAnsi="Times New Roman" w:cs="Times New Roman"/>
      <w:b/>
      <w:bCs/>
      <w:sz w:val="36"/>
      <w:szCs w:val="36"/>
      <w:lang w:val="de-DE"/>
    </w:rPr>
  </w:style>
  <w:style w:type="paragraph" w:styleId="StandardWeb">
    <w:name w:val="Normal (Web)"/>
    <w:basedOn w:val="Standard"/>
    <w:uiPriority w:val="99"/>
    <w:unhideWhenUsed/>
    <w:rsid w:val="000D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  <w:style w:type="character" w:customStyle="1" w:styleId="apple-converted-space">
    <w:name w:val="apple-converted-space"/>
    <w:basedOn w:val="Absatz-Standardschriftart"/>
    <w:rsid w:val="003125EA"/>
  </w:style>
  <w:style w:type="character" w:styleId="NichtaufgelsteErwhnung">
    <w:name w:val="Unresolved Mention"/>
    <w:basedOn w:val="Absatz-Standardschriftart"/>
    <w:uiPriority w:val="99"/>
    <w:semiHidden/>
    <w:unhideWhenUsed/>
    <w:rsid w:val="006A4A73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48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Zitat">
    <w:name w:val="HTML Cite"/>
    <w:basedOn w:val="Absatz-Standardschriftart"/>
    <w:uiPriority w:val="99"/>
    <w:semiHidden/>
    <w:unhideWhenUsed/>
    <w:rsid w:val="00D248E7"/>
    <w:rPr>
      <w:i/>
      <w:iCs/>
    </w:rPr>
  </w:style>
  <w:style w:type="paragraph" w:styleId="Fuzeile">
    <w:name w:val="footer"/>
    <w:basedOn w:val="Standard"/>
    <w:link w:val="FuzeileZchn"/>
    <w:uiPriority w:val="99"/>
    <w:unhideWhenUsed/>
    <w:rsid w:val="008C67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67E4"/>
  </w:style>
  <w:style w:type="character" w:styleId="Seitenzahl">
    <w:name w:val="page number"/>
    <w:basedOn w:val="Absatz-Standardschriftart"/>
    <w:uiPriority w:val="99"/>
    <w:semiHidden/>
    <w:unhideWhenUsed/>
    <w:rsid w:val="008C67E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67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67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9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5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0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3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4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7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8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aom.org/doi/full/10.5465/amr.2009.0382" TargetMode="External"/><Relationship Id="rId13" Type="http://schemas.openxmlformats.org/officeDocument/2006/relationships/hyperlink" Target="https://journals.aom.org/journal/amj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ournals.aom.org/doi/full/10.5465/amj.2011.058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urnals.aom.org/doi/10.5465/ambpp.2017.14661abstrac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i.org/10.5465/amj.2005.169284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urnals.aom.org/doi/full/10.5465/amj.2013.076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D7F2B1-DAC0-A142-B74D-1141BA86A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1319</Words>
  <Characters>8316</Characters>
  <Application>Microsoft Office Word</Application>
  <DocSecurity>0</DocSecurity>
  <Lines>69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林曜</cp:lastModifiedBy>
  <cp:revision>6</cp:revision>
  <cp:lastPrinted>2018-09-10T23:36:00Z</cp:lastPrinted>
  <dcterms:created xsi:type="dcterms:W3CDTF">2018-09-10T23:36:00Z</dcterms:created>
  <dcterms:modified xsi:type="dcterms:W3CDTF">2018-10-12T00:29:00Z</dcterms:modified>
</cp:coreProperties>
</file>