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D323" w14:textId="77777777" w:rsidR="00C23789" w:rsidRPr="00C23789" w:rsidRDefault="00C23789" w:rsidP="00C23789">
      <w:pPr>
        <w:pStyle w:val="Ttulo2"/>
        <w:rPr>
          <w:lang w:val="ca-ES"/>
        </w:rPr>
      </w:pPr>
      <w:r w:rsidRPr="00C23789">
        <w:rPr>
          <w:lang w:val="ca-ES"/>
        </w:rPr>
        <w:t>Descripció</w:t>
      </w:r>
    </w:p>
    <w:p w14:paraId="6CA7B546" w14:textId="2CFC9522" w:rsidR="00C23789" w:rsidRPr="00C23789" w:rsidRDefault="00C23789" w:rsidP="00C23789">
      <w:pPr>
        <w:rPr>
          <w:lang w:val="ca-ES"/>
        </w:rPr>
      </w:pPr>
      <w:r w:rsidRPr="00C23789">
        <w:rPr>
          <w:lang w:val="ca-ES"/>
        </w:rPr>
        <w:t xml:space="preserve">Proposta de projecte per la monitorització, captura, i tractament automàtic de </w:t>
      </w:r>
      <w:r w:rsidRPr="00C23789">
        <w:rPr>
          <w:lang w:val="ca-ES"/>
        </w:rPr>
        <w:t>la informació</w:t>
      </w:r>
      <w:r w:rsidRPr="00C23789">
        <w:rPr>
          <w:lang w:val="ca-ES"/>
        </w:rPr>
        <w:t xml:space="preserve"> generada per 2</w:t>
      </w:r>
      <w:r>
        <w:rPr>
          <w:lang w:val="ca-ES"/>
        </w:rPr>
        <w:t>1</w:t>
      </w:r>
      <w:r w:rsidRPr="00C23789">
        <w:rPr>
          <w:lang w:val="ca-ES"/>
        </w:rPr>
        <w:t xml:space="preserve"> butlletins oficials: BOE, comunitats, i UE.</w:t>
      </w:r>
    </w:p>
    <w:p w14:paraId="15DDD467" w14:textId="66A9ECDB" w:rsidR="00C23789" w:rsidRPr="00C23789" w:rsidRDefault="00C23789" w:rsidP="00C23789">
      <w:pPr>
        <w:rPr>
          <w:lang w:val="ca-ES"/>
        </w:rPr>
      </w:pPr>
      <w:r w:rsidRPr="00C23789">
        <w:rPr>
          <w:lang w:val="ca-ES"/>
        </w:rPr>
        <w:t xml:space="preserve">La captura de </w:t>
      </w:r>
      <w:r w:rsidRPr="00C23789">
        <w:rPr>
          <w:lang w:val="ca-ES"/>
        </w:rPr>
        <w:t>la informació</w:t>
      </w:r>
      <w:r w:rsidRPr="00C23789">
        <w:rPr>
          <w:lang w:val="ca-ES"/>
        </w:rPr>
        <w:t xml:space="preserve"> es personalitzarà per cada butlletí, atesa la diversa naturalesa de la seva estructuració i format de presentació (HTML, XML, PDF), i s'haurà de indexar amb el format adequat per tal de facilitar la cerca de </w:t>
      </w:r>
      <w:r w:rsidRPr="00C23789">
        <w:rPr>
          <w:lang w:val="ca-ES"/>
        </w:rPr>
        <w:t>correspondències</w:t>
      </w:r>
      <w:r w:rsidRPr="00C23789">
        <w:rPr>
          <w:lang w:val="ca-ES"/>
        </w:rPr>
        <w:t xml:space="preserve"> </w:t>
      </w:r>
      <w:r w:rsidRPr="00C23789">
        <w:rPr>
          <w:lang w:val="ca-ES"/>
        </w:rPr>
        <w:t>d’interès</w:t>
      </w:r>
      <w:r w:rsidRPr="00C23789">
        <w:rPr>
          <w:lang w:val="ca-ES"/>
        </w:rPr>
        <w:t xml:space="preserve"> pel client.</w:t>
      </w:r>
    </w:p>
    <w:p w14:paraId="3D53FA2D" w14:textId="7B1E7192" w:rsidR="00C23789" w:rsidRPr="00C23789" w:rsidRDefault="00C23789" w:rsidP="00C23789">
      <w:pPr>
        <w:rPr>
          <w:lang w:val="ca-ES"/>
        </w:rPr>
      </w:pPr>
      <w:r w:rsidRPr="00C23789">
        <w:rPr>
          <w:lang w:val="ca-ES"/>
        </w:rPr>
        <w:t xml:space="preserve">Capturada </w:t>
      </w:r>
      <w:r w:rsidRPr="00C23789">
        <w:rPr>
          <w:lang w:val="ca-ES"/>
        </w:rPr>
        <w:t>la informació</w:t>
      </w:r>
      <w:r w:rsidRPr="00C23789">
        <w:rPr>
          <w:lang w:val="ca-ES"/>
        </w:rPr>
        <w:t xml:space="preserve"> serà tractada amb eines de IA per establir </w:t>
      </w:r>
      <w:r w:rsidRPr="00C23789">
        <w:rPr>
          <w:lang w:val="ca-ES"/>
        </w:rPr>
        <w:t>correspondències</w:t>
      </w:r>
      <w:r w:rsidRPr="00C23789">
        <w:rPr>
          <w:lang w:val="ca-ES"/>
        </w:rPr>
        <w:t xml:space="preserve"> entre les noves normes o disposicions i las que son </w:t>
      </w:r>
      <w:r w:rsidRPr="00C23789">
        <w:rPr>
          <w:lang w:val="ca-ES"/>
        </w:rPr>
        <w:t>d’interès</w:t>
      </w:r>
      <w:r w:rsidRPr="00C23789">
        <w:rPr>
          <w:lang w:val="ca-ES"/>
        </w:rPr>
        <w:t xml:space="preserve"> per ASECORP, i que es </w:t>
      </w:r>
      <w:r w:rsidRPr="00C23789">
        <w:rPr>
          <w:lang w:val="ca-ES"/>
        </w:rPr>
        <w:t>troben</w:t>
      </w:r>
      <w:r w:rsidRPr="00C23789">
        <w:rPr>
          <w:lang w:val="ca-ES"/>
        </w:rPr>
        <w:t xml:space="preserve"> recollides en una BBDD </w:t>
      </w:r>
      <w:r w:rsidRPr="00C23789">
        <w:rPr>
          <w:lang w:val="ca-ES"/>
        </w:rPr>
        <w:t>històrica</w:t>
      </w:r>
      <w:r w:rsidRPr="00C23789">
        <w:rPr>
          <w:lang w:val="ca-ES"/>
        </w:rPr>
        <w:t xml:space="preserve"> que </w:t>
      </w:r>
      <w:r w:rsidRPr="00C23789">
        <w:rPr>
          <w:lang w:val="ca-ES"/>
        </w:rPr>
        <w:t>prèviament</w:t>
      </w:r>
      <w:r w:rsidRPr="00C23789">
        <w:rPr>
          <w:lang w:val="ca-ES"/>
        </w:rPr>
        <w:t xml:space="preserve"> haurà de ser </w:t>
      </w:r>
      <w:r w:rsidRPr="00C23789">
        <w:rPr>
          <w:lang w:val="ca-ES"/>
        </w:rPr>
        <w:t>estandarditzada</w:t>
      </w:r>
      <w:r w:rsidRPr="00C23789">
        <w:rPr>
          <w:lang w:val="ca-ES"/>
        </w:rPr>
        <w:t xml:space="preserve"> e indexada.</w:t>
      </w:r>
    </w:p>
    <w:p w14:paraId="59B15FB2" w14:textId="1A1435FD" w:rsidR="00C23789" w:rsidRPr="00C23789" w:rsidRDefault="00C23789" w:rsidP="00C23789">
      <w:pPr>
        <w:rPr>
          <w:lang w:val="ca-ES"/>
        </w:rPr>
      </w:pPr>
      <w:r w:rsidRPr="00C23789">
        <w:rPr>
          <w:lang w:val="ca-ES"/>
        </w:rPr>
        <w:t xml:space="preserve">En resum, el projecte </w:t>
      </w:r>
      <w:r w:rsidRPr="00C23789">
        <w:rPr>
          <w:lang w:val="ca-ES"/>
        </w:rPr>
        <w:t>inclourà</w:t>
      </w:r>
      <w:r w:rsidRPr="00C23789">
        <w:rPr>
          <w:lang w:val="ca-ES"/>
        </w:rPr>
        <w:t>:</w:t>
      </w:r>
    </w:p>
    <w:p w14:paraId="7FEBE97C" w14:textId="4C7D1B74" w:rsidR="00C23789" w:rsidRDefault="00C23789" w:rsidP="00C2378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Estandardització i indexació de la BBDD històrica</w:t>
      </w:r>
    </w:p>
    <w:p w14:paraId="04B11738" w14:textId="285C81CA" w:rsidR="00C23789" w:rsidRPr="00C23789" w:rsidRDefault="00C23789" w:rsidP="00C23789">
      <w:pPr>
        <w:pStyle w:val="Prrafodelista"/>
        <w:numPr>
          <w:ilvl w:val="0"/>
          <w:numId w:val="1"/>
        </w:numPr>
        <w:rPr>
          <w:lang w:val="ca-ES"/>
        </w:rPr>
      </w:pPr>
      <w:r w:rsidRPr="00C23789">
        <w:rPr>
          <w:lang w:val="ca-ES"/>
        </w:rPr>
        <w:t>programació dels sistemes de "</w:t>
      </w:r>
      <w:proofErr w:type="spellStart"/>
      <w:r w:rsidRPr="00C23789">
        <w:rPr>
          <w:lang w:val="ca-ES"/>
        </w:rPr>
        <w:t>scraping</w:t>
      </w:r>
      <w:proofErr w:type="spellEnd"/>
      <w:r w:rsidRPr="00C23789">
        <w:rPr>
          <w:lang w:val="ca-ES"/>
        </w:rPr>
        <w:t>" dels butlletins</w:t>
      </w:r>
    </w:p>
    <w:p w14:paraId="18D473DF" w14:textId="32CC0612" w:rsidR="00C23789" w:rsidRPr="00C23789" w:rsidRDefault="00C23789" w:rsidP="00C23789">
      <w:pPr>
        <w:pStyle w:val="Prrafodelista"/>
        <w:numPr>
          <w:ilvl w:val="0"/>
          <w:numId w:val="1"/>
        </w:numPr>
        <w:rPr>
          <w:lang w:val="ca-ES"/>
        </w:rPr>
      </w:pPr>
      <w:r w:rsidRPr="00C23789">
        <w:rPr>
          <w:lang w:val="ca-ES"/>
        </w:rPr>
        <w:t>consolidació de les normes i disposicions adquirides</w:t>
      </w:r>
    </w:p>
    <w:p w14:paraId="296DF227" w14:textId="2BC9C60F" w:rsidR="00C23789" w:rsidRPr="00C23789" w:rsidRDefault="00C23789" w:rsidP="00C23789">
      <w:pPr>
        <w:pStyle w:val="Prrafodelista"/>
        <w:numPr>
          <w:ilvl w:val="0"/>
          <w:numId w:val="1"/>
        </w:numPr>
        <w:rPr>
          <w:lang w:val="ca-ES"/>
        </w:rPr>
      </w:pPr>
      <w:r w:rsidRPr="00C23789">
        <w:rPr>
          <w:lang w:val="ca-ES"/>
        </w:rPr>
        <w:t xml:space="preserve">sintonització de l'algorisme de IA per la implementar del procés de cerca i </w:t>
      </w:r>
      <w:r w:rsidRPr="00C23789">
        <w:rPr>
          <w:lang w:val="ca-ES"/>
        </w:rPr>
        <w:t>assignació</w:t>
      </w:r>
      <w:r w:rsidRPr="00C23789">
        <w:rPr>
          <w:lang w:val="ca-ES"/>
        </w:rPr>
        <w:t xml:space="preserve"> de </w:t>
      </w:r>
      <w:r w:rsidRPr="00C23789">
        <w:rPr>
          <w:lang w:val="ca-ES"/>
        </w:rPr>
        <w:t>correspondències</w:t>
      </w:r>
      <w:r w:rsidRPr="00C23789">
        <w:rPr>
          <w:lang w:val="ca-ES"/>
        </w:rPr>
        <w:t xml:space="preserve"> automàtic. </w:t>
      </w:r>
    </w:p>
    <w:p w14:paraId="7549EC8A" w14:textId="064F0F2B" w:rsidR="00C23789" w:rsidRPr="00C23789" w:rsidRDefault="00C23789" w:rsidP="00C23789">
      <w:pPr>
        <w:pStyle w:val="Prrafodelista"/>
        <w:numPr>
          <w:ilvl w:val="0"/>
          <w:numId w:val="1"/>
        </w:numPr>
        <w:rPr>
          <w:lang w:val="ca-ES"/>
        </w:rPr>
      </w:pPr>
      <w:r w:rsidRPr="00C23789">
        <w:rPr>
          <w:lang w:val="ca-ES"/>
        </w:rPr>
        <w:t xml:space="preserve">A més, s’haurà de crear el mecanismes d’entrega e integració dels resultats amb la BBDD d'ASECORP. </w:t>
      </w:r>
    </w:p>
    <w:p w14:paraId="2CFD7710" w14:textId="12CD5ABD" w:rsidR="00621E83" w:rsidRPr="00C23789" w:rsidRDefault="00C23789" w:rsidP="00C23789">
      <w:pPr>
        <w:rPr>
          <w:lang w:val="ca-ES"/>
        </w:rPr>
      </w:pPr>
      <w:r w:rsidRPr="00C23789">
        <w:rPr>
          <w:lang w:val="ca-ES"/>
        </w:rPr>
        <w:t xml:space="preserve">El projecte </w:t>
      </w:r>
      <w:r w:rsidRPr="00C23789">
        <w:rPr>
          <w:lang w:val="ca-ES"/>
        </w:rPr>
        <w:t>s’emmarca</w:t>
      </w:r>
      <w:r w:rsidRPr="00C23789">
        <w:rPr>
          <w:lang w:val="ca-ES"/>
        </w:rPr>
        <w:t xml:space="preserve"> dintre de les eines de Dades i Connectivitat, i </w:t>
      </w:r>
      <w:r w:rsidRPr="00C23789">
        <w:rPr>
          <w:lang w:val="ca-ES"/>
        </w:rPr>
        <w:t>Intel·ligència</w:t>
      </w:r>
      <w:r w:rsidRPr="00C23789">
        <w:rPr>
          <w:lang w:val="ca-ES"/>
        </w:rPr>
        <w:t xml:space="preserve"> </w:t>
      </w:r>
      <w:r w:rsidRPr="00C23789">
        <w:rPr>
          <w:lang w:val="ca-ES"/>
        </w:rPr>
        <w:t>perquè</w:t>
      </w:r>
      <w:r w:rsidRPr="00C23789">
        <w:rPr>
          <w:lang w:val="ca-ES"/>
        </w:rPr>
        <w:t xml:space="preserve"> el projecte contempla la utilització de tècniques de Big Data, Data </w:t>
      </w:r>
      <w:proofErr w:type="spellStart"/>
      <w:r w:rsidRPr="00C23789">
        <w:rPr>
          <w:lang w:val="ca-ES"/>
        </w:rPr>
        <w:t>Science</w:t>
      </w:r>
      <w:proofErr w:type="spellEnd"/>
      <w:r w:rsidRPr="00C23789">
        <w:rPr>
          <w:lang w:val="ca-ES"/>
        </w:rPr>
        <w:t xml:space="preserve">, així com </w:t>
      </w:r>
      <w:r w:rsidRPr="00C23789">
        <w:rPr>
          <w:lang w:val="ca-ES"/>
        </w:rPr>
        <w:t>d’Intel·ligència</w:t>
      </w:r>
      <w:r w:rsidRPr="00C23789">
        <w:rPr>
          <w:lang w:val="ca-ES"/>
        </w:rPr>
        <w:t xml:space="preserve"> </w:t>
      </w:r>
      <w:r w:rsidRPr="00C23789">
        <w:rPr>
          <w:lang w:val="ca-ES"/>
        </w:rPr>
        <w:t>Artificial</w:t>
      </w:r>
    </w:p>
    <w:p w14:paraId="08B1CEF0" w14:textId="79AF7C2A" w:rsidR="00C23789" w:rsidRPr="00621E83" w:rsidRDefault="00C23789" w:rsidP="00082083">
      <w:pPr>
        <w:pStyle w:val="Ttulo2"/>
        <w:rPr>
          <w:lang w:val="ca-ES"/>
        </w:rPr>
      </w:pPr>
      <w:r w:rsidRPr="00C23789">
        <w:rPr>
          <w:lang w:val="ca-ES"/>
        </w:rPr>
        <w:t>Pressupost</w:t>
      </w:r>
    </w:p>
    <w:tbl>
      <w:tblPr>
        <w:tblStyle w:val="Tablaconcuadrcula1clara"/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2430"/>
        <w:gridCol w:w="2669"/>
        <w:gridCol w:w="1832"/>
        <w:gridCol w:w="1557"/>
        <w:tblGridChange w:id="0">
          <w:tblGrid>
            <w:gridCol w:w="2430"/>
            <w:gridCol w:w="2669"/>
            <w:gridCol w:w="1832"/>
            <w:gridCol w:w="1557"/>
          </w:tblGrid>
        </w:tblGridChange>
      </w:tblGrid>
      <w:tr w:rsidR="00C23789" w:rsidRPr="00621E83" w14:paraId="114578DA" w14:textId="77777777" w:rsidTr="00C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1B0B6D85" w14:textId="77777777" w:rsidR="00C23789" w:rsidRPr="00621E83" w:rsidRDefault="00C23789" w:rsidP="00C32BF3">
            <w:pPr>
              <w:pStyle w:val="Cabeceratabla"/>
              <w:rPr>
                <w:rFonts w:ascii="Helvetica" w:hAnsi="Helvetica"/>
                <w:b/>
                <w:bCs w:val="0"/>
                <w:color w:val="auto"/>
                <w:sz w:val="20"/>
                <w:szCs w:val="20"/>
              </w:rPr>
            </w:pPr>
            <w:r w:rsidRPr="00621E83">
              <w:rPr>
                <w:rFonts w:ascii="Helvetica" w:hAnsi="Helvetica"/>
                <w:b/>
                <w:bCs w:val="0"/>
                <w:color w:val="auto"/>
                <w:sz w:val="20"/>
                <w:szCs w:val="20"/>
              </w:rPr>
              <w:t xml:space="preserve">Definició de les activitats subcontractades </w:t>
            </w:r>
          </w:p>
        </w:tc>
        <w:tc>
          <w:tcPr>
            <w:tcW w:w="1572" w:type="pct"/>
          </w:tcPr>
          <w:p w14:paraId="20755817" w14:textId="77777777" w:rsidR="00C23789" w:rsidRPr="00621E83" w:rsidRDefault="00C23789" w:rsidP="00C32BF3">
            <w:pPr>
              <w:pStyle w:val="Cabecer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 w:val="0"/>
                <w:color w:val="auto"/>
                <w:sz w:val="20"/>
                <w:szCs w:val="20"/>
              </w:rPr>
            </w:pPr>
            <w:r w:rsidRPr="00621E83">
              <w:rPr>
                <w:rFonts w:ascii="Helvetica" w:hAnsi="Helvetica"/>
                <w:b/>
                <w:bCs w:val="0"/>
                <w:color w:val="auto"/>
                <w:sz w:val="20"/>
                <w:szCs w:val="20"/>
              </w:rPr>
              <w:t xml:space="preserve">Breu descripció </w:t>
            </w:r>
          </w:p>
        </w:tc>
        <w:tc>
          <w:tcPr>
            <w:tcW w:w="1079" w:type="pct"/>
          </w:tcPr>
          <w:p w14:paraId="50C13CDA" w14:textId="77777777" w:rsidR="00C23789" w:rsidRPr="00621E83" w:rsidRDefault="00C23789" w:rsidP="00C32BF3">
            <w:pPr>
              <w:pStyle w:val="Cabecer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 w:val="0"/>
                <w:color w:val="auto"/>
                <w:sz w:val="20"/>
                <w:szCs w:val="20"/>
              </w:rPr>
            </w:pPr>
            <w:r w:rsidRPr="00621E83">
              <w:rPr>
                <w:rFonts w:ascii="Helvetica" w:hAnsi="Helvetica"/>
                <w:b/>
                <w:bCs w:val="0"/>
                <w:color w:val="000000"/>
                <w:sz w:val="20"/>
                <w:szCs w:val="20"/>
              </w:rPr>
              <w:t>Hores previstes</w:t>
            </w:r>
          </w:p>
        </w:tc>
        <w:tc>
          <w:tcPr>
            <w:tcW w:w="917" w:type="pct"/>
          </w:tcPr>
          <w:p w14:paraId="20485083" w14:textId="77777777" w:rsidR="00C23789" w:rsidRPr="00621E83" w:rsidRDefault="00C23789" w:rsidP="00C32BF3">
            <w:pPr>
              <w:pStyle w:val="Cabecer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 w:val="0"/>
                <w:color w:val="auto"/>
                <w:sz w:val="20"/>
                <w:szCs w:val="20"/>
              </w:rPr>
            </w:pPr>
            <w:r w:rsidRPr="00621E83">
              <w:rPr>
                <w:rFonts w:ascii="Helvetica" w:hAnsi="Helvetica"/>
                <w:b/>
                <w:bCs w:val="0"/>
                <w:color w:val="000000"/>
                <w:sz w:val="20"/>
                <w:szCs w:val="20"/>
              </w:rPr>
              <w:t>Import (</w:t>
            </w:r>
            <w:r w:rsidRPr="00621E83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€)</w:t>
            </w:r>
          </w:p>
        </w:tc>
      </w:tr>
      <w:tr w:rsidR="00C23789" w:rsidRPr="00621E83" w14:paraId="7CD6010A" w14:textId="77777777" w:rsidTr="00C32BF3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3139ECB5" w14:textId="539C7779" w:rsidR="00C23789" w:rsidRPr="00621E83" w:rsidRDefault="00C23789" w:rsidP="00C23789">
            <w:pPr>
              <w:spacing w:before="40" w:after="40"/>
              <w:ind w:left="57" w:right="57"/>
              <w:jc w:val="left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Activitat 1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–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Estandardització i indexació de la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BBDD ASECORP</w:t>
            </w:r>
          </w:p>
        </w:tc>
        <w:tc>
          <w:tcPr>
            <w:tcW w:w="1572" w:type="pct"/>
          </w:tcPr>
          <w:p w14:paraId="163AA75C" w14:textId="555E5117" w:rsidR="00C23789" w:rsidRPr="00621E83" w:rsidRDefault="00C23789" w:rsidP="00C23789">
            <w:pPr>
              <w:spacing w:before="40" w:after="40"/>
              <w:ind w:left="57"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Anàlisi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, estandardització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, i indexació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de la BBDD entregada per ASECORP.</w:t>
            </w:r>
          </w:p>
        </w:tc>
        <w:tc>
          <w:tcPr>
            <w:tcW w:w="1079" w:type="pct"/>
          </w:tcPr>
          <w:p w14:paraId="63333276" w14:textId="7A77D99C" w:rsidR="00C23789" w:rsidRPr="00621E83" w:rsidRDefault="00621E83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40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hores</w:t>
            </w:r>
          </w:p>
        </w:tc>
        <w:tc>
          <w:tcPr>
            <w:tcW w:w="917" w:type="pct"/>
          </w:tcPr>
          <w:p w14:paraId="3E23C1FE" w14:textId="6957DC1D" w:rsidR="00C23789" w:rsidRPr="00621E83" w:rsidRDefault="00621E83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3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>.2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0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>0 €</w:t>
            </w:r>
          </w:p>
        </w:tc>
      </w:tr>
      <w:tr w:rsidR="00C23789" w:rsidRPr="00621E83" w14:paraId="6A60FBA2" w14:textId="77777777" w:rsidTr="00C32BF3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38F2DFAF" w14:textId="3FDCDD73" w:rsidR="00C23789" w:rsidRPr="00621E83" w:rsidRDefault="00C23789" w:rsidP="00C23789">
            <w:pPr>
              <w:spacing w:before="40" w:after="40"/>
              <w:ind w:left="57" w:right="57"/>
              <w:jc w:val="left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Activitat 2 –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Programació Captura informació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dels 21 butlletins </w:t>
            </w:r>
          </w:p>
        </w:tc>
        <w:tc>
          <w:tcPr>
            <w:tcW w:w="1572" w:type="pct"/>
          </w:tcPr>
          <w:p w14:paraId="587C0A93" w14:textId="42A023AB" w:rsidR="00C23789" w:rsidRPr="00621E83" w:rsidRDefault="00C23789" w:rsidP="00C23789">
            <w:pPr>
              <w:spacing w:before="40" w:after="40"/>
              <w:ind w:left="57"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Programació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dels processos de captura, anàlisi i cerca de correspondències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,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de les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normes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trobades a la BBDD de ASECORP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.</w:t>
            </w:r>
          </w:p>
        </w:tc>
        <w:tc>
          <w:tcPr>
            <w:tcW w:w="1079" w:type="pct"/>
          </w:tcPr>
          <w:p w14:paraId="29AE869D" w14:textId="77777777" w:rsidR="00C23789" w:rsidRPr="00621E83" w:rsidRDefault="00C23789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21 butlletins x 8 hores = 168 hores</w:t>
            </w:r>
          </w:p>
        </w:tc>
        <w:tc>
          <w:tcPr>
            <w:tcW w:w="917" w:type="pct"/>
          </w:tcPr>
          <w:p w14:paraId="276F0D61" w14:textId="77777777" w:rsidR="00C23789" w:rsidRPr="00621E83" w:rsidRDefault="00C23789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13.440 €</w:t>
            </w:r>
          </w:p>
        </w:tc>
      </w:tr>
      <w:tr w:rsidR="00C23789" w:rsidRPr="00621E83" w14:paraId="5E827908" w14:textId="77777777" w:rsidTr="00C32BF3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25A254F0" w14:textId="2098063E" w:rsidR="00C23789" w:rsidRPr="00621E83" w:rsidRDefault="00C23789" w:rsidP="00C23789">
            <w:pPr>
              <w:spacing w:before="40" w:after="40"/>
              <w:ind w:left="57" w:right="57"/>
              <w:jc w:val="left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Activitat 3 - 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Creació mecanisme entrega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resultats</w:t>
            </w:r>
          </w:p>
        </w:tc>
        <w:tc>
          <w:tcPr>
            <w:tcW w:w="1572" w:type="pct"/>
          </w:tcPr>
          <w:p w14:paraId="5FA141EB" w14:textId="35AF3775" w:rsidR="00C23789" w:rsidRPr="00621E83" w:rsidRDefault="00C23789" w:rsidP="00C23789">
            <w:pPr>
              <w:spacing w:before="40" w:after="40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Creació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, e implementació de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l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mecanism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a</w:t>
            </w:r>
            <w:proofErr w:type="spellEnd"/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d’entrega de resultats.</w:t>
            </w:r>
          </w:p>
        </w:tc>
        <w:tc>
          <w:tcPr>
            <w:tcW w:w="1079" w:type="pct"/>
          </w:tcPr>
          <w:p w14:paraId="486AC031" w14:textId="7F69A54C" w:rsidR="00C23789" w:rsidRPr="00621E83" w:rsidRDefault="00621E83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40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hores</w:t>
            </w:r>
          </w:p>
        </w:tc>
        <w:tc>
          <w:tcPr>
            <w:tcW w:w="917" w:type="pct"/>
          </w:tcPr>
          <w:p w14:paraId="425C0040" w14:textId="3736FB3D" w:rsidR="00C23789" w:rsidRPr="00621E83" w:rsidRDefault="00621E83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3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>.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2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>00 €</w:t>
            </w:r>
          </w:p>
        </w:tc>
      </w:tr>
      <w:tr w:rsidR="00C23789" w:rsidRPr="00621E83" w14:paraId="56253F61" w14:textId="77777777" w:rsidTr="00C32BF3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4E6A0351" w14:textId="6B282BD4" w:rsidR="00C23789" w:rsidRPr="00621E83" w:rsidRDefault="00C23789" w:rsidP="00C23789">
            <w:pPr>
              <w:spacing w:before="40" w:after="40"/>
              <w:ind w:left="57" w:right="57"/>
              <w:jc w:val="left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Activitat 4 -  </w:t>
            </w:r>
            <w:r w:rsidR="00621E83" w:rsidRPr="00621E83">
              <w:rPr>
                <w:rFonts w:ascii="Helvetica" w:hAnsi="Helvetica"/>
                <w:sz w:val="18"/>
                <w:szCs w:val="18"/>
                <w:lang w:val="ca-ES"/>
              </w:rPr>
              <w:t>Test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final</w:t>
            </w:r>
          </w:p>
        </w:tc>
        <w:tc>
          <w:tcPr>
            <w:tcW w:w="1572" w:type="pct"/>
          </w:tcPr>
          <w:p w14:paraId="540E2B58" w14:textId="6D94AC1B" w:rsidR="00C23789" w:rsidRPr="00621E83" w:rsidRDefault="00621E83" w:rsidP="00C23789">
            <w:pPr>
              <w:spacing w:before="40" w:after="40"/>
              <w:ind w:left="57"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Test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i </w:t>
            </w: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correccions</w:t>
            </w:r>
            <w:r w:rsidR="00C23789" w:rsidRPr="00621E83">
              <w:rPr>
                <w:rFonts w:ascii="Helvetica" w:hAnsi="Helvetica"/>
                <w:sz w:val="18"/>
                <w:szCs w:val="18"/>
                <w:lang w:val="ca-ES"/>
              </w:rPr>
              <w:t xml:space="preserve"> finals.</w:t>
            </w:r>
          </w:p>
        </w:tc>
        <w:tc>
          <w:tcPr>
            <w:tcW w:w="1079" w:type="pct"/>
          </w:tcPr>
          <w:p w14:paraId="3EA19E8B" w14:textId="77777777" w:rsidR="00C23789" w:rsidRPr="00621E83" w:rsidRDefault="00C23789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40 hores</w:t>
            </w:r>
          </w:p>
        </w:tc>
        <w:tc>
          <w:tcPr>
            <w:tcW w:w="917" w:type="pct"/>
          </w:tcPr>
          <w:p w14:paraId="594C1096" w14:textId="77777777" w:rsidR="00C23789" w:rsidRPr="00621E83" w:rsidRDefault="00C23789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sz w:val="18"/>
                <w:szCs w:val="18"/>
                <w:lang w:val="ca-ES"/>
              </w:rPr>
              <w:t>3.200 €</w:t>
            </w:r>
          </w:p>
        </w:tc>
      </w:tr>
      <w:tr w:rsidR="00C23789" w:rsidRPr="00621E83" w14:paraId="1FF430B4" w14:textId="77777777" w:rsidTr="00C32BF3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</w:tcPr>
          <w:p w14:paraId="6DFD53DD" w14:textId="77777777" w:rsidR="00C23789" w:rsidRPr="00621E83" w:rsidRDefault="00C23789" w:rsidP="00C32BF3">
            <w:pPr>
              <w:spacing w:before="40" w:after="40"/>
              <w:ind w:left="57" w:right="57"/>
              <w:rPr>
                <w:rFonts w:ascii="Helvetica" w:hAnsi="Helvetica"/>
                <w:sz w:val="18"/>
                <w:szCs w:val="18"/>
                <w:lang w:val="ca-ES"/>
              </w:rPr>
            </w:pPr>
          </w:p>
        </w:tc>
        <w:tc>
          <w:tcPr>
            <w:tcW w:w="1572" w:type="pct"/>
          </w:tcPr>
          <w:p w14:paraId="2A872725" w14:textId="77777777" w:rsidR="00C23789" w:rsidRPr="00621E83" w:rsidRDefault="00C23789" w:rsidP="00C32BF3">
            <w:pPr>
              <w:spacing w:before="40" w:after="40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  <w:lang w:val="ca-ES"/>
              </w:rPr>
            </w:pPr>
          </w:p>
        </w:tc>
        <w:tc>
          <w:tcPr>
            <w:tcW w:w="1079" w:type="pct"/>
          </w:tcPr>
          <w:p w14:paraId="1DF5729C" w14:textId="31B83086" w:rsidR="00C23789" w:rsidRPr="00621E83" w:rsidRDefault="00C23789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2</w:t>
            </w:r>
            <w:r w:rsidR="00621E83"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88</w:t>
            </w:r>
            <w:r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 xml:space="preserve"> hores</w:t>
            </w:r>
          </w:p>
        </w:tc>
        <w:tc>
          <w:tcPr>
            <w:tcW w:w="917" w:type="pct"/>
          </w:tcPr>
          <w:p w14:paraId="6C3A9F0A" w14:textId="67E42B91" w:rsidR="00C23789" w:rsidRPr="00621E83" w:rsidRDefault="00621E83" w:rsidP="00C32BF3">
            <w:pPr>
              <w:spacing w:before="40" w:after="40"/>
              <w:ind w:left="57" w:right="5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</w:pPr>
            <w:r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23</w:t>
            </w:r>
            <w:r w:rsidR="00C23789"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.</w:t>
            </w:r>
            <w:r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04</w:t>
            </w:r>
            <w:r w:rsidR="00C23789" w:rsidRPr="00621E83">
              <w:rPr>
                <w:rFonts w:ascii="Helvetica" w:hAnsi="Helvetica"/>
                <w:b/>
                <w:bCs/>
                <w:sz w:val="18"/>
                <w:szCs w:val="18"/>
                <w:lang w:val="ca-ES"/>
              </w:rPr>
              <w:t>0 €</w:t>
            </w:r>
          </w:p>
        </w:tc>
      </w:tr>
    </w:tbl>
    <w:p w14:paraId="681923C2" w14:textId="77777777" w:rsidR="00082083" w:rsidRDefault="00082083" w:rsidP="00621E83">
      <w:pPr>
        <w:pStyle w:val="Ttulo2"/>
        <w:rPr>
          <w:lang w:val="ca-ES"/>
        </w:rPr>
      </w:pPr>
    </w:p>
    <w:p w14:paraId="589E57FB" w14:textId="5C3B4028" w:rsidR="00C23789" w:rsidRDefault="00621E83" w:rsidP="00621E83">
      <w:pPr>
        <w:pStyle w:val="Ttulo2"/>
        <w:rPr>
          <w:lang w:val="ca-ES"/>
        </w:rPr>
      </w:pPr>
      <w:r>
        <w:rPr>
          <w:lang w:val="ca-ES"/>
        </w:rPr>
        <w:t>Planificació</w:t>
      </w:r>
    </w:p>
    <w:p w14:paraId="422A415A" w14:textId="1C36B1D9" w:rsidR="00621E83" w:rsidRPr="00C23789" w:rsidRDefault="00621E83" w:rsidP="00C23789">
      <w:pPr>
        <w:rPr>
          <w:lang w:val="ca-ES"/>
        </w:rPr>
      </w:pPr>
      <w:r>
        <w:rPr>
          <w:lang w:val="ca-ES"/>
        </w:rPr>
        <w:t>Un consultor a temps complet durant 8 setmanes</w:t>
      </w:r>
      <w:r w:rsidR="00082083">
        <w:rPr>
          <w:lang w:val="ca-ES"/>
        </w:rPr>
        <w:t>.</w:t>
      </w:r>
    </w:p>
    <w:sectPr w:rsidR="00621E83" w:rsidRPr="00C23789" w:rsidSect="00B219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55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F62D1"/>
    <w:multiLevelType w:val="hybridMultilevel"/>
    <w:tmpl w:val="75BADE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89"/>
    <w:rsid w:val="00043B2D"/>
    <w:rsid w:val="00082083"/>
    <w:rsid w:val="000935F9"/>
    <w:rsid w:val="003C5F00"/>
    <w:rsid w:val="00441BE3"/>
    <w:rsid w:val="00621E83"/>
    <w:rsid w:val="00780517"/>
    <w:rsid w:val="008F0F9F"/>
    <w:rsid w:val="009303BB"/>
    <w:rsid w:val="00A416B2"/>
    <w:rsid w:val="00B219D2"/>
    <w:rsid w:val="00BA1AB7"/>
    <w:rsid w:val="00BB0441"/>
    <w:rsid w:val="00C23789"/>
    <w:rsid w:val="00C84F18"/>
    <w:rsid w:val="00DE1DE2"/>
    <w:rsid w:val="00E55E8D"/>
    <w:rsid w:val="00F07E9D"/>
    <w:rsid w:val="00F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10CFC"/>
  <w15:chartTrackingRefBased/>
  <w15:docId w15:val="{B89F5599-BF5C-494C-89E2-8DBC989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3D"/>
    <w:pPr>
      <w:spacing w:before="200" w:after="200" w:line="276" w:lineRule="auto"/>
      <w:jc w:val="both"/>
    </w:pPr>
    <w:rPr>
      <w:rFonts w:ascii="Arial" w:eastAsiaTheme="minorEastAsia" w:hAnsi="Arial"/>
      <w:sz w:val="22"/>
      <w:szCs w:val="2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78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2378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78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C237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customStyle="1" w:styleId="Cabeceratabla">
    <w:name w:val="Cabecera tabla"/>
    <w:basedOn w:val="Normal"/>
    <w:autoRedefine/>
    <w:rsid w:val="00C23789"/>
    <w:pPr>
      <w:spacing w:before="60" w:after="0" w:line="240" w:lineRule="auto"/>
      <w:jc w:val="center"/>
    </w:pPr>
    <w:rPr>
      <w:rFonts w:ascii="Helvetica 55" w:eastAsia="Times New Roman" w:hAnsi="Helvetica 55" w:cs="Times New Roman"/>
      <w:b/>
      <w:color w:val="FF0000"/>
      <w:sz w:val="16"/>
      <w:szCs w:val="16"/>
      <w:lang w:val="ca-ES" w:eastAsia="es-ES"/>
    </w:rPr>
  </w:style>
  <w:style w:type="table" w:styleId="Tablaconcuadrcula1clara">
    <w:name w:val="Grid Table 1 Light"/>
    <w:basedOn w:val="Tablanormal"/>
    <w:uiPriority w:val="46"/>
    <w:rsid w:val="00C23789"/>
    <w:rPr>
      <w:rFonts w:eastAsiaTheme="minorEastAsia"/>
      <w:sz w:val="22"/>
      <w:szCs w:val="22"/>
      <w:lang w:val="ca-ES" w:eastAsia="ca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Arias</dc:creator>
  <cp:keywords/>
  <dc:description/>
  <cp:lastModifiedBy>Alfredo Arias</cp:lastModifiedBy>
  <cp:revision>1</cp:revision>
  <dcterms:created xsi:type="dcterms:W3CDTF">2021-03-25T09:18:00Z</dcterms:created>
  <dcterms:modified xsi:type="dcterms:W3CDTF">2021-03-25T09:50:00Z</dcterms:modified>
</cp:coreProperties>
</file>