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Был проведен сравнительный анализ двух методов поиска подстрок в строке: алгоритма Бойера-Мура-Хорспула (BMH) и стандартного метода поиска C++ (std::string::find).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Методология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Исследовались зависимости: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 выполнения в зависимости от длины строки T при фиксированной длине шаблона t (N увеличивается от 128 до 8192).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 выполнения в зависимости от длины шаблона t при фиксированной длине строки T (N=8192).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Влияние размера алфавита на время выполнения при фиксированных N и 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Замеры производились 10 раз для каждой конфигурации, и выбиралось минимальное время, чтобы минимизировать влияние многозадачности операционной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Зависимость от длины строки 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BMH показывает значительно лучшее время выполнения при больших значениях N, особенно заметно на длинных строках.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std::string::find демонстрирует линейный рост времени выполнения с увеличением 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Зависимость от длины шаблона 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BMH менее чувствителен к увеличению длины шаблона по сравнению с std::string::find.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Влияние размера алфавита: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малом размере алфавита BMH показывает существенные улучшения в скорости, так как плохие символы реже встречаются.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увеличении размера алфавита разница между методами сокращается, но BMH все еще сохраняет преимущество.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Бойера-Мура-Хорспула (BMH) значительно превосходит стандартный метод std::string::find в сценариях с большими строками и малыми алфавитами. BMH более эффективно справляется с задачей поиска, особенно на длинных строках и при небольших размерах алфавита, что делает его предпочтительным выбором для таких задач.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