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aps/>
          <w:color w:val="0F766E"/>
          <w:sz w:val="52"/>
          <w:szCs w:val="52"/>
        </w:rPr>
        <w:t xml:space="preserve">HACAMAT TAKVİMİ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Haziran 2026  ·  Hicri Ay: Zilhicce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EF3C7" w:val="solid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B45309"/>
                <w:sz w:val="18"/>
                <w:szCs w:val="18"/>
              </w:rPr>
              <w:t xml:space="preserve">Altın Gün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32"/>
                <w:szCs w:val="32"/>
              </w:rPr>
              <w:t xml:space="preserve">0 gün</w:t>
            </w:r>
          </w:p>
        </w:tc>
        <w:tc>
          <w:tcPr>
            <w:tcW w:type="pct" w:w="25%"/>
            <w:shd w:fill="D1FAE5" w:val="solid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047857"/>
                <w:sz w:val="18"/>
                <w:szCs w:val="18"/>
              </w:rPr>
              <w:t xml:space="preserve">Sünnet Gün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32"/>
                <w:szCs w:val="32"/>
              </w:rPr>
              <w:t xml:space="preserve">1 gün</w:t>
            </w:r>
          </w:p>
        </w:tc>
        <w:tc>
          <w:tcPr>
            <w:tcW w:type="pct" w:w="25%"/>
            <w:shd w:fill="FEF9C3" w:val="solid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A16207"/>
                <w:sz w:val="18"/>
                <w:szCs w:val="18"/>
              </w:rPr>
              <w:t xml:space="preserve">Uygun Gün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32"/>
                <w:szCs w:val="32"/>
              </w:rPr>
              <w:t xml:space="preserve">3 gün</w:t>
            </w:r>
          </w:p>
        </w:tc>
        <w:tc>
          <w:tcPr>
            <w:tcW w:type="pct" w:w="25%"/>
            <w:shd w:fill="FEE2E2" w:val="solid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B91C1C"/>
                <w:sz w:val="18"/>
                <w:szCs w:val="18"/>
              </w:rPr>
              <w:t xml:space="preserve">Yasaklı Gün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32"/>
                <w:szCs w:val="32"/>
              </w:rPr>
              <w:t xml:space="preserve">4 gün</w:t>
            </w:r>
          </w:p>
        </w:tc>
      </w:tr>
    </w:tbl>
    <w:p>
      <w:pPr>
        <w:spacing w:after="180"/>
      </w:pPr>
    </w:p>
    <w:p>
      <w:pPr>
        <w:pBdr>
          <w:bottom w:val="single" w:color="CCFBF1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Aylık Hacamat Takvimi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Haziran 2026 — Hicri 17–24 aralığı · 8 gün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CFBF1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Miladi Tarih</w:t>
            </w:r>
          </w:p>
        </w:tc>
        <w:tc>
          <w:tcPr>
            <w:tcW w:type="pct" w:w="9%"/>
            <w:shd w:fill="CCFBF1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Gün</w:t>
            </w:r>
          </w:p>
        </w:tc>
        <w:tc>
          <w:tcPr>
            <w:tcW w:type="pct" w:w="21%"/>
            <w:shd w:fill="CCFBF1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Hicri Tarih</w:t>
            </w:r>
          </w:p>
        </w:tc>
        <w:tc>
          <w:tcPr>
            <w:tcW w:type="pct" w:w="22%"/>
            <w:shd w:fill="CCFBF1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Durum</w:t>
            </w:r>
          </w:p>
        </w:tc>
        <w:tc>
          <w:tcPr>
            <w:tcW w:type="pct" w:w="26%"/>
            <w:shd w:fill="CCFBF1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 Haziran 2026</w:t>
            </w:r>
          </w:p>
        </w:tc>
        <w:tc>
          <w:tcPr>
            <w:tcW w:type="pct" w:w="9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Çarşamba</w:t>
            </w:r>
          </w:p>
        </w:tc>
        <w:tc>
          <w:tcPr>
            <w:tcW w:type="pct" w:w="21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17 Zilhicce 1447</w:t>
            </w:r>
          </w:p>
        </w:tc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YASAKLI GÜN ⛔</w:t>
            </w:r>
          </w:p>
        </w:tc>
        <w:tc>
          <w:tcPr>
            <w:tcW w:type="pct" w:w="26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Çarşamba — Hacamat yapılmaz</w:t>
            </w:r>
          </w:p>
        </w:tc>
      </w:tr>
      <w:tr>
        <w:tc>
          <w:tcPr>
            <w:tcW w:type="pct" w:w="22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 Haziran 2026</w:t>
            </w:r>
          </w:p>
        </w:tc>
        <w:tc>
          <w:tcPr>
            <w:tcW w:type="pct" w:w="9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Perşembe</w:t>
            </w:r>
          </w:p>
        </w:tc>
        <w:tc>
          <w:tcPr>
            <w:tcW w:type="pct" w:w="21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18 Zilhicce 1447</w:t>
            </w:r>
          </w:p>
        </w:tc>
        <w:tc>
          <w:tcPr>
            <w:tcW w:type="pct" w:w="22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9"/>
                <w:szCs w:val="19"/>
              </w:rPr>
              <w:t xml:space="preserve">UYGUN GÜN ⭐</w:t>
            </w:r>
          </w:p>
        </w:tc>
        <w:tc>
          <w:tcPr>
            <w:tcW w:type="pct" w:w="26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Hacamat için uygundur</w:t>
            </w:r>
          </w:p>
        </w:tc>
      </w:tr>
      <w:tr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 Haziran 2026</w:t>
            </w:r>
          </w:p>
        </w:tc>
        <w:tc>
          <w:tcPr>
            <w:tcW w:type="pct" w:w="9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Cuma</w:t>
            </w:r>
          </w:p>
        </w:tc>
        <w:tc>
          <w:tcPr>
            <w:tcW w:type="pct" w:w="21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19 Zilhicce 1447</w:t>
            </w:r>
          </w:p>
        </w:tc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YASAKLI GÜN ⛔</w:t>
            </w:r>
          </w:p>
        </w:tc>
        <w:tc>
          <w:tcPr>
            <w:tcW w:type="pct" w:w="26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Cuma — Hacamat yapılmaz</w:t>
            </w:r>
          </w:p>
        </w:tc>
      </w:tr>
      <w:tr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 Haziran 2026</w:t>
            </w:r>
          </w:p>
        </w:tc>
        <w:tc>
          <w:tcPr>
            <w:tcW w:type="pct" w:w="9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Cumartesi</w:t>
            </w:r>
          </w:p>
        </w:tc>
        <w:tc>
          <w:tcPr>
            <w:tcW w:type="pct" w:w="21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20 Zilhicce 1447</w:t>
            </w:r>
          </w:p>
        </w:tc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YASAKLI GÜN ⛔</w:t>
            </w:r>
          </w:p>
        </w:tc>
        <w:tc>
          <w:tcPr>
            <w:tcW w:type="pct" w:w="26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Cumartesi — Hacamat yapılmaz</w:t>
            </w:r>
          </w:p>
        </w:tc>
      </w:tr>
      <w:tr>
        <w:tc>
          <w:tcPr>
            <w:tcW w:type="pct" w:w="22%"/>
            <w:shd w:fill="D1FAE5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 Haziran 2026</w:t>
            </w:r>
          </w:p>
        </w:tc>
        <w:tc>
          <w:tcPr>
            <w:tcW w:type="pct" w:w="9%"/>
            <w:shd w:fill="D1FAE5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Pazar</w:t>
            </w:r>
          </w:p>
        </w:tc>
        <w:tc>
          <w:tcPr>
            <w:tcW w:type="pct" w:w="21%"/>
            <w:shd w:fill="D1FAE5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21 Zilhicce 1447</w:t>
            </w:r>
          </w:p>
        </w:tc>
        <w:tc>
          <w:tcPr>
            <w:tcW w:type="pct" w:w="22%"/>
            <w:shd w:fill="D1FAE5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SÜNNET GÜN ⭐⭐⭐</w:t>
            </w:r>
          </w:p>
        </w:tc>
        <w:tc>
          <w:tcPr>
            <w:tcW w:type="pct" w:w="26%"/>
            <w:shd w:fill="D1FAE5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Hacamat için çok uygundur</w:t>
            </w:r>
          </w:p>
        </w:tc>
      </w:tr>
      <w:tr>
        <w:tc>
          <w:tcPr>
            <w:tcW w:type="pct" w:w="22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 Haziran 2026</w:t>
            </w:r>
          </w:p>
        </w:tc>
        <w:tc>
          <w:tcPr>
            <w:tcW w:type="pct" w:w="9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Pazartesi</w:t>
            </w:r>
          </w:p>
        </w:tc>
        <w:tc>
          <w:tcPr>
            <w:tcW w:type="pct" w:w="21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22 Zilhicce 1447</w:t>
            </w:r>
          </w:p>
        </w:tc>
        <w:tc>
          <w:tcPr>
            <w:tcW w:type="pct" w:w="22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9"/>
                <w:szCs w:val="19"/>
              </w:rPr>
              <w:t xml:space="preserve">UYGUN GÜN ⭐</w:t>
            </w:r>
          </w:p>
        </w:tc>
        <w:tc>
          <w:tcPr>
            <w:tcW w:type="pct" w:w="26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Hacamat için uygundur</w:t>
            </w:r>
          </w:p>
        </w:tc>
      </w:tr>
      <w:tr>
        <w:tc>
          <w:tcPr>
            <w:tcW w:type="pct" w:w="22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9 Haziran 2026</w:t>
            </w:r>
          </w:p>
        </w:tc>
        <w:tc>
          <w:tcPr>
            <w:tcW w:type="pct" w:w="9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Salı</w:t>
            </w:r>
          </w:p>
        </w:tc>
        <w:tc>
          <w:tcPr>
            <w:tcW w:type="pct" w:w="21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23 Zilhicce 1447</w:t>
            </w:r>
          </w:p>
        </w:tc>
        <w:tc>
          <w:tcPr>
            <w:tcW w:type="pct" w:w="22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9"/>
                <w:szCs w:val="19"/>
              </w:rPr>
              <w:t xml:space="preserve">UYGUN GÜN ⭐</w:t>
            </w:r>
          </w:p>
        </w:tc>
        <w:tc>
          <w:tcPr>
            <w:tcW w:type="pct" w:w="26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Hacamat için uygundur</w:t>
            </w:r>
          </w:p>
        </w:tc>
      </w:tr>
      <w:tr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 Haziran 2026</w:t>
            </w:r>
          </w:p>
        </w:tc>
        <w:tc>
          <w:tcPr>
            <w:tcW w:type="pct" w:w="9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Çarşamba</w:t>
            </w:r>
          </w:p>
        </w:tc>
        <w:tc>
          <w:tcPr>
            <w:tcW w:type="pct" w:w="21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24 Zilhicce 1447</w:t>
            </w:r>
          </w:p>
        </w:tc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YASAKLI GÜN ⛔</w:t>
            </w:r>
          </w:p>
        </w:tc>
        <w:tc>
          <w:tcPr>
            <w:tcW w:type="pct" w:w="26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Çarşamba — Hacamat yapılmaz</w:t>
            </w:r>
          </w:p>
        </w:tc>
      </w:tr>
    </w:tbl>
    <w:p>
      <w:pPr>
        <w:spacing w:after="180"/>
      </w:pPr>
    </w:p>
    <w:p>
      <w:pPr>
        <w:pBdr>
          <w:bottom w:val="single" w:color="CCFBF1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Dinamik Hicri Gün Notları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Hicri günlerin akşamdan başlaması kuralına göre otomatik üretilmiştir.</w:t>
      </w:r>
    </w:p>
    <w:p>
      <w:pPr>
        <w:spacing w:after="60"/>
      </w:pPr>
    </w:p>
    <w:p>
      <w:pPr>
        <w:spacing w:after="80" w:before="60"/>
        <w:ind w:left="20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17 Zilhicce günü Çarşamba gününe denk geldiğinden gündüz hacamat uygun değildir. Çarşamba akşam ezanından sonra Hicri 18 Zilhicce'e geçildiğinden hacamat yapılabilir.</w:t>
      </w:r>
    </w:p>
    <w:p>
      <w:pPr>
        <w:spacing w:after="80" w:before="60"/>
        <w:ind w:left="20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19 Zilhicce günü Cuma gününe denk geldiğinden hacamat uygun değildir. Cuma akşamı Hicri 20 Zilhicce Cumartesi gününe geçildiğinden hacamat hâlâ uygun değildir.</w:t>
      </w:r>
    </w:p>
    <w:p>
      <w:pPr>
        <w:spacing w:after="80" w:before="60"/>
        <w:ind w:left="20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20 Zilhicce günü Cumartesi gününe denk geldiğinden gündüz hacamat uygun değildir. Cumartesi akşam ezanından sonra Hicri 21 Zilhicce'e geçildiğinden sünnet gününe girilmiş olur.</w:t>
      </w:r>
    </w:p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Hacamat Öncesi Kurallar</w:t>
      </w:r>
    </w:p>
    <w:p>
      <w:pPr>
        <w:spacing w:after="60" w:before="40"/>
        <w:ind w:left="240"/>
      </w:pPr>
      <w:r>
        <w:rPr>
          <w:rFonts w:ascii="Calibri" w:cs="Calibri" w:eastAsia="Calibri" w:hAnsi="Calibri"/>
          <w:color w:val="0F766E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Hacamat oncesi 3 saat ac kal</w:t>
      </w:r>
    </w:p>
    <w:p>
      <w:pPr>
        <w:spacing w:after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Hacamat Sonrası Kurallar</w:t>
      </w:r>
    </w:p>
    <w:p>
      <w:pPr>
        <w:spacing w:after="60" w:before="40"/>
        <w:ind w:left="240"/>
      </w:pPr>
      <w:r>
        <w:rPr>
          <w:rFonts w:ascii="Calibri" w:cs="Calibri" w:eastAsia="Calibri" w:hAnsi="Calibri"/>
          <w:color w:val="0F766E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24 saat dus alma</w:t>
      </w:r>
    </w:p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Sayfa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/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 ·  Hacamat Takvimi · Haziran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2026-06-17T21:10:09.334Z</dcterms:created>
  <dcterms:modified xsi:type="dcterms:W3CDTF">2026-06-17T21:10:09.334Z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