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2033"/>
          <w:sz w:val="56"/>
        </w:rPr>
        <w:t>UK Support Housing</w:t>
      </w:r>
    </w:p>
    <w:p>
      <w:pPr>
        <w:jc w:val="center"/>
      </w:pPr>
      <w:r>
        <w:rPr>
          <w:rFonts w:ascii="Aptos" w:hAnsi="Aptos"/>
          <w:b w:val="0"/>
          <w:color w:val="475569"/>
          <w:sz w:val="28"/>
        </w:rPr>
        <w:t>Hybrid PMS + CRM + Compliance Platform</w:t>
        <w:br/>
        <w:t>Technical, Operations and Support Manual</w:t>
      </w:r>
    </w:p>
    <w:p>
      <w:pPr>
        <w:jc w:val="center"/>
      </w:pPr>
      <w:r>
        <w:rPr>
          <w:rFonts w:ascii="Aptos" w:hAnsi="Aptos"/>
          <w:b w:val="0"/>
          <w:color w:val="64748B"/>
          <w:sz w:val="20"/>
        </w:rPr>
        <w:t>Production host: Oracle Cloud Ubuntu VM 140.238.100.41</w:t>
        <w:br/>
        <w:t>Public site: www.uksupporthousing.co.uk | Application: /realtyos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1. Executive Summary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system is now organised as a hybrid operating platform for supported housing. It combines a Property Management System, CRM, compliance layer, light finance/ERP layer and automation queue. PostgreSQL is the source of truth, and /mnt/storage is the shared file-server root for documents.</w:t>
      </w:r>
    </w:p>
    <w:p>
      <w:pPr>
        <w:spacing w:before="80" w:after="160"/>
        <w:ind w:left="259" w:right="259"/>
      </w:pPr>
      <w:r>
        <w:rPr>
          <w:rFonts w:ascii="Aptos" w:hAnsi="Aptos"/>
          <w:b/>
          <w:color w:val="172033"/>
          <w:sz w:val="20"/>
        </w:rPr>
        <w:t>Core stack</w:t>
        <w:br/>
      </w:r>
      <w:r>
        <w:rPr>
          <w:rFonts w:ascii="Aptos" w:hAnsi="Aptos"/>
          <w:b w:val="0"/>
          <w:color w:val="475569"/>
          <w:sz w:val="18"/>
        </w:rPr>
        <w:t>• PMS: tenants, properties, rooms, rent, contracts, maintenance and documents.</w:t>
        <w:br/>
      </w:r>
      <w:r>
        <w:rPr>
          <w:rFonts w:ascii="Aptos" w:hAnsi="Aptos"/>
          <w:b w:val="0"/>
          <w:color w:val="475569"/>
          <w:sz w:val="18"/>
        </w:rPr>
        <w:t>• CRM: local councils, referrers, charities, support providers, referrals and communication logs.</w:t>
        <w:br/>
      </w:r>
      <w:r>
        <w:rPr>
          <w:rFonts w:ascii="Aptos" w:hAnsi="Aptos"/>
          <w:b w:val="0"/>
          <w:color w:val="475569"/>
          <w:sz w:val="18"/>
        </w:rPr>
        <w:t>• Compliance: support plans, weekly check-ins, case notes, risk assessments and safeguarding evidence.</w:t>
        <w:br/>
      </w:r>
      <w:r>
        <w:rPr>
          <w:rFonts w:ascii="Aptos" w:hAnsi="Aptos"/>
          <w:b w:val="0"/>
          <w:color w:val="475569"/>
          <w:sz w:val="18"/>
        </w:rPr>
        <w:t>• Finance: rent reconciliation, housing benefit/universal credit, expenses and landlord payments.</w:t>
        <w:br/>
      </w:r>
      <w:r>
        <w:rPr>
          <w:rFonts w:ascii="Aptos" w:hAnsi="Aptos"/>
          <w:b w:val="0"/>
          <w:color w:val="475569"/>
          <w:sz w:val="18"/>
        </w:rPr>
        <w:t>• Automation: inspection, compliance, arrears, support visit and referral follow-up reminders.</w:t>
        <w:br/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2. Live Infrastructure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Public website: https://www.uksupporthousing.co.uk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Application route: https://www.uksupporthousing.co.uk/realtyos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Application service: systemd service named 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Runtime: Next.js on Node.js, served locally on port 3000 behind Nginx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Database: PostgreSQL, configured through /home/ubuntu/realtyos/.env.local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Document root: /mnt/storage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Owner-admin account: aesha.akhtar@uksupporthousing.co.uk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3. Database Areas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schema is split into business modules. Each module keeps its own records while linking back to the agency, staff, tenants, properties and landlords.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Core: agencies, staff_users, staff_sessions, landlords, properties, rooms, tenants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PMS finance/contracts: tenancy_contracts, payment_ledger_entries, housing_benefit_claims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Document storage: documents with file metadata, storage_key and role permission arrays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CRM: crm_partners, referrals, communication_logs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Compliance: support_notes, support_plans, risk_assessments, incidents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Automation and maintenance: automation_tasks, maintenance_jobs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Light finance: expense_entries, landlord_payments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Website admin: website_settings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4. Operational Workflow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Referral comes in through CRM or HubSpot future webhook.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Staff create a referral record and link it to a referrer, council or partner.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Approved applicant becomes a tenant record in PMS.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Move-in process creates room assignment, tenancy contract and rent ledger activity.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Support plan, weekly check-ins, risk assessment and safeguarding notes are recorded in Compliance.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Rent, HB/UC, expenses and landlord payments are managed in Finance.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Automation tasks remind staff about inspections, compliance checks, arrears and support visits.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5. Role-Based Access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All ERP APIs enforce authenticated staff sessions. Setup and staff creation are restricted to the owner-admin account. Operational APIs allow only relevant staff roles.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Owner admins: aesha.akhtar@uksupporthousing.co.uk and admin@uksupporthousing.co.uk have complete Setup Panel and platform administration access.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Admin: full platform access, setup, website admin and user creation.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Manager: operational oversight across PMS, CRM, Compliance, Finance and reports.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Housing Officer: tenant/property operations, contracts, CRM and compliance work.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Support Worker: tenant support notes, support plans, risk records and visit reminders.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Finance: ledger, housing benefit, expenses, landlord payments and finance documents.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Readonly: limited read visibility where enabled.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6. Staff Operating Guide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PMS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Tenants for resident records and support needs.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Properties for the portfolio, rooms and occupancy.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Contracts for tenancy agreements and rent terms.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Documents to upload, open, download and delete files according to permissions.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CRM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Referrals &amp; Partners to add councils, referrers, charities and providers.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Track each referral status from new to screening, approved, waitlist, rejected or converted.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communication logs to capture calls, emails, meetings and follow-up dates.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Compliance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support plans with goals, needs summary, owner and review date.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Record risk assessments with safeguarding concerns and mitigation plan.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weekly support notes as case notes and audit evidence.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Finance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Post rent charges, housing benefit/universal credit, tenant payments and adjustments.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Record expenses against properties or landlords.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Track landlord payment batches and paid status.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Automation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reminders for inspections, compliance checks, rent arrears, support visits and referral follow-ups.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due dates and assigned staff to keep work visible.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7. Document Storage and Permissions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Uploaded documents are stored on /mnt/storage and indexed in PostgreSQL. The document record stores title, category, links to tenant/property/landlord, original filename, MIME type, storage key and permission arrays.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Upload endpoint: POST /api/documents/upload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Search/list endpoint: GET /api/storage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Open endpoint: GET /api/storage/open?path=...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Delete endpoint: DELETE /api/storage?path=...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Open and delete operations check the read_roles or delete_roles stored against the document.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8. Website Admin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public website is database-driven through website_settings. The owner-admin can update title, tagline, hero heading, hero body, contact email, phone, address, colours, logo path, logo size, logo corner radius, font family and font sizes from the Setup Panel.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Direct website code: app/page.tsx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Website metadata/API persistence: lib/erp-repository.ts, updateWebsiteSettings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Database table: website_settings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Admin UI: app/app/setup/page.tsx, Website tab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9. Code Navigation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codebase follows the Next.js App Router structure. Each module has a page under app/app and database operations flow through app/api/erp/[collection]/route.ts into lib/erp-repository.ts.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PMS pages: app/app/tenants, app/app/properties, app/app/contracts, app/app/maintenance, app/app/documents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CRM page: app/app/crm/page.tsx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Compliance page: app/app/compliance/page.tsx and app/app/support-notes/page.tsx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Finance page: app/app/finance/page.tsx plus app/app/payments/page.tsx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Reports pages: app/app/analytics, app/app/portfolio, app/app/vacancy-intelligence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Admin/setup page: app/app/setup/page.tsx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Navigation components: components/Sidebar.tsx and components/MobileNav.tsx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Authentication/session enforcement: lib/auth.ts and app/api/auth/*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Shared storage APIs: app/api/storage/route.ts, app/api/storage/open/route.ts, app/api/documents/upload/route.ts, app/api/documents/analyze/route.ts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Database schema: db/schema.sql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app/page.tsx: </w:t>
      </w:r>
      <w:r>
        <w:rPr>
          <w:rFonts w:ascii="Aptos" w:hAnsi="Aptos"/>
          <w:b w:val="0"/>
          <w:color w:val="475569"/>
          <w:sz w:val="16"/>
        </w:rPr>
        <w:t>Public UK Support Housing website. Reads website_settings and renders branding/content.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app/admin/login: </w:t>
      </w:r>
      <w:r>
        <w:rPr>
          <w:rFonts w:ascii="Aptos" w:hAnsi="Aptos"/>
          <w:b w:val="0"/>
          <w:color w:val="475569"/>
          <w:sz w:val="16"/>
        </w:rPr>
        <w:t>Admin/staff login screen.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app/app/page.tsx: </w:t>
      </w:r>
      <w:r>
        <w:rPr>
          <w:rFonts w:ascii="Aptos" w:hAnsi="Aptos"/>
          <w:b w:val="0"/>
          <w:color w:val="475569"/>
          <w:sz w:val="16"/>
        </w:rPr>
        <w:t>Main staff dashboard and module launchpad.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app/app/setup/page.tsx: </w:t>
      </w:r>
      <w:r>
        <w:rPr>
          <w:rFonts w:ascii="Aptos" w:hAnsi="Aptos"/>
          <w:b w:val="0"/>
          <w:color w:val="475569"/>
          <w:sz w:val="16"/>
        </w:rPr>
        <w:t>Owner-admin setup panel, website admin, records editor and shared storage admin.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app/app/crm/page.tsx: </w:t>
      </w:r>
      <w:r>
        <w:rPr>
          <w:rFonts w:ascii="Aptos" w:hAnsi="Aptos"/>
          <w:b w:val="0"/>
          <w:color w:val="475569"/>
          <w:sz w:val="16"/>
        </w:rPr>
        <w:t>CRM partners, referrals and communication logs.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app/app/compliance/page.tsx: </w:t>
      </w:r>
      <w:r>
        <w:rPr>
          <w:rFonts w:ascii="Aptos" w:hAnsi="Aptos"/>
          <w:b w:val="0"/>
          <w:color w:val="475569"/>
          <w:sz w:val="16"/>
        </w:rPr>
        <w:t>Support plans and risk assessments.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app/app/finance/page.tsx: </w:t>
      </w:r>
      <w:r>
        <w:rPr>
          <w:rFonts w:ascii="Aptos" w:hAnsi="Aptos"/>
          <w:b w:val="0"/>
          <w:color w:val="475569"/>
          <w:sz w:val="16"/>
        </w:rPr>
        <w:t>Light ERP finance hub for ledger, expenses and landlord payments.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app/app/analytics/page.tsx: </w:t>
      </w:r>
      <w:r>
        <w:rPr>
          <w:rFonts w:ascii="Aptos" w:hAnsi="Aptos"/>
          <w:b w:val="0"/>
          <w:color w:val="475569"/>
          <w:sz w:val="16"/>
        </w:rPr>
        <w:t>Cube-style bespoke report builder and free rule-based AI insights.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app/app/documents/page.tsx: </w:t>
      </w:r>
      <w:r>
        <w:rPr>
          <w:rFonts w:ascii="Aptos" w:hAnsi="Aptos"/>
          <w:b w:val="0"/>
          <w:color w:val="475569"/>
          <w:sz w:val="16"/>
        </w:rPr>
        <w:t>Document upload, open, download, delete, analyse and folder browsing.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app/api/erp/[collection]/route.ts: </w:t>
      </w:r>
      <w:r>
        <w:rPr>
          <w:rFonts w:ascii="Aptos" w:hAnsi="Aptos"/>
          <w:b w:val="0"/>
          <w:color w:val="475569"/>
          <w:sz w:val="16"/>
        </w:rPr>
        <w:t>Main role-protected CRUD endpoint for ERP collections.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app/api/reports/cube/route.ts: </w:t>
      </w:r>
      <w:r>
        <w:rPr>
          <w:rFonts w:ascii="Aptos" w:hAnsi="Aptos"/>
          <w:b w:val="0"/>
          <w:color w:val="475569"/>
          <w:sz w:val="16"/>
        </w:rPr>
        <w:t>Report cube API for metric/dimension analysis.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app/api/ai/insights/route.ts: </w:t>
      </w:r>
      <w:r>
        <w:rPr>
          <w:rFonts w:ascii="Aptos" w:hAnsi="Aptos"/>
          <w:b w:val="0"/>
          <w:color w:val="475569"/>
          <w:sz w:val="16"/>
        </w:rPr>
        <w:t>Free rule-based insights API inspired by workflow automation tools.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app/api/storage/route.ts: </w:t>
      </w:r>
      <w:r>
        <w:rPr>
          <w:rFonts w:ascii="Aptos" w:hAnsi="Aptos"/>
          <w:b w:val="0"/>
          <w:color w:val="475569"/>
          <w:sz w:val="16"/>
        </w:rPr>
        <w:t>Shared filesystem listing, folder creation, rename and delete.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app/api/documents/analyze/route.ts: </w:t>
      </w:r>
      <w:r>
        <w:rPr>
          <w:rFonts w:ascii="Aptos" w:hAnsi="Aptos"/>
          <w:b w:val="0"/>
          <w:color w:val="475569"/>
          <w:sz w:val="16"/>
        </w:rPr>
        <w:t>Document metadata and text preview/summary endpoint.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lib/auth.ts: </w:t>
      </w:r>
      <w:r>
        <w:rPr>
          <w:rFonts w:ascii="Aptos" w:hAnsi="Aptos"/>
          <w:b w:val="0"/>
          <w:color w:val="475569"/>
          <w:sz w:val="16"/>
        </w:rPr>
        <w:t>Signed session cookies, server-side role checks and owner-admin enforcement.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lib/erp-repository.ts: </w:t>
      </w:r>
      <w:r>
        <w:rPr>
          <w:rFonts w:ascii="Aptos" w:hAnsi="Aptos"/>
          <w:b w:val="0"/>
          <w:color w:val="475569"/>
          <w:sz w:val="16"/>
        </w:rPr>
        <w:t>Database repository for setup, snapshots and business record creation/update.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lib/reporting.ts: </w:t>
      </w:r>
      <w:r>
        <w:rPr>
          <w:rFonts w:ascii="Aptos" w:hAnsi="Aptos"/>
          <w:b w:val="0"/>
          <w:color w:val="475569"/>
          <w:sz w:val="16"/>
        </w:rPr>
        <w:t>Cube aggregation and rule-based insight logic.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db/schema.sql: </w:t>
      </w:r>
      <w:r>
        <w:rPr>
          <w:rFonts w:ascii="Aptos" w:hAnsi="Aptos"/>
          <w:b w:val="0"/>
          <w:color w:val="475569"/>
          <w:sz w:val="16"/>
        </w:rPr>
        <w:t>PostgreSQL schema and migration source.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components/Sidebar.tsx: </w:t>
      </w:r>
      <w:r>
        <w:rPr>
          <w:rFonts w:ascii="Aptos" w:hAnsi="Aptos"/>
          <w:b w:val="0"/>
          <w:color w:val="475569"/>
          <w:sz w:val="16"/>
        </w:rPr>
        <w:t>Desktop module-panel navigation.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components/MobileNav.tsx: </w:t>
      </w:r>
      <w:r>
        <w:rPr>
          <w:rFonts w:ascii="Aptos" w:hAnsi="Aptos"/>
          <w:b w:val="0"/>
          <w:color w:val="475569"/>
          <w:sz w:val="16"/>
        </w:rPr>
        <w:t>Mobile module navigation.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Dockerfile / docker-compose.yml: </w:t>
      </w:r>
      <w:r>
        <w:rPr>
          <w:rFonts w:ascii="Aptos" w:hAnsi="Aptos"/>
          <w:b w:val="0"/>
          <w:color w:val="475569"/>
          <w:sz w:val="16"/>
        </w:rPr>
        <w:t>Portable container deployment.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PORTABLE_SETUP.md: </w:t>
      </w:r>
      <w:r>
        <w:rPr>
          <w:rFonts w:ascii="Aptos" w:hAnsi="Aptos"/>
          <w:b w:val="0"/>
          <w:color w:val="475569"/>
          <w:sz w:val="16"/>
        </w:rPr>
        <w:t>Step-by-step setup on new hardware.</w:t>
      </w:r>
    </w:p>
    <w:p/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10. Database Layer and Metadata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database is PostgreSQL. The application reads DATABASE_URL from /home/ubuntu/realtyos/.env.local on the server. Migrations are applied by running npm run db:migrate, which executes db/schema.sql.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Inspect tables: psql "$DATABASE_URL" -c "\dt"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Describe a table: psql "$DATABASE_URL" -c "\d+ tenants"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Count records: psql "$DATABASE_URL" -c "select count(*) from tenants;"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Core metadata is held in agencies, website_settings, staff_users and documents.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Document permission metadata is held in documents.read_roles, documents.write_roles and documents.delete_roles.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CRM metadata is held in crm_partners, referrals and communication_logs.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Compliance metadata is held in support_plans, risk_assessments, support_notes and incidents.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Finance metadata is held in payment_ledger_entries, housing_benefit_claims, expense_entries and landlord_payments.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agencies: </w:t>
      </w:r>
      <w:r>
        <w:rPr>
          <w:rFonts w:ascii="Aptos" w:hAnsi="Aptos"/>
          <w:b w:val="0"/>
          <w:color w:val="475569"/>
          <w:sz w:val="16"/>
        </w:rPr>
        <w:t>Organisation profile and shared settings | id, name, contact_email, shared_file_root, currency_code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staff_users: </w:t>
      </w:r>
      <w:r>
        <w:rPr>
          <w:rFonts w:ascii="Aptos" w:hAnsi="Aptos"/>
          <w:b w:val="0"/>
          <w:color w:val="475569"/>
          <w:sz w:val="16"/>
        </w:rPr>
        <w:t>Staff login accounts and roles | id, agency_id, full_name, email, role, password_hash, active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staff_sessions: </w:t>
      </w:r>
      <w:r>
        <w:rPr>
          <w:rFonts w:ascii="Aptos" w:hAnsi="Aptos"/>
          <w:b w:val="0"/>
          <w:color w:val="475569"/>
          <w:sz w:val="16"/>
        </w:rPr>
        <w:t>Server-side session records | staff_id, token_hash, expires_at, revoked_at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website_settings: </w:t>
      </w:r>
      <w:r>
        <w:rPr>
          <w:rFonts w:ascii="Aptos" w:hAnsi="Aptos"/>
          <w:b w:val="0"/>
          <w:color w:val="475569"/>
          <w:sz w:val="16"/>
        </w:rPr>
        <w:t>Public website content and styling | site_title, hero_heading, logo_path, logo_width, font sizes, contact fields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landlords: </w:t>
      </w:r>
      <w:r>
        <w:rPr>
          <w:rFonts w:ascii="Aptos" w:hAnsi="Aptos"/>
          <w:b w:val="0"/>
          <w:color w:val="475569"/>
          <w:sz w:val="16"/>
        </w:rPr>
        <w:t>Owner/landlord accounts | name, email, phone, address, portal_enabled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properties: </w:t>
      </w:r>
      <w:r>
        <w:rPr>
          <w:rFonts w:ascii="Aptos" w:hAnsi="Aptos"/>
          <w:b w:val="0"/>
          <w:color w:val="475569"/>
          <w:sz w:val="16"/>
        </w:rPr>
        <w:t>Property portfolio | landlord_id, address, postcode, local_authority, total_rooms, metadata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rooms: </w:t>
      </w:r>
      <w:r>
        <w:rPr>
          <w:rFonts w:ascii="Aptos" w:hAnsi="Aptos"/>
          <w:b w:val="0"/>
          <w:color w:val="475569"/>
          <w:sz w:val="16"/>
        </w:rPr>
        <w:t>Units/rooms and occupancy | property_id, room_label, weekly_rent,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tenants: </w:t>
      </w:r>
      <w:r>
        <w:rPr>
          <w:rFonts w:ascii="Aptos" w:hAnsi="Aptos"/>
          <w:b w:val="0"/>
          <w:color w:val="475569"/>
          <w:sz w:val="16"/>
        </w:rPr>
        <w:t>Resident profile and support metadata | property_id, room_id, name fields, NI, HB ref, risk_assessment, support_worker_id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tenancy_contracts: </w:t>
      </w:r>
      <w:r>
        <w:rPr>
          <w:rFonts w:ascii="Aptos" w:hAnsi="Aptos"/>
          <w:b w:val="0"/>
          <w:color w:val="475569"/>
          <w:sz w:val="16"/>
        </w:rPr>
        <w:t>Tenancy/rent contracts | tenant_id, property_id, room_id, contract_number, start/end, weekly_rent,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payment_ledger_entries: </w:t>
      </w:r>
      <w:r>
        <w:rPr>
          <w:rFonts w:ascii="Aptos" w:hAnsi="Aptos"/>
          <w:b w:val="0"/>
          <w:color w:val="475569"/>
          <w:sz w:val="16"/>
        </w:rPr>
        <w:t>Rent/HB/UC ledger | tenant_id, property_id, type, debit, credit, entry_date,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housing_benefit_claims: </w:t>
      </w:r>
      <w:r>
        <w:rPr>
          <w:rFonts w:ascii="Aptos" w:hAnsi="Aptos"/>
          <w:b w:val="0"/>
          <w:color w:val="475569"/>
          <w:sz w:val="16"/>
        </w:rPr>
        <w:t>HB/UC claim tracking | tenant_id, claim_ref_number, period, amount,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documents: </w:t>
      </w:r>
      <w:r>
        <w:rPr>
          <w:rFonts w:ascii="Aptos" w:hAnsi="Aptos"/>
          <w:b w:val="0"/>
          <w:color w:val="475569"/>
          <w:sz w:val="16"/>
        </w:rPr>
        <w:t>Document registry and permissions | storage_key, file_path, read_roles, write_roles, delete_roles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crm_partners: </w:t>
      </w:r>
      <w:r>
        <w:rPr>
          <w:rFonts w:ascii="Aptos" w:hAnsi="Aptos"/>
          <w:b w:val="0"/>
          <w:color w:val="475569"/>
          <w:sz w:val="16"/>
        </w:rPr>
        <w:t>Councils/referrers/providers | type, organisation_name, contact_name, email, phone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referrals: </w:t>
      </w:r>
      <w:r>
        <w:rPr>
          <w:rFonts w:ascii="Aptos" w:hAnsi="Aptos"/>
          <w:b w:val="0"/>
          <w:color w:val="475569"/>
          <w:sz w:val="16"/>
        </w:rPr>
        <w:t>Referral pipeline | partner_id, applicant_name, status, priority, support_needs, target_move_in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communication_logs: </w:t>
      </w:r>
      <w:r>
        <w:rPr>
          <w:rFonts w:ascii="Aptos" w:hAnsi="Aptos"/>
          <w:b w:val="0"/>
          <w:color w:val="475569"/>
          <w:sz w:val="16"/>
        </w:rPr>
        <w:t>CRM/case communications | partner_id, tenant_id, referral_id, channel, subject, follow_up_date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support_notes: </w:t>
      </w:r>
      <w:r>
        <w:rPr>
          <w:rFonts w:ascii="Aptos" w:hAnsi="Aptos"/>
          <w:b w:val="0"/>
          <w:color w:val="475569"/>
          <w:sz w:val="16"/>
        </w:rPr>
        <w:t>Weekly case notes | tenant_id, staff_id, week_start, note, outcomes, next_actions, risk_change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support_plans: </w:t>
      </w:r>
      <w:r>
        <w:rPr>
          <w:rFonts w:ascii="Aptos" w:hAnsi="Aptos"/>
          <w:b w:val="0"/>
          <w:color w:val="475569"/>
          <w:sz w:val="16"/>
        </w:rPr>
        <w:t>Tenant support plans | tenant_id, owner_id, status, goals, needs_summary, review_date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risk_assessments: </w:t>
      </w:r>
      <w:r>
        <w:rPr>
          <w:rFonts w:ascii="Aptos" w:hAnsi="Aptos"/>
          <w:b w:val="0"/>
          <w:color w:val="475569"/>
          <w:sz w:val="16"/>
        </w:rPr>
        <w:t>Safeguarding/risk evidence | tenant_id, assessor_id, risk_level, safeguarding_concerns, mitigation_plan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incidents: </w:t>
      </w:r>
      <w:r>
        <w:rPr>
          <w:rFonts w:ascii="Aptos" w:hAnsi="Aptos"/>
          <w:b w:val="0"/>
          <w:color w:val="475569"/>
          <w:sz w:val="16"/>
        </w:rPr>
        <w:t>Operational incidents | tenant_id, property_id, severity, status, summary, owner_id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automation_tasks: </w:t>
      </w:r>
      <w:r>
        <w:rPr>
          <w:rFonts w:ascii="Aptos" w:hAnsi="Aptos"/>
          <w:b w:val="0"/>
          <w:color w:val="475569"/>
          <w:sz w:val="16"/>
        </w:rPr>
        <w:t>Reminder/task queue | tenant_id, property_id, assigned_to, type, title, due_date,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maintenance_jobs: </w:t>
      </w:r>
      <w:r>
        <w:rPr>
          <w:rFonts w:ascii="Aptos" w:hAnsi="Aptos"/>
          <w:b w:val="0"/>
          <w:color w:val="475569"/>
          <w:sz w:val="16"/>
        </w:rPr>
        <w:t>Repairs/maintenance | property_id, tenant_id, title, priority, status, cost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expense_entries: </w:t>
      </w:r>
      <w:r>
        <w:rPr>
          <w:rFonts w:ascii="Aptos" w:hAnsi="Aptos"/>
          <w:b w:val="0"/>
          <w:color w:val="475569"/>
          <w:sz w:val="16"/>
        </w:rPr>
        <w:t>Operating costs | property_id, landlord_id, category, amount, expense_date,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landlord_payments: </w:t>
      </w:r>
      <w:r>
        <w:rPr>
          <w:rFonts w:ascii="Aptos" w:hAnsi="Aptos"/>
          <w:b w:val="0"/>
          <w:color w:val="475569"/>
          <w:sz w:val="16"/>
        </w:rPr>
        <w:t>Owner payment tracking | landlord_id, property_id, period_start/end, amount, status, paid_at</w:t>
      </w:r>
    </w:p>
    <w:p/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11. Technical Runbook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Check service: systemctl status 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Restart service: sudo systemctl restart 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View logs: journalctl -u realtyos -n 100 --no-pager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Run migration: cd /home/ubuntu/realtyos &amp;&amp; set -a &amp;&amp; . ./.env.local &amp;&amp; set +a &amp;&amp; npm run db:migrate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Build app: npm run build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Confirm storage: ls -ld /mnt/storage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Confirm database tables: use psql with DATABASE_URL and inspect information_schema.tables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12. Backup and Recovery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Backups must include PostgreSQL, /mnt/storage, source code and environment configuration. A database-only backup is incomplete because the physical document files live outside the database.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PostgreSQL: run pg_dump against DATABASE_URL to a dated backup file.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Storage: use rsync or tar to back up /mnt/storage.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Environment: back up /home/ubuntu/realtyos/.env.local securely.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Restore order: restore database, restore storage, restore environment, build app, restart realtyos.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Test recovery regularly by restoring to a non-production machine.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13. Module Operations Manual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PMS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Create/update tenants from the Tenants page or Setup Panel Records tab.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Create/update properties, rooms and occupancy from Properties or Setup Panel Records.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Upload tenancy agreements, property compliance files and landlord documents from Documents.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Maintenance for property repair tracking and operational costs.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CRM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partner organisations first, then create referrals linked to those partners.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referral status to move applicants through new, screening, approved, waitlist, rejected and converted.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Log phone calls, emails, meetings and follow-up dates in Communication Logs.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Compliance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support plans per tenant with needs summary, goals, plan owner and review date.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risk assessments with safeguarding concerns and mitigation plans.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weekly support notes for case evidence and council audit trail.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Finance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Post rent charges as debits and HB/UC or tenant payments as credits.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Record expenses against properties or landlords.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Track landlord payment status from draft to approved to paid.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Reports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Analytics for operational metrics and trends.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Portfolio and Vacancies for property/occupancy oversight.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Future council audit pack exports should draw from support_notes, support_plans, risk_assessments, documents and communication_logs.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14. Current Readiness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platform is ready as an internal MVP for staff-controlled data entry, onboarding, compliance evidence, document storage and finance tracking. It should not be treated as final go-live until data migration, staff user testing, backup rehearsal and password rotation are completed.</w:t>
      </w:r>
    </w:p>
    <w:p>
      <w:pPr>
        <w:spacing w:before="80" w:after="160"/>
        <w:ind w:left="259" w:right="259"/>
      </w:pPr>
      <w:r>
        <w:rPr>
          <w:rFonts w:ascii="Aptos" w:hAnsi="Aptos"/>
          <w:b/>
          <w:color w:val="172033"/>
          <w:sz w:val="20"/>
        </w:rPr>
        <w:t>Before go-live</w:t>
        <w:br/>
      </w:r>
      <w:r>
        <w:rPr>
          <w:rFonts w:ascii="Aptos" w:hAnsi="Aptos"/>
          <w:b w:val="0"/>
          <w:color w:val="475569"/>
          <w:sz w:val="18"/>
        </w:rPr>
        <w:t>• Rotate the temporary owner-admin password.</w:t>
        <w:br/>
      </w:r>
      <w:r>
        <w:rPr>
          <w:rFonts w:ascii="Aptos" w:hAnsi="Aptos"/>
          <w:b w:val="0"/>
          <w:color w:val="475569"/>
          <w:sz w:val="18"/>
        </w:rPr>
        <w:t>• Create named staff logins and verify role access.</w:t>
        <w:br/>
      </w:r>
      <w:r>
        <w:rPr>
          <w:rFonts w:ascii="Aptos" w:hAnsi="Aptos"/>
          <w:b w:val="0"/>
          <w:color w:val="475569"/>
          <w:sz w:val="18"/>
        </w:rPr>
        <w:t>• Import and validate all tenants, properties, rooms, rent rates and landlord assignments.</w:t>
        <w:br/>
      </w:r>
      <w:r>
        <w:rPr>
          <w:rFonts w:ascii="Aptos" w:hAnsi="Aptos"/>
          <w:b w:val="0"/>
          <w:color w:val="475569"/>
          <w:sz w:val="18"/>
        </w:rPr>
        <w:t>• Run a backup and restore rehearsal for PostgreSQL and /mnt/storage.</w:t>
        <w:br/>
      </w:r>
      <w:r>
        <w:rPr>
          <w:rFonts w:ascii="Aptos" w:hAnsi="Aptos"/>
          <w:b w:val="0"/>
          <w:color w:val="475569"/>
          <w:sz w:val="18"/>
        </w:rPr>
        <w:t>• Perform user acceptance testing with admin, manager, support worker and finance users.</w:t>
        <w:br/>
      </w:r>
      <w:r>
        <w:rPr>
          <w:rFonts w:ascii="Aptos" w:hAnsi="Aptos"/>
          <w:b w:val="0"/>
          <w:color w:val="475569"/>
          <w:sz w:val="18"/>
        </w:rPr>
        <w:t>• Add HubSpot webhook integration for automatic draft referrals.</w:t>
        <w:br/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