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2E4A6" w14:textId="77777777" w:rsidR="00C623DB" w:rsidRPr="00C623DB" w:rsidRDefault="00C623DB" w:rsidP="00C623DB">
      <w:pPr>
        <w:rPr>
          <w:rFonts w:ascii="Times New Roman" w:hAnsi="Times New Roman" w:cs="Times New Roman"/>
        </w:rPr>
      </w:pPr>
      <w:r w:rsidRPr="00C623DB">
        <w:rPr>
          <w:rFonts w:ascii="Times New Roman" w:hAnsi="Times New Roman" w:cs="Times New Roman"/>
          <w:b/>
        </w:rPr>
        <w:t xml:space="preserve">Experiment: 9 </w:t>
      </w:r>
    </w:p>
    <w:p w14:paraId="29BA82AE" w14:textId="77777777" w:rsidR="00C623DB" w:rsidRPr="00C623DB" w:rsidRDefault="00C623DB" w:rsidP="00C623DB">
      <w:pPr>
        <w:rPr>
          <w:rFonts w:ascii="Times New Roman" w:hAnsi="Times New Roman" w:cs="Times New Roman"/>
        </w:rPr>
      </w:pPr>
      <w:r w:rsidRPr="00C623DB">
        <w:rPr>
          <w:rFonts w:ascii="Times New Roman" w:hAnsi="Times New Roman" w:cs="Times New Roman"/>
          <w:b/>
        </w:rPr>
        <w:t xml:space="preserve">Massive MIMO Capacity vs SNR and Gain Using MATLAB </w:t>
      </w:r>
    </w:p>
    <w:p w14:paraId="733426E6" w14:textId="77777777" w:rsidR="00C623DB" w:rsidRPr="00C623DB" w:rsidRDefault="00C623DB" w:rsidP="00C623DB">
      <w:pPr>
        <w:rPr>
          <w:rFonts w:ascii="Times New Roman" w:hAnsi="Times New Roman" w:cs="Times New Roman"/>
          <w:b/>
        </w:rPr>
      </w:pPr>
      <w:r w:rsidRPr="00C623DB">
        <w:rPr>
          <w:rFonts w:ascii="Times New Roman" w:hAnsi="Times New Roman" w:cs="Times New Roman"/>
          <w:b/>
        </w:rPr>
        <w:t xml:space="preserve">Aim </w:t>
      </w:r>
    </w:p>
    <w:p w14:paraId="32C52FA7" w14:textId="77777777" w:rsidR="00C623DB" w:rsidRPr="00C623DB" w:rsidRDefault="00C623DB" w:rsidP="00C623DB">
      <w:pPr>
        <w:rPr>
          <w:rFonts w:ascii="Times New Roman" w:hAnsi="Times New Roman" w:cs="Times New Roman"/>
        </w:rPr>
      </w:pPr>
      <w:r w:rsidRPr="00C623DB">
        <w:rPr>
          <w:rFonts w:ascii="Times New Roman" w:hAnsi="Times New Roman" w:cs="Times New Roman"/>
          <w:b/>
        </w:rPr>
        <w:t xml:space="preserve">To </w:t>
      </w:r>
      <w:proofErr w:type="spellStart"/>
      <w:r w:rsidRPr="00C623DB">
        <w:rPr>
          <w:rFonts w:ascii="Times New Roman" w:hAnsi="Times New Roman" w:cs="Times New Roman"/>
          <w:b/>
        </w:rPr>
        <w:t>analyze</w:t>
      </w:r>
      <w:proofErr w:type="spellEnd"/>
      <w:r w:rsidRPr="00C623DB">
        <w:rPr>
          <w:rFonts w:ascii="Times New Roman" w:hAnsi="Times New Roman" w:cs="Times New Roman"/>
          <w:b/>
        </w:rPr>
        <w:t xml:space="preserve"> the performance of a Massive MIMO system by studying channel capacity, signal-to-noise ratio (SNR), and antenna gain using MATLAB. </w:t>
      </w:r>
    </w:p>
    <w:p w14:paraId="51C1FB4C" w14:textId="77777777" w:rsidR="00C623DB" w:rsidRPr="00C623DB" w:rsidRDefault="00C623DB" w:rsidP="00C623DB">
      <w:pPr>
        <w:rPr>
          <w:rFonts w:ascii="Times New Roman" w:hAnsi="Times New Roman" w:cs="Times New Roman"/>
        </w:rPr>
      </w:pPr>
      <w:r w:rsidRPr="00C623DB">
        <w:rPr>
          <w:rFonts w:ascii="Times New Roman" w:hAnsi="Times New Roman" w:cs="Times New Roman"/>
          <w:b/>
        </w:rPr>
        <w:t xml:space="preserve">Objectives </w:t>
      </w:r>
    </w:p>
    <w:p w14:paraId="19D28673" w14:textId="77777777" w:rsidR="00C623DB" w:rsidRPr="00C623DB" w:rsidRDefault="00C623DB" w:rsidP="00C623DB">
      <w:pPr>
        <w:rPr>
          <w:rFonts w:ascii="Times New Roman" w:hAnsi="Times New Roman" w:cs="Times New Roman"/>
          <w:b/>
        </w:rPr>
      </w:pPr>
      <w:r w:rsidRPr="00C623DB">
        <w:rPr>
          <w:rFonts w:ascii="Times New Roman" w:hAnsi="Times New Roman" w:cs="Times New Roman"/>
          <w:b/>
        </w:rPr>
        <w:t xml:space="preserve">Objective – 1: </w:t>
      </w:r>
      <w:proofErr w:type="spellStart"/>
      <w:r w:rsidRPr="00C623DB">
        <w:rPr>
          <w:rFonts w:ascii="Times New Roman" w:hAnsi="Times New Roman" w:cs="Times New Roman"/>
          <w:b/>
        </w:rPr>
        <w:t>Analyze</w:t>
      </w:r>
      <w:proofErr w:type="spellEnd"/>
      <w:r w:rsidRPr="00C623DB">
        <w:rPr>
          <w:rFonts w:ascii="Times New Roman" w:hAnsi="Times New Roman" w:cs="Times New Roman"/>
          <w:b/>
        </w:rPr>
        <w:t xml:space="preserve"> Channel Capacity (bps/Hz) </w:t>
      </w:r>
    </w:p>
    <w:p w14:paraId="3C7CBC93" w14:textId="77777777" w:rsidR="00C623DB" w:rsidRPr="00C623DB" w:rsidRDefault="00C623DB" w:rsidP="00C623DB">
      <w:pPr>
        <w:rPr>
          <w:rFonts w:ascii="Times New Roman" w:hAnsi="Times New Roman" w:cs="Times New Roman"/>
        </w:rPr>
      </w:pPr>
      <w:proofErr w:type="spellStart"/>
      <w:r w:rsidRPr="00C623DB">
        <w:rPr>
          <w:rFonts w:ascii="Times New Roman" w:hAnsi="Times New Roman" w:cs="Times New Roman"/>
        </w:rPr>
        <w:t>Analyze</w:t>
      </w:r>
      <w:proofErr w:type="spellEnd"/>
      <w:r w:rsidRPr="00C623DB">
        <w:rPr>
          <w:rFonts w:ascii="Times New Roman" w:hAnsi="Times New Roman" w:cs="Times New Roman"/>
        </w:rPr>
        <w:t xml:space="preserve"> the channel capacity of a Massive MIMO system for different signal-to-noise ratio (SNR) values using MATLAB. Observe how channel capacity increases with improving signal quality based on the Shannon capacity principle. </w:t>
      </w:r>
    </w:p>
    <w:p w14:paraId="185B223B" w14:textId="77777777" w:rsidR="00C623DB" w:rsidRPr="00C623DB" w:rsidRDefault="00C623DB" w:rsidP="00C623DB">
      <w:pPr>
        <w:rPr>
          <w:rFonts w:ascii="Times New Roman" w:hAnsi="Times New Roman" w:cs="Times New Roman"/>
          <w:b/>
        </w:rPr>
      </w:pPr>
      <w:r w:rsidRPr="00C623DB">
        <w:rPr>
          <w:rFonts w:ascii="Times New Roman" w:hAnsi="Times New Roman" w:cs="Times New Roman"/>
          <w:b/>
        </w:rPr>
        <w:t xml:space="preserve">Objective – 2: Compare Signal-to-Noise Ratio (SNR) (dB) </w:t>
      </w:r>
    </w:p>
    <w:p w14:paraId="7B3CE834"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 xml:space="preserve">Compare the signal-to-noise ratio for different communication scenarios using MATLAB. </w:t>
      </w:r>
      <w:proofErr w:type="spellStart"/>
      <w:r w:rsidRPr="00C623DB">
        <w:rPr>
          <w:rFonts w:ascii="Times New Roman" w:hAnsi="Times New Roman" w:cs="Times New Roman"/>
        </w:rPr>
        <w:t>Analyze</w:t>
      </w:r>
      <w:proofErr w:type="spellEnd"/>
      <w:r w:rsidRPr="00C623DB">
        <w:rPr>
          <w:rFonts w:ascii="Times New Roman" w:hAnsi="Times New Roman" w:cs="Times New Roman"/>
        </w:rPr>
        <w:t xml:space="preserve"> the effect of SNR on the quality and reliability of wireless communication in Massive MIMO systems. </w:t>
      </w:r>
    </w:p>
    <w:p w14:paraId="6AA50AA0" w14:textId="77777777" w:rsidR="00C623DB" w:rsidRPr="00C623DB" w:rsidRDefault="00C623DB" w:rsidP="00C623DB">
      <w:pPr>
        <w:rPr>
          <w:rFonts w:ascii="Times New Roman" w:hAnsi="Times New Roman" w:cs="Times New Roman"/>
          <w:b/>
        </w:rPr>
      </w:pPr>
      <w:r w:rsidRPr="00C623DB">
        <w:rPr>
          <w:rFonts w:ascii="Times New Roman" w:hAnsi="Times New Roman" w:cs="Times New Roman"/>
          <w:b/>
        </w:rPr>
        <w:t xml:space="preserve">Objective – 3: </w:t>
      </w:r>
      <w:proofErr w:type="spellStart"/>
      <w:r w:rsidRPr="00C623DB">
        <w:rPr>
          <w:rFonts w:ascii="Times New Roman" w:hAnsi="Times New Roman" w:cs="Times New Roman"/>
          <w:b/>
        </w:rPr>
        <w:t>Analyze</w:t>
      </w:r>
      <w:proofErr w:type="spellEnd"/>
      <w:r w:rsidRPr="00C623DB">
        <w:rPr>
          <w:rFonts w:ascii="Times New Roman" w:hAnsi="Times New Roman" w:cs="Times New Roman"/>
          <w:b/>
        </w:rPr>
        <w:t xml:space="preserve"> Antenna Gain (dB) </w:t>
      </w:r>
    </w:p>
    <w:p w14:paraId="58958027" w14:textId="77777777" w:rsidR="00C623DB" w:rsidRPr="00C623DB" w:rsidRDefault="00C623DB" w:rsidP="00C623DB">
      <w:pPr>
        <w:rPr>
          <w:rFonts w:ascii="Times New Roman" w:hAnsi="Times New Roman" w:cs="Times New Roman"/>
        </w:rPr>
      </w:pPr>
      <w:proofErr w:type="spellStart"/>
      <w:r w:rsidRPr="00C623DB">
        <w:rPr>
          <w:rFonts w:ascii="Times New Roman" w:hAnsi="Times New Roman" w:cs="Times New Roman"/>
        </w:rPr>
        <w:t>Analyze</w:t>
      </w:r>
      <w:proofErr w:type="spellEnd"/>
      <w:r w:rsidRPr="00C623DB">
        <w:rPr>
          <w:rFonts w:ascii="Times New Roman" w:hAnsi="Times New Roman" w:cs="Times New Roman"/>
        </w:rPr>
        <w:t xml:space="preserve"> the antenna gain achieved by varying the number of antenna elements in a Massive MIMO system using MATLAB. Observe how increasing the antenna array size improves directional gain and enhances communication performance. </w:t>
      </w:r>
    </w:p>
    <w:p w14:paraId="7A6244D0" w14:textId="77777777" w:rsidR="00C623DB" w:rsidRPr="00C623DB" w:rsidRDefault="00C623DB" w:rsidP="00C623DB">
      <w:pPr>
        <w:rPr>
          <w:rFonts w:ascii="Times New Roman" w:hAnsi="Times New Roman" w:cs="Times New Roman"/>
        </w:rPr>
      </w:pPr>
      <w:r w:rsidRPr="00C623DB">
        <w:rPr>
          <w:rFonts w:ascii="Times New Roman" w:hAnsi="Times New Roman" w:cs="Times New Roman"/>
          <w:b/>
        </w:rPr>
        <w:t xml:space="preserve"> </w:t>
      </w:r>
    </w:p>
    <w:p w14:paraId="26F6C7F1" w14:textId="77777777" w:rsidR="00C623DB" w:rsidRPr="00C623DB" w:rsidRDefault="00C623DB" w:rsidP="00C623DB">
      <w:pPr>
        <w:rPr>
          <w:rFonts w:ascii="Times New Roman" w:hAnsi="Times New Roman" w:cs="Times New Roman"/>
        </w:rPr>
      </w:pPr>
      <w:r w:rsidRPr="00C623DB">
        <w:rPr>
          <w:rFonts w:ascii="Times New Roman" w:hAnsi="Times New Roman" w:cs="Times New Roman"/>
          <w:b/>
        </w:rPr>
        <w:t xml:space="preserve">Software Required </w:t>
      </w:r>
    </w:p>
    <w:p w14:paraId="64611D13"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ab/>
        <w:t xml:space="preserve">• </w:t>
      </w:r>
      <w:r w:rsidRPr="00C623DB">
        <w:rPr>
          <w:rFonts w:ascii="Times New Roman" w:hAnsi="Times New Roman" w:cs="Times New Roman"/>
        </w:rPr>
        <w:tab/>
      </w:r>
      <w:r w:rsidRPr="00C623DB">
        <w:rPr>
          <w:rFonts w:ascii="Times New Roman" w:hAnsi="Times New Roman" w:cs="Times New Roman"/>
          <w:b/>
        </w:rPr>
        <w:t xml:space="preserve">MATLAB  </w:t>
      </w:r>
    </w:p>
    <w:p w14:paraId="7CA54867" w14:textId="77777777" w:rsidR="00C623DB" w:rsidRPr="00C623DB" w:rsidRDefault="00C623DB" w:rsidP="00C623DB">
      <w:pPr>
        <w:rPr>
          <w:rFonts w:ascii="Times New Roman" w:hAnsi="Times New Roman" w:cs="Times New Roman"/>
        </w:rPr>
      </w:pPr>
      <w:r w:rsidRPr="00C623DB">
        <w:rPr>
          <w:rFonts w:ascii="Times New Roman" w:hAnsi="Times New Roman" w:cs="Times New Roman"/>
          <w:b/>
        </w:rPr>
        <w:t xml:space="preserve"> </w:t>
      </w:r>
    </w:p>
    <w:p w14:paraId="6BD783D6" w14:textId="77777777" w:rsidR="00C623DB" w:rsidRPr="00C623DB" w:rsidRDefault="00C623DB" w:rsidP="00C623DB">
      <w:pPr>
        <w:rPr>
          <w:rFonts w:ascii="Times New Roman" w:hAnsi="Times New Roman" w:cs="Times New Roman"/>
          <w:b/>
        </w:rPr>
      </w:pPr>
      <w:r w:rsidRPr="00C623DB">
        <w:rPr>
          <w:rFonts w:ascii="Times New Roman" w:hAnsi="Times New Roman" w:cs="Times New Roman"/>
          <w:b/>
        </w:rPr>
        <w:t xml:space="preserve">Theory </w:t>
      </w:r>
    </w:p>
    <w:p w14:paraId="02E0DDBB" w14:textId="77777777" w:rsidR="00C623DB" w:rsidRDefault="00C623DB" w:rsidP="00C623DB">
      <w:pPr>
        <w:rPr>
          <w:rFonts w:ascii="Times New Roman" w:hAnsi="Times New Roman" w:cs="Times New Roman"/>
        </w:rPr>
      </w:pPr>
      <w:r w:rsidRPr="00C623DB">
        <w:rPr>
          <w:rFonts w:ascii="Times New Roman" w:hAnsi="Times New Roman" w:cs="Times New Roman"/>
        </w:rPr>
        <w:t xml:space="preserve">Massive MIMO employs a large number of antennas at the base station to simultaneously serve multiple users. The increased spatial diversity and beamforming capability significantly improve channel capacity, signal quality, and antenna gain. Channel capacity is influenced by the </w:t>
      </w:r>
      <w:proofErr w:type="spellStart"/>
      <w:r w:rsidRPr="00C623DB">
        <w:rPr>
          <w:rFonts w:ascii="Times New Roman" w:hAnsi="Times New Roman" w:cs="Times New Roman"/>
        </w:rPr>
        <w:t>signalto</w:t>
      </w:r>
      <w:proofErr w:type="spellEnd"/>
      <w:r w:rsidRPr="00C623DB">
        <w:rPr>
          <w:rFonts w:ascii="Times New Roman" w:hAnsi="Times New Roman" w:cs="Times New Roman"/>
        </w:rPr>
        <w:t>-noise ratio (SNR), while antenna gain increases with the number of antenna elements. These parameters are fundamental to achieving the high throughput and spectral efficiency required in 5G and beyond wireless communication systems.</w:t>
      </w:r>
    </w:p>
    <w:p w14:paraId="3B96AB76" w14:textId="77777777" w:rsidR="00C623DB" w:rsidRPr="00C623DB" w:rsidRDefault="00C623DB" w:rsidP="00C623DB">
      <w:pPr>
        <w:rPr>
          <w:rFonts w:ascii="Times New Roman" w:hAnsi="Times New Roman" w:cs="Times New Roman"/>
        </w:rPr>
      </w:pPr>
      <w:r w:rsidRPr="00C623DB">
        <w:rPr>
          <w:rFonts w:ascii="Times New Roman" w:hAnsi="Times New Roman" w:cs="Times New Roman"/>
          <w:b/>
        </w:rPr>
        <w:t xml:space="preserve">Objective – 1 Plot of Channel Capacity (bps/Hz) versus SNR (dB).  </w:t>
      </w:r>
    </w:p>
    <w:p w14:paraId="1E3CA7C9" w14:textId="77777777" w:rsidR="00C623DB" w:rsidRPr="00C623DB" w:rsidRDefault="00C623DB" w:rsidP="00C623DB">
      <w:pPr>
        <w:rPr>
          <w:rFonts w:ascii="Times New Roman" w:hAnsi="Times New Roman" w:cs="Times New Roman"/>
        </w:rPr>
      </w:pPr>
      <w:r w:rsidRPr="00C623DB">
        <w:rPr>
          <w:rFonts w:ascii="Times New Roman" w:hAnsi="Times New Roman" w:cs="Times New Roman"/>
          <w:b/>
        </w:rPr>
        <w:t xml:space="preserve">MATLAB Code: </w:t>
      </w:r>
    </w:p>
    <w:p w14:paraId="77807E7D" w14:textId="77777777" w:rsidR="00C623DB" w:rsidRPr="00C623DB" w:rsidRDefault="00C623DB" w:rsidP="00C623DB">
      <w:pPr>
        <w:rPr>
          <w:rFonts w:ascii="Times New Roman" w:hAnsi="Times New Roman" w:cs="Times New Roman"/>
        </w:rPr>
      </w:pPr>
      <w:proofErr w:type="spellStart"/>
      <w:r w:rsidRPr="00C623DB">
        <w:rPr>
          <w:rFonts w:ascii="Times New Roman" w:hAnsi="Times New Roman" w:cs="Times New Roman"/>
        </w:rPr>
        <w:t>clc</w:t>
      </w:r>
      <w:proofErr w:type="spellEnd"/>
      <w:r w:rsidRPr="00C623DB">
        <w:rPr>
          <w:rFonts w:ascii="Times New Roman" w:hAnsi="Times New Roman" w:cs="Times New Roman"/>
        </w:rPr>
        <w:t>;</w:t>
      </w:r>
    </w:p>
    <w:p w14:paraId="178181FD"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clear;</w:t>
      </w:r>
    </w:p>
    <w:p w14:paraId="5E64950F"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lastRenderedPageBreak/>
        <w:t>close all;</w:t>
      </w:r>
    </w:p>
    <w:p w14:paraId="53B74B99" w14:textId="77777777" w:rsidR="00C623DB" w:rsidRPr="00C623DB" w:rsidRDefault="00C623DB" w:rsidP="00C623DB">
      <w:pPr>
        <w:rPr>
          <w:rFonts w:ascii="Times New Roman" w:hAnsi="Times New Roman" w:cs="Times New Roman"/>
        </w:rPr>
      </w:pPr>
    </w:p>
    <w:p w14:paraId="39DBFCAE"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 SNR range (dB)</w:t>
      </w:r>
    </w:p>
    <w:p w14:paraId="47797FB8"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snr = 0:5:30;</w:t>
      </w:r>
    </w:p>
    <w:p w14:paraId="1B258DE3" w14:textId="77777777" w:rsidR="00C623DB" w:rsidRPr="00C623DB" w:rsidRDefault="00C623DB" w:rsidP="00C623DB">
      <w:pPr>
        <w:rPr>
          <w:rFonts w:ascii="Times New Roman" w:hAnsi="Times New Roman" w:cs="Times New Roman"/>
        </w:rPr>
      </w:pPr>
    </w:p>
    <w:p w14:paraId="0AC1015A"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 Convert SNR from dB to linear scale</w:t>
      </w:r>
    </w:p>
    <w:p w14:paraId="295DA2E7" w14:textId="77777777" w:rsidR="00C623DB" w:rsidRPr="00C623DB" w:rsidRDefault="00C623DB" w:rsidP="00C623DB">
      <w:pPr>
        <w:rPr>
          <w:rFonts w:ascii="Times New Roman" w:hAnsi="Times New Roman" w:cs="Times New Roman"/>
        </w:rPr>
      </w:pPr>
      <w:proofErr w:type="spellStart"/>
      <w:r w:rsidRPr="00C623DB">
        <w:rPr>
          <w:rFonts w:ascii="Times New Roman" w:hAnsi="Times New Roman" w:cs="Times New Roman"/>
        </w:rPr>
        <w:t>snr_linear</w:t>
      </w:r>
      <w:proofErr w:type="spellEnd"/>
      <w:r w:rsidRPr="00C623DB">
        <w:rPr>
          <w:rFonts w:ascii="Times New Roman" w:hAnsi="Times New Roman" w:cs="Times New Roman"/>
        </w:rPr>
        <w:t xml:space="preserve"> = </w:t>
      </w:r>
      <w:proofErr w:type="gramStart"/>
      <w:r w:rsidRPr="00C623DB">
        <w:rPr>
          <w:rFonts w:ascii="Times New Roman" w:hAnsi="Times New Roman" w:cs="Times New Roman"/>
        </w:rPr>
        <w:t>10.^</w:t>
      </w:r>
      <w:proofErr w:type="gramEnd"/>
      <w:r w:rsidRPr="00C623DB">
        <w:rPr>
          <w:rFonts w:ascii="Times New Roman" w:hAnsi="Times New Roman" w:cs="Times New Roman"/>
        </w:rPr>
        <w:t>(snr/10);</w:t>
      </w:r>
    </w:p>
    <w:p w14:paraId="083F3D28" w14:textId="77777777" w:rsidR="00C623DB" w:rsidRPr="00C623DB" w:rsidRDefault="00C623DB" w:rsidP="00C623DB">
      <w:pPr>
        <w:rPr>
          <w:rFonts w:ascii="Times New Roman" w:hAnsi="Times New Roman" w:cs="Times New Roman"/>
        </w:rPr>
      </w:pPr>
    </w:p>
    <w:p w14:paraId="7D19D4B6"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 Shannon channel capacity</w:t>
      </w:r>
    </w:p>
    <w:p w14:paraId="63023843"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 xml:space="preserve">capacity = log2(1 + </w:t>
      </w:r>
      <w:proofErr w:type="spellStart"/>
      <w:r w:rsidRPr="00C623DB">
        <w:rPr>
          <w:rFonts w:ascii="Times New Roman" w:hAnsi="Times New Roman" w:cs="Times New Roman"/>
        </w:rPr>
        <w:t>snr_linear</w:t>
      </w:r>
      <w:proofErr w:type="spellEnd"/>
      <w:r w:rsidRPr="00C623DB">
        <w:rPr>
          <w:rFonts w:ascii="Times New Roman" w:hAnsi="Times New Roman" w:cs="Times New Roman"/>
        </w:rPr>
        <w:t>);</w:t>
      </w:r>
    </w:p>
    <w:p w14:paraId="67353CC7" w14:textId="77777777" w:rsidR="00C623DB" w:rsidRPr="00C623DB" w:rsidRDefault="00C623DB" w:rsidP="00C623DB">
      <w:pPr>
        <w:rPr>
          <w:rFonts w:ascii="Times New Roman" w:hAnsi="Times New Roman" w:cs="Times New Roman"/>
        </w:rPr>
      </w:pPr>
    </w:p>
    <w:p w14:paraId="0069815A"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figure;</w:t>
      </w:r>
    </w:p>
    <w:p w14:paraId="6A94121D" w14:textId="77777777" w:rsidR="00C623DB" w:rsidRPr="00C623DB" w:rsidRDefault="00C623DB" w:rsidP="00C623DB">
      <w:pPr>
        <w:rPr>
          <w:rFonts w:ascii="Times New Roman" w:hAnsi="Times New Roman" w:cs="Times New Roman"/>
        </w:rPr>
      </w:pPr>
    </w:p>
    <w:p w14:paraId="4D87DA1F"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 Plot Channel Capacity vs SNR</w:t>
      </w:r>
    </w:p>
    <w:p w14:paraId="6FC7BB97" w14:textId="77777777" w:rsidR="00C623DB" w:rsidRPr="00C623DB" w:rsidRDefault="00C623DB" w:rsidP="00C623DB">
      <w:pPr>
        <w:rPr>
          <w:rFonts w:ascii="Times New Roman" w:hAnsi="Times New Roman" w:cs="Times New Roman"/>
        </w:rPr>
      </w:pPr>
      <w:proofErr w:type="gramStart"/>
      <w:r w:rsidRPr="00C623DB">
        <w:rPr>
          <w:rFonts w:ascii="Times New Roman" w:hAnsi="Times New Roman" w:cs="Times New Roman"/>
        </w:rPr>
        <w:t>plot(</w:t>
      </w:r>
      <w:proofErr w:type="gramEnd"/>
      <w:r w:rsidRPr="00C623DB">
        <w:rPr>
          <w:rFonts w:ascii="Times New Roman" w:hAnsi="Times New Roman" w:cs="Times New Roman"/>
        </w:rPr>
        <w:t>snr, capacity, '-o', '</w:t>
      </w:r>
      <w:proofErr w:type="spellStart"/>
      <w:r w:rsidRPr="00C623DB">
        <w:rPr>
          <w:rFonts w:ascii="Times New Roman" w:hAnsi="Times New Roman" w:cs="Times New Roman"/>
        </w:rPr>
        <w:t>LineWidth</w:t>
      </w:r>
      <w:proofErr w:type="spellEnd"/>
      <w:r w:rsidRPr="00C623DB">
        <w:rPr>
          <w:rFonts w:ascii="Times New Roman" w:hAnsi="Times New Roman" w:cs="Times New Roman"/>
        </w:rPr>
        <w:t>', 2, '</w:t>
      </w:r>
      <w:proofErr w:type="spellStart"/>
      <w:r w:rsidRPr="00C623DB">
        <w:rPr>
          <w:rFonts w:ascii="Times New Roman" w:hAnsi="Times New Roman" w:cs="Times New Roman"/>
        </w:rPr>
        <w:t>MarkerSize</w:t>
      </w:r>
      <w:proofErr w:type="spellEnd"/>
      <w:r w:rsidRPr="00C623DB">
        <w:rPr>
          <w:rFonts w:ascii="Times New Roman" w:hAnsi="Times New Roman" w:cs="Times New Roman"/>
        </w:rPr>
        <w:t>', 6);</w:t>
      </w:r>
    </w:p>
    <w:p w14:paraId="5C747203" w14:textId="77777777" w:rsidR="00C623DB" w:rsidRPr="00C623DB" w:rsidRDefault="00C623DB" w:rsidP="00C623DB">
      <w:pPr>
        <w:rPr>
          <w:rFonts w:ascii="Times New Roman" w:hAnsi="Times New Roman" w:cs="Times New Roman"/>
        </w:rPr>
      </w:pPr>
    </w:p>
    <w:p w14:paraId="7A46B521"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grid on;</w:t>
      </w:r>
    </w:p>
    <w:p w14:paraId="059F9D3E" w14:textId="77777777" w:rsidR="00C623DB" w:rsidRPr="00C623DB" w:rsidRDefault="00C623DB" w:rsidP="00C623DB">
      <w:pPr>
        <w:rPr>
          <w:rFonts w:ascii="Times New Roman" w:hAnsi="Times New Roman" w:cs="Times New Roman"/>
        </w:rPr>
      </w:pPr>
    </w:p>
    <w:p w14:paraId="575FF684" w14:textId="77777777" w:rsidR="00C623DB" w:rsidRPr="00C623DB" w:rsidRDefault="00C623DB" w:rsidP="00C623DB">
      <w:pPr>
        <w:rPr>
          <w:rFonts w:ascii="Times New Roman" w:hAnsi="Times New Roman" w:cs="Times New Roman"/>
        </w:rPr>
      </w:pPr>
      <w:proofErr w:type="spellStart"/>
      <w:proofErr w:type="gramStart"/>
      <w:r w:rsidRPr="00C623DB">
        <w:rPr>
          <w:rFonts w:ascii="Times New Roman" w:hAnsi="Times New Roman" w:cs="Times New Roman"/>
        </w:rPr>
        <w:t>xlabel</w:t>
      </w:r>
      <w:proofErr w:type="spellEnd"/>
      <w:r w:rsidRPr="00C623DB">
        <w:rPr>
          <w:rFonts w:ascii="Times New Roman" w:hAnsi="Times New Roman" w:cs="Times New Roman"/>
        </w:rPr>
        <w:t>(</w:t>
      </w:r>
      <w:proofErr w:type="gramEnd"/>
      <w:r w:rsidRPr="00C623DB">
        <w:rPr>
          <w:rFonts w:ascii="Times New Roman" w:hAnsi="Times New Roman" w:cs="Times New Roman"/>
        </w:rPr>
        <w:t>'SNR (dB)');</w:t>
      </w:r>
    </w:p>
    <w:p w14:paraId="1780F920" w14:textId="77777777" w:rsidR="00C623DB" w:rsidRPr="00C623DB" w:rsidRDefault="00C623DB" w:rsidP="00C623DB">
      <w:pPr>
        <w:rPr>
          <w:rFonts w:ascii="Times New Roman" w:hAnsi="Times New Roman" w:cs="Times New Roman"/>
        </w:rPr>
      </w:pPr>
      <w:proofErr w:type="spellStart"/>
      <w:proofErr w:type="gramStart"/>
      <w:r w:rsidRPr="00C623DB">
        <w:rPr>
          <w:rFonts w:ascii="Times New Roman" w:hAnsi="Times New Roman" w:cs="Times New Roman"/>
        </w:rPr>
        <w:t>ylabel</w:t>
      </w:r>
      <w:proofErr w:type="spellEnd"/>
      <w:r w:rsidRPr="00C623DB">
        <w:rPr>
          <w:rFonts w:ascii="Times New Roman" w:hAnsi="Times New Roman" w:cs="Times New Roman"/>
        </w:rPr>
        <w:t>(</w:t>
      </w:r>
      <w:proofErr w:type="gramEnd"/>
      <w:r w:rsidRPr="00C623DB">
        <w:rPr>
          <w:rFonts w:ascii="Times New Roman" w:hAnsi="Times New Roman" w:cs="Times New Roman"/>
        </w:rPr>
        <w:t>'Channel Capacity (bps/Hz)');</w:t>
      </w:r>
    </w:p>
    <w:p w14:paraId="49E20BED" w14:textId="77777777" w:rsidR="00C623DB" w:rsidRPr="00C623DB" w:rsidRDefault="00C623DB" w:rsidP="00C623DB">
      <w:pPr>
        <w:rPr>
          <w:rFonts w:ascii="Times New Roman" w:hAnsi="Times New Roman" w:cs="Times New Roman"/>
        </w:rPr>
      </w:pPr>
      <w:proofErr w:type="gramStart"/>
      <w:r w:rsidRPr="00C623DB">
        <w:rPr>
          <w:rFonts w:ascii="Times New Roman" w:hAnsi="Times New Roman" w:cs="Times New Roman"/>
        </w:rPr>
        <w:t>title(</w:t>
      </w:r>
      <w:proofErr w:type="gramEnd"/>
      <w:r w:rsidRPr="00C623DB">
        <w:rPr>
          <w:rFonts w:ascii="Times New Roman" w:hAnsi="Times New Roman" w:cs="Times New Roman"/>
        </w:rPr>
        <w:t>'192512102 Channel Capacity vs SNR');</w:t>
      </w:r>
    </w:p>
    <w:p w14:paraId="45E9A2A7" w14:textId="4B07BCC0" w:rsidR="00C623DB" w:rsidRDefault="00C623DB" w:rsidP="00C623DB">
      <w:pPr>
        <w:rPr>
          <w:rFonts w:ascii="Times New Roman" w:hAnsi="Times New Roman" w:cs="Times New Roman"/>
        </w:rPr>
      </w:pPr>
      <w:r w:rsidRPr="00C623DB">
        <w:rPr>
          <w:rFonts w:ascii="Times New Roman" w:hAnsi="Times New Roman" w:cs="Times New Roman"/>
        </w:rPr>
        <w:t xml:space="preserve"> </w:t>
      </w:r>
    </w:p>
    <w:p w14:paraId="758D3BBB" w14:textId="44EE5182" w:rsidR="00C623DB" w:rsidRDefault="00C623DB" w:rsidP="00C623DB">
      <w:pPr>
        <w:rPr>
          <w:rFonts w:ascii="Times New Roman" w:hAnsi="Times New Roman" w:cs="Times New Roman"/>
        </w:rPr>
      </w:pPr>
      <w:r w:rsidRPr="00C623DB">
        <w:rPr>
          <w:rFonts w:ascii="Times New Roman" w:hAnsi="Times New Roman" w:cs="Times New Roman"/>
        </w:rPr>
        <w:drawing>
          <wp:inline distT="0" distB="0" distL="0" distR="0" wp14:anchorId="05B9BC74" wp14:editId="0A53C70C">
            <wp:extent cx="5731510" cy="1545590"/>
            <wp:effectExtent l="0" t="0" r="2540" b="0"/>
            <wp:docPr id="200940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05209" name=""/>
                    <pic:cNvPicPr/>
                  </pic:nvPicPr>
                  <pic:blipFill>
                    <a:blip r:embed="rId5"/>
                    <a:stretch>
                      <a:fillRect/>
                    </a:stretch>
                  </pic:blipFill>
                  <pic:spPr>
                    <a:xfrm>
                      <a:off x="0" y="0"/>
                      <a:ext cx="5731510" cy="1545590"/>
                    </a:xfrm>
                    <a:prstGeom prst="rect">
                      <a:avLst/>
                    </a:prstGeom>
                  </pic:spPr>
                </pic:pic>
              </a:graphicData>
            </a:graphic>
          </wp:inline>
        </w:drawing>
      </w:r>
    </w:p>
    <w:p w14:paraId="500118CE" w14:textId="77777777" w:rsidR="00C623DB" w:rsidRDefault="00C623DB" w:rsidP="00C623DB">
      <w:pPr>
        <w:rPr>
          <w:rFonts w:ascii="Times New Roman" w:hAnsi="Times New Roman" w:cs="Times New Roman"/>
        </w:rPr>
      </w:pPr>
    </w:p>
    <w:p w14:paraId="4D190273" w14:textId="77777777" w:rsidR="00C623DB" w:rsidRPr="00C623DB" w:rsidRDefault="00C623DB" w:rsidP="00C623DB">
      <w:pPr>
        <w:rPr>
          <w:rFonts w:ascii="Times New Roman" w:hAnsi="Times New Roman" w:cs="Times New Roman"/>
        </w:rPr>
      </w:pPr>
      <w:r w:rsidRPr="00C623DB">
        <w:rPr>
          <w:rFonts w:ascii="Times New Roman" w:hAnsi="Times New Roman" w:cs="Times New Roman"/>
          <w:b/>
        </w:rPr>
        <w:lastRenderedPageBreak/>
        <w:t xml:space="preserve">Objective – 2 Bar graph comparing SNR values under different communication scenarios.  </w:t>
      </w:r>
    </w:p>
    <w:p w14:paraId="537FE33F" w14:textId="77777777" w:rsidR="00C623DB" w:rsidRDefault="00C623DB" w:rsidP="00C623DB">
      <w:pPr>
        <w:rPr>
          <w:rFonts w:ascii="Times New Roman" w:hAnsi="Times New Roman" w:cs="Times New Roman"/>
        </w:rPr>
      </w:pPr>
      <w:proofErr w:type="spellStart"/>
      <w:r w:rsidRPr="00C623DB">
        <w:rPr>
          <w:rFonts w:ascii="Times New Roman" w:hAnsi="Times New Roman" w:cs="Times New Roman"/>
        </w:rPr>
        <w:t>Analyze</w:t>
      </w:r>
      <w:proofErr w:type="spellEnd"/>
      <w:r w:rsidRPr="00C623DB">
        <w:rPr>
          <w:rFonts w:ascii="Times New Roman" w:hAnsi="Times New Roman" w:cs="Times New Roman"/>
        </w:rPr>
        <w:t xml:space="preserve"> the channel capacity of a Massive MIMO system for different signal-to-noise ratio (SNR) values using MATLAB. Observe how channel capacity increases with improving signal quality based on the Shannon capacity principle. </w:t>
      </w:r>
    </w:p>
    <w:p w14:paraId="0E96799C" w14:textId="77777777" w:rsidR="00C623DB" w:rsidRPr="00C623DB" w:rsidRDefault="00C623DB" w:rsidP="00C623DB">
      <w:pPr>
        <w:rPr>
          <w:rFonts w:ascii="Times New Roman" w:hAnsi="Times New Roman" w:cs="Times New Roman"/>
        </w:rPr>
      </w:pPr>
      <w:proofErr w:type="spellStart"/>
      <w:r w:rsidRPr="00C623DB">
        <w:rPr>
          <w:rFonts w:ascii="Times New Roman" w:hAnsi="Times New Roman" w:cs="Times New Roman"/>
        </w:rPr>
        <w:t>clc</w:t>
      </w:r>
      <w:proofErr w:type="spellEnd"/>
      <w:r w:rsidRPr="00C623DB">
        <w:rPr>
          <w:rFonts w:ascii="Times New Roman" w:hAnsi="Times New Roman" w:cs="Times New Roman"/>
        </w:rPr>
        <w:t>;</w:t>
      </w:r>
    </w:p>
    <w:p w14:paraId="3DC4027B"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clear;</w:t>
      </w:r>
    </w:p>
    <w:p w14:paraId="239FF3FD"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close all;</w:t>
      </w:r>
    </w:p>
    <w:p w14:paraId="4A5FF971" w14:textId="77777777" w:rsidR="00C623DB" w:rsidRPr="00C623DB" w:rsidRDefault="00C623DB" w:rsidP="00C623DB">
      <w:pPr>
        <w:rPr>
          <w:rFonts w:ascii="Times New Roman" w:hAnsi="Times New Roman" w:cs="Times New Roman"/>
        </w:rPr>
      </w:pPr>
    </w:p>
    <w:p w14:paraId="5EF1374B"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 SNR range (dB)</w:t>
      </w:r>
    </w:p>
    <w:p w14:paraId="66E330E1"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snr = 0:5:30;</w:t>
      </w:r>
    </w:p>
    <w:p w14:paraId="34D71283" w14:textId="77777777" w:rsidR="00C623DB" w:rsidRPr="00C623DB" w:rsidRDefault="00C623DB" w:rsidP="00C623DB">
      <w:pPr>
        <w:rPr>
          <w:rFonts w:ascii="Times New Roman" w:hAnsi="Times New Roman" w:cs="Times New Roman"/>
        </w:rPr>
      </w:pPr>
    </w:p>
    <w:p w14:paraId="39EDFF36"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 Convert SNR from dB to linear scale</w:t>
      </w:r>
    </w:p>
    <w:p w14:paraId="7A64895D" w14:textId="77777777" w:rsidR="00C623DB" w:rsidRPr="00C623DB" w:rsidRDefault="00C623DB" w:rsidP="00C623DB">
      <w:pPr>
        <w:rPr>
          <w:rFonts w:ascii="Times New Roman" w:hAnsi="Times New Roman" w:cs="Times New Roman"/>
        </w:rPr>
      </w:pPr>
      <w:proofErr w:type="spellStart"/>
      <w:r w:rsidRPr="00C623DB">
        <w:rPr>
          <w:rFonts w:ascii="Times New Roman" w:hAnsi="Times New Roman" w:cs="Times New Roman"/>
        </w:rPr>
        <w:t>snr_linear</w:t>
      </w:r>
      <w:proofErr w:type="spellEnd"/>
      <w:r w:rsidRPr="00C623DB">
        <w:rPr>
          <w:rFonts w:ascii="Times New Roman" w:hAnsi="Times New Roman" w:cs="Times New Roman"/>
        </w:rPr>
        <w:t xml:space="preserve"> = </w:t>
      </w:r>
      <w:proofErr w:type="gramStart"/>
      <w:r w:rsidRPr="00C623DB">
        <w:rPr>
          <w:rFonts w:ascii="Times New Roman" w:hAnsi="Times New Roman" w:cs="Times New Roman"/>
        </w:rPr>
        <w:t>10.^</w:t>
      </w:r>
      <w:proofErr w:type="gramEnd"/>
      <w:r w:rsidRPr="00C623DB">
        <w:rPr>
          <w:rFonts w:ascii="Times New Roman" w:hAnsi="Times New Roman" w:cs="Times New Roman"/>
        </w:rPr>
        <w:t>(snr/10);</w:t>
      </w:r>
    </w:p>
    <w:p w14:paraId="7DF6B150" w14:textId="77777777" w:rsidR="00C623DB" w:rsidRPr="00C623DB" w:rsidRDefault="00C623DB" w:rsidP="00C623DB">
      <w:pPr>
        <w:rPr>
          <w:rFonts w:ascii="Times New Roman" w:hAnsi="Times New Roman" w:cs="Times New Roman"/>
        </w:rPr>
      </w:pPr>
    </w:p>
    <w:p w14:paraId="7BFD4611"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 Channel capacity using Shannon's formula</w:t>
      </w:r>
    </w:p>
    <w:p w14:paraId="3E75EBB1"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 xml:space="preserve">capacity = log2(1 + </w:t>
      </w:r>
      <w:proofErr w:type="spellStart"/>
      <w:r w:rsidRPr="00C623DB">
        <w:rPr>
          <w:rFonts w:ascii="Times New Roman" w:hAnsi="Times New Roman" w:cs="Times New Roman"/>
        </w:rPr>
        <w:t>snr_linear</w:t>
      </w:r>
      <w:proofErr w:type="spellEnd"/>
      <w:r w:rsidRPr="00C623DB">
        <w:rPr>
          <w:rFonts w:ascii="Times New Roman" w:hAnsi="Times New Roman" w:cs="Times New Roman"/>
        </w:rPr>
        <w:t>);</w:t>
      </w:r>
    </w:p>
    <w:p w14:paraId="4CDFC655" w14:textId="77777777" w:rsidR="00C623DB" w:rsidRPr="00C623DB" w:rsidRDefault="00C623DB" w:rsidP="00C623DB">
      <w:pPr>
        <w:rPr>
          <w:rFonts w:ascii="Times New Roman" w:hAnsi="Times New Roman" w:cs="Times New Roman"/>
        </w:rPr>
      </w:pPr>
    </w:p>
    <w:p w14:paraId="3FC88D56"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figure;</w:t>
      </w:r>
    </w:p>
    <w:p w14:paraId="0BE2E9A6" w14:textId="77777777" w:rsidR="00C623DB" w:rsidRPr="00C623DB" w:rsidRDefault="00C623DB" w:rsidP="00C623DB">
      <w:pPr>
        <w:rPr>
          <w:rFonts w:ascii="Times New Roman" w:hAnsi="Times New Roman" w:cs="Times New Roman"/>
        </w:rPr>
      </w:pPr>
    </w:p>
    <w:p w14:paraId="1B2A2AC5"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 Plot Channel Capacity vs SNR</w:t>
      </w:r>
    </w:p>
    <w:p w14:paraId="3BB79A83" w14:textId="77777777" w:rsidR="00C623DB" w:rsidRPr="00C623DB" w:rsidRDefault="00C623DB" w:rsidP="00C623DB">
      <w:pPr>
        <w:rPr>
          <w:rFonts w:ascii="Times New Roman" w:hAnsi="Times New Roman" w:cs="Times New Roman"/>
        </w:rPr>
      </w:pPr>
      <w:proofErr w:type="gramStart"/>
      <w:r w:rsidRPr="00C623DB">
        <w:rPr>
          <w:rFonts w:ascii="Times New Roman" w:hAnsi="Times New Roman" w:cs="Times New Roman"/>
        </w:rPr>
        <w:t>plot(</w:t>
      </w:r>
      <w:proofErr w:type="gramEnd"/>
      <w:r w:rsidRPr="00C623DB">
        <w:rPr>
          <w:rFonts w:ascii="Times New Roman" w:hAnsi="Times New Roman" w:cs="Times New Roman"/>
        </w:rPr>
        <w:t>snr, capacity, '-o', '</w:t>
      </w:r>
      <w:proofErr w:type="spellStart"/>
      <w:r w:rsidRPr="00C623DB">
        <w:rPr>
          <w:rFonts w:ascii="Times New Roman" w:hAnsi="Times New Roman" w:cs="Times New Roman"/>
        </w:rPr>
        <w:t>LineWidth</w:t>
      </w:r>
      <w:proofErr w:type="spellEnd"/>
      <w:r w:rsidRPr="00C623DB">
        <w:rPr>
          <w:rFonts w:ascii="Times New Roman" w:hAnsi="Times New Roman" w:cs="Times New Roman"/>
        </w:rPr>
        <w:t>', 2, '</w:t>
      </w:r>
      <w:proofErr w:type="spellStart"/>
      <w:r w:rsidRPr="00C623DB">
        <w:rPr>
          <w:rFonts w:ascii="Times New Roman" w:hAnsi="Times New Roman" w:cs="Times New Roman"/>
        </w:rPr>
        <w:t>MarkerSize</w:t>
      </w:r>
      <w:proofErr w:type="spellEnd"/>
      <w:r w:rsidRPr="00C623DB">
        <w:rPr>
          <w:rFonts w:ascii="Times New Roman" w:hAnsi="Times New Roman" w:cs="Times New Roman"/>
        </w:rPr>
        <w:t>', 6);</w:t>
      </w:r>
    </w:p>
    <w:p w14:paraId="0DAF705B" w14:textId="77777777" w:rsidR="00C623DB" w:rsidRPr="00C623DB" w:rsidRDefault="00C623DB" w:rsidP="00C623DB">
      <w:pPr>
        <w:rPr>
          <w:rFonts w:ascii="Times New Roman" w:hAnsi="Times New Roman" w:cs="Times New Roman"/>
        </w:rPr>
      </w:pPr>
    </w:p>
    <w:p w14:paraId="1E760197"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grid on;</w:t>
      </w:r>
    </w:p>
    <w:p w14:paraId="3027CFFA" w14:textId="77777777" w:rsidR="00C623DB" w:rsidRPr="00C623DB" w:rsidRDefault="00C623DB" w:rsidP="00C623DB">
      <w:pPr>
        <w:rPr>
          <w:rFonts w:ascii="Times New Roman" w:hAnsi="Times New Roman" w:cs="Times New Roman"/>
        </w:rPr>
      </w:pPr>
    </w:p>
    <w:p w14:paraId="026286A9" w14:textId="77777777" w:rsidR="00C623DB" w:rsidRPr="00C623DB" w:rsidRDefault="00C623DB" w:rsidP="00C623DB">
      <w:pPr>
        <w:rPr>
          <w:rFonts w:ascii="Times New Roman" w:hAnsi="Times New Roman" w:cs="Times New Roman"/>
        </w:rPr>
      </w:pPr>
      <w:proofErr w:type="spellStart"/>
      <w:proofErr w:type="gramStart"/>
      <w:r w:rsidRPr="00C623DB">
        <w:rPr>
          <w:rFonts w:ascii="Times New Roman" w:hAnsi="Times New Roman" w:cs="Times New Roman"/>
        </w:rPr>
        <w:t>xlabel</w:t>
      </w:r>
      <w:proofErr w:type="spellEnd"/>
      <w:r w:rsidRPr="00C623DB">
        <w:rPr>
          <w:rFonts w:ascii="Times New Roman" w:hAnsi="Times New Roman" w:cs="Times New Roman"/>
        </w:rPr>
        <w:t>(</w:t>
      </w:r>
      <w:proofErr w:type="gramEnd"/>
      <w:r w:rsidRPr="00C623DB">
        <w:rPr>
          <w:rFonts w:ascii="Times New Roman" w:hAnsi="Times New Roman" w:cs="Times New Roman"/>
        </w:rPr>
        <w:t>'SNR (dB)');</w:t>
      </w:r>
    </w:p>
    <w:p w14:paraId="18D4B6E5" w14:textId="77777777" w:rsidR="00C623DB" w:rsidRPr="00C623DB" w:rsidRDefault="00C623DB" w:rsidP="00C623DB">
      <w:pPr>
        <w:rPr>
          <w:rFonts w:ascii="Times New Roman" w:hAnsi="Times New Roman" w:cs="Times New Roman"/>
        </w:rPr>
      </w:pPr>
      <w:proofErr w:type="spellStart"/>
      <w:proofErr w:type="gramStart"/>
      <w:r w:rsidRPr="00C623DB">
        <w:rPr>
          <w:rFonts w:ascii="Times New Roman" w:hAnsi="Times New Roman" w:cs="Times New Roman"/>
        </w:rPr>
        <w:t>ylabel</w:t>
      </w:r>
      <w:proofErr w:type="spellEnd"/>
      <w:r w:rsidRPr="00C623DB">
        <w:rPr>
          <w:rFonts w:ascii="Times New Roman" w:hAnsi="Times New Roman" w:cs="Times New Roman"/>
        </w:rPr>
        <w:t>(</w:t>
      </w:r>
      <w:proofErr w:type="gramEnd"/>
      <w:r w:rsidRPr="00C623DB">
        <w:rPr>
          <w:rFonts w:ascii="Times New Roman" w:hAnsi="Times New Roman" w:cs="Times New Roman"/>
        </w:rPr>
        <w:t>'Channel Capacity (bps/Hz)');</w:t>
      </w:r>
    </w:p>
    <w:p w14:paraId="33793D32" w14:textId="77777777" w:rsidR="00C623DB" w:rsidRPr="00C623DB" w:rsidRDefault="00C623DB" w:rsidP="00C623DB">
      <w:pPr>
        <w:rPr>
          <w:rFonts w:ascii="Times New Roman" w:hAnsi="Times New Roman" w:cs="Times New Roman"/>
        </w:rPr>
      </w:pPr>
      <w:proofErr w:type="gramStart"/>
      <w:r w:rsidRPr="00C623DB">
        <w:rPr>
          <w:rFonts w:ascii="Times New Roman" w:hAnsi="Times New Roman" w:cs="Times New Roman"/>
        </w:rPr>
        <w:t>title(</w:t>
      </w:r>
      <w:proofErr w:type="gramEnd"/>
      <w:r w:rsidRPr="00C623DB">
        <w:rPr>
          <w:rFonts w:ascii="Times New Roman" w:hAnsi="Times New Roman" w:cs="Times New Roman"/>
        </w:rPr>
        <w:t>'192512102 Channel Capacity vs SNR');</w:t>
      </w:r>
    </w:p>
    <w:p w14:paraId="16CFCA28" w14:textId="77777777" w:rsidR="00C623DB" w:rsidRDefault="00C623DB" w:rsidP="00C623DB">
      <w:pPr>
        <w:rPr>
          <w:rFonts w:ascii="Times New Roman" w:hAnsi="Times New Roman" w:cs="Times New Roman"/>
        </w:rPr>
      </w:pPr>
    </w:p>
    <w:p w14:paraId="7DD59B10" w14:textId="623F9708" w:rsidR="00C623DB" w:rsidRDefault="00C623DB" w:rsidP="00C623DB">
      <w:pPr>
        <w:rPr>
          <w:rFonts w:ascii="Times New Roman" w:hAnsi="Times New Roman" w:cs="Times New Roman"/>
        </w:rPr>
      </w:pPr>
      <w:r w:rsidRPr="00C623DB">
        <w:rPr>
          <w:rFonts w:ascii="Times New Roman" w:hAnsi="Times New Roman" w:cs="Times New Roman"/>
        </w:rPr>
        <w:lastRenderedPageBreak/>
        <w:drawing>
          <wp:inline distT="0" distB="0" distL="0" distR="0" wp14:anchorId="3C91FF33" wp14:editId="1E79928C">
            <wp:extent cx="5731510" cy="1526540"/>
            <wp:effectExtent l="0" t="0" r="2540" b="0"/>
            <wp:docPr id="23934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41197" name=""/>
                    <pic:cNvPicPr/>
                  </pic:nvPicPr>
                  <pic:blipFill>
                    <a:blip r:embed="rId6"/>
                    <a:stretch>
                      <a:fillRect/>
                    </a:stretch>
                  </pic:blipFill>
                  <pic:spPr>
                    <a:xfrm>
                      <a:off x="0" y="0"/>
                      <a:ext cx="5731510" cy="1526540"/>
                    </a:xfrm>
                    <a:prstGeom prst="rect">
                      <a:avLst/>
                    </a:prstGeom>
                  </pic:spPr>
                </pic:pic>
              </a:graphicData>
            </a:graphic>
          </wp:inline>
        </w:drawing>
      </w:r>
    </w:p>
    <w:p w14:paraId="2DFDCB0C" w14:textId="70DDEB10" w:rsidR="00C623DB" w:rsidRDefault="00C623DB" w:rsidP="00C623DB">
      <w:pPr>
        <w:rPr>
          <w:rFonts w:ascii="Times New Roman" w:hAnsi="Times New Roman" w:cs="Times New Roman"/>
          <w:b/>
        </w:rPr>
      </w:pPr>
      <w:r w:rsidRPr="00C623DB">
        <w:rPr>
          <w:rFonts w:ascii="Times New Roman" w:hAnsi="Times New Roman" w:cs="Times New Roman"/>
          <w:b/>
        </w:rPr>
        <w:t xml:space="preserve">Objective – 3 Bar graph showing Antenna Gain for different antenna array sizes.  </w:t>
      </w:r>
    </w:p>
    <w:p w14:paraId="22EF562C" w14:textId="77777777" w:rsidR="00C623DB" w:rsidRPr="00C623DB" w:rsidRDefault="00C623DB" w:rsidP="00C623DB">
      <w:pPr>
        <w:rPr>
          <w:rFonts w:ascii="Times New Roman" w:hAnsi="Times New Roman" w:cs="Times New Roman"/>
          <w:bCs/>
        </w:rPr>
      </w:pPr>
      <w:proofErr w:type="spellStart"/>
      <w:r w:rsidRPr="00C623DB">
        <w:rPr>
          <w:rFonts w:ascii="Times New Roman" w:hAnsi="Times New Roman" w:cs="Times New Roman"/>
          <w:bCs/>
        </w:rPr>
        <w:t>clc</w:t>
      </w:r>
      <w:proofErr w:type="spellEnd"/>
      <w:r w:rsidRPr="00C623DB">
        <w:rPr>
          <w:rFonts w:ascii="Times New Roman" w:hAnsi="Times New Roman" w:cs="Times New Roman"/>
          <w:bCs/>
        </w:rPr>
        <w:t>;</w:t>
      </w:r>
    </w:p>
    <w:p w14:paraId="52C9A6AE" w14:textId="77777777" w:rsidR="00C623DB" w:rsidRPr="00C623DB" w:rsidRDefault="00C623DB" w:rsidP="00C623DB">
      <w:pPr>
        <w:rPr>
          <w:rFonts w:ascii="Times New Roman" w:hAnsi="Times New Roman" w:cs="Times New Roman"/>
          <w:bCs/>
        </w:rPr>
      </w:pPr>
      <w:r w:rsidRPr="00C623DB">
        <w:rPr>
          <w:rFonts w:ascii="Times New Roman" w:hAnsi="Times New Roman" w:cs="Times New Roman"/>
          <w:bCs/>
        </w:rPr>
        <w:t>clear;</w:t>
      </w:r>
    </w:p>
    <w:p w14:paraId="1D0C531B" w14:textId="77777777" w:rsidR="00C623DB" w:rsidRPr="00C623DB" w:rsidRDefault="00C623DB" w:rsidP="00C623DB">
      <w:pPr>
        <w:rPr>
          <w:rFonts w:ascii="Times New Roman" w:hAnsi="Times New Roman" w:cs="Times New Roman"/>
          <w:bCs/>
        </w:rPr>
      </w:pPr>
      <w:r w:rsidRPr="00C623DB">
        <w:rPr>
          <w:rFonts w:ascii="Times New Roman" w:hAnsi="Times New Roman" w:cs="Times New Roman"/>
          <w:bCs/>
        </w:rPr>
        <w:t>close all;</w:t>
      </w:r>
    </w:p>
    <w:p w14:paraId="7CDCE9E1" w14:textId="77777777" w:rsidR="00C623DB" w:rsidRPr="00C623DB" w:rsidRDefault="00C623DB" w:rsidP="00C623DB">
      <w:pPr>
        <w:rPr>
          <w:rFonts w:ascii="Times New Roman" w:hAnsi="Times New Roman" w:cs="Times New Roman"/>
          <w:bCs/>
        </w:rPr>
      </w:pPr>
    </w:p>
    <w:p w14:paraId="420549FC" w14:textId="77777777" w:rsidR="00C623DB" w:rsidRPr="00C623DB" w:rsidRDefault="00C623DB" w:rsidP="00C623DB">
      <w:pPr>
        <w:rPr>
          <w:rFonts w:ascii="Times New Roman" w:hAnsi="Times New Roman" w:cs="Times New Roman"/>
          <w:bCs/>
        </w:rPr>
      </w:pPr>
      <w:r w:rsidRPr="00C623DB">
        <w:rPr>
          <w:rFonts w:ascii="Times New Roman" w:hAnsi="Times New Roman" w:cs="Times New Roman"/>
          <w:bCs/>
        </w:rPr>
        <w:t>% Number of Antenna Elements</w:t>
      </w:r>
    </w:p>
    <w:p w14:paraId="5FF41C17" w14:textId="77777777" w:rsidR="00C623DB" w:rsidRPr="00C623DB" w:rsidRDefault="00C623DB" w:rsidP="00C623DB">
      <w:pPr>
        <w:rPr>
          <w:rFonts w:ascii="Times New Roman" w:hAnsi="Times New Roman" w:cs="Times New Roman"/>
          <w:bCs/>
        </w:rPr>
      </w:pPr>
      <w:r w:rsidRPr="00C623DB">
        <w:rPr>
          <w:rFonts w:ascii="Times New Roman" w:hAnsi="Times New Roman" w:cs="Times New Roman"/>
          <w:bCs/>
        </w:rPr>
        <w:t>antennas = [4 8 16 32 64];</w:t>
      </w:r>
    </w:p>
    <w:p w14:paraId="32E68C80" w14:textId="77777777" w:rsidR="00C623DB" w:rsidRPr="00C623DB" w:rsidRDefault="00C623DB" w:rsidP="00C623DB">
      <w:pPr>
        <w:rPr>
          <w:rFonts w:ascii="Times New Roman" w:hAnsi="Times New Roman" w:cs="Times New Roman"/>
          <w:bCs/>
        </w:rPr>
      </w:pPr>
    </w:p>
    <w:p w14:paraId="51A8E4CA" w14:textId="77777777" w:rsidR="00C623DB" w:rsidRPr="00C623DB" w:rsidRDefault="00C623DB" w:rsidP="00C623DB">
      <w:pPr>
        <w:rPr>
          <w:rFonts w:ascii="Times New Roman" w:hAnsi="Times New Roman" w:cs="Times New Roman"/>
          <w:bCs/>
        </w:rPr>
      </w:pPr>
      <w:r w:rsidRPr="00C623DB">
        <w:rPr>
          <w:rFonts w:ascii="Times New Roman" w:hAnsi="Times New Roman" w:cs="Times New Roman"/>
          <w:bCs/>
        </w:rPr>
        <w:t>% Antenna Gain (dB)</w:t>
      </w:r>
    </w:p>
    <w:p w14:paraId="575DEE80" w14:textId="77777777" w:rsidR="00C623DB" w:rsidRPr="00C623DB" w:rsidRDefault="00C623DB" w:rsidP="00C623DB">
      <w:pPr>
        <w:rPr>
          <w:rFonts w:ascii="Times New Roman" w:hAnsi="Times New Roman" w:cs="Times New Roman"/>
          <w:bCs/>
        </w:rPr>
      </w:pPr>
      <w:r w:rsidRPr="00C623DB">
        <w:rPr>
          <w:rFonts w:ascii="Times New Roman" w:hAnsi="Times New Roman" w:cs="Times New Roman"/>
          <w:bCs/>
        </w:rPr>
        <w:t>gain = 10 * log10(antennas);</w:t>
      </w:r>
    </w:p>
    <w:p w14:paraId="49938B87" w14:textId="77777777" w:rsidR="00C623DB" w:rsidRPr="00C623DB" w:rsidRDefault="00C623DB" w:rsidP="00C623DB">
      <w:pPr>
        <w:rPr>
          <w:rFonts w:ascii="Times New Roman" w:hAnsi="Times New Roman" w:cs="Times New Roman"/>
          <w:bCs/>
        </w:rPr>
      </w:pPr>
    </w:p>
    <w:p w14:paraId="3C5C8A84" w14:textId="77777777" w:rsidR="00C623DB" w:rsidRPr="00C623DB" w:rsidRDefault="00C623DB" w:rsidP="00C623DB">
      <w:pPr>
        <w:rPr>
          <w:rFonts w:ascii="Times New Roman" w:hAnsi="Times New Roman" w:cs="Times New Roman"/>
          <w:bCs/>
        </w:rPr>
      </w:pPr>
      <w:r w:rsidRPr="00C623DB">
        <w:rPr>
          <w:rFonts w:ascii="Times New Roman" w:hAnsi="Times New Roman" w:cs="Times New Roman"/>
          <w:bCs/>
        </w:rPr>
        <w:t>figure;</w:t>
      </w:r>
    </w:p>
    <w:p w14:paraId="453AC6F0" w14:textId="77777777" w:rsidR="00C623DB" w:rsidRPr="00C623DB" w:rsidRDefault="00C623DB" w:rsidP="00C623DB">
      <w:pPr>
        <w:rPr>
          <w:rFonts w:ascii="Times New Roman" w:hAnsi="Times New Roman" w:cs="Times New Roman"/>
          <w:bCs/>
        </w:rPr>
      </w:pPr>
    </w:p>
    <w:p w14:paraId="7AEECEFC" w14:textId="77777777" w:rsidR="00C623DB" w:rsidRPr="00C623DB" w:rsidRDefault="00C623DB" w:rsidP="00C623DB">
      <w:pPr>
        <w:rPr>
          <w:rFonts w:ascii="Times New Roman" w:hAnsi="Times New Roman" w:cs="Times New Roman"/>
          <w:bCs/>
        </w:rPr>
      </w:pPr>
      <w:r w:rsidRPr="00C623DB">
        <w:rPr>
          <w:rFonts w:ascii="Times New Roman" w:hAnsi="Times New Roman" w:cs="Times New Roman"/>
          <w:bCs/>
        </w:rPr>
        <w:t>% Bar graph</w:t>
      </w:r>
    </w:p>
    <w:p w14:paraId="368785AB" w14:textId="77777777" w:rsidR="00C623DB" w:rsidRPr="00C623DB" w:rsidRDefault="00C623DB" w:rsidP="00C623DB">
      <w:pPr>
        <w:rPr>
          <w:rFonts w:ascii="Times New Roman" w:hAnsi="Times New Roman" w:cs="Times New Roman"/>
          <w:bCs/>
        </w:rPr>
      </w:pPr>
      <w:proofErr w:type="gramStart"/>
      <w:r w:rsidRPr="00C623DB">
        <w:rPr>
          <w:rFonts w:ascii="Times New Roman" w:hAnsi="Times New Roman" w:cs="Times New Roman"/>
          <w:bCs/>
        </w:rPr>
        <w:t>bar(</w:t>
      </w:r>
      <w:proofErr w:type="gramEnd"/>
      <w:r w:rsidRPr="00C623DB">
        <w:rPr>
          <w:rFonts w:ascii="Times New Roman" w:hAnsi="Times New Roman" w:cs="Times New Roman"/>
          <w:bCs/>
        </w:rPr>
        <w:t>antennas, gain);</w:t>
      </w:r>
    </w:p>
    <w:p w14:paraId="081FCF29" w14:textId="77777777" w:rsidR="00C623DB" w:rsidRPr="00C623DB" w:rsidRDefault="00C623DB" w:rsidP="00C623DB">
      <w:pPr>
        <w:rPr>
          <w:rFonts w:ascii="Times New Roman" w:hAnsi="Times New Roman" w:cs="Times New Roman"/>
          <w:bCs/>
        </w:rPr>
      </w:pPr>
    </w:p>
    <w:p w14:paraId="475B09CC" w14:textId="77777777" w:rsidR="00C623DB" w:rsidRPr="00C623DB" w:rsidRDefault="00C623DB" w:rsidP="00C623DB">
      <w:pPr>
        <w:rPr>
          <w:rFonts w:ascii="Times New Roman" w:hAnsi="Times New Roman" w:cs="Times New Roman"/>
          <w:bCs/>
        </w:rPr>
      </w:pPr>
      <w:r w:rsidRPr="00C623DB">
        <w:rPr>
          <w:rFonts w:ascii="Times New Roman" w:hAnsi="Times New Roman" w:cs="Times New Roman"/>
          <w:bCs/>
        </w:rPr>
        <w:t>grid on;</w:t>
      </w:r>
    </w:p>
    <w:p w14:paraId="0A93AFE7" w14:textId="77777777" w:rsidR="00C623DB" w:rsidRPr="00C623DB" w:rsidRDefault="00C623DB" w:rsidP="00C623DB">
      <w:pPr>
        <w:rPr>
          <w:rFonts w:ascii="Times New Roman" w:hAnsi="Times New Roman" w:cs="Times New Roman"/>
          <w:bCs/>
        </w:rPr>
      </w:pPr>
    </w:p>
    <w:p w14:paraId="5ECFEDC2" w14:textId="77777777" w:rsidR="00C623DB" w:rsidRPr="00C623DB" w:rsidRDefault="00C623DB" w:rsidP="00C623DB">
      <w:pPr>
        <w:rPr>
          <w:rFonts w:ascii="Times New Roman" w:hAnsi="Times New Roman" w:cs="Times New Roman"/>
          <w:bCs/>
        </w:rPr>
      </w:pPr>
      <w:proofErr w:type="spellStart"/>
      <w:proofErr w:type="gramStart"/>
      <w:r w:rsidRPr="00C623DB">
        <w:rPr>
          <w:rFonts w:ascii="Times New Roman" w:hAnsi="Times New Roman" w:cs="Times New Roman"/>
          <w:bCs/>
        </w:rPr>
        <w:t>xlabel</w:t>
      </w:r>
      <w:proofErr w:type="spellEnd"/>
      <w:r w:rsidRPr="00C623DB">
        <w:rPr>
          <w:rFonts w:ascii="Times New Roman" w:hAnsi="Times New Roman" w:cs="Times New Roman"/>
          <w:bCs/>
        </w:rPr>
        <w:t>(</w:t>
      </w:r>
      <w:proofErr w:type="gramEnd"/>
      <w:r w:rsidRPr="00C623DB">
        <w:rPr>
          <w:rFonts w:ascii="Times New Roman" w:hAnsi="Times New Roman" w:cs="Times New Roman"/>
          <w:bCs/>
        </w:rPr>
        <w:t>'Number of Antenna Elements');</w:t>
      </w:r>
    </w:p>
    <w:p w14:paraId="69E11832" w14:textId="77777777" w:rsidR="00C623DB" w:rsidRPr="00C623DB" w:rsidRDefault="00C623DB" w:rsidP="00C623DB">
      <w:pPr>
        <w:rPr>
          <w:rFonts w:ascii="Times New Roman" w:hAnsi="Times New Roman" w:cs="Times New Roman"/>
          <w:bCs/>
        </w:rPr>
      </w:pPr>
      <w:proofErr w:type="spellStart"/>
      <w:proofErr w:type="gramStart"/>
      <w:r w:rsidRPr="00C623DB">
        <w:rPr>
          <w:rFonts w:ascii="Times New Roman" w:hAnsi="Times New Roman" w:cs="Times New Roman"/>
          <w:bCs/>
        </w:rPr>
        <w:t>ylabel</w:t>
      </w:r>
      <w:proofErr w:type="spellEnd"/>
      <w:r w:rsidRPr="00C623DB">
        <w:rPr>
          <w:rFonts w:ascii="Times New Roman" w:hAnsi="Times New Roman" w:cs="Times New Roman"/>
          <w:bCs/>
        </w:rPr>
        <w:t>(</w:t>
      </w:r>
      <w:proofErr w:type="gramEnd"/>
      <w:r w:rsidRPr="00C623DB">
        <w:rPr>
          <w:rFonts w:ascii="Times New Roman" w:hAnsi="Times New Roman" w:cs="Times New Roman"/>
          <w:bCs/>
        </w:rPr>
        <w:t>'Antenna Gain (dB)');</w:t>
      </w:r>
    </w:p>
    <w:p w14:paraId="7B6A2581" w14:textId="77777777" w:rsidR="00C623DB" w:rsidRPr="00C623DB" w:rsidRDefault="00C623DB" w:rsidP="00C623DB">
      <w:pPr>
        <w:rPr>
          <w:rFonts w:ascii="Times New Roman" w:hAnsi="Times New Roman" w:cs="Times New Roman"/>
          <w:bCs/>
        </w:rPr>
      </w:pPr>
      <w:proofErr w:type="gramStart"/>
      <w:r w:rsidRPr="00C623DB">
        <w:rPr>
          <w:rFonts w:ascii="Times New Roman" w:hAnsi="Times New Roman" w:cs="Times New Roman"/>
          <w:bCs/>
        </w:rPr>
        <w:t>title(</w:t>
      </w:r>
      <w:proofErr w:type="gramEnd"/>
      <w:r w:rsidRPr="00C623DB">
        <w:rPr>
          <w:rFonts w:ascii="Times New Roman" w:hAnsi="Times New Roman" w:cs="Times New Roman"/>
          <w:bCs/>
        </w:rPr>
        <w:t>'Antenna Gain for Different Antenna Array Sizes');</w:t>
      </w:r>
    </w:p>
    <w:p w14:paraId="1D37AD25" w14:textId="77777777" w:rsidR="00C623DB" w:rsidRDefault="00C623DB" w:rsidP="00C623DB">
      <w:pPr>
        <w:rPr>
          <w:rFonts w:ascii="Times New Roman" w:hAnsi="Times New Roman" w:cs="Times New Roman"/>
          <w:b/>
        </w:rPr>
      </w:pPr>
    </w:p>
    <w:p w14:paraId="08252BB8" w14:textId="44256E10" w:rsidR="00C623DB" w:rsidRDefault="00C623DB" w:rsidP="00C623DB">
      <w:pPr>
        <w:rPr>
          <w:rFonts w:ascii="Times New Roman" w:hAnsi="Times New Roman" w:cs="Times New Roman"/>
        </w:rPr>
      </w:pPr>
      <w:r w:rsidRPr="00C623DB">
        <w:rPr>
          <w:rFonts w:ascii="Times New Roman" w:hAnsi="Times New Roman" w:cs="Times New Roman"/>
        </w:rPr>
        <w:lastRenderedPageBreak/>
        <w:drawing>
          <wp:inline distT="0" distB="0" distL="0" distR="0" wp14:anchorId="7C4C728C" wp14:editId="1F55BEE4">
            <wp:extent cx="5731510" cy="1555750"/>
            <wp:effectExtent l="0" t="0" r="2540" b="6350"/>
            <wp:docPr id="43883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39509" name=""/>
                    <pic:cNvPicPr/>
                  </pic:nvPicPr>
                  <pic:blipFill>
                    <a:blip r:embed="rId7"/>
                    <a:stretch>
                      <a:fillRect/>
                    </a:stretch>
                  </pic:blipFill>
                  <pic:spPr>
                    <a:xfrm>
                      <a:off x="0" y="0"/>
                      <a:ext cx="5731510" cy="1555750"/>
                    </a:xfrm>
                    <a:prstGeom prst="rect">
                      <a:avLst/>
                    </a:prstGeom>
                  </pic:spPr>
                </pic:pic>
              </a:graphicData>
            </a:graphic>
          </wp:inline>
        </w:drawing>
      </w:r>
    </w:p>
    <w:p w14:paraId="748B3BD1" w14:textId="77777777" w:rsidR="00C623DB" w:rsidRPr="00C623DB" w:rsidRDefault="00C623DB" w:rsidP="00C623DB">
      <w:pPr>
        <w:rPr>
          <w:rFonts w:ascii="Times New Roman" w:hAnsi="Times New Roman" w:cs="Times New Roman"/>
          <w:b/>
        </w:rPr>
      </w:pPr>
      <w:r w:rsidRPr="00C623DB">
        <w:rPr>
          <w:rFonts w:ascii="Times New Roman" w:hAnsi="Times New Roman" w:cs="Times New Roman"/>
          <w:b/>
        </w:rPr>
        <w:t xml:space="preserve">Result </w:t>
      </w:r>
    </w:p>
    <w:p w14:paraId="1C82BA16"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 xml:space="preserve">The MATLAB analysis successfully demonstrated the relationship between channel capacity, signal-to-noise ratio, and antenna gain in a Massive MIMO system. The results showed that higher SNR and larger antenna arrays improve communication performance by increasing channel capacity and directional gain. </w:t>
      </w:r>
    </w:p>
    <w:p w14:paraId="5E29ACE4" w14:textId="77777777" w:rsidR="00C623DB" w:rsidRPr="00C623DB" w:rsidRDefault="00C623DB" w:rsidP="00C623DB">
      <w:pPr>
        <w:rPr>
          <w:rFonts w:ascii="Times New Roman" w:hAnsi="Times New Roman" w:cs="Times New Roman"/>
          <w:b/>
        </w:rPr>
      </w:pPr>
      <w:r w:rsidRPr="00C623DB">
        <w:rPr>
          <w:rFonts w:ascii="Times New Roman" w:hAnsi="Times New Roman" w:cs="Times New Roman"/>
          <w:b/>
        </w:rPr>
        <w:t xml:space="preserve">Discussion </w:t>
      </w:r>
    </w:p>
    <w:p w14:paraId="7FDA8AEE"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Massive MIMO technology significantly enhances wireless communication performance by using a large number of antenna elements at the base station to improve channel capacity, signal-</w:t>
      </w:r>
      <w:proofErr w:type="spellStart"/>
      <w:r w:rsidRPr="00C623DB">
        <w:rPr>
          <w:rFonts w:ascii="Times New Roman" w:hAnsi="Times New Roman" w:cs="Times New Roman"/>
        </w:rPr>
        <w:t>tonoise</w:t>
      </w:r>
      <w:proofErr w:type="spellEnd"/>
      <w:r w:rsidRPr="00C623DB">
        <w:rPr>
          <w:rFonts w:ascii="Times New Roman" w:hAnsi="Times New Roman" w:cs="Times New Roman"/>
        </w:rPr>
        <w:t xml:space="preserve"> ratio (SNR), and antenna gain. The MATLAB analysis clearly demonstrates how these parameters interact to improve overall system efficiency in modern 5G networks. </w:t>
      </w:r>
    </w:p>
    <w:p w14:paraId="7E10C012"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 xml:space="preserve">From the results, it is observed that channel capacity increases logarithmically with SNR, following the Shannon capacity principle. As SNR improves, the system is able to support higher data rates per unit bandwidth, thereby increasing spectral efficiency. This highlights the importance of maintaining a high-quality signal environment in Massive MIMO systems. </w:t>
      </w:r>
    </w:p>
    <w:p w14:paraId="63A57D3B"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 xml:space="preserve">It is also observed that SNR plays a critical role in determining communication performance. Higher SNR values indicate reduced noise impact and improved signal reliability, which directly contributes to better link quality and reduced error rates in wireless transmission. </w:t>
      </w:r>
    </w:p>
    <w:p w14:paraId="5EC222AA" w14:textId="77777777" w:rsidR="00C623DB" w:rsidRPr="00C623DB" w:rsidRDefault="00C623DB" w:rsidP="00C623DB">
      <w:pPr>
        <w:rPr>
          <w:rFonts w:ascii="Times New Roman" w:hAnsi="Times New Roman" w:cs="Times New Roman"/>
        </w:rPr>
      </w:pPr>
      <w:r w:rsidRPr="00C623DB">
        <w:rPr>
          <w:rFonts w:ascii="Times New Roman" w:hAnsi="Times New Roman" w:cs="Times New Roman"/>
        </w:rPr>
        <w:t xml:space="preserve">Further, antenna gain increases with the number of antenna elements in the array. This improvement is due to the constructive combination of signals in the desired direction, which strengthens the received signal and enhances coverage. This makes Massive MIMO highly effective for dense urban and high-capacity 5G deployments. </w:t>
      </w:r>
    </w:p>
    <w:p w14:paraId="68DF769F" w14:textId="77777777" w:rsidR="00C623DB" w:rsidRPr="00C623DB" w:rsidRDefault="00C623DB" w:rsidP="00C623DB">
      <w:pPr>
        <w:rPr>
          <w:rFonts w:ascii="Times New Roman" w:hAnsi="Times New Roman" w:cs="Times New Roman"/>
        </w:rPr>
      </w:pPr>
    </w:p>
    <w:p w14:paraId="6BDB296D" w14:textId="77777777" w:rsidR="00C623DB" w:rsidRPr="00C623DB" w:rsidRDefault="00C623DB" w:rsidP="00C623DB">
      <w:pPr>
        <w:rPr>
          <w:rFonts w:ascii="Times New Roman" w:hAnsi="Times New Roman" w:cs="Times New Roman"/>
        </w:rPr>
      </w:pPr>
    </w:p>
    <w:p w14:paraId="32BEA31E" w14:textId="77777777" w:rsidR="00C623DB" w:rsidRPr="00C623DB" w:rsidRDefault="00C623DB">
      <w:pPr>
        <w:rPr>
          <w:rFonts w:ascii="Times New Roman" w:hAnsi="Times New Roman" w:cs="Times New Roman"/>
        </w:rPr>
      </w:pPr>
    </w:p>
    <w:sectPr w:rsidR="00C623DB" w:rsidRPr="00C62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3DB"/>
    <w:rsid w:val="00A44B55"/>
    <w:rsid w:val="00C623DB"/>
    <w:rsid w:val="00D07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0BCC9"/>
  <w15:chartTrackingRefBased/>
  <w15:docId w15:val="{EA1529CD-3BE8-4C89-9711-9183540DE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3DB"/>
    <w:rPr>
      <w:rFonts w:eastAsiaTheme="majorEastAsia" w:cstheme="majorBidi"/>
      <w:color w:val="272727" w:themeColor="text1" w:themeTint="D8"/>
    </w:rPr>
  </w:style>
  <w:style w:type="paragraph" w:styleId="Title">
    <w:name w:val="Title"/>
    <w:basedOn w:val="Normal"/>
    <w:next w:val="Normal"/>
    <w:link w:val="TitleChar"/>
    <w:uiPriority w:val="10"/>
    <w:qFormat/>
    <w:rsid w:val="00C62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3DB"/>
    <w:pPr>
      <w:spacing w:before="160"/>
      <w:jc w:val="center"/>
    </w:pPr>
    <w:rPr>
      <w:i/>
      <w:iCs/>
      <w:color w:val="404040" w:themeColor="text1" w:themeTint="BF"/>
    </w:rPr>
  </w:style>
  <w:style w:type="character" w:customStyle="1" w:styleId="QuoteChar">
    <w:name w:val="Quote Char"/>
    <w:basedOn w:val="DefaultParagraphFont"/>
    <w:link w:val="Quote"/>
    <w:uiPriority w:val="29"/>
    <w:rsid w:val="00C623DB"/>
    <w:rPr>
      <w:i/>
      <w:iCs/>
      <w:color w:val="404040" w:themeColor="text1" w:themeTint="BF"/>
    </w:rPr>
  </w:style>
  <w:style w:type="paragraph" w:styleId="ListParagraph">
    <w:name w:val="List Paragraph"/>
    <w:basedOn w:val="Normal"/>
    <w:uiPriority w:val="34"/>
    <w:qFormat/>
    <w:rsid w:val="00C623DB"/>
    <w:pPr>
      <w:ind w:left="720"/>
      <w:contextualSpacing/>
    </w:pPr>
  </w:style>
  <w:style w:type="character" w:styleId="IntenseEmphasis">
    <w:name w:val="Intense Emphasis"/>
    <w:basedOn w:val="DefaultParagraphFont"/>
    <w:uiPriority w:val="21"/>
    <w:qFormat/>
    <w:rsid w:val="00C623DB"/>
    <w:rPr>
      <w:i/>
      <w:iCs/>
      <w:color w:val="0F4761" w:themeColor="accent1" w:themeShade="BF"/>
    </w:rPr>
  </w:style>
  <w:style w:type="paragraph" w:styleId="IntenseQuote">
    <w:name w:val="Intense Quote"/>
    <w:basedOn w:val="Normal"/>
    <w:next w:val="Normal"/>
    <w:link w:val="IntenseQuoteChar"/>
    <w:uiPriority w:val="30"/>
    <w:qFormat/>
    <w:rsid w:val="00C62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3DB"/>
    <w:rPr>
      <w:i/>
      <w:iCs/>
      <w:color w:val="0F4761" w:themeColor="accent1" w:themeShade="BF"/>
    </w:rPr>
  </w:style>
  <w:style w:type="character" w:styleId="IntenseReference">
    <w:name w:val="Intense Reference"/>
    <w:basedOn w:val="DefaultParagraphFont"/>
    <w:uiPriority w:val="32"/>
    <w:qFormat/>
    <w:rsid w:val="00C623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722</Words>
  <Characters>4121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G</dc:creator>
  <cp:keywords/>
  <dc:description/>
  <cp:lastModifiedBy>Gopika G</cp:lastModifiedBy>
  <cp:revision>1</cp:revision>
  <dcterms:created xsi:type="dcterms:W3CDTF">2026-08-18T08:30:00Z</dcterms:created>
  <dcterms:modified xsi:type="dcterms:W3CDTF">2026-08-18T08:41:00Z</dcterms:modified>
</cp:coreProperties>
</file>