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1A2555" w14:textId="0F83514F" w:rsidR="0085257D" w:rsidRPr="0085257D" w:rsidRDefault="0085257D" w:rsidP="007065D0">
      <w:pPr>
        <w:spacing w:line="276" w:lineRule="auto"/>
        <w:jc w:val="center"/>
        <w:rPr>
          <w:rFonts w:eastAsia="Times New Roman" w:cs="Times New Roman"/>
        </w:rPr>
      </w:pPr>
      <w:r w:rsidRPr="0085257D">
        <w:rPr>
          <w:rFonts w:eastAsia="Times New Roman" w:cs="Times New Roman"/>
        </w:rPr>
        <w:t>Northwestern University</w:t>
      </w:r>
    </w:p>
    <w:p w14:paraId="78BAB68D" w14:textId="77777777" w:rsidR="0085257D" w:rsidRDefault="0085257D" w:rsidP="007065D0">
      <w:pPr>
        <w:spacing w:line="276" w:lineRule="auto"/>
        <w:jc w:val="center"/>
        <w:rPr>
          <w:rFonts w:eastAsia="Times New Roman" w:cs="Times New Roman"/>
          <w:sz w:val="28"/>
          <w:szCs w:val="28"/>
        </w:rPr>
      </w:pPr>
    </w:p>
    <w:p w14:paraId="75D8997A" w14:textId="3BD2F4C7" w:rsidR="0085257D" w:rsidRDefault="0085257D" w:rsidP="007065D0">
      <w:pPr>
        <w:spacing w:line="276" w:lineRule="auto"/>
        <w:jc w:val="center"/>
        <w:rPr>
          <w:rFonts w:eastAsia="Times New Roman" w:cs="Times New Roman"/>
          <w:sz w:val="28"/>
          <w:szCs w:val="28"/>
        </w:rPr>
      </w:pPr>
    </w:p>
    <w:p w14:paraId="27054F29" w14:textId="11BA9BB5" w:rsidR="0085257D" w:rsidRDefault="0085257D" w:rsidP="007065D0">
      <w:pPr>
        <w:spacing w:line="276" w:lineRule="auto"/>
        <w:jc w:val="center"/>
        <w:rPr>
          <w:rFonts w:eastAsia="Times New Roman" w:cs="Times New Roman"/>
          <w:sz w:val="28"/>
          <w:szCs w:val="28"/>
        </w:rPr>
      </w:pPr>
    </w:p>
    <w:p w14:paraId="3EF430FE" w14:textId="390849A1" w:rsidR="0085257D" w:rsidRDefault="0085257D" w:rsidP="007065D0">
      <w:pPr>
        <w:spacing w:line="276" w:lineRule="auto"/>
        <w:jc w:val="center"/>
        <w:rPr>
          <w:rFonts w:eastAsia="Times New Roman" w:cs="Times New Roman"/>
          <w:sz w:val="28"/>
          <w:szCs w:val="28"/>
        </w:rPr>
      </w:pPr>
    </w:p>
    <w:p w14:paraId="0DFD78A9" w14:textId="500AB6B2" w:rsidR="0085257D" w:rsidRDefault="0085257D" w:rsidP="007065D0">
      <w:pPr>
        <w:spacing w:line="276" w:lineRule="auto"/>
        <w:jc w:val="center"/>
        <w:rPr>
          <w:rFonts w:eastAsia="Times New Roman" w:cs="Times New Roman"/>
          <w:sz w:val="28"/>
          <w:szCs w:val="28"/>
        </w:rPr>
      </w:pPr>
    </w:p>
    <w:p w14:paraId="460FB98F" w14:textId="77777777" w:rsidR="0085257D" w:rsidRDefault="0085257D" w:rsidP="007065D0">
      <w:pPr>
        <w:spacing w:line="276" w:lineRule="auto"/>
        <w:jc w:val="center"/>
        <w:rPr>
          <w:rFonts w:eastAsia="Times New Roman" w:cs="Times New Roman"/>
          <w:sz w:val="28"/>
          <w:szCs w:val="28"/>
        </w:rPr>
      </w:pPr>
    </w:p>
    <w:p w14:paraId="7DE16BFB" w14:textId="688AFC73" w:rsidR="00A159AB" w:rsidRPr="0085257D" w:rsidRDefault="00A159AB" w:rsidP="007065D0">
      <w:pPr>
        <w:spacing w:line="276" w:lineRule="auto"/>
        <w:jc w:val="center"/>
        <w:rPr>
          <w:rFonts w:eastAsia="Times New Roman" w:cs="Times New Roman"/>
          <w:sz w:val="32"/>
          <w:szCs w:val="32"/>
        </w:rPr>
      </w:pPr>
      <w:r w:rsidRPr="0085257D">
        <w:rPr>
          <w:rFonts w:eastAsia="Times New Roman" w:cs="Times New Roman"/>
          <w:sz w:val="32"/>
          <w:szCs w:val="32"/>
        </w:rPr>
        <w:t>Medicare</w:t>
      </w:r>
      <w:r w:rsidR="0085257D">
        <w:rPr>
          <w:rFonts w:eastAsia="Times New Roman" w:cs="Times New Roman"/>
          <w:sz w:val="32"/>
          <w:szCs w:val="32"/>
        </w:rPr>
        <w:t xml:space="preserve"> Provider Utilization &amp; Payment Data</w:t>
      </w:r>
      <w:r w:rsidRPr="0085257D">
        <w:rPr>
          <w:rFonts w:eastAsia="Times New Roman" w:cs="Times New Roman"/>
          <w:sz w:val="32"/>
          <w:szCs w:val="32"/>
        </w:rPr>
        <w:t xml:space="preserve"> Clustering</w:t>
      </w:r>
      <w:r w:rsidR="0085257D">
        <w:rPr>
          <w:rFonts w:eastAsia="Times New Roman" w:cs="Times New Roman"/>
          <w:sz w:val="32"/>
          <w:szCs w:val="32"/>
        </w:rPr>
        <w:t xml:space="preserve"> with K-Means </w:t>
      </w:r>
    </w:p>
    <w:p w14:paraId="31192E70" w14:textId="2E174319" w:rsidR="0085257D" w:rsidRDefault="0085257D" w:rsidP="007065D0">
      <w:pPr>
        <w:spacing w:line="276" w:lineRule="auto"/>
        <w:jc w:val="center"/>
        <w:rPr>
          <w:rFonts w:eastAsia="Times New Roman" w:cs="Times New Roman"/>
        </w:rPr>
      </w:pPr>
    </w:p>
    <w:p w14:paraId="4D75E9B4" w14:textId="3F936D24" w:rsidR="0085257D" w:rsidRDefault="0085257D" w:rsidP="007065D0">
      <w:pPr>
        <w:spacing w:line="276" w:lineRule="auto"/>
        <w:jc w:val="center"/>
        <w:rPr>
          <w:rFonts w:eastAsia="Times New Roman" w:cs="Times New Roman"/>
        </w:rPr>
      </w:pPr>
    </w:p>
    <w:p w14:paraId="15CED440" w14:textId="3AB14A61" w:rsidR="0085257D" w:rsidRDefault="0085257D" w:rsidP="007065D0">
      <w:pPr>
        <w:spacing w:line="276" w:lineRule="auto"/>
        <w:jc w:val="center"/>
        <w:rPr>
          <w:rFonts w:eastAsia="Times New Roman" w:cs="Times New Roman"/>
        </w:rPr>
      </w:pPr>
    </w:p>
    <w:p w14:paraId="3E7F4EBE" w14:textId="34FCB141" w:rsidR="0085257D" w:rsidRDefault="0085257D" w:rsidP="007065D0">
      <w:pPr>
        <w:spacing w:line="276" w:lineRule="auto"/>
        <w:jc w:val="center"/>
        <w:rPr>
          <w:rFonts w:eastAsia="Times New Roman" w:cs="Times New Roman"/>
        </w:rPr>
      </w:pPr>
    </w:p>
    <w:p w14:paraId="5D28E979" w14:textId="05919F27" w:rsidR="0085257D" w:rsidRDefault="0085257D" w:rsidP="007065D0">
      <w:pPr>
        <w:spacing w:line="276" w:lineRule="auto"/>
        <w:jc w:val="center"/>
        <w:rPr>
          <w:rFonts w:eastAsia="Times New Roman" w:cs="Times New Roman"/>
        </w:rPr>
      </w:pPr>
    </w:p>
    <w:p w14:paraId="3E9346A0" w14:textId="33094F74" w:rsidR="0085257D" w:rsidRDefault="0085257D" w:rsidP="007065D0">
      <w:pPr>
        <w:spacing w:line="276" w:lineRule="auto"/>
        <w:jc w:val="center"/>
        <w:rPr>
          <w:rFonts w:eastAsia="Times New Roman" w:cs="Times New Roman"/>
        </w:rPr>
      </w:pPr>
    </w:p>
    <w:p w14:paraId="0739DB21" w14:textId="51982720" w:rsidR="0085257D" w:rsidRDefault="0085257D" w:rsidP="007065D0">
      <w:pPr>
        <w:spacing w:line="276" w:lineRule="auto"/>
        <w:jc w:val="center"/>
        <w:rPr>
          <w:rFonts w:eastAsia="Times New Roman" w:cs="Times New Roman"/>
        </w:rPr>
      </w:pPr>
    </w:p>
    <w:p w14:paraId="5521E1EC" w14:textId="0FE4F8C6" w:rsidR="0085257D" w:rsidRDefault="0085257D" w:rsidP="007065D0">
      <w:pPr>
        <w:spacing w:line="276" w:lineRule="auto"/>
        <w:jc w:val="center"/>
        <w:rPr>
          <w:rFonts w:eastAsia="Times New Roman" w:cs="Times New Roman"/>
        </w:rPr>
      </w:pPr>
    </w:p>
    <w:p w14:paraId="5E2875D5" w14:textId="513D452B" w:rsidR="0085257D" w:rsidRDefault="0085257D" w:rsidP="007065D0">
      <w:pPr>
        <w:spacing w:line="276" w:lineRule="auto"/>
        <w:jc w:val="center"/>
        <w:rPr>
          <w:rFonts w:eastAsia="Times New Roman" w:cs="Times New Roman"/>
        </w:rPr>
      </w:pPr>
    </w:p>
    <w:p w14:paraId="369365D4" w14:textId="4FB63C5F" w:rsidR="0085257D" w:rsidRDefault="0085257D" w:rsidP="007065D0">
      <w:pPr>
        <w:spacing w:line="276" w:lineRule="auto"/>
        <w:jc w:val="center"/>
        <w:rPr>
          <w:rFonts w:eastAsia="Times New Roman" w:cs="Times New Roman"/>
        </w:rPr>
      </w:pPr>
    </w:p>
    <w:p w14:paraId="1D36F7DC" w14:textId="60CF6340" w:rsidR="0085257D" w:rsidRDefault="0085257D" w:rsidP="007065D0">
      <w:pPr>
        <w:spacing w:line="276" w:lineRule="auto"/>
        <w:jc w:val="center"/>
        <w:rPr>
          <w:rFonts w:eastAsia="Times New Roman" w:cs="Times New Roman"/>
        </w:rPr>
      </w:pPr>
    </w:p>
    <w:p w14:paraId="0F1F6E29" w14:textId="43D1E18D" w:rsidR="0085257D" w:rsidRDefault="0085257D" w:rsidP="007065D0">
      <w:pPr>
        <w:spacing w:line="276" w:lineRule="auto"/>
        <w:jc w:val="center"/>
        <w:rPr>
          <w:rFonts w:eastAsia="Times New Roman" w:cs="Times New Roman"/>
        </w:rPr>
      </w:pPr>
    </w:p>
    <w:p w14:paraId="65C6C313" w14:textId="15369C7A" w:rsidR="0085257D" w:rsidRDefault="0085257D" w:rsidP="007065D0">
      <w:pPr>
        <w:spacing w:line="276" w:lineRule="auto"/>
        <w:jc w:val="center"/>
        <w:rPr>
          <w:rFonts w:eastAsia="Times New Roman" w:cs="Times New Roman"/>
        </w:rPr>
      </w:pPr>
    </w:p>
    <w:p w14:paraId="6B1DAF5D" w14:textId="6CDD61B8" w:rsidR="0085257D" w:rsidRDefault="0085257D" w:rsidP="007065D0">
      <w:pPr>
        <w:spacing w:line="276" w:lineRule="auto"/>
        <w:jc w:val="center"/>
        <w:rPr>
          <w:rFonts w:eastAsia="Times New Roman" w:cs="Times New Roman"/>
        </w:rPr>
      </w:pPr>
    </w:p>
    <w:p w14:paraId="03FAAF15" w14:textId="431B6702" w:rsidR="0085257D" w:rsidRDefault="0085257D" w:rsidP="007065D0">
      <w:pPr>
        <w:spacing w:line="276" w:lineRule="auto"/>
        <w:jc w:val="center"/>
        <w:rPr>
          <w:rFonts w:eastAsia="Times New Roman" w:cs="Times New Roman"/>
        </w:rPr>
      </w:pPr>
    </w:p>
    <w:p w14:paraId="0D4BA247" w14:textId="299D3C82" w:rsidR="0085257D" w:rsidRDefault="0085257D" w:rsidP="007065D0">
      <w:pPr>
        <w:spacing w:line="276" w:lineRule="auto"/>
        <w:jc w:val="center"/>
        <w:rPr>
          <w:rFonts w:eastAsia="Times New Roman" w:cs="Times New Roman"/>
        </w:rPr>
      </w:pPr>
    </w:p>
    <w:p w14:paraId="10272258" w14:textId="485D38A6" w:rsidR="0085257D" w:rsidRDefault="0085257D" w:rsidP="007065D0">
      <w:pPr>
        <w:spacing w:line="276" w:lineRule="auto"/>
        <w:jc w:val="center"/>
        <w:rPr>
          <w:rFonts w:eastAsia="Times New Roman" w:cs="Times New Roman"/>
        </w:rPr>
      </w:pPr>
    </w:p>
    <w:p w14:paraId="3B53185D" w14:textId="7DDA7C60" w:rsidR="0085257D" w:rsidRDefault="0085257D" w:rsidP="007065D0">
      <w:pPr>
        <w:spacing w:line="276" w:lineRule="auto"/>
        <w:jc w:val="center"/>
        <w:rPr>
          <w:rFonts w:eastAsia="Times New Roman" w:cs="Times New Roman"/>
        </w:rPr>
      </w:pPr>
    </w:p>
    <w:p w14:paraId="41E271DA" w14:textId="27367F27" w:rsidR="0085257D" w:rsidRDefault="0085257D" w:rsidP="007065D0">
      <w:pPr>
        <w:spacing w:line="276" w:lineRule="auto"/>
        <w:jc w:val="center"/>
        <w:rPr>
          <w:rFonts w:eastAsia="Times New Roman" w:cs="Times New Roman"/>
        </w:rPr>
      </w:pPr>
    </w:p>
    <w:p w14:paraId="70B8D587" w14:textId="7DE49E7D" w:rsidR="0085257D" w:rsidRDefault="0085257D" w:rsidP="007065D0">
      <w:pPr>
        <w:spacing w:line="276" w:lineRule="auto"/>
        <w:jc w:val="center"/>
        <w:rPr>
          <w:rFonts w:eastAsia="Times New Roman" w:cs="Times New Roman"/>
        </w:rPr>
      </w:pPr>
    </w:p>
    <w:p w14:paraId="46A12AC1" w14:textId="2FF20601" w:rsidR="0085257D" w:rsidRDefault="0085257D" w:rsidP="007065D0">
      <w:pPr>
        <w:spacing w:line="276" w:lineRule="auto"/>
        <w:jc w:val="center"/>
        <w:rPr>
          <w:rFonts w:eastAsia="Times New Roman" w:cs="Times New Roman"/>
        </w:rPr>
      </w:pPr>
    </w:p>
    <w:p w14:paraId="72DD30AC" w14:textId="2AA12E4C" w:rsidR="0085257D" w:rsidRDefault="0085257D" w:rsidP="007065D0">
      <w:pPr>
        <w:spacing w:line="276" w:lineRule="auto"/>
        <w:jc w:val="center"/>
        <w:rPr>
          <w:rFonts w:eastAsia="Times New Roman" w:cs="Times New Roman"/>
        </w:rPr>
      </w:pPr>
    </w:p>
    <w:p w14:paraId="0479DE2C" w14:textId="3703C416" w:rsidR="0085257D" w:rsidRDefault="0085257D" w:rsidP="007065D0">
      <w:pPr>
        <w:spacing w:line="276" w:lineRule="auto"/>
        <w:jc w:val="center"/>
        <w:rPr>
          <w:rFonts w:eastAsia="Times New Roman" w:cs="Times New Roman"/>
        </w:rPr>
      </w:pPr>
    </w:p>
    <w:p w14:paraId="26864095" w14:textId="07685DA3" w:rsidR="0085257D" w:rsidRDefault="0085257D" w:rsidP="007065D0">
      <w:pPr>
        <w:spacing w:line="276" w:lineRule="auto"/>
        <w:jc w:val="center"/>
        <w:rPr>
          <w:rFonts w:eastAsia="Times New Roman" w:cs="Times New Roman"/>
        </w:rPr>
      </w:pPr>
    </w:p>
    <w:p w14:paraId="49DCF0F5" w14:textId="3C14D06E" w:rsidR="0085257D" w:rsidRDefault="0085257D" w:rsidP="007065D0">
      <w:pPr>
        <w:spacing w:line="276" w:lineRule="auto"/>
        <w:jc w:val="center"/>
        <w:rPr>
          <w:rFonts w:eastAsia="Times New Roman" w:cs="Times New Roman"/>
        </w:rPr>
      </w:pPr>
    </w:p>
    <w:p w14:paraId="5FCC8C2E" w14:textId="452AA005" w:rsidR="0085257D" w:rsidRDefault="0085257D" w:rsidP="007065D0">
      <w:pPr>
        <w:spacing w:line="276" w:lineRule="auto"/>
        <w:rPr>
          <w:rFonts w:eastAsia="Times New Roman" w:cs="Times New Roman"/>
        </w:rPr>
      </w:pPr>
    </w:p>
    <w:p w14:paraId="6F782281" w14:textId="77777777" w:rsidR="0085257D" w:rsidRDefault="0085257D" w:rsidP="007065D0">
      <w:pPr>
        <w:spacing w:line="276" w:lineRule="auto"/>
        <w:jc w:val="center"/>
        <w:rPr>
          <w:rFonts w:eastAsia="Times New Roman" w:cs="Times New Roman"/>
        </w:rPr>
      </w:pPr>
    </w:p>
    <w:p w14:paraId="6E002037" w14:textId="77777777" w:rsidR="0085257D" w:rsidRPr="0085257D" w:rsidRDefault="0085257D" w:rsidP="007065D0">
      <w:pPr>
        <w:spacing w:line="276" w:lineRule="auto"/>
        <w:jc w:val="center"/>
        <w:rPr>
          <w:rFonts w:eastAsia="Times New Roman" w:cs="Times New Roman"/>
        </w:rPr>
      </w:pPr>
    </w:p>
    <w:p w14:paraId="051A445B" w14:textId="488F116B" w:rsidR="0085257D" w:rsidRDefault="0085257D" w:rsidP="007065D0">
      <w:pPr>
        <w:spacing w:line="276" w:lineRule="auto"/>
        <w:jc w:val="center"/>
        <w:rPr>
          <w:rFonts w:eastAsia="Times New Roman" w:cs="Times New Roman"/>
        </w:rPr>
      </w:pPr>
      <w:r>
        <w:rPr>
          <w:rFonts w:eastAsia="Times New Roman" w:cs="Times New Roman"/>
        </w:rPr>
        <w:t>Aarij Rehman</w:t>
      </w:r>
    </w:p>
    <w:p w14:paraId="295EA2F9" w14:textId="5C255715" w:rsidR="00956044" w:rsidRDefault="0085257D" w:rsidP="007065D0">
      <w:pPr>
        <w:spacing w:line="276" w:lineRule="auto"/>
        <w:jc w:val="center"/>
        <w:rPr>
          <w:rFonts w:eastAsia="Times New Roman" w:cs="Times New Roman"/>
        </w:rPr>
      </w:pPr>
      <w:r>
        <w:rPr>
          <w:rFonts w:eastAsia="Times New Roman" w:cs="Times New Roman"/>
        </w:rPr>
        <w:t>January 27, 2020</w:t>
      </w:r>
    </w:p>
    <w:p w14:paraId="738EE4A0" w14:textId="6C4681CA" w:rsidR="00956044" w:rsidRPr="00782ECA" w:rsidRDefault="00956044" w:rsidP="007065D0">
      <w:pPr>
        <w:spacing w:line="276" w:lineRule="auto"/>
        <w:rPr>
          <w:rFonts w:eastAsia="Times New Roman" w:cs="Times New Roman"/>
          <w:i/>
          <w:iCs/>
          <w:u w:val="single"/>
        </w:rPr>
      </w:pPr>
      <w:r w:rsidRPr="00782ECA">
        <w:rPr>
          <w:rFonts w:eastAsia="Times New Roman" w:cs="Times New Roman"/>
          <w:i/>
          <w:iCs/>
          <w:u w:val="single"/>
        </w:rPr>
        <w:lastRenderedPageBreak/>
        <w:t>Exploratory Data Analysis</w:t>
      </w:r>
    </w:p>
    <w:p w14:paraId="7BB0B7F4" w14:textId="100CEDDA" w:rsidR="00956044" w:rsidRDefault="00956044" w:rsidP="007065D0">
      <w:pPr>
        <w:spacing w:line="276" w:lineRule="auto"/>
        <w:rPr>
          <w:rFonts w:eastAsia="Times New Roman" w:cs="Times New Roman"/>
        </w:rPr>
      </w:pPr>
      <w:r>
        <w:rPr>
          <w:rFonts w:eastAsia="Times New Roman" w:cs="Times New Roman"/>
        </w:rPr>
        <w:tab/>
      </w:r>
    </w:p>
    <w:p w14:paraId="5B0D7D97" w14:textId="560B6353" w:rsidR="00956044" w:rsidRDefault="00956044" w:rsidP="007065D0">
      <w:pPr>
        <w:spacing w:line="276" w:lineRule="auto"/>
        <w:rPr>
          <w:rFonts w:eastAsia="Times New Roman" w:cs="Times New Roman"/>
        </w:rPr>
      </w:pPr>
      <w:r>
        <w:rPr>
          <w:rFonts w:eastAsia="Times New Roman" w:cs="Times New Roman"/>
        </w:rPr>
        <w:tab/>
        <w:t xml:space="preserve">After cleaning the data, </w:t>
      </w:r>
      <w:r w:rsidR="000174D6">
        <w:rPr>
          <w:rFonts w:eastAsia="Times New Roman" w:cs="Times New Roman"/>
        </w:rPr>
        <w:t xml:space="preserve">we can inspect the histograms of various numerical features to see where there may be patterns of interest. </w:t>
      </w:r>
    </w:p>
    <w:p w14:paraId="0DEE57FF" w14:textId="77777777" w:rsidR="000174D6" w:rsidRDefault="000174D6" w:rsidP="007065D0">
      <w:pPr>
        <w:spacing w:line="276" w:lineRule="auto"/>
        <w:rPr>
          <w:rFonts w:eastAsia="Times New Roman" w:cs="Times New Roman"/>
        </w:rPr>
      </w:pPr>
    </w:p>
    <w:p w14:paraId="040ACD93" w14:textId="77777777" w:rsidR="000174D6" w:rsidRDefault="000174D6" w:rsidP="007065D0">
      <w:pPr>
        <w:keepNext/>
        <w:spacing w:line="276" w:lineRule="auto"/>
      </w:pPr>
      <w:r w:rsidRPr="00F040C6">
        <w:rPr>
          <w:noProof/>
        </w:rPr>
        <w:drawing>
          <wp:anchor distT="0" distB="0" distL="114300" distR="114300" simplePos="0" relativeHeight="251658240" behindDoc="0" locked="0" layoutInCell="1" allowOverlap="1" wp14:anchorId="677ACF1F" wp14:editId="231FDE81">
            <wp:simplePos x="0" y="0"/>
            <wp:positionH relativeFrom="margin">
              <wp:align>center</wp:align>
            </wp:positionH>
            <wp:positionV relativeFrom="paragraph">
              <wp:posOffset>1905</wp:posOffset>
            </wp:positionV>
            <wp:extent cx="6400800" cy="4324985"/>
            <wp:effectExtent l="0" t="0" r="0" b="5715"/>
            <wp:wrapSquare wrapText="bothSides"/>
            <wp:docPr id="22" name="Picture 22" descr="/var/folders/sz/7lvhv36x7kq_lz96kh4mpfbw0000gn/T/com.microsoft.Word/Content.MSO/596B35F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sz/7lvhv36x7kq_lz96kh4mpfbw0000gn/T/com.microsoft.Word/Content.MSO/596B35F9.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00800" cy="4324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C85C8E" w14:textId="6B71394D" w:rsidR="00956044" w:rsidRDefault="000174D6" w:rsidP="007065D0">
      <w:pPr>
        <w:pStyle w:val="Caption"/>
        <w:spacing w:line="276" w:lineRule="auto"/>
        <w:jc w:val="center"/>
        <w:rPr>
          <w:rFonts w:eastAsia="Times New Roman" w:cs="Times New Roman"/>
        </w:rPr>
      </w:pPr>
      <w:r>
        <w:t xml:space="preserve">Figure </w:t>
      </w:r>
      <w:r>
        <w:fldChar w:fldCharType="begin"/>
      </w:r>
      <w:r>
        <w:instrText xml:space="preserve"> SEQ Figure \* ARABIC </w:instrText>
      </w:r>
      <w:r>
        <w:fldChar w:fldCharType="separate"/>
      </w:r>
      <w:r w:rsidR="003B2AA7">
        <w:rPr>
          <w:noProof/>
        </w:rPr>
        <w:t>1</w:t>
      </w:r>
      <w:r>
        <w:fldChar w:fldCharType="end"/>
      </w:r>
      <w:r>
        <w:t>: Histograms of Features</w:t>
      </w:r>
    </w:p>
    <w:p w14:paraId="723C4723" w14:textId="77777777" w:rsidR="000174D6" w:rsidRDefault="000174D6" w:rsidP="007065D0">
      <w:pPr>
        <w:spacing w:line="276" w:lineRule="auto"/>
        <w:rPr>
          <w:rFonts w:eastAsia="Times New Roman" w:cs="Times New Roman"/>
        </w:rPr>
      </w:pPr>
      <w:r>
        <w:rPr>
          <w:rFonts w:eastAsia="Times New Roman" w:cs="Times New Roman"/>
        </w:rPr>
        <w:tab/>
      </w:r>
    </w:p>
    <w:p w14:paraId="1BEA0A2F" w14:textId="77777777" w:rsidR="000174D6" w:rsidRDefault="000174D6" w:rsidP="007065D0">
      <w:pPr>
        <w:spacing w:line="276" w:lineRule="auto"/>
        <w:ind w:firstLine="720"/>
        <w:rPr>
          <w:rFonts w:eastAsia="Times New Roman" w:cs="Times New Roman"/>
        </w:rPr>
      </w:pPr>
    </w:p>
    <w:p w14:paraId="0B607EFB" w14:textId="77777777" w:rsidR="000174D6" w:rsidRDefault="000174D6" w:rsidP="007065D0">
      <w:pPr>
        <w:spacing w:line="276" w:lineRule="auto"/>
        <w:ind w:firstLine="720"/>
        <w:rPr>
          <w:rFonts w:eastAsia="Times New Roman" w:cs="Times New Roman"/>
        </w:rPr>
      </w:pPr>
    </w:p>
    <w:p w14:paraId="24A58595" w14:textId="77777777" w:rsidR="000174D6" w:rsidRDefault="000174D6" w:rsidP="007065D0">
      <w:pPr>
        <w:spacing w:line="276" w:lineRule="auto"/>
        <w:ind w:firstLine="720"/>
        <w:rPr>
          <w:rFonts w:eastAsia="Times New Roman" w:cs="Times New Roman"/>
        </w:rPr>
      </w:pPr>
    </w:p>
    <w:p w14:paraId="60E82321" w14:textId="77777777" w:rsidR="000174D6" w:rsidRDefault="000174D6" w:rsidP="007065D0">
      <w:pPr>
        <w:spacing w:line="276" w:lineRule="auto"/>
        <w:ind w:firstLine="720"/>
        <w:rPr>
          <w:rFonts w:eastAsia="Times New Roman" w:cs="Times New Roman"/>
        </w:rPr>
      </w:pPr>
    </w:p>
    <w:p w14:paraId="2DEAA222" w14:textId="77777777" w:rsidR="000174D6" w:rsidRDefault="000174D6" w:rsidP="007065D0">
      <w:pPr>
        <w:spacing w:line="276" w:lineRule="auto"/>
        <w:ind w:firstLine="720"/>
        <w:rPr>
          <w:rFonts w:eastAsia="Times New Roman" w:cs="Times New Roman"/>
        </w:rPr>
      </w:pPr>
    </w:p>
    <w:p w14:paraId="3B6A32BD" w14:textId="77777777" w:rsidR="000174D6" w:rsidRDefault="000174D6" w:rsidP="007065D0">
      <w:pPr>
        <w:spacing w:line="276" w:lineRule="auto"/>
        <w:ind w:firstLine="720"/>
        <w:rPr>
          <w:rFonts w:eastAsia="Times New Roman" w:cs="Times New Roman"/>
        </w:rPr>
      </w:pPr>
    </w:p>
    <w:p w14:paraId="6E86D996" w14:textId="77777777" w:rsidR="000174D6" w:rsidRDefault="000174D6" w:rsidP="007065D0">
      <w:pPr>
        <w:spacing w:line="276" w:lineRule="auto"/>
        <w:ind w:firstLine="720"/>
        <w:rPr>
          <w:rFonts w:eastAsia="Times New Roman" w:cs="Times New Roman"/>
        </w:rPr>
      </w:pPr>
    </w:p>
    <w:p w14:paraId="76E340ED" w14:textId="77777777" w:rsidR="000174D6" w:rsidRDefault="000174D6" w:rsidP="007065D0">
      <w:pPr>
        <w:spacing w:line="276" w:lineRule="auto"/>
        <w:ind w:firstLine="720"/>
        <w:rPr>
          <w:rFonts w:eastAsia="Times New Roman" w:cs="Times New Roman"/>
        </w:rPr>
      </w:pPr>
    </w:p>
    <w:p w14:paraId="0E56ABCA" w14:textId="77777777" w:rsidR="000174D6" w:rsidRDefault="000174D6" w:rsidP="007065D0">
      <w:pPr>
        <w:spacing w:line="276" w:lineRule="auto"/>
        <w:ind w:firstLine="720"/>
        <w:rPr>
          <w:rFonts w:eastAsia="Times New Roman" w:cs="Times New Roman"/>
        </w:rPr>
      </w:pPr>
    </w:p>
    <w:p w14:paraId="2E04C32C" w14:textId="77777777" w:rsidR="000174D6" w:rsidRDefault="000174D6" w:rsidP="007065D0">
      <w:pPr>
        <w:spacing w:line="276" w:lineRule="auto"/>
        <w:ind w:firstLine="720"/>
        <w:rPr>
          <w:rFonts w:eastAsia="Times New Roman" w:cs="Times New Roman"/>
        </w:rPr>
      </w:pPr>
    </w:p>
    <w:p w14:paraId="759A0520" w14:textId="77777777" w:rsidR="000174D6" w:rsidRDefault="000174D6" w:rsidP="007065D0">
      <w:pPr>
        <w:spacing w:line="276" w:lineRule="auto"/>
        <w:ind w:firstLine="720"/>
        <w:rPr>
          <w:rFonts w:eastAsia="Times New Roman" w:cs="Times New Roman"/>
        </w:rPr>
      </w:pPr>
    </w:p>
    <w:p w14:paraId="59397BCC" w14:textId="77777777" w:rsidR="000174D6" w:rsidRDefault="000174D6" w:rsidP="007065D0">
      <w:pPr>
        <w:spacing w:line="276" w:lineRule="auto"/>
        <w:ind w:firstLine="720"/>
        <w:rPr>
          <w:rFonts w:eastAsia="Times New Roman" w:cs="Times New Roman"/>
        </w:rPr>
      </w:pPr>
    </w:p>
    <w:p w14:paraId="2F454864" w14:textId="77777777" w:rsidR="000174D6" w:rsidRDefault="000174D6" w:rsidP="007065D0">
      <w:pPr>
        <w:spacing w:line="276" w:lineRule="auto"/>
        <w:ind w:firstLine="720"/>
        <w:rPr>
          <w:rFonts w:eastAsia="Times New Roman" w:cs="Times New Roman"/>
        </w:rPr>
      </w:pPr>
    </w:p>
    <w:p w14:paraId="1931D76F" w14:textId="5522D7C1" w:rsidR="007065D0" w:rsidRDefault="000174D6" w:rsidP="007065D0">
      <w:pPr>
        <w:spacing w:line="276" w:lineRule="auto"/>
        <w:ind w:firstLine="720"/>
        <w:rPr>
          <w:rFonts w:eastAsia="Times New Roman" w:cs="Times New Roman"/>
        </w:rPr>
      </w:pPr>
      <w:r>
        <w:rPr>
          <w:rFonts w:eastAsia="Times New Roman" w:cs="Times New Roman"/>
        </w:rPr>
        <w:t xml:space="preserve">Looking at the plots suggests taking a logarithm would be an appropriate transformation </w:t>
      </w:r>
    </w:p>
    <w:p w14:paraId="016AD9FD" w14:textId="3DE894C6" w:rsidR="000174D6" w:rsidRDefault="000174D6" w:rsidP="007065D0">
      <w:pPr>
        <w:spacing w:line="276" w:lineRule="auto"/>
        <w:ind w:firstLine="720"/>
        <w:rPr>
          <w:rFonts w:eastAsia="Times New Roman" w:cs="Times New Roman"/>
        </w:rPr>
      </w:pPr>
      <w:r>
        <w:rPr>
          <w:rFonts w:eastAsia="Times New Roman" w:cs="Times New Roman"/>
        </w:rPr>
        <w:t xml:space="preserve">to normality. Doing so produced the following the results: </w:t>
      </w:r>
    </w:p>
    <w:p w14:paraId="00D05B87" w14:textId="564DCB50" w:rsidR="000174D6" w:rsidRDefault="007065D0" w:rsidP="007065D0">
      <w:pPr>
        <w:spacing w:line="276" w:lineRule="auto"/>
        <w:ind w:firstLine="720"/>
        <w:rPr>
          <w:rFonts w:eastAsia="Times New Roman" w:cs="Times New Roman"/>
        </w:rPr>
      </w:pPr>
      <w:r w:rsidRPr="00F040C6">
        <w:rPr>
          <w:rFonts w:eastAsia="Times New Roman" w:cs="Times New Roman"/>
          <w:noProof/>
        </w:rPr>
        <w:drawing>
          <wp:anchor distT="0" distB="0" distL="114300" distR="114300" simplePos="0" relativeHeight="251659264" behindDoc="0" locked="0" layoutInCell="1" allowOverlap="1" wp14:anchorId="598F8FCA" wp14:editId="18A7AE1E">
            <wp:simplePos x="0" y="0"/>
            <wp:positionH relativeFrom="margin">
              <wp:align>center</wp:align>
            </wp:positionH>
            <wp:positionV relativeFrom="margin">
              <wp:posOffset>988060</wp:posOffset>
            </wp:positionV>
            <wp:extent cx="6400800" cy="4321175"/>
            <wp:effectExtent l="0" t="0" r="0" b="0"/>
            <wp:wrapTopAndBottom/>
            <wp:docPr id="21" name="Picture 21" descr="/var/folders/sz/7lvhv36x7kq_lz96kh4mpfbw0000gn/T/com.microsoft.Word/WebArchiveCopyPasteTempFiles/w9BpDZeFOcd3gAAAABJRU5ErkJg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sz/7lvhv36x7kq_lz96kh4mpfbw0000gn/T/com.microsoft.Word/WebArchiveCopyPasteTempFiles/w9BpDZeFOcd3gAAAABJRU5ErkJgg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00800" cy="4321175"/>
                    </a:xfrm>
                    <a:prstGeom prst="rect">
                      <a:avLst/>
                    </a:prstGeom>
                    <a:noFill/>
                    <a:ln>
                      <a:noFill/>
                    </a:ln>
                  </pic:spPr>
                </pic:pic>
              </a:graphicData>
            </a:graphic>
            <wp14:sizeRelH relativeFrom="page">
              <wp14:pctWidth>0</wp14:pctWidth>
            </wp14:sizeRelH>
            <wp14:sizeRelV relativeFrom="page">
              <wp14:pctHeight>0</wp14:pctHeight>
            </wp14:sizeRelV>
          </wp:anchor>
        </w:drawing>
      </w:r>
      <w:r w:rsidR="000174D6">
        <w:rPr>
          <w:noProof/>
        </w:rPr>
        <mc:AlternateContent>
          <mc:Choice Requires="wps">
            <w:drawing>
              <wp:anchor distT="0" distB="0" distL="114300" distR="114300" simplePos="0" relativeHeight="251661312" behindDoc="0" locked="0" layoutInCell="1" allowOverlap="1" wp14:anchorId="5C111FDB" wp14:editId="5E4DDBCE">
                <wp:simplePos x="0" y="0"/>
                <wp:positionH relativeFrom="column">
                  <wp:posOffset>-237490</wp:posOffset>
                </wp:positionH>
                <wp:positionV relativeFrom="paragraph">
                  <wp:posOffset>4639945</wp:posOffset>
                </wp:positionV>
                <wp:extent cx="6400800" cy="635"/>
                <wp:effectExtent l="0" t="0" r="0" b="12065"/>
                <wp:wrapTopAndBottom/>
                <wp:docPr id="1" name="Text Box 1"/>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wps:spPr>
                      <wps:txbx>
                        <w:txbxContent>
                          <w:p w14:paraId="4FBADAD7" w14:textId="0AB184BF" w:rsidR="000174D6" w:rsidRPr="00A73D30" w:rsidRDefault="000174D6" w:rsidP="000174D6">
                            <w:pPr>
                              <w:pStyle w:val="Caption"/>
                              <w:jc w:val="center"/>
                              <w:rPr>
                                <w:rFonts w:eastAsia="Times New Roman" w:cs="Times New Roman"/>
                                <w:noProof/>
                              </w:rPr>
                            </w:pPr>
                            <w:r>
                              <w:t xml:space="preserve">Figure </w:t>
                            </w:r>
                            <w:r>
                              <w:fldChar w:fldCharType="begin"/>
                            </w:r>
                            <w:r>
                              <w:instrText xml:space="preserve"> SEQ Figure \* ARABIC </w:instrText>
                            </w:r>
                            <w:r>
                              <w:fldChar w:fldCharType="separate"/>
                            </w:r>
                            <w:r w:rsidR="003B2AA7">
                              <w:rPr>
                                <w:noProof/>
                              </w:rPr>
                              <w:t>2</w:t>
                            </w:r>
                            <w:r>
                              <w:fldChar w:fldCharType="end"/>
                            </w:r>
                            <w:r>
                              <w:t>: Logarithmic Histograms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111FDB" id="_x0000_t202" coordsize="21600,21600" o:spt="202" path="m,l,21600r21600,l21600,xe">
                <v:stroke joinstyle="miter"/>
                <v:path gradientshapeok="t" o:connecttype="rect"/>
              </v:shapetype>
              <v:shape id="Text Box 1" o:spid="_x0000_s1026" type="#_x0000_t202" style="position:absolute;left:0;text-align:left;margin-left:-18.7pt;margin-top:365.35pt;width:7in;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" stroked="f">
                <v:textbox style="mso-fit-shape-to-text:t" inset="0,0,0,0">
                  <w:txbxContent>
                    <w:p w14:paraId="4FBADAD7" w14:textId="0AB184BF" w:rsidR="000174D6" w:rsidRPr="00A73D30" w:rsidRDefault="000174D6" w:rsidP="000174D6">
                      <w:pPr>
                        <w:pStyle w:val="Caption"/>
                        <w:jc w:val="center"/>
                        <w:rPr>
                          <w:rFonts w:eastAsia="Times New Roman" w:cs="Times New Roman"/>
                          <w:noProof/>
                        </w:rPr>
                      </w:pPr>
                      <w:r>
                        <w:t xml:space="preserve">Figure </w:t>
                      </w:r>
                      <w:r>
                        <w:fldChar w:fldCharType="begin"/>
                      </w:r>
                      <w:r>
                        <w:instrText xml:space="preserve"> SEQ Figure \* ARABIC </w:instrText>
                      </w:r>
                      <w:r>
                        <w:fldChar w:fldCharType="separate"/>
                      </w:r>
                      <w:r w:rsidR="003B2AA7">
                        <w:rPr>
                          <w:noProof/>
                        </w:rPr>
                        <w:t>2</w:t>
                      </w:r>
                      <w:r>
                        <w:fldChar w:fldCharType="end"/>
                      </w:r>
                      <w:r>
                        <w:t>: Logarithmic Histograms</w:t>
                      </w:r>
                    </w:p>
                  </w:txbxContent>
                </v:textbox>
                <w10:wrap type="topAndBottom"/>
              </v:shape>
            </w:pict>
          </mc:Fallback>
        </mc:AlternateContent>
      </w:r>
    </w:p>
    <w:p w14:paraId="66CC074A" w14:textId="2F3DF55F" w:rsidR="000174D6" w:rsidRDefault="000174D6" w:rsidP="007065D0">
      <w:pPr>
        <w:spacing w:line="276" w:lineRule="auto"/>
        <w:ind w:firstLine="720"/>
        <w:rPr>
          <w:rFonts w:eastAsia="Times New Roman" w:cs="Times New Roman"/>
        </w:rPr>
      </w:pPr>
    </w:p>
    <w:p w14:paraId="617C10B7" w14:textId="66A7BF83" w:rsidR="007065D0" w:rsidRDefault="007065D0" w:rsidP="007065D0">
      <w:pPr>
        <w:spacing w:line="276" w:lineRule="auto"/>
        <w:rPr>
          <w:rFonts w:eastAsia="Times New Roman" w:cs="Times New Roman"/>
        </w:rPr>
      </w:pPr>
      <w:r>
        <w:rPr>
          <w:rFonts w:eastAsia="Times New Roman" w:cs="Times New Roman"/>
        </w:rPr>
        <w:tab/>
        <w:t xml:space="preserve">Of our seven features, four display a gaussian distribution. These features are </w:t>
      </w:r>
    </w:p>
    <w:p w14:paraId="44288CDF" w14:textId="77777777" w:rsidR="003E5D1C" w:rsidRDefault="003E5D1C" w:rsidP="007065D0">
      <w:pPr>
        <w:spacing w:line="276" w:lineRule="auto"/>
        <w:rPr>
          <w:rFonts w:eastAsia="Times New Roman" w:cs="Times New Roman"/>
        </w:rPr>
      </w:pPr>
    </w:p>
    <w:p w14:paraId="2747E91F" w14:textId="4A3143A0" w:rsidR="007065D0" w:rsidRPr="007065D0" w:rsidRDefault="007065D0" w:rsidP="007065D0">
      <w:pPr>
        <w:pStyle w:val="ListParagraph"/>
        <w:numPr>
          <w:ilvl w:val="0"/>
          <w:numId w:val="3"/>
        </w:numPr>
        <w:spacing w:line="276" w:lineRule="auto"/>
        <w:rPr>
          <w:i/>
          <w:iCs/>
          <w:color w:val="44546A" w:themeColor="text2"/>
          <w:sz w:val="18"/>
          <w:szCs w:val="18"/>
        </w:rPr>
      </w:pPr>
      <w:r>
        <w:rPr>
          <w:rFonts w:eastAsia="Times New Roman" w:cs="Times New Roman"/>
        </w:rPr>
        <w:t xml:space="preserve">Average Allowed Amount – </w:t>
      </w:r>
      <w:r w:rsidRPr="007065D0">
        <w:rPr>
          <w:rFonts w:eastAsia="Times New Roman" w:cs="Times New Roman"/>
          <w:i/>
          <w:iCs/>
        </w:rPr>
        <w:t>Average of the Medicare allowed amount for the service; this figure is the sum of the amount Medicare pays, the deductible and coinsurance amounts that the beneficiary is responsible for paying, and any amounts that a third party is responsible for paying</w:t>
      </w:r>
      <w:r>
        <w:rPr>
          <w:rFonts w:eastAsia="Times New Roman" w:cs="Times New Roman"/>
        </w:rPr>
        <w:t>.</w:t>
      </w:r>
    </w:p>
    <w:p w14:paraId="257FF1A2" w14:textId="77777777" w:rsidR="007065D0" w:rsidRPr="007065D0" w:rsidRDefault="007065D0" w:rsidP="007065D0">
      <w:pPr>
        <w:pStyle w:val="ListParagraph"/>
        <w:spacing w:line="276" w:lineRule="auto"/>
        <w:rPr>
          <w:i/>
          <w:iCs/>
          <w:color w:val="44546A" w:themeColor="text2"/>
          <w:sz w:val="18"/>
          <w:szCs w:val="18"/>
        </w:rPr>
      </w:pPr>
    </w:p>
    <w:p w14:paraId="5069B6CB" w14:textId="697713AA" w:rsidR="007065D0" w:rsidRPr="007065D0" w:rsidRDefault="007065D0" w:rsidP="007065D0">
      <w:pPr>
        <w:pStyle w:val="ListParagraph"/>
        <w:numPr>
          <w:ilvl w:val="0"/>
          <w:numId w:val="3"/>
        </w:numPr>
        <w:spacing w:line="276" w:lineRule="auto"/>
        <w:rPr>
          <w:i/>
          <w:iCs/>
          <w:color w:val="44546A" w:themeColor="text2"/>
          <w:sz w:val="18"/>
          <w:szCs w:val="18"/>
        </w:rPr>
      </w:pPr>
      <w:r>
        <w:rPr>
          <w:rFonts w:eastAsia="Times New Roman" w:cs="Times New Roman"/>
        </w:rPr>
        <w:t xml:space="preserve">Average Submitted Charge - </w:t>
      </w:r>
      <w:r w:rsidRPr="007065D0">
        <w:rPr>
          <w:rFonts w:eastAsia="Times New Roman" w:cs="Times New Roman"/>
          <w:i/>
          <w:iCs/>
        </w:rPr>
        <w:t>Average of the charges that the provider submitted for the service</w:t>
      </w:r>
    </w:p>
    <w:p w14:paraId="123953F5" w14:textId="77777777" w:rsidR="007065D0" w:rsidRPr="007065D0" w:rsidRDefault="007065D0" w:rsidP="007065D0">
      <w:pPr>
        <w:pStyle w:val="ListParagraph"/>
        <w:rPr>
          <w:i/>
          <w:iCs/>
          <w:color w:val="44546A" w:themeColor="text2"/>
          <w:sz w:val="18"/>
          <w:szCs w:val="18"/>
        </w:rPr>
      </w:pPr>
    </w:p>
    <w:p w14:paraId="183A5E1E" w14:textId="02D92016" w:rsidR="007065D0" w:rsidRPr="007065D0" w:rsidRDefault="007065D0" w:rsidP="007065D0">
      <w:pPr>
        <w:pStyle w:val="ListParagraph"/>
        <w:numPr>
          <w:ilvl w:val="0"/>
          <w:numId w:val="3"/>
        </w:numPr>
        <w:spacing w:line="276" w:lineRule="auto"/>
        <w:rPr>
          <w:i/>
          <w:iCs/>
          <w:color w:val="44546A" w:themeColor="text2"/>
          <w:sz w:val="18"/>
          <w:szCs w:val="18"/>
        </w:rPr>
      </w:pPr>
      <w:r>
        <w:rPr>
          <w:szCs w:val="26"/>
        </w:rPr>
        <w:t xml:space="preserve">Average Medicare Payment - </w:t>
      </w:r>
      <w:r w:rsidRPr="00347CB0">
        <w:rPr>
          <w:i/>
          <w:iCs/>
          <w:szCs w:val="26"/>
        </w:rPr>
        <w:t>Average amount that Medicare paid after deductible and coinsurance amounts have been deducted for the line item service</w:t>
      </w:r>
      <w:r w:rsidR="00347CB0">
        <w:rPr>
          <w:i/>
          <w:iCs/>
          <w:szCs w:val="26"/>
        </w:rPr>
        <w:t xml:space="preserve"> </w:t>
      </w:r>
    </w:p>
    <w:p w14:paraId="01DB8611" w14:textId="77777777" w:rsidR="007065D0" w:rsidRPr="007065D0" w:rsidRDefault="007065D0" w:rsidP="007065D0">
      <w:pPr>
        <w:pStyle w:val="ListParagraph"/>
        <w:rPr>
          <w:i/>
          <w:iCs/>
          <w:color w:val="44546A" w:themeColor="text2"/>
          <w:sz w:val="18"/>
          <w:szCs w:val="18"/>
        </w:rPr>
      </w:pPr>
    </w:p>
    <w:p w14:paraId="49028CAC" w14:textId="35E29CC0" w:rsidR="007065D0" w:rsidRPr="007065D0" w:rsidRDefault="007065D0" w:rsidP="007065D0">
      <w:pPr>
        <w:pStyle w:val="ListParagraph"/>
        <w:numPr>
          <w:ilvl w:val="0"/>
          <w:numId w:val="3"/>
        </w:numPr>
        <w:spacing w:line="276" w:lineRule="auto"/>
        <w:rPr>
          <w:i/>
          <w:iCs/>
          <w:color w:val="44546A" w:themeColor="text2"/>
          <w:sz w:val="18"/>
          <w:szCs w:val="18"/>
        </w:rPr>
      </w:pPr>
      <w:r>
        <w:rPr>
          <w:szCs w:val="26"/>
        </w:rPr>
        <w:t xml:space="preserve">Average Medicare Payment Standardized - </w:t>
      </w:r>
      <w:r w:rsidRPr="007065D0">
        <w:rPr>
          <w:i/>
          <w:iCs/>
          <w:szCs w:val="26"/>
        </w:rPr>
        <w:t>Average amount that Medicare paid after beneficiary deductible and coinsurance amounts have been deducted for the line item service and after standardization of the Medicare payment has been applied. Standardization removes geographic differences in payment rates for individual services, such as those that account for local wages or input prices and makes Medicare payments across geographic areas comparable, so that differences reflect variation in factors such as physicians’ practice patterns and beneficiaries’ ability and willingness to obtain care.</w:t>
      </w:r>
    </w:p>
    <w:p w14:paraId="536AE5A4" w14:textId="0DBCDF39" w:rsidR="00956044" w:rsidRPr="007065D0" w:rsidRDefault="00F040C6" w:rsidP="007065D0">
      <w:pPr>
        <w:spacing w:line="276" w:lineRule="auto"/>
        <w:rPr>
          <w:i/>
          <w:iCs/>
          <w:color w:val="44546A" w:themeColor="text2"/>
          <w:sz w:val="18"/>
          <w:szCs w:val="18"/>
        </w:rPr>
      </w:pPr>
      <w:r w:rsidRPr="007065D0">
        <w:rPr>
          <w:i/>
          <w:iCs/>
          <w:color w:val="44546A" w:themeColor="text2"/>
          <w:sz w:val="18"/>
          <w:szCs w:val="18"/>
        </w:rPr>
        <w:fldChar w:fldCharType="begin"/>
      </w:r>
      <w:r w:rsidRPr="007065D0">
        <w:rPr>
          <w:i/>
          <w:iCs/>
          <w:color w:val="44546A" w:themeColor="text2"/>
          <w:sz w:val="18"/>
          <w:szCs w:val="18"/>
        </w:rPr>
        <w:instrText xml:space="preserve"> INCLUDEPICTURE "/var/folders/sz/7lvhv36x7kq_lz96kh4mpfbw0000gn/T/com.microsoft.Word/WebArchiveCopyPasteTempFiles/w9BpDZeFOcd3gAAAABJRU5ErkJggg==" \* MERGEFORMATINET </w:instrText>
      </w:r>
      <w:r w:rsidRPr="007065D0">
        <w:rPr>
          <w:i/>
          <w:iCs/>
          <w:color w:val="44546A" w:themeColor="text2"/>
          <w:sz w:val="18"/>
          <w:szCs w:val="18"/>
        </w:rPr>
        <w:fldChar w:fldCharType="end"/>
      </w:r>
    </w:p>
    <w:p w14:paraId="4CCF9991" w14:textId="51F9AA82" w:rsidR="000174D6" w:rsidRDefault="000174D6" w:rsidP="007065D0">
      <w:pPr>
        <w:spacing w:line="276" w:lineRule="auto"/>
        <w:rPr>
          <w:i/>
          <w:iCs/>
          <w:color w:val="44546A" w:themeColor="text2"/>
          <w:sz w:val="18"/>
          <w:szCs w:val="18"/>
        </w:rPr>
      </w:pPr>
    </w:p>
    <w:p w14:paraId="5417ED8E" w14:textId="5D4C5C2B" w:rsidR="000174D6" w:rsidRPr="00F040C6" w:rsidRDefault="000174D6" w:rsidP="007065D0">
      <w:pPr>
        <w:spacing w:line="276" w:lineRule="auto"/>
      </w:pPr>
      <w:r>
        <w:tab/>
      </w:r>
    </w:p>
    <w:p w14:paraId="72E0442D" w14:textId="665FA2C8" w:rsidR="004B7388" w:rsidRDefault="0090576F" w:rsidP="00B510C7">
      <w:pPr>
        <w:spacing w:line="276" w:lineRule="auto"/>
        <w:ind w:left="360" w:firstLine="360"/>
      </w:pPr>
      <w:r>
        <w:rPr>
          <w:rFonts w:eastAsia="Times New Roman" w:cs="Times New Roman"/>
        </w:rPr>
        <w:t>After analyzing the histograms, we can consider correlations between different feature</w:t>
      </w:r>
      <w:r w:rsidR="00B510C7">
        <w:rPr>
          <w:rFonts w:eastAsia="Times New Roman" w:cs="Times New Roman"/>
        </w:rPr>
        <w:t xml:space="preserve">s. Below, a </w:t>
      </w:r>
      <w:r w:rsidR="00347CB0">
        <w:rPr>
          <w:rFonts w:eastAsia="Times New Roman" w:cs="Times New Roman"/>
        </w:rPr>
        <w:t>correlation</w:t>
      </w:r>
      <w:r w:rsidR="00B510C7">
        <w:rPr>
          <w:rFonts w:eastAsia="Times New Roman" w:cs="Times New Roman"/>
        </w:rPr>
        <w:t xml:space="preserve"> heatmap shows correlation coefficients for different features. The labels have been replaced with letters for spacing purposes. </w:t>
      </w:r>
    </w:p>
    <w:p w14:paraId="65757E27" w14:textId="693E6934" w:rsidR="004B7388" w:rsidRDefault="004B7388" w:rsidP="007065D0">
      <w:pPr>
        <w:spacing w:line="276" w:lineRule="auto"/>
      </w:pPr>
    </w:p>
    <w:p w14:paraId="282CA09C" w14:textId="77777777" w:rsidR="00B510C7" w:rsidRDefault="004B7388" w:rsidP="00B510C7">
      <w:pPr>
        <w:keepNext/>
        <w:spacing w:line="276" w:lineRule="auto"/>
        <w:jc w:val="center"/>
      </w:pPr>
      <w:r w:rsidRPr="004B7388">
        <w:rPr>
          <w:noProof/>
        </w:rPr>
        <w:drawing>
          <wp:inline distT="0" distB="0" distL="0" distR="0" wp14:anchorId="01ED82DE" wp14:editId="0FC22264">
            <wp:extent cx="4064000" cy="304800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64000" cy="3048000"/>
                    </a:xfrm>
                    <a:prstGeom prst="rect">
                      <a:avLst/>
                    </a:prstGeom>
                  </pic:spPr>
                </pic:pic>
              </a:graphicData>
            </a:graphic>
          </wp:inline>
        </w:drawing>
      </w:r>
    </w:p>
    <w:p w14:paraId="5DC1E96E" w14:textId="58D9AC00" w:rsidR="004B7388" w:rsidRDefault="00B510C7" w:rsidP="00B510C7">
      <w:pPr>
        <w:pStyle w:val="Caption"/>
        <w:jc w:val="center"/>
      </w:pPr>
      <w:r>
        <w:t xml:space="preserve">Figure </w:t>
      </w:r>
      <w:r>
        <w:fldChar w:fldCharType="begin"/>
      </w:r>
      <w:r>
        <w:instrText xml:space="preserve"> SEQ Figure \* ARABIC </w:instrText>
      </w:r>
      <w:r>
        <w:fldChar w:fldCharType="separate"/>
      </w:r>
      <w:r w:rsidR="003B2AA7">
        <w:rPr>
          <w:noProof/>
        </w:rPr>
        <w:t>3</w:t>
      </w:r>
      <w:r>
        <w:fldChar w:fldCharType="end"/>
      </w:r>
      <w:r>
        <w:t>: Correlation Heatmap</w:t>
      </w:r>
    </w:p>
    <w:p w14:paraId="4170E25F" w14:textId="5DB613EA" w:rsidR="00B510C7" w:rsidRDefault="00B510C7" w:rsidP="00B510C7">
      <w:pPr>
        <w:spacing w:line="276" w:lineRule="auto"/>
      </w:pPr>
      <w:r>
        <w:t xml:space="preserve">The labels correspond with features as follows: </w:t>
      </w:r>
    </w:p>
    <w:p w14:paraId="2D26DD03" w14:textId="57E7C6EB" w:rsidR="00B510C7" w:rsidRDefault="00B510C7" w:rsidP="00B510C7">
      <w:pPr>
        <w:pStyle w:val="ListParagraph"/>
        <w:numPr>
          <w:ilvl w:val="0"/>
          <w:numId w:val="5"/>
        </w:numPr>
        <w:spacing w:line="276" w:lineRule="auto"/>
      </w:pPr>
      <w:r>
        <w:t>Services Count</w:t>
      </w:r>
    </w:p>
    <w:p w14:paraId="0C5DFCD1" w14:textId="5323CA7C" w:rsidR="00B510C7" w:rsidRDefault="00B510C7" w:rsidP="00B510C7">
      <w:pPr>
        <w:pStyle w:val="ListParagraph"/>
        <w:numPr>
          <w:ilvl w:val="0"/>
          <w:numId w:val="5"/>
        </w:numPr>
        <w:spacing w:line="276" w:lineRule="auto"/>
      </w:pPr>
      <w:r>
        <w:t>Unique Patients Count</w:t>
      </w:r>
    </w:p>
    <w:p w14:paraId="1F1BD7C8" w14:textId="281F63E5" w:rsidR="00B510C7" w:rsidRDefault="00B510C7" w:rsidP="00B510C7">
      <w:pPr>
        <w:pStyle w:val="ListParagraph"/>
        <w:numPr>
          <w:ilvl w:val="0"/>
          <w:numId w:val="5"/>
        </w:numPr>
        <w:spacing w:line="276" w:lineRule="auto"/>
      </w:pPr>
      <w:r>
        <w:t>Unique Patients per Day Count</w:t>
      </w:r>
    </w:p>
    <w:p w14:paraId="347A102E" w14:textId="6B65A989" w:rsidR="00B510C7" w:rsidRDefault="00B510C7" w:rsidP="00B510C7">
      <w:pPr>
        <w:pStyle w:val="ListParagraph"/>
        <w:numPr>
          <w:ilvl w:val="0"/>
          <w:numId w:val="5"/>
        </w:numPr>
        <w:spacing w:line="276" w:lineRule="auto"/>
      </w:pPr>
      <w:r>
        <w:t>Average Allowed Amount</w:t>
      </w:r>
    </w:p>
    <w:p w14:paraId="3625E0C2" w14:textId="5E4DBA60" w:rsidR="00B510C7" w:rsidRDefault="00B510C7" w:rsidP="00B510C7">
      <w:pPr>
        <w:pStyle w:val="ListParagraph"/>
        <w:numPr>
          <w:ilvl w:val="0"/>
          <w:numId w:val="5"/>
        </w:numPr>
        <w:spacing w:line="276" w:lineRule="auto"/>
      </w:pPr>
      <w:r>
        <w:t>Average Submitted Charge</w:t>
      </w:r>
    </w:p>
    <w:p w14:paraId="66F3E737" w14:textId="77BE19B6" w:rsidR="00B510C7" w:rsidRDefault="00B510C7" w:rsidP="00B510C7">
      <w:pPr>
        <w:pStyle w:val="ListParagraph"/>
        <w:numPr>
          <w:ilvl w:val="0"/>
          <w:numId w:val="5"/>
        </w:numPr>
        <w:spacing w:line="276" w:lineRule="auto"/>
      </w:pPr>
      <w:r>
        <w:t>Average Medicare Payment</w:t>
      </w:r>
    </w:p>
    <w:p w14:paraId="52ED5F4A" w14:textId="2F0630DC" w:rsidR="00B510C7" w:rsidRDefault="00B510C7" w:rsidP="00B510C7">
      <w:pPr>
        <w:pStyle w:val="ListParagraph"/>
        <w:numPr>
          <w:ilvl w:val="0"/>
          <w:numId w:val="5"/>
        </w:numPr>
        <w:spacing w:line="276" w:lineRule="auto"/>
      </w:pPr>
      <w:r>
        <w:t xml:space="preserve">Average Medicare Payment Standardized </w:t>
      </w:r>
    </w:p>
    <w:p w14:paraId="30293B06" w14:textId="6A4244A7" w:rsidR="006732C7" w:rsidRDefault="006732C7" w:rsidP="007065D0">
      <w:pPr>
        <w:spacing w:line="276" w:lineRule="auto"/>
        <w:rPr>
          <w:rFonts w:eastAsia="Times New Roman" w:cs="Times New Roman"/>
        </w:rPr>
      </w:pPr>
    </w:p>
    <w:p w14:paraId="643CDFE9" w14:textId="77777777" w:rsidR="00687F7B" w:rsidRDefault="00347CB0" w:rsidP="00687F7B">
      <w:pPr>
        <w:spacing w:line="276" w:lineRule="auto"/>
        <w:ind w:firstLine="360"/>
        <w:rPr>
          <w:rFonts w:eastAsia="Times New Roman" w:cs="Times New Roman"/>
        </w:rPr>
      </w:pPr>
      <w:r>
        <w:rPr>
          <w:rFonts w:eastAsia="Times New Roman" w:cs="Times New Roman"/>
        </w:rPr>
        <w:lastRenderedPageBreak/>
        <w:t>The results confirm some intuition regarding the data</w:t>
      </w:r>
      <w:r w:rsidR="00687F7B">
        <w:rPr>
          <w:rFonts w:eastAsia="Times New Roman" w:cs="Times New Roman"/>
        </w:rPr>
        <w:t xml:space="preserve"> </w:t>
      </w:r>
      <w:r>
        <w:rPr>
          <w:rFonts w:eastAsia="Times New Roman" w:cs="Times New Roman"/>
        </w:rPr>
        <w:t xml:space="preserve">like how higher submitted charges correlate strongly with higher Medicare payments. </w:t>
      </w:r>
      <w:r w:rsidR="00687F7B">
        <w:rPr>
          <w:rFonts w:eastAsia="Times New Roman" w:cs="Times New Roman"/>
        </w:rPr>
        <w:t xml:space="preserve">We also discover </w:t>
      </w:r>
      <w:r>
        <w:rPr>
          <w:rFonts w:eastAsia="Times New Roman" w:cs="Times New Roman"/>
        </w:rPr>
        <w:t xml:space="preserve">that certain things like </w:t>
      </w:r>
      <w:r w:rsidR="00687F7B">
        <w:rPr>
          <w:rFonts w:eastAsia="Times New Roman" w:cs="Times New Roman"/>
        </w:rPr>
        <w:t xml:space="preserve">service counts don’t have a significant correlation with Medicare payments, suggesting that Medicare doesn’t discriminate against doctors with less activity. </w:t>
      </w:r>
    </w:p>
    <w:p w14:paraId="1EF98B06" w14:textId="77777777" w:rsidR="00687F7B" w:rsidRDefault="00687F7B" w:rsidP="00687F7B">
      <w:pPr>
        <w:spacing w:line="276" w:lineRule="auto"/>
        <w:ind w:firstLine="360"/>
        <w:rPr>
          <w:rFonts w:eastAsia="Times New Roman" w:cs="Times New Roman"/>
        </w:rPr>
      </w:pPr>
    </w:p>
    <w:p w14:paraId="0B50BAA6" w14:textId="3C6F8321" w:rsidR="00347CB0" w:rsidRDefault="00687F7B" w:rsidP="00687F7B">
      <w:pPr>
        <w:spacing w:line="276" w:lineRule="auto"/>
        <w:ind w:firstLine="360"/>
        <w:rPr>
          <w:rFonts w:eastAsia="Times New Roman" w:cs="Times New Roman"/>
        </w:rPr>
      </w:pPr>
      <w:r>
        <w:rPr>
          <w:rFonts w:eastAsia="Times New Roman" w:cs="Times New Roman"/>
        </w:rPr>
        <w:t xml:space="preserve">It’s interesting that there is </w:t>
      </w:r>
      <w:r>
        <w:rPr>
          <w:rFonts w:eastAsia="Times New Roman" w:cs="Times New Roman"/>
          <w:i/>
          <w:iCs/>
        </w:rPr>
        <w:t>no</w:t>
      </w:r>
      <w:r>
        <w:rPr>
          <w:rFonts w:eastAsia="Times New Roman" w:cs="Times New Roman"/>
        </w:rPr>
        <w:t xml:space="preserve"> significant correlation between the payments and charges with the number of patients or services a provider has. This confirms Medicare doesn’t consider patient volume in pricing, something private insurance agencies likely do differently. From a funding perspective, this may offer further rational for supporting Medicare; however, by not offering any form of volume discount, Medicare may be influencing certain providers to not accept their insurance. </w:t>
      </w:r>
    </w:p>
    <w:p w14:paraId="050EA758" w14:textId="03C9BC75" w:rsidR="00DD3F7F" w:rsidRDefault="00DD3F7F" w:rsidP="004748F8">
      <w:pPr>
        <w:spacing w:line="276" w:lineRule="auto"/>
        <w:rPr>
          <w:rFonts w:eastAsia="Times New Roman" w:cs="Times New Roman"/>
        </w:rPr>
      </w:pPr>
    </w:p>
    <w:p w14:paraId="6D4F7937" w14:textId="7785066A" w:rsidR="004748F8" w:rsidRPr="00782ECA" w:rsidRDefault="004748F8" w:rsidP="004748F8">
      <w:pPr>
        <w:spacing w:line="276" w:lineRule="auto"/>
        <w:rPr>
          <w:rFonts w:eastAsia="Times New Roman" w:cs="Times New Roman"/>
          <w:u w:val="single"/>
        </w:rPr>
      </w:pPr>
      <w:r w:rsidRPr="00782ECA">
        <w:rPr>
          <w:rFonts w:eastAsia="Times New Roman" w:cs="Times New Roman"/>
          <w:i/>
          <w:iCs/>
          <w:u w:val="single"/>
        </w:rPr>
        <w:t>Clustering</w:t>
      </w:r>
    </w:p>
    <w:p w14:paraId="2927EB00" w14:textId="77777777" w:rsidR="0073113C" w:rsidRDefault="003F34DC" w:rsidP="004748F8">
      <w:pPr>
        <w:spacing w:line="276" w:lineRule="auto"/>
        <w:rPr>
          <w:rFonts w:eastAsia="Times New Roman" w:cs="Times New Roman"/>
        </w:rPr>
      </w:pPr>
      <w:r>
        <w:rPr>
          <w:rFonts w:eastAsia="Times New Roman" w:cs="Times New Roman"/>
        </w:rPr>
        <w:tab/>
      </w:r>
    </w:p>
    <w:p w14:paraId="45540013" w14:textId="67717774" w:rsidR="004748F8" w:rsidRDefault="003F34DC" w:rsidP="0073113C">
      <w:pPr>
        <w:spacing w:line="276" w:lineRule="auto"/>
        <w:rPr>
          <w:rFonts w:eastAsia="Times New Roman" w:cs="Times New Roman"/>
        </w:rPr>
      </w:pPr>
      <w:r>
        <w:rPr>
          <w:rFonts w:eastAsia="Times New Roman" w:cs="Times New Roman"/>
        </w:rPr>
        <w:t xml:space="preserve">In the context of our business question: </w:t>
      </w:r>
    </w:p>
    <w:p w14:paraId="07008C30" w14:textId="77777777" w:rsidR="0073113C" w:rsidRDefault="0073113C" w:rsidP="0073113C">
      <w:pPr>
        <w:spacing w:line="276" w:lineRule="auto"/>
        <w:rPr>
          <w:rFonts w:eastAsia="Times New Roman" w:cs="Times New Roman"/>
        </w:rPr>
      </w:pPr>
    </w:p>
    <w:p w14:paraId="4BA56C4B" w14:textId="79331F4A" w:rsidR="003F34DC" w:rsidRPr="0073113C" w:rsidRDefault="008D5D0C" w:rsidP="0073113C">
      <w:pPr>
        <w:spacing w:line="276" w:lineRule="auto"/>
        <w:jc w:val="center"/>
        <w:rPr>
          <w:rFonts w:eastAsia="Times New Roman" w:cs="Times New Roman"/>
          <w:b/>
          <w:bCs/>
        </w:rPr>
      </w:pPr>
      <w:r>
        <w:rPr>
          <w:rFonts w:eastAsia="Times New Roman" w:cs="Times New Roman"/>
          <w:b/>
          <w:bCs/>
        </w:rPr>
        <w:t xml:space="preserve">How </w:t>
      </w:r>
      <w:r w:rsidR="00661DB6">
        <w:rPr>
          <w:rFonts w:eastAsia="Times New Roman" w:cs="Times New Roman"/>
          <w:b/>
          <w:bCs/>
        </w:rPr>
        <w:t>do</w:t>
      </w:r>
      <w:r w:rsidR="002064EB">
        <w:rPr>
          <w:rFonts w:eastAsia="Times New Roman" w:cs="Times New Roman"/>
          <w:b/>
          <w:bCs/>
        </w:rPr>
        <w:t xml:space="preserve"> </w:t>
      </w:r>
      <w:r w:rsidR="00661DB6">
        <w:rPr>
          <w:rFonts w:eastAsia="Times New Roman" w:cs="Times New Roman"/>
          <w:b/>
          <w:bCs/>
        </w:rPr>
        <w:t xml:space="preserve">different </w:t>
      </w:r>
      <w:r w:rsidR="002064EB">
        <w:rPr>
          <w:rFonts w:eastAsia="Times New Roman" w:cs="Times New Roman"/>
          <w:b/>
          <w:bCs/>
        </w:rPr>
        <w:t>provider</w:t>
      </w:r>
      <w:r w:rsidR="00661DB6">
        <w:rPr>
          <w:rFonts w:eastAsia="Times New Roman" w:cs="Times New Roman"/>
          <w:b/>
          <w:bCs/>
        </w:rPr>
        <w:t xml:space="preserve"> types differ</w:t>
      </w:r>
      <w:r w:rsidR="002064EB">
        <w:rPr>
          <w:rFonts w:eastAsia="Times New Roman" w:cs="Times New Roman"/>
          <w:b/>
          <w:bCs/>
        </w:rPr>
        <w:t xml:space="preserve"> </w:t>
      </w:r>
      <w:r w:rsidR="007F0C25">
        <w:rPr>
          <w:rFonts w:eastAsia="Times New Roman" w:cs="Times New Roman"/>
          <w:b/>
          <w:bCs/>
        </w:rPr>
        <w:t>in terms of their</w:t>
      </w:r>
      <w:r w:rsidR="002064EB">
        <w:rPr>
          <w:rFonts w:eastAsia="Times New Roman" w:cs="Times New Roman"/>
          <w:b/>
          <w:bCs/>
        </w:rPr>
        <w:t xml:space="preserve"> unique patients and </w:t>
      </w:r>
      <w:r w:rsidR="00A63DB6">
        <w:rPr>
          <w:rFonts w:eastAsia="Times New Roman" w:cs="Times New Roman"/>
          <w:b/>
          <w:bCs/>
        </w:rPr>
        <w:t>out-of-pocket</w:t>
      </w:r>
      <w:r w:rsidR="002064EB">
        <w:rPr>
          <w:rFonts w:eastAsia="Times New Roman" w:cs="Times New Roman"/>
          <w:b/>
          <w:bCs/>
        </w:rPr>
        <w:t xml:space="preserve"> costs for those patients</w:t>
      </w:r>
      <w:r w:rsidR="0073113C">
        <w:rPr>
          <w:rFonts w:eastAsia="Times New Roman" w:cs="Times New Roman"/>
          <w:b/>
          <w:bCs/>
        </w:rPr>
        <w:t>?</w:t>
      </w:r>
    </w:p>
    <w:p w14:paraId="27B70772" w14:textId="2DF41A2A" w:rsidR="0073113C" w:rsidRDefault="0073113C" w:rsidP="0073113C">
      <w:pPr>
        <w:spacing w:line="276" w:lineRule="auto"/>
        <w:rPr>
          <w:rFonts w:eastAsia="Times New Roman" w:cs="Times New Roman"/>
        </w:rPr>
      </w:pPr>
    </w:p>
    <w:p w14:paraId="109CDCFF" w14:textId="6B9ABAB0" w:rsidR="002064EB" w:rsidRDefault="0073113C" w:rsidP="0073113C">
      <w:pPr>
        <w:spacing w:line="276" w:lineRule="auto"/>
        <w:rPr>
          <w:rFonts w:eastAsia="Times New Roman" w:cs="Times New Roman"/>
        </w:rPr>
      </w:pPr>
      <w:r>
        <w:rPr>
          <w:rFonts w:eastAsia="Times New Roman" w:cs="Times New Roman"/>
        </w:rPr>
        <w:t xml:space="preserve">We consider </w:t>
      </w:r>
      <w:r w:rsidR="002064EB">
        <w:rPr>
          <w:rFonts w:eastAsia="Times New Roman" w:cs="Times New Roman"/>
        </w:rPr>
        <w:t>three features:</w:t>
      </w:r>
    </w:p>
    <w:p w14:paraId="29F8D046" w14:textId="77777777" w:rsidR="002064EB" w:rsidRDefault="002064EB" w:rsidP="0073113C">
      <w:pPr>
        <w:spacing w:line="276" w:lineRule="auto"/>
        <w:rPr>
          <w:rFonts w:eastAsia="Times New Roman" w:cs="Times New Roman"/>
        </w:rPr>
      </w:pPr>
    </w:p>
    <w:p w14:paraId="6F6D167F" w14:textId="77777777" w:rsidR="002064EB" w:rsidRDefault="002064EB" w:rsidP="002064EB">
      <w:pPr>
        <w:pStyle w:val="ListParagraph"/>
        <w:numPr>
          <w:ilvl w:val="0"/>
          <w:numId w:val="6"/>
        </w:numPr>
        <w:spacing w:line="276" w:lineRule="auto"/>
        <w:rPr>
          <w:rFonts w:eastAsia="Times New Roman" w:cs="Times New Roman"/>
        </w:rPr>
      </w:pPr>
      <w:r>
        <w:rPr>
          <w:rFonts w:eastAsia="Times New Roman" w:cs="Times New Roman"/>
        </w:rPr>
        <w:t>Average Allowed Amount</w:t>
      </w:r>
    </w:p>
    <w:p w14:paraId="2B9A7E44" w14:textId="77777777" w:rsidR="002064EB" w:rsidRDefault="002064EB" w:rsidP="002064EB">
      <w:pPr>
        <w:pStyle w:val="ListParagraph"/>
        <w:numPr>
          <w:ilvl w:val="0"/>
          <w:numId w:val="6"/>
        </w:numPr>
        <w:spacing w:line="276" w:lineRule="auto"/>
        <w:rPr>
          <w:rFonts w:eastAsia="Times New Roman" w:cs="Times New Roman"/>
        </w:rPr>
      </w:pPr>
      <w:r>
        <w:rPr>
          <w:rFonts w:eastAsia="Times New Roman" w:cs="Times New Roman"/>
        </w:rPr>
        <w:t xml:space="preserve">Average Medicare Payment </w:t>
      </w:r>
    </w:p>
    <w:p w14:paraId="089C91B5" w14:textId="4C6AECF7" w:rsidR="0073113C" w:rsidRDefault="002064EB" w:rsidP="002064EB">
      <w:pPr>
        <w:pStyle w:val="ListParagraph"/>
        <w:numPr>
          <w:ilvl w:val="0"/>
          <w:numId w:val="6"/>
        </w:numPr>
        <w:spacing w:line="276" w:lineRule="auto"/>
        <w:rPr>
          <w:rFonts w:eastAsia="Times New Roman" w:cs="Times New Roman"/>
        </w:rPr>
      </w:pPr>
      <w:r>
        <w:rPr>
          <w:rFonts w:eastAsia="Times New Roman" w:cs="Times New Roman"/>
        </w:rPr>
        <w:t xml:space="preserve">Unique Patients for a Service </w:t>
      </w:r>
    </w:p>
    <w:p w14:paraId="3D119A8B" w14:textId="50396983" w:rsidR="002064EB" w:rsidRDefault="002064EB" w:rsidP="002064EB">
      <w:pPr>
        <w:spacing w:line="276" w:lineRule="auto"/>
        <w:rPr>
          <w:rFonts w:eastAsia="Times New Roman" w:cs="Times New Roman"/>
        </w:rPr>
      </w:pPr>
    </w:p>
    <w:p w14:paraId="45919C88" w14:textId="0D43DB20" w:rsidR="002064EB" w:rsidRDefault="002064EB" w:rsidP="002064EB">
      <w:pPr>
        <w:spacing w:line="276" w:lineRule="auto"/>
        <w:rPr>
          <w:rFonts w:eastAsia="Times New Roman" w:cs="Times New Roman"/>
        </w:rPr>
      </w:pPr>
      <w:r>
        <w:rPr>
          <w:rFonts w:eastAsia="Times New Roman" w:cs="Times New Roman"/>
        </w:rPr>
        <w:t xml:space="preserve">We can take the difference between the Average Allowed Amount and the Average Medicare Payment to see how much the average </w:t>
      </w:r>
      <w:r w:rsidR="00A63DB6">
        <w:rPr>
          <w:rFonts w:eastAsia="Times New Roman" w:cs="Times New Roman"/>
        </w:rPr>
        <w:t>out-of-pocket</w:t>
      </w:r>
      <w:r>
        <w:rPr>
          <w:rFonts w:eastAsia="Times New Roman" w:cs="Times New Roman"/>
        </w:rPr>
        <w:t xml:space="preserve"> cost for a service is, leaving us with two features. </w:t>
      </w:r>
    </w:p>
    <w:p w14:paraId="434C9270" w14:textId="495ADB48" w:rsidR="002064EB" w:rsidRDefault="002064EB" w:rsidP="002064EB">
      <w:pPr>
        <w:spacing w:line="276" w:lineRule="auto"/>
        <w:rPr>
          <w:rFonts w:eastAsia="Times New Roman" w:cs="Times New Roman"/>
        </w:rPr>
      </w:pPr>
    </w:p>
    <w:p w14:paraId="3D9B286E" w14:textId="6F110613" w:rsidR="002064EB" w:rsidRDefault="002064EB" w:rsidP="002064EB">
      <w:pPr>
        <w:pStyle w:val="ListParagraph"/>
        <w:numPr>
          <w:ilvl w:val="0"/>
          <w:numId w:val="7"/>
        </w:numPr>
        <w:spacing w:line="276" w:lineRule="auto"/>
        <w:rPr>
          <w:rFonts w:eastAsia="Times New Roman" w:cs="Times New Roman"/>
        </w:rPr>
      </w:pPr>
      <w:r>
        <w:rPr>
          <w:rFonts w:eastAsia="Times New Roman" w:cs="Times New Roman"/>
        </w:rPr>
        <w:t xml:space="preserve">Average </w:t>
      </w:r>
      <w:r w:rsidR="00A63DB6">
        <w:rPr>
          <w:rFonts w:eastAsia="Times New Roman" w:cs="Times New Roman"/>
        </w:rPr>
        <w:t>Out-of-pocket</w:t>
      </w:r>
      <w:r>
        <w:rPr>
          <w:rFonts w:eastAsia="Times New Roman" w:cs="Times New Roman"/>
        </w:rPr>
        <w:t xml:space="preserve"> Cost</w:t>
      </w:r>
    </w:p>
    <w:p w14:paraId="1C503BE0" w14:textId="59EE5961" w:rsidR="0073113C" w:rsidRPr="002064EB" w:rsidRDefault="002064EB" w:rsidP="0073113C">
      <w:pPr>
        <w:pStyle w:val="ListParagraph"/>
        <w:numPr>
          <w:ilvl w:val="0"/>
          <w:numId w:val="7"/>
        </w:numPr>
        <w:spacing w:line="276" w:lineRule="auto"/>
        <w:rPr>
          <w:rFonts w:eastAsia="Times New Roman" w:cs="Times New Roman"/>
        </w:rPr>
      </w:pPr>
      <w:r>
        <w:rPr>
          <w:rFonts w:eastAsia="Times New Roman" w:cs="Times New Roman"/>
        </w:rPr>
        <w:t xml:space="preserve">Unique Patients for a Service </w:t>
      </w:r>
    </w:p>
    <w:p w14:paraId="580B5C8D" w14:textId="77777777" w:rsidR="0073113C" w:rsidRDefault="0073113C" w:rsidP="0073113C">
      <w:pPr>
        <w:spacing w:line="276" w:lineRule="auto"/>
        <w:rPr>
          <w:rFonts w:eastAsia="Times New Roman" w:cs="Times New Roman"/>
        </w:rPr>
      </w:pPr>
    </w:p>
    <w:p w14:paraId="39E915EB" w14:textId="05EDD7EF" w:rsidR="004748F8" w:rsidRDefault="004748F8" w:rsidP="004748F8">
      <w:pPr>
        <w:spacing w:line="276" w:lineRule="auto"/>
        <w:ind w:firstLine="720"/>
        <w:rPr>
          <w:rFonts w:eastAsia="Times New Roman" w:cs="Times New Roman"/>
        </w:rPr>
      </w:pPr>
      <w:r>
        <w:rPr>
          <w:rFonts w:eastAsia="Times New Roman" w:cs="Times New Roman"/>
        </w:rPr>
        <w:t xml:space="preserve">With the K-Means algorithm, the most important consideration is the number of clusters to use. This scree plot charts the decrease of the sum of squared errors with respect to the number of clusters. </w:t>
      </w:r>
    </w:p>
    <w:p w14:paraId="4BDE8EEC" w14:textId="03754540" w:rsidR="00133309" w:rsidRPr="00133309" w:rsidRDefault="00133309" w:rsidP="00133309">
      <w:pPr>
        <w:rPr>
          <w:rFonts w:eastAsia="Times New Roman" w:cs="Times New Roman"/>
        </w:rPr>
      </w:pPr>
      <w:r>
        <w:rPr>
          <w:noProof/>
        </w:rPr>
        <w:lastRenderedPageBreak/>
        <mc:AlternateContent>
          <mc:Choice Requires="wps">
            <w:drawing>
              <wp:anchor distT="0" distB="0" distL="114300" distR="114300" simplePos="0" relativeHeight="251664384" behindDoc="0" locked="0" layoutInCell="1" allowOverlap="1" wp14:anchorId="44EE4FAA" wp14:editId="5CA33472">
                <wp:simplePos x="0" y="0"/>
                <wp:positionH relativeFrom="margin">
                  <wp:align>center</wp:align>
                </wp:positionH>
                <wp:positionV relativeFrom="paragraph">
                  <wp:posOffset>2493414</wp:posOffset>
                </wp:positionV>
                <wp:extent cx="4044950" cy="635"/>
                <wp:effectExtent l="0" t="0" r="6350" b="0"/>
                <wp:wrapTopAndBottom/>
                <wp:docPr id="3" name="Text Box 3"/>
                <wp:cNvGraphicFramePr/>
                <a:graphic xmlns:a="http://schemas.openxmlformats.org/drawingml/2006/main">
                  <a:graphicData uri="http://schemas.microsoft.com/office/word/2010/wordprocessingShape">
                    <wps:wsp>
                      <wps:cNvSpPr txBox="1"/>
                      <wps:spPr>
                        <a:xfrm>
                          <a:off x="0" y="0"/>
                          <a:ext cx="4044950" cy="635"/>
                        </a:xfrm>
                        <a:prstGeom prst="rect">
                          <a:avLst/>
                        </a:prstGeom>
                        <a:solidFill>
                          <a:prstClr val="white"/>
                        </a:solidFill>
                        <a:ln>
                          <a:noFill/>
                        </a:ln>
                      </wps:spPr>
                      <wps:txbx>
                        <w:txbxContent>
                          <w:p w14:paraId="0A8AA1FE" w14:textId="5FD914A2" w:rsidR="00133309" w:rsidRPr="00065F98" w:rsidRDefault="00133309" w:rsidP="00133309">
                            <w:pPr>
                              <w:pStyle w:val="Caption"/>
                              <w:jc w:val="center"/>
                              <w:rPr>
                                <w:rFonts w:eastAsia="Times New Roman" w:cs="Times New Roman"/>
                                <w:noProof/>
                              </w:rPr>
                            </w:pPr>
                            <w:r>
                              <w:t xml:space="preserve">Figure </w:t>
                            </w:r>
                            <w:r>
                              <w:fldChar w:fldCharType="begin"/>
                            </w:r>
                            <w:r>
                              <w:instrText xml:space="preserve"> SEQ Figure \* ARABIC </w:instrText>
                            </w:r>
                            <w:r>
                              <w:fldChar w:fldCharType="separate"/>
                            </w:r>
                            <w:r w:rsidR="003B2AA7">
                              <w:rPr>
                                <w:noProof/>
                              </w:rPr>
                              <w:t>4</w:t>
                            </w:r>
                            <w:r>
                              <w:fldChar w:fldCharType="end"/>
                            </w:r>
                            <w:r>
                              <w:t>: Scree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EE4FAA" id="Text Box 3" o:spid="_x0000_s1027" type="#_x0000_t202" style="position:absolute;margin-left:0;margin-top:196.35pt;width:318.5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" stroked="f">
                <v:textbox style="mso-fit-shape-to-text:t" inset="0,0,0,0">
                  <w:txbxContent>
                    <w:p w14:paraId="0A8AA1FE" w14:textId="5FD914A2" w:rsidR="00133309" w:rsidRPr="00065F98" w:rsidRDefault="00133309" w:rsidP="00133309">
                      <w:pPr>
                        <w:pStyle w:val="Caption"/>
                        <w:jc w:val="center"/>
                        <w:rPr>
                          <w:rFonts w:eastAsia="Times New Roman" w:cs="Times New Roman"/>
                          <w:noProof/>
                        </w:rPr>
                      </w:pPr>
                      <w:r>
                        <w:t xml:space="preserve">Figure </w:t>
                      </w:r>
                      <w:r>
                        <w:fldChar w:fldCharType="begin"/>
                      </w:r>
                      <w:r>
                        <w:instrText xml:space="preserve"> SEQ Figure \* ARABIC </w:instrText>
                      </w:r>
                      <w:r>
                        <w:fldChar w:fldCharType="separate"/>
                      </w:r>
                      <w:r w:rsidR="003B2AA7">
                        <w:rPr>
                          <w:noProof/>
                        </w:rPr>
                        <w:t>4</w:t>
                      </w:r>
                      <w:r>
                        <w:fldChar w:fldCharType="end"/>
                      </w:r>
                      <w:r>
                        <w:t>: Scree Plot</w:t>
                      </w:r>
                    </w:p>
                  </w:txbxContent>
                </v:textbox>
                <w10:wrap type="topAndBottom" anchorx="margin"/>
              </v:shape>
            </w:pict>
          </mc:Fallback>
        </mc:AlternateContent>
      </w:r>
      <w:r w:rsidRPr="00133309">
        <w:rPr>
          <w:rFonts w:eastAsia="Times New Roman" w:cs="Times New Roman"/>
          <w:noProof/>
        </w:rPr>
        <w:drawing>
          <wp:anchor distT="0" distB="0" distL="114300" distR="114300" simplePos="0" relativeHeight="251662336" behindDoc="0" locked="0" layoutInCell="1" allowOverlap="1" wp14:anchorId="7D2D3F33" wp14:editId="54FB1FD0">
            <wp:simplePos x="0" y="0"/>
            <wp:positionH relativeFrom="margin">
              <wp:align>center</wp:align>
            </wp:positionH>
            <wp:positionV relativeFrom="paragraph">
              <wp:posOffset>0</wp:posOffset>
            </wp:positionV>
            <wp:extent cx="3657600" cy="2494675"/>
            <wp:effectExtent l="0" t="0" r="0" b="0"/>
            <wp:wrapTopAndBottom/>
            <wp:docPr id="2" name="Picture 2" descr="/var/folders/sz/7lvhv36x7kq_lz96kh4mpfbw0000gn/T/com.microsoft.Word/Content.MSO/4A06754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sz/7lvhv36x7kq_lz96kh4mpfbw0000gn/T/com.microsoft.Word/Content.MSO/4A067545.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7600" cy="2494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702908" w14:textId="1EE230B9" w:rsidR="004748F8" w:rsidRDefault="004748F8" w:rsidP="004748F8">
      <w:pPr>
        <w:rPr>
          <w:rFonts w:eastAsia="Times New Roman" w:cs="Times New Roman"/>
        </w:rPr>
      </w:pPr>
      <w:r>
        <w:rPr>
          <w:rFonts w:eastAsia="Times New Roman" w:cs="Times New Roman"/>
        </w:rPr>
        <w:tab/>
        <w:t xml:space="preserve">The ‘Elbow Method’ suggests choosing a number of clusters where there begins </w:t>
      </w:r>
      <w:r w:rsidR="00133309">
        <w:rPr>
          <w:rFonts w:eastAsia="Times New Roman" w:cs="Times New Roman"/>
        </w:rPr>
        <w:t xml:space="preserve">only </w:t>
      </w:r>
      <w:r>
        <w:rPr>
          <w:rFonts w:eastAsia="Times New Roman" w:cs="Times New Roman"/>
        </w:rPr>
        <w:t xml:space="preserve">a small marginal decrease of SSE. </w:t>
      </w:r>
      <w:r w:rsidR="00133309">
        <w:rPr>
          <w:rFonts w:eastAsia="Times New Roman" w:cs="Times New Roman"/>
        </w:rPr>
        <w:t>However</w:t>
      </w:r>
      <w:r>
        <w:rPr>
          <w:rFonts w:eastAsia="Times New Roman" w:cs="Times New Roman"/>
        </w:rPr>
        <w:t xml:space="preserve">, due to the subjectivity of the Elbow Method, silhouette scores can offer a confirmation on the number of dimensions. </w:t>
      </w:r>
    </w:p>
    <w:p w14:paraId="3DD1D1DA" w14:textId="356C74CF" w:rsidR="004748F8" w:rsidRDefault="004748F8" w:rsidP="004748F8">
      <w:pPr>
        <w:rPr>
          <w:rFonts w:eastAsia="Times New Roman" w:cs="Times New Roman"/>
        </w:rPr>
      </w:pPr>
    </w:p>
    <w:p w14:paraId="1CC9F029" w14:textId="0870923E" w:rsidR="004748F8" w:rsidRDefault="004748F8" w:rsidP="004748F8">
      <w:pPr>
        <w:rPr>
          <w:rFonts w:eastAsia="Times New Roman" w:cs="Times New Roman"/>
        </w:rPr>
      </w:pPr>
      <w:r>
        <w:rPr>
          <w:rFonts w:eastAsia="Times New Roman" w:cs="Times New Roman"/>
        </w:rPr>
        <w:tab/>
      </w:r>
      <w:r w:rsidR="003F34DC">
        <w:rPr>
          <w:rFonts w:eastAsia="Times New Roman" w:cs="Times New Roman"/>
        </w:rPr>
        <w:t>So h</w:t>
      </w:r>
      <w:r>
        <w:rPr>
          <w:rFonts w:eastAsia="Times New Roman" w:cs="Times New Roman"/>
        </w:rPr>
        <w:t xml:space="preserve">ere, we graph the average silhouette score for a number of clusters, looking for </w:t>
      </w:r>
      <w:r w:rsidR="003F34DC">
        <w:rPr>
          <w:rFonts w:eastAsia="Times New Roman" w:cs="Times New Roman"/>
        </w:rPr>
        <w:t xml:space="preserve">higher values. </w:t>
      </w:r>
    </w:p>
    <w:p w14:paraId="61A6FCFC" w14:textId="5E442CAE" w:rsidR="003F34DC" w:rsidRDefault="003F34DC" w:rsidP="004748F8">
      <w:pPr>
        <w:rPr>
          <w:rFonts w:eastAsia="Times New Roman" w:cs="Times New Roman"/>
        </w:rPr>
      </w:pPr>
    </w:p>
    <w:p w14:paraId="0E3E4A29" w14:textId="073344A7" w:rsidR="00133309" w:rsidRPr="00133309" w:rsidRDefault="00133309" w:rsidP="00133309">
      <w:pPr>
        <w:rPr>
          <w:rFonts w:eastAsia="Times New Roman" w:cs="Times New Roman"/>
        </w:rPr>
      </w:pPr>
      <w:r>
        <w:rPr>
          <w:noProof/>
        </w:rPr>
        <mc:AlternateContent>
          <mc:Choice Requires="wps">
            <w:drawing>
              <wp:anchor distT="0" distB="0" distL="114300" distR="114300" simplePos="0" relativeHeight="251667456" behindDoc="0" locked="0" layoutInCell="1" allowOverlap="1" wp14:anchorId="54DD7A22" wp14:editId="0D4DEA4B">
                <wp:simplePos x="0" y="0"/>
                <wp:positionH relativeFrom="column">
                  <wp:posOffset>1143000</wp:posOffset>
                </wp:positionH>
                <wp:positionV relativeFrom="paragraph">
                  <wp:posOffset>2644775</wp:posOffset>
                </wp:positionV>
                <wp:extent cx="3657600" cy="635"/>
                <wp:effectExtent l="0" t="0" r="0" b="12065"/>
                <wp:wrapTopAndBottom/>
                <wp:docPr id="5" name="Text Box 5"/>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3DCA7512" w14:textId="56DF74BD" w:rsidR="00133309" w:rsidRPr="001E11CF" w:rsidRDefault="00133309" w:rsidP="00133309">
                            <w:pPr>
                              <w:pStyle w:val="Caption"/>
                              <w:jc w:val="center"/>
                              <w:rPr>
                                <w:rFonts w:eastAsia="Times New Roman" w:cs="Times New Roman"/>
                                <w:noProof/>
                              </w:rPr>
                            </w:pPr>
                            <w:r>
                              <w:t xml:space="preserve">Figure </w:t>
                            </w:r>
                            <w:r>
                              <w:fldChar w:fldCharType="begin"/>
                            </w:r>
                            <w:r>
                              <w:instrText xml:space="preserve"> SEQ Figure \* ARABIC </w:instrText>
                            </w:r>
                            <w:r>
                              <w:fldChar w:fldCharType="separate"/>
                            </w:r>
                            <w:r w:rsidR="003B2AA7">
                              <w:rPr>
                                <w:noProof/>
                              </w:rPr>
                              <w:t>5</w:t>
                            </w:r>
                            <w:r>
                              <w:fldChar w:fldCharType="end"/>
                            </w:r>
                            <w:r>
                              <w:t>: Average Silhouette Score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DD7A22" id="Text Box 5" o:spid="_x0000_s1028" type="#_x0000_t202" style="position:absolute;margin-left:90pt;margin-top:208.25pt;width:4in;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" stroked="f">
                <v:textbox style="mso-fit-shape-to-text:t" inset="0,0,0,0">
                  <w:txbxContent>
                    <w:p w14:paraId="3DCA7512" w14:textId="56DF74BD" w:rsidR="00133309" w:rsidRPr="001E11CF" w:rsidRDefault="00133309" w:rsidP="00133309">
                      <w:pPr>
                        <w:pStyle w:val="Caption"/>
                        <w:jc w:val="center"/>
                        <w:rPr>
                          <w:rFonts w:eastAsia="Times New Roman" w:cs="Times New Roman"/>
                          <w:noProof/>
                        </w:rPr>
                      </w:pPr>
                      <w:r>
                        <w:t xml:space="preserve">Figure </w:t>
                      </w:r>
                      <w:r>
                        <w:fldChar w:fldCharType="begin"/>
                      </w:r>
                      <w:r>
                        <w:instrText xml:space="preserve"> SEQ Figure \* ARABIC </w:instrText>
                      </w:r>
                      <w:r>
                        <w:fldChar w:fldCharType="separate"/>
                      </w:r>
                      <w:r w:rsidR="003B2AA7">
                        <w:rPr>
                          <w:noProof/>
                        </w:rPr>
                        <w:t>5</w:t>
                      </w:r>
                      <w:r>
                        <w:fldChar w:fldCharType="end"/>
                      </w:r>
                      <w:r>
                        <w:t>: Average Silhouette Score</w:t>
                      </w:r>
                    </w:p>
                  </w:txbxContent>
                </v:textbox>
                <w10:wrap type="topAndBottom"/>
              </v:shape>
            </w:pict>
          </mc:Fallback>
        </mc:AlternateContent>
      </w:r>
      <w:r w:rsidRPr="00133309">
        <w:rPr>
          <w:rFonts w:eastAsia="Times New Roman" w:cs="Times New Roman"/>
          <w:noProof/>
        </w:rPr>
        <w:drawing>
          <wp:anchor distT="0" distB="0" distL="114300" distR="114300" simplePos="0" relativeHeight="251665408" behindDoc="0" locked="0" layoutInCell="1" allowOverlap="1" wp14:anchorId="4CF92CF3" wp14:editId="4FB57DD0">
            <wp:simplePos x="0" y="0"/>
            <wp:positionH relativeFrom="margin">
              <wp:align>center</wp:align>
            </wp:positionH>
            <wp:positionV relativeFrom="paragraph">
              <wp:posOffset>635</wp:posOffset>
            </wp:positionV>
            <wp:extent cx="3657600" cy="2587424"/>
            <wp:effectExtent l="0" t="0" r="0" b="0"/>
            <wp:wrapTopAndBottom/>
            <wp:docPr id="4" name="Picture 4" descr="/var/folders/sz/7lvhv36x7kq_lz96kh4mpfbw0000gn/T/com.microsoft.Word/Content.MSO/3E23F12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sz/7lvhv36x7kq_lz96kh4mpfbw0000gn/T/com.microsoft.Word/Content.MSO/3E23F12C.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7600" cy="258742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BC79FE" w14:textId="07FD0DC2" w:rsidR="003F34DC" w:rsidRDefault="00133309" w:rsidP="00133309">
      <w:pPr>
        <w:tabs>
          <w:tab w:val="left" w:pos="3927"/>
        </w:tabs>
        <w:ind w:firstLine="720"/>
        <w:rPr>
          <w:rFonts w:eastAsia="Times New Roman" w:cs="Times New Roman"/>
        </w:rPr>
      </w:pPr>
      <w:r>
        <w:rPr>
          <w:rFonts w:eastAsia="Times New Roman" w:cs="Times New Roman"/>
        </w:rPr>
        <w:t xml:space="preserve">The plot above suggests using three clusters as opposed to using five or six, which is what the scree plot shows.  Because of the conflicting information presented, we should observe the actual silhouette </w:t>
      </w:r>
      <w:r w:rsidR="009551C3">
        <w:rPr>
          <w:rFonts w:eastAsia="Times New Roman" w:cs="Times New Roman"/>
        </w:rPr>
        <w:t>s</w:t>
      </w:r>
      <w:r>
        <w:rPr>
          <w:rFonts w:eastAsia="Times New Roman" w:cs="Times New Roman"/>
        </w:rPr>
        <w:t>cores for each cluster size. Furthermore, since we were able to reduce our number of features to just two, we can plot the data points to get an intuitive understand</w:t>
      </w:r>
      <w:r w:rsidR="009551C3">
        <w:rPr>
          <w:rFonts w:eastAsia="Times New Roman" w:cs="Times New Roman"/>
        </w:rPr>
        <w:t>ing</w:t>
      </w:r>
      <w:r>
        <w:rPr>
          <w:rFonts w:eastAsia="Times New Roman" w:cs="Times New Roman"/>
        </w:rPr>
        <w:t xml:space="preserve"> of the clusters. </w:t>
      </w:r>
    </w:p>
    <w:p w14:paraId="44B3E116" w14:textId="34438E9F" w:rsidR="00133309" w:rsidRDefault="00133309" w:rsidP="00133309">
      <w:pPr>
        <w:tabs>
          <w:tab w:val="left" w:pos="3927"/>
        </w:tabs>
        <w:ind w:firstLine="720"/>
        <w:rPr>
          <w:rFonts w:eastAsia="Times New Roman" w:cs="Times New Roman"/>
        </w:rPr>
      </w:pPr>
    </w:p>
    <w:p w14:paraId="4195E103" w14:textId="4EFB9936" w:rsidR="00133309" w:rsidRPr="00133309" w:rsidRDefault="00133309" w:rsidP="00133309">
      <w:pPr>
        <w:rPr>
          <w:rFonts w:eastAsia="Times New Roman" w:cs="Times New Roman"/>
        </w:rPr>
      </w:pPr>
      <w:r w:rsidRPr="00133309">
        <w:rPr>
          <w:rFonts w:eastAsia="Times New Roman" w:cs="Times New Roman"/>
          <w:noProof/>
        </w:rPr>
        <w:drawing>
          <wp:anchor distT="0" distB="0" distL="114300" distR="114300" simplePos="0" relativeHeight="251668480" behindDoc="0" locked="0" layoutInCell="1" allowOverlap="1" wp14:anchorId="55F560F8" wp14:editId="76F7DD98">
            <wp:simplePos x="0" y="0"/>
            <wp:positionH relativeFrom="margin">
              <wp:align>center</wp:align>
            </wp:positionH>
            <wp:positionV relativeFrom="paragraph">
              <wp:posOffset>635</wp:posOffset>
            </wp:positionV>
            <wp:extent cx="4114800" cy="2325470"/>
            <wp:effectExtent l="0" t="0" r="0" b="0"/>
            <wp:wrapTopAndBottom/>
            <wp:docPr id="8" name="Picture 8" descr="/var/folders/sz/7lvhv36x7kq_lz96kh4mpfbw0000gn/T/com.microsoft.Word/Content.MSO/3B3C7E0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sz/7lvhv36x7kq_lz96kh4mpfbw0000gn/T/com.microsoft.Word/Content.MSO/3B3C7E06.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4800" cy="2325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9E2398" w14:textId="5F0ABF58" w:rsidR="00133309" w:rsidRDefault="009551C3" w:rsidP="00133309">
      <w:pPr>
        <w:rPr>
          <w:rFonts w:eastAsia="Times New Roman" w:cs="Times New Roman"/>
        </w:rPr>
      </w:pPr>
      <w:r>
        <w:rPr>
          <w:noProof/>
        </w:rPr>
        <mc:AlternateContent>
          <mc:Choice Requires="wps">
            <w:drawing>
              <wp:anchor distT="0" distB="0" distL="114300" distR="114300" simplePos="0" relativeHeight="251672576" behindDoc="0" locked="0" layoutInCell="1" allowOverlap="1" wp14:anchorId="7D727B36" wp14:editId="60BEFED8">
                <wp:simplePos x="0" y="0"/>
                <wp:positionH relativeFrom="column">
                  <wp:posOffset>830811</wp:posOffset>
                </wp:positionH>
                <wp:positionV relativeFrom="paragraph">
                  <wp:posOffset>4876974</wp:posOffset>
                </wp:positionV>
                <wp:extent cx="4114800" cy="635"/>
                <wp:effectExtent l="0" t="0" r="0" b="12065"/>
                <wp:wrapTopAndBottom/>
                <wp:docPr id="11" name="Text Box 11"/>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wps:spPr>
                      <wps:txbx>
                        <w:txbxContent>
                          <w:p w14:paraId="413F9A82" w14:textId="1191A66B" w:rsidR="009551C3" w:rsidRPr="007833C6" w:rsidRDefault="009551C3" w:rsidP="009551C3">
                            <w:pPr>
                              <w:pStyle w:val="Caption"/>
                              <w:jc w:val="center"/>
                              <w:rPr>
                                <w:rFonts w:eastAsia="Times New Roman" w:cs="Times New Roman"/>
                                <w:noProof/>
                              </w:rPr>
                            </w:pPr>
                            <w:r>
                              <w:t xml:space="preserve">Figure </w:t>
                            </w:r>
                            <w:r>
                              <w:fldChar w:fldCharType="begin"/>
                            </w:r>
                            <w:r>
                              <w:instrText xml:space="preserve"> SEQ Figure \* ARABIC </w:instrText>
                            </w:r>
                            <w:r>
                              <w:fldChar w:fldCharType="separate"/>
                            </w:r>
                            <w:r w:rsidR="003B2AA7">
                              <w:rPr>
                                <w:noProof/>
                              </w:rPr>
                              <w:t>6</w:t>
                            </w:r>
                            <w:r>
                              <w:fldChar w:fldCharType="end"/>
                            </w:r>
                            <w:r>
                              <w:t>: Silhouette Values with Feature Space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727B36" id="Text Box 11" o:spid="_x0000_s1029" type="#_x0000_t202" style="position:absolute;margin-left:65.4pt;margin-top:384pt;width:324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" stroked="f">
                <v:textbox style="mso-fit-shape-to-text:t" inset="0,0,0,0">
                  <w:txbxContent>
                    <w:p w14:paraId="413F9A82" w14:textId="1191A66B" w:rsidR="009551C3" w:rsidRPr="007833C6" w:rsidRDefault="009551C3" w:rsidP="009551C3">
                      <w:pPr>
                        <w:pStyle w:val="Caption"/>
                        <w:jc w:val="center"/>
                        <w:rPr>
                          <w:rFonts w:eastAsia="Times New Roman" w:cs="Times New Roman"/>
                          <w:noProof/>
                        </w:rPr>
                      </w:pPr>
                      <w:r>
                        <w:t xml:space="preserve">Figure </w:t>
                      </w:r>
                      <w:r>
                        <w:fldChar w:fldCharType="begin"/>
                      </w:r>
                      <w:r>
                        <w:instrText xml:space="preserve"> SEQ Figure \* ARABIC </w:instrText>
                      </w:r>
                      <w:r>
                        <w:fldChar w:fldCharType="separate"/>
                      </w:r>
                      <w:r w:rsidR="003B2AA7">
                        <w:rPr>
                          <w:noProof/>
                        </w:rPr>
                        <w:t>6</w:t>
                      </w:r>
                      <w:r>
                        <w:fldChar w:fldCharType="end"/>
                      </w:r>
                      <w:r>
                        <w:t>: Silhouette Values with Feature Space</w:t>
                      </w:r>
                    </w:p>
                  </w:txbxContent>
                </v:textbox>
                <w10:wrap type="topAndBottom"/>
              </v:shape>
            </w:pict>
          </mc:Fallback>
        </mc:AlternateContent>
      </w:r>
      <w:r w:rsidRPr="009551C3">
        <w:rPr>
          <w:rFonts w:eastAsia="Times New Roman" w:cs="Times New Roman"/>
          <w:noProof/>
        </w:rPr>
        <w:drawing>
          <wp:anchor distT="0" distB="0" distL="114300" distR="114300" simplePos="0" relativeHeight="251670528" behindDoc="0" locked="0" layoutInCell="1" allowOverlap="1" wp14:anchorId="56C3AA42" wp14:editId="41708C56">
            <wp:simplePos x="0" y="0"/>
            <wp:positionH relativeFrom="margin">
              <wp:posOffset>914577</wp:posOffset>
            </wp:positionH>
            <wp:positionV relativeFrom="paragraph">
              <wp:posOffset>2501900</wp:posOffset>
            </wp:positionV>
            <wp:extent cx="4114800" cy="2325470"/>
            <wp:effectExtent l="0" t="0" r="0" b="0"/>
            <wp:wrapTopAndBottom/>
            <wp:docPr id="10" name="Picture 10" descr="/var/folders/sz/7lvhv36x7kq_lz96kh4mpfbw0000gn/T/com.microsoft.Word/Content.MSO/B06B98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folders/sz/7lvhv36x7kq_lz96kh4mpfbw0000gn/T/com.microsoft.Word/Content.MSO/B06B98B2.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4800" cy="2325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C13BB2" w14:textId="77777777" w:rsidR="009551C3" w:rsidRDefault="009551C3" w:rsidP="009551C3">
      <w:pPr>
        <w:rPr>
          <w:rFonts w:eastAsia="Times New Roman" w:cs="Times New Roman"/>
        </w:rPr>
      </w:pPr>
      <w:r w:rsidRPr="009551C3">
        <w:rPr>
          <w:rFonts w:eastAsia="Times New Roman" w:cs="Times New Roman"/>
          <w:noProof/>
        </w:rPr>
        <w:drawing>
          <wp:anchor distT="0" distB="0" distL="114300" distR="114300" simplePos="0" relativeHeight="251669504" behindDoc="0" locked="0" layoutInCell="1" allowOverlap="1" wp14:anchorId="7CB3E80F" wp14:editId="2A09ED3C">
            <wp:simplePos x="0" y="0"/>
            <wp:positionH relativeFrom="margin">
              <wp:align>center</wp:align>
            </wp:positionH>
            <wp:positionV relativeFrom="paragraph">
              <wp:posOffset>0</wp:posOffset>
            </wp:positionV>
            <wp:extent cx="4114800" cy="2325470"/>
            <wp:effectExtent l="0" t="0" r="0" b="0"/>
            <wp:wrapTopAndBottom/>
            <wp:docPr id="9" name="Picture 9" descr="/var/folders/sz/7lvhv36x7kq_lz96kh4mpfbw0000gn/T/com.microsoft.Word/Content.MSO/F3A2C00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folders/sz/7lvhv36x7kq_lz96kh4mpfbw0000gn/T/com.microsoft.Word/Content.MSO/F3A2C004.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0" cy="2325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678EBA" w14:textId="378E3ACC" w:rsidR="009551C3" w:rsidRDefault="009551C3" w:rsidP="009551C3">
      <w:pPr>
        <w:ind w:firstLine="720"/>
        <w:rPr>
          <w:rFonts w:eastAsia="Times New Roman" w:cs="Times New Roman"/>
        </w:rPr>
      </w:pPr>
      <w:r>
        <w:rPr>
          <w:rFonts w:eastAsia="Times New Roman" w:cs="Times New Roman"/>
        </w:rPr>
        <w:lastRenderedPageBreak/>
        <w:t xml:space="preserve">The plots here offer a confirmation that three clusters would be most appropriate. Although adding more clusters would decrease SSE, it’s clear that in doing so, we reduce the overall quality of our segmentation. </w:t>
      </w:r>
    </w:p>
    <w:p w14:paraId="3D14FAEF" w14:textId="42FC4429" w:rsidR="00E563D2" w:rsidRDefault="00E563D2" w:rsidP="009551C3">
      <w:pPr>
        <w:ind w:firstLine="720"/>
        <w:rPr>
          <w:rFonts w:eastAsia="Times New Roman" w:cs="Times New Roman"/>
        </w:rPr>
      </w:pPr>
    </w:p>
    <w:p w14:paraId="62CFAD30" w14:textId="77777777" w:rsidR="00A63DB6" w:rsidRDefault="00A63DB6" w:rsidP="009551C3">
      <w:pPr>
        <w:ind w:firstLine="720"/>
        <w:rPr>
          <w:rFonts w:eastAsia="Times New Roman" w:cs="Times New Roman"/>
        </w:rPr>
      </w:pPr>
    </w:p>
    <w:p w14:paraId="2C56E03A" w14:textId="69652C7D" w:rsidR="00E563D2" w:rsidRPr="00A63DB6" w:rsidRDefault="005031D3" w:rsidP="00E563D2">
      <w:pPr>
        <w:rPr>
          <w:rFonts w:eastAsia="Times New Roman" w:cs="Times New Roman"/>
          <w:u w:val="single"/>
        </w:rPr>
      </w:pPr>
      <w:r w:rsidRPr="00A63DB6">
        <w:rPr>
          <w:rFonts w:eastAsia="Times New Roman" w:cs="Times New Roman"/>
          <w:i/>
          <w:iCs/>
          <w:u w:val="single"/>
        </w:rPr>
        <w:t>Insights</w:t>
      </w:r>
    </w:p>
    <w:p w14:paraId="02C9EEDD" w14:textId="6968A9D3" w:rsidR="005031D3" w:rsidRDefault="005031D3" w:rsidP="00E563D2">
      <w:pPr>
        <w:rPr>
          <w:rFonts w:eastAsia="Times New Roman" w:cs="Times New Roman"/>
        </w:rPr>
      </w:pPr>
    </w:p>
    <w:p w14:paraId="7E7916E2" w14:textId="6C00473E" w:rsidR="007F0C25" w:rsidRDefault="005031D3" w:rsidP="00E563D2">
      <w:pPr>
        <w:rPr>
          <w:rFonts w:eastAsia="Times New Roman" w:cs="Times New Roman"/>
        </w:rPr>
      </w:pPr>
      <w:r>
        <w:rPr>
          <w:rFonts w:eastAsia="Times New Roman" w:cs="Times New Roman"/>
        </w:rPr>
        <w:tab/>
      </w:r>
      <w:r w:rsidR="00356E5E">
        <w:rPr>
          <w:rFonts w:eastAsia="Times New Roman" w:cs="Times New Roman"/>
        </w:rPr>
        <w:t>When running K-Means with three clusters, we find</w:t>
      </w:r>
      <w:r w:rsidR="007F0C25">
        <w:rPr>
          <w:rFonts w:eastAsia="Times New Roman" w:cs="Times New Roman"/>
        </w:rPr>
        <w:t xml:space="preserve"> that there are three </w:t>
      </w:r>
      <w:r w:rsidR="00356E5E">
        <w:rPr>
          <w:rFonts w:eastAsia="Times New Roman" w:cs="Times New Roman"/>
        </w:rPr>
        <w:t>distinct groups</w:t>
      </w:r>
      <w:r w:rsidR="007F0C25">
        <w:rPr>
          <w:rFonts w:eastAsia="Times New Roman" w:cs="Times New Roman"/>
        </w:rPr>
        <w:t xml:space="preserve"> of provider experiences. </w:t>
      </w:r>
      <w:r w:rsidR="00661DB6">
        <w:rPr>
          <w:rFonts w:eastAsia="Times New Roman" w:cs="Times New Roman"/>
        </w:rPr>
        <w:t xml:space="preserve">A visual depiction and a table below show certain key features. </w:t>
      </w:r>
    </w:p>
    <w:p w14:paraId="7FD8F213" w14:textId="71C021C0" w:rsidR="00356E5E" w:rsidRDefault="00356E5E" w:rsidP="00F551E4">
      <w:pPr>
        <w:jc w:val="center"/>
        <w:rPr>
          <w:rFonts w:eastAsia="Times New Roman" w:cs="Times New Roman"/>
        </w:rPr>
      </w:pPr>
    </w:p>
    <w:p w14:paraId="50B45898" w14:textId="083C3AEC" w:rsidR="003B2AA7" w:rsidRDefault="00356E5E" w:rsidP="00F551E4">
      <w:pPr>
        <w:pStyle w:val="ListParagraph"/>
        <w:numPr>
          <w:ilvl w:val="0"/>
          <w:numId w:val="8"/>
        </w:numPr>
        <w:jc w:val="center"/>
        <w:rPr>
          <w:rFonts w:eastAsia="Times New Roman" w:cs="Times New Roman"/>
        </w:rPr>
      </w:pPr>
      <w:r>
        <w:rPr>
          <w:rFonts w:eastAsia="Times New Roman" w:cs="Times New Roman"/>
        </w:rPr>
        <w:t>Cluster 0:</w:t>
      </w:r>
      <w:r w:rsidR="003B2AA7">
        <w:rPr>
          <w:rFonts w:eastAsia="Times New Roman" w:cs="Times New Roman"/>
        </w:rPr>
        <w:t xml:space="preserve"> </w:t>
      </w:r>
      <w:r w:rsidR="00661DB6">
        <w:rPr>
          <w:rFonts w:eastAsia="Times New Roman" w:cs="Times New Roman"/>
        </w:rPr>
        <w:t>High</w:t>
      </w:r>
      <w:r w:rsidR="003B2AA7">
        <w:rPr>
          <w:rFonts w:eastAsia="Times New Roman" w:cs="Times New Roman"/>
        </w:rPr>
        <w:t xml:space="preserve"> Unique Patients/Service &amp; </w:t>
      </w:r>
      <w:r w:rsidR="00661DB6">
        <w:rPr>
          <w:rFonts w:eastAsia="Times New Roman" w:cs="Times New Roman"/>
        </w:rPr>
        <w:t>Low</w:t>
      </w:r>
      <w:r w:rsidR="003B2AA7">
        <w:rPr>
          <w:rFonts w:eastAsia="Times New Roman" w:cs="Times New Roman"/>
        </w:rPr>
        <w:t xml:space="preserve"> </w:t>
      </w:r>
      <w:r w:rsidR="00A63DB6">
        <w:rPr>
          <w:rFonts w:eastAsia="Times New Roman" w:cs="Times New Roman"/>
        </w:rPr>
        <w:t>Out-of-pocket</w:t>
      </w:r>
      <w:r w:rsidR="003B2AA7">
        <w:rPr>
          <w:rFonts w:eastAsia="Times New Roman" w:cs="Times New Roman"/>
        </w:rPr>
        <w:t xml:space="preserve"> Costs</w:t>
      </w:r>
    </w:p>
    <w:p w14:paraId="68C4B597" w14:textId="549F4418" w:rsidR="003B2AA7" w:rsidRDefault="003B2AA7" w:rsidP="00F551E4">
      <w:pPr>
        <w:pStyle w:val="ListParagraph"/>
        <w:numPr>
          <w:ilvl w:val="0"/>
          <w:numId w:val="8"/>
        </w:numPr>
        <w:jc w:val="center"/>
        <w:rPr>
          <w:rFonts w:eastAsia="Times New Roman" w:cs="Times New Roman"/>
        </w:rPr>
      </w:pPr>
      <w:r>
        <w:rPr>
          <w:rFonts w:eastAsia="Times New Roman" w:cs="Times New Roman"/>
        </w:rPr>
        <w:t xml:space="preserve">Cluster 1: </w:t>
      </w:r>
      <w:r w:rsidR="00661DB6">
        <w:rPr>
          <w:rFonts w:eastAsia="Times New Roman" w:cs="Times New Roman"/>
        </w:rPr>
        <w:t>Low</w:t>
      </w:r>
      <w:r>
        <w:rPr>
          <w:rFonts w:eastAsia="Times New Roman" w:cs="Times New Roman"/>
        </w:rPr>
        <w:t xml:space="preserve"> Unique Patients/Service &amp; Low </w:t>
      </w:r>
      <w:r w:rsidR="00A63DB6">
        <w:rPr>
          <w:rFonts w:eastAsia="Times New Roman" w:cs="Times New Roman"/>
        </w:rPr>
        <w:t>Out-of-pocket</w:t>
      </w:r>
      <w:r>
        <w:rPr>
          <w:rFonts w:eastAsia="Times New Roman" w:cs="Times New Roman"/>
        </w:rPr>
        <w:t xml:space="preserve"> Costs</w:t>
      </w:r>
    </w:p>
    <w:p w14:paraId="7A0B94B7" w14:textId="268F67DC" w:rsidR="003B2AA7" w:rsidRPr="003B2AA7" w:rsidRDefault="003B2AA7" w:rsidP="00F551E4">
      <w:pPr>
        <w:pStyle w:val="ListParagraph"/>
        <w:numPr>
          <w:ilvl w:val="0"/>
          <w:numId w:val="8"/>
        </w:numPr>
        <w:jc w:val="center"/>
        <w:rPr>
          <w:rFonts w:eastAsia="Times New Roman" w:cs="Times New Roman"/>
        </w:rPr>
      </w:pPr>
      <w:r>
        <w:rPr>
          <w:rFonts w:eastAsia="Times New Roman" w:cs="Times New Roman"/>
        </w:rPr>
        <w:t xml:space="preserve">Cluster 2: </w:t>
      </w:r>
      <w:r w:rsidR="00661DB6">
        <w:rPr>
          <w:rFonts w:eastAsia="Times New Roman" w:cs="Times New Roman"/>
        </w:rPr>
        <w:t>Low</w:t>
      </w:r>
      <w:r>
        <w:rPr>
          <w:rFonts w:eastAsia="Times New Roman" w:cs="Times New Roman"/>
        </w:rPr>
        <w:t xml:space="preserve"> Unique Patients/Service &amp; </w:t>
      </w:r>
      <w:r w:rsidR="00661DB6">
        <w:rPr>
          <w:rFonts w:eastAsia="Times New Roman" w:cs="Times New Roman"/>
        </w:rPr>
        <w:t>High</w:t>
      </w:r>
      <w:r>
        <w:rPr>
          <w:rFonts w:eastAsia="Times New Roman" w:cs="Times New Roman"/>
        </w:rPr>
        <w:t xml:space="preserve"> </w:t>
      </w:r>
      <w:r w:rsidR="00A63DB6">
        <w:rPr>
          <w:rFonts w:eastAsia="Times New Roman" w:cs="Times New Roman"/>
        </w:rPr>
        <w:t>Out-of-pocket</w:t>
      </w:r>
      <w:r>
        <w:rPr>
          <w:rFonts w:eastAsia="Times New Roman" w:cs="Times New Roman"/>
        </w:rPr>
        <w:t xml:space="preserve"> Costs</w:t>
      </w:r>
    </w:p>
    <w:p w14:paraId="53D943F4" w14:textId="579E3CA7" w:rsidR="00356E5E" w:rsidRDefault="003B2AA7" w:rsidP="00E563D2">
      <w:pPr>
        <w:rPr>
          <w:rFonts w:eastAsia="Times New Roman" w:cs="Times New Roman"/>
        </w:rPr>
      </w:pPr>
      <w:r>
        <w:rPr>
          <w:noProof/>
        </w:rPr>
        <mc:AlternateContent>
          <mc:Choice Requires="wps">
            <w:drawing>
              <wp:anchor distT="0" distB="0" distL="114300" distR="114300" simplePos="0" relativeHeight="251676672" behindDoc="0" locked="0" layoutInCell="1" allowOverlap="1" wp14:anchorId="1F8B5D66" wp14:editId="6E3F3D39">
                <wp:simplePos x="0" y="0"/>
                <wp:positionH relativeFrom="column">
                  <wp:posOffset>794327</wp:posOffset>
                </wp:positionH>
                <wp:positionV relativeFrom="paragraph">
                  <wp:posOffset>2542886</wp:posOffset>
                </wp:positionV>
                <wp:extent cx="4114800" cy="635"/>
                <wp:effectExtent l="0" t="0" r="0" b="12065"/>
                <wp:wrapTopAndBottom/>
                <wp:docPr id="14" name="Text Box 14"/>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wps:spPr>
                      <wps:txbx>
                        <w:txbxContent>
                          <w:p w14:paraId="6BCE05C9" w14:textId="0EF6F9C2" w:rsidR="003B2AA7" w:rsidRPr="00A80D61" w:rsidRDefault="003B2AA7" w:rsidP="003B2AA7">
                            <w:pPr>
                              <w:pStyle w:val="Caption"/>
                              <w:jc w:val="center"/>
                              <w:rPr>
                                <w:rFonts w:eastAsia="Times New Roman" w:cs="Times New Roman"/>
                                <w:noProof/>
                              </w:rPr>
                            </w:pPr>
                            <w:r>
                              <w:t xml:space="preserve">Figure </w:t>
                            </w:r>
                            <w:r>
                              <w:fldChar w:fldCharType="begin"/>
                            </w:r>
                            <w:r>
                              <w:instrText xml:space="preserve"> SEQ Figure \* ARABIC </w:instrText>
                            </w:r>
                            <w:r>
                              <w:fldChar w:fldCharType="separate"/>
                            </w:r>
                            <w:r>
                              <w:rPr>
                                <w:noProof/>
                              </w:rPr>
                              <w:t>7</w:t>
                            </w:r>
                            <w:r>
                              <w:fldChar w:fldCharType="end"/>
                            </w:r>
                            <w:r>
                              <w:t>: Three Cluster Mapping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8B5D66" id="Text Box 14" o:spid="_x0000_s1030" type="#_x0000_t202" style="position:absolute;margin-left:62.55pt;margin-top:200.25pt;width:324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" stroked="f">
                <v:textbox style="mso-fit-shape-to-text:t" inset="0,0,0,0">
                  <w:txbxContent>
                    <w:p w14:paraId="6BCE05C9" w14:textId="0EF6F9C2" w:rsidR="003B2AA7" w:rsidRPr="00A80D61" w:rsidRDefault="003B2AA7" w:rsidP="003B2AA7">
                      <w:pPr>
                        <w:pStyle w:val="Caption"/>
                        <w:jc w:val="center"/>
                        <w:rPr>
                          <w:rFonts w:eastAsia="Times New Roman" w:cs="Times New Roman"/>
                          <w:noProof/>
                        </w:rPr>
                      </w:pPr>
                      <w:r>
                        <w:t xml:space="preserve">Figure </w:t>
                      </w:r>
                      <w:r>
                        <w:fldChar w:fldCharType="begin"/>
                      </w:r>
                      <w:r>
                        <w:instrText xml:space="preserve"> SEQ Figure \* ARABIC </w:instrText>
                      </w:r>
                      <w:r>
                        <w:fldChar w:fldCharType="separate"/>
                      </w:r>
                      <w:r>
                        <w:rPr>
                          <w:noProof/>
                        </w:rPr>
                        <w:t>7</w:t>
                      </w:r>
                      <w:r>
                        <w:fldChar w:fldCharType="end"/>
                      </w:r>
                      <w:r>
                        <w:t>: Three Cluster Mapping</w:t>
                      </w:r>
                    </w:p>
                  </w:txbxContent>
                </v:textbox>
                <w10:wrap type="topAndBottom"/>
              </v:shape>
            </w:pict>
          </mc:Fallback>
        </mc:AlternateContent>
      </w:r>
      <w:r w:rsidRPr="00133309">
        <w:rPr>
          <w:rFonts w:eastAsia="Times New Roman" w:cs="Times New Roman"/>
          <w:noProof/>
        </w:rPr>
        <w:drawing>
          <wp:anchor distT="0" distB="0" distL="114300" distR="114300" simplePos="0" relativeHeight="251674624" behindDoc="0" locked="0" layoutInCell="1" allowOverlap="1" wp14:anchorId="01F8A176" wp14:editId="542E2ED0">
            <wp:simplePos x="0" y="0"/>
            <wp:positionH relativeFrom="margin">
              <wp:posOffset>840105</wp:posOffset>
            </wp:positionH>
            <wp:positionV relativeFrom="paragraph">
              <wp:posOffset>220057</wp:posOffset>
            </wp:positionV>
            <wp:extent cx="4114800" cy="2325470"/>
            <wp:effectExtent l="0" t="0" r="0" b="0"/>
            <wp:wrapTopAndBottom/>
            <wp:docPr id="12" name="Picture 12" descr="/var/folders/sz/7lvhv36x7kq_lz96kh4mpfbw0000gn/T/com.microsoft.Word/Content.MSO/3B3C7E0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sz/7lvhv36x7kq_lz96kh4mpfbw0000gn/T/com.microsoft.Word/Content.MSO/3B3C7E06.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4800" cy="2325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37132D" w14:textId="0BDBF29F" w:rsidR="003B2AA7" w:rsidRDefault="003B2AA7" w:rsidP="00E563D2">
      <w:pPr>
        <w:rPr>
          <w:rFonts w:eastAsia="Times New Roman" w:cs="Times New Roman"/>
        </w:rPr>
      </w:pPr>
    </w:p>
    <w:p w14:paraId="0FF773A3" w14:textId="231BFEB2" w:rsidR="00F551E4" w:rsidRDefault="00F551E4" w:rsidP="00E563D2">
      <w:pPr>
        <w:rPr>
          <w:rFonts w:eastAsia="Times New Roman" w:cs="Times New Roman"/>
        </w:rPr>
      </w:pPr>
    </w:p>
    <w:p w14:paraId="0406BB46" w14:textId="77777777" w:rsidR="00F551E4" w:rsidRDefault="00F551E4" w:rsidP="00E563D2">
      <w:pPr>
        <w:rPr>
          <w:rFonts w:eastAsia="Times New Roman" w:cs="Times New Roman"/>
        </w:rPr>
      </w:pPr>
    </w:p>
    <w:p w14:paraId="1F732B4D" w14:textId="55F6C766" w:rsidR="003B2AA7" w:rsidRDefault="003B2AA7" w:rsidP="003B2AA7">
      <w:pPr>
        <w:pStyle w:val="Caption"/>
        <w:keepNext/>
        <w:jc w:val="center"/>
      </w:pPr>
      <w:r>
        <w:t xml:space="preserve">Table </w:t>
      </w:r>
      <w:r>
        <w:fldChar w:fldCharType="begin"/>
      </w:r>
      <w:r>
        <w:instrText xml:space="preserve"> SEQ Table \* ARABIC </w:instrText>
      </w:r>
      <w:r>
        <w:fldChar w:fldCharType="separate"/>
      </w:r>
      <w:r w:rsidR="00F551E4">
        <w:rPr>
          <w:noProof/>
        </w:rPr>
        <w:t>1</w:t>
      </w:r>
      <w:r>
        <w:fldChar w:fldCharType="end"/>
      </w:r>
      <w:r>
        <w:t>: Cluster Demographics</w:t>
      </w:r>
    </w:p>
    <w:p w14:paraId="051A79EF" w14:textId="7FC8B47B" w:rsidR="007F0C25" w:rsidRDefault="00661DB6" w:rsidP="00E563D2">
      <w:pPr>
        <w:rPr>
          <w:rFonts w:eastAsia="Times New Roman" w:cs="Times New Roman"/>
        </w:rPr>
      </w:pPr>
      <w:r w:rsidRPr="00661DB6">
        <w:rPr>
          <w:rFonts w:eastAsia="Times New Roman" w:cs="Times New Roman"/>
        </w:rPr>
        <w:drawing>
          <wp:inline distT="0" distB="0" distL="0" distR="0" wp14:anchorId="6E357DEC" wp14:editId="6C44CD59">
            <wp:extent cx="5943600" cy="156718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67180"/>
                    </a:xfrm>
                    <a:prstGeom prst="rect">
                      <a:avLst/>
                    </a:prstGeom>
                  </pic:spPr>
                </pic:pic>
              </a:graphicData>
            </a:graphic>
          </wp:inline>
        </w:drawing>
      </w:r>
    </w:p>
    <w:p w14:paraId="5BBBD5E2" w14:textId="4F24671B" w:rsidR="003B2AA7" w:rsidRDefault="003B2AA7" w:rsidP="003B2AA7">
      <w:pPr>
        <w:rPr>
          <w:rFonts w:eastAsia="Times New Roman" w:cs="Times New Roman"/>
        </w:rPr>
      </w:pPr>
    </w:p>
    <w:p w14:paraId="38B2AB68" w14:textId="76143603" w:rsidR="00F551E4" w:rsidRDefault="00F551E4" w:rsidP="00DB2E04">
      <w:pPr>
        <w:tabs>
          <w:tab w:val="left" w:pos="720"/>
          <w:tab w:val="left" w:pos="4218"/>
        </w:tabs>
        <w:ind w:firstLine="810"/>
        <w:rPr>
          <w:rFonts w:eastAsia="Times New Roman" w:cs="Times New Roman"/>
        </w:rPr>
      </w:pPr>
    </w:p>
    <w:p w14:paraId="2E889ACA" w14:textId="61AFE0C3" w:rsidR="00F551E4" w:rsidRDefault="00F551E4" w:rsidP="00DB2E04">
      <w:pPr>
        <w:tabs>
          <w:tab w:val="left" w:pos="720"/>
          <w:tab w:val="left" w:pos="4218"/>
        </w:tabs>
        <w:ind w:firstLine="810"/>
        <w:rPr>
          <w:rFonts w:eastAsia="Times New Roman" w:cs="Times New Roman"/>
        </w:rPr>
      </w:pPr>
    </w:p>
    <w:p w14:paraId="2624CDB9" w14:textId="334E942C" w:rsidR="00F551E4" w:rsidRDefault="00F551E4" w:rsidP="00DB2E04">
      <w:pPr>
        <w:tabs>
          <w:tab w:val="left" w:pos="720"/>
          <w:tab w:val="left" w:pos="4218"/>
        </w:tabs>
        <w:ind w:firstLine="810"/>
        <w:rPr>
          <w:rFonts w:eastAsia="Times New Roman" w:cs="Times New Roman"/>
        </w:rPr>
      </w:pPr>
      <w:r>
        <w:rPr>
          <w:noProof/>
        </w:rPr>
        <w:lastRenderedPageBreak/>
        <mc:AlternateContent>
          <mc:Choice Requires="wps">
            <w:drawing>
              <wp:anchor distT="0" distB="0" distL="114300" distR="114300" simplePos="0" relativeHeight="251679744" behindDoc="0" locked="0" layoutInCell="1" allowOverlap="1" wp14:anchorId="003E95BA" wp14:editId="68973512">
                <wp:simplePos x="0" y="0"/>
                <wp:positionH relativeFrom="margin">
                  <wp:align>center</wp:align>
                </wp:positionH>
                <wp:positionV relativeFrom="paragraph">
                  <wp:posOffset>307</wp:posOffset>
                </wp:positionV>
                <wp:extent cx="2722245" cy="19494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2722245" cy="194945"/>
                        </a:xfrm>
                        <a:prstGeom prst="rect">
                          <a:avLst/>
                        </a:prstGeom>
                        <a:solidFill>
                          <a:prstClr val="white"/>
                        </a:solidFill>
                        <a:ln>
                          <a:noFill/>
                        </a:ln>
                      </wps:spPr>
                      <wps:txbx>
                        <w:txbxContent>
                          <w:p w14:paraId="33446B28" w14:textId="719E3517" w:rsidR="00F551E4" w:rsidRPr="00A2377D" w:rsidRDefault="00F551E4" w:rsidP="00F551E4">
                            <w:pPr>
                              <w:pStyle w:val="Caption"/>
                              <w:rPr>
                                <w:rFonts w:eastAsia="Times New Roman" w:cs="Times New Roman"/>
                              </w:rPr>
                            </w:pPr>
                            <w:r>
                              <w:t xml:space="preserve">Table </w:t>
                            </w:r>
                            <w:r>
                              <w:fldChar w:fldCharType="begin"/>
                            </w:r>
                            <w:r>
                              <w:instrText xml:space="preserve"> SEQ Table \* ARABIC </w:instrText>
                            </w:r>
                            <w:r>
                              <w:fldChar w:fldCharType="separate"/>
                            </w:r>
                            <w:r>
                              <w:rPr>
                                <w:noProof/>
                              </w:rPr>
                              <w:t>2</w:t>
                            </w:r>
                            <w:r>
                              <w:fldChar w:fldCharType="end"/>
                            </w:r>
                            <w:r>
                              <w:t>: Relative Frequency of Samples in a Cluster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3E95BA" id="Text Box 17" o:spid="_x0000_s1031" type="#_x0000_t202" style="position:absolute;left:0;text-align:left;margin-left:0;margin-top:0;width:214.35pt;height:15.35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" stroked="f">
                <v:textbox inset="0,0,0,0">
                  <w:txbxContent>
                    <w:p w14:paraId="33446B28" w14:textId="719E3517" w:rsidR="00F551E4" w:rsidRPr="00A2377D" w:rsidRDefault="00F551E4" w:rsidP="00F551E4">
                      <w:pPr>
                        <w:pStyle w:val="Caption"/>
                        <w:rPr>
                          <w:rFonts w:eastAsia="Times New Roman" w:cs="Times New Roman"/>
                        </w:rPr>
                      </w:pPr>
                      <w:r>
                        <w:t xml:space="preserve">Table </w:t>
                      </w:r>
                      <w:r>
                        <w:fldChar w:fldCharType="begin"/>
                      </w:r>
                      <w:r>
                        <w:instrText xml:space="preserve"> SEQ Table \* ARABIC </w:instrText>
                      </w:r>
                      <w:r>
                        <w:fldChar w:fldCharType="separate"/>
                      </w:r>
                      <w:r>
                        <w:rPr>
                          <w:noProof/>
                        </w:rPr>
                        <w:t>2</w:t>
                      </w:r>
                      <w:r>
                        <w:fldChar w:fldCharType="end"/>
                      </w:r>
                      <w:r>
                        <w:t>: Relative Frequency of Samples in a Cluster</w:t>
                      </w:r>
                    </w:p>
                  </w:txbxContent>
                </v:textbox>
                <w10:wrap type="topAndBottom" anchorx="margin"/>
              </v:shape>
            </w:pict>
          </mc:Fallback>
        </mc:AlternateContent>
      </w:r>
      <w:r w:rsidRPr="00F551E4">
        <w:rPr>
          <w:rFonts w:eastAsia="Times New Roman" w:cs="Times New Roman"/>
        </w:rPr>
        <w:drawing>
          <wp:anchor distT="0" distB="0" distL="114300" distR="114300" simplePos="0" relativeHeight="251677696" behindDoc="0" locked="0" layoutInCell="1" allowOverlap="1" wp14:anchorId="172D4505" wp14:editId="5F5FCB25">
            <wp:simplePos x="0" y="0"/>
            <wp:positionH relativeFrom="margin">
              <wp:posOffset>1946810</wp:posOffset>
            </wp:positionH>
            <wp:positionV relativeFrom="paragraph">
              <wp:posOffset>249990</wp:posOffset>
            </wp:positionV>
            <wp:extent cx="1803400" cy="698500"/>
            <wp:effectExtent l="0" t="0" r="0" b="0"/>
            <wp:wrapTopAndBottom/>
            <wp:docPr id="16" name="Picture 1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803400" cy="698500"/>
                    </a:xfrm>
                    <a:prstGeom prst="rect">
                      <a:avLst/>
                    </a:prstGeom>
                  </pic:spPr>
                </pic:pic>
              </a:graphicData>
            </a:graphic>
            <wp14:sizeRelH relativeFrom="page">
              <wp14:pctWidth>0</wp14:pctWidth>
            </wp14:sizeRelH>
            <wp14:sizeRelV relativeFrom="page">
              <wp14:pctHeight>0</wp14:pctHeight>
            </wp14:sizeRelV>
          </wp:anchor>
        </w:drawing>
      </w:r>
    </w:p>
    <w:p w14:paraId="0B1C10BD" w14:textId="7272B747" w:rsidR="00F551E4" w:rsidRDefault="00F551E4" w:rsidP="00DB2E04">
      <w:pPr>
        <w:tabs>
          <w:tab w:val="left" w:pos="720"/>
          <w:tab w:val="left" w:pos="4218"/>
        </w:tabs>
        <w:ind w:firstLine="810"/>
        <w:rPr>
          <w:rFonts w:eastAsia="Times New Roman" w:cs="Times New Roman"/>
        </w:rPr>
      </w:pPr>
    </w:p>
    <w:p w14:paraId="732E31EF" w14:textId="444FEF58" w:rsidR="00F551E4" w:rsidRDefault="00F551E4" w:rsidP="00DB2E04">
      <w:pPr>
        <w:tabs>
          <w:tab w:val="left" w:pos="720"/>
          <w:tab w:val="left" w:pos="4218"/>
        </w:tabs>
        <w:ind w:firstLine="810"/>
        <w:rPr>
          <w:rFonts w:eastAsia="Times New Roman" w:cs="Times New Roman"/>
        </w:rPr>
      </w:pPr>
      <w:r>
        <w:rPr>
          <w:rFonts w:eastAsia="Times New Roman" w:cs="Times New Roman"/>
        </w:rPr>
        <w:t xml:space="preserve">Clearly, there is a trend between what providers in how many patients they service and how much the </w:t>
      </w:r>
      <w:r w:rsidR="00A63DB6">
        <w:rPr>
          <w:rFonts w:eastAsia="Times New Roman" w:cs="Times New Roman"/>
        </w:rPr>
        <w:t>out-of-pocket</w:t>
      </w:r>
      <w:r>
        <w:rPr>
          <w:rFonts w:eastAsia="Times New Roman" w:cs="Times New Roman"/>
        </w:rPr>
        <w:t xml:space="preserve"> cost becomes for those patients. We can look at how different provider types are represented in each of the clusters to get a better idea of valuable business insight. </w:t>
      </w:r>
    </w:p>
    <w:p w14:paraId="4B969B3D" w14:textId="6BCE5F34" w:rsidR="00F551E4" w:rsidRDefault="00F551E4" w:rsidP="00DB2E04">
      <w:pPr>
        <w:tabs>
          <w:tab w:val="left" w:pos="720"/>
          <w:tab w:val="left" w:pos="4218"/>
        </w:tabs>
        <w:ind w:firstLine="810"/>
        <w:rPr>
          <w:rFonts w:eastAsia="Times New Roman" w:cs="Times New Roman"/>
        </w:rPr>
      </w:pPr>
    </w:p>
    <w:p w14:paraId="3A376622" w14:textId="4630A88F" w:rsidR="00F551E4" w:rsidRDefault="00F551E4" w:rsidP="00F551E4">
      <w:pPr>
        <w:pStyle w:val="HTMLPreformatted"/>
        <w:wordWrap w:val="0"/>
        <w:ind w:left="720"/>
        <w:textAlignment w:val="baseline"/>
        <w:rPr>
          <w:color w:val="000000"/>
          <w:sz w:val="21"/>
          <w:szCs w:val="21"/>
        </w:rPr>
      </w:pPr>
      <w:r>
        <w:rPr>
          <w:noProof/>
        </w:rPr>
        <mc:AlternateContent>
          <mc:Choice Requires="wps">
            <w:drawing>
              <wp:anchor distT="0" distB="0" distL="114300" distR="114300" simplePos="0" relativeHeight="251681792" behindDoc="0" locked="0" layoutInCell="1" allowOverlap="1" wp14:anchorId="53BF49DE" wp14:editId="6FB1B5BD">
                <wp:simplePos x="0" y="0"/>
                <wp:positionH relativeFrom="margin">
                  <wp:align>center</wp:align>
                </wp:positionH>
                <wp:positionV relativeFrom="paragraph">
                  <wp:posOffset>143510</wp:posOffset>
                </wp:positionV>
                <wp:extent cx="2722245" cy="19494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2722245" cy="194945"/>
                        </a:xfrm>
                        <a:prstGeom prst="rect">
                          <a:avLst/>
                        </a:prstGeom>
                        <a:solidFill>
                          <a:prstClr val="white"/>
                        </a:solidFill>
                        <a:ln>
                          <a:noFill/>
                        </a:ln>
                      </wps:spPr>
                      <wps:txbx>
                        <w:txbxContent>
                          <w:p w14:paraId="1B6268D1" w14:textId="47E04D95" w:rsidR="00F551E4" w:rsidRPr="00A2377D" w:rsidRDefault="00F551E4" w:rsidP="00F551E4">
                            <w:pPr>
                              <w:pStyle w:val="Caption"/>
                              <w:rPr>
                                <w:rFonts w:eastAsia="Times New Roman" w:cs="Times New Roman"/>
                              </w:rPr>
                            </w:pPr>
                            <w:r>
                              <w:t xml:space="preserve">Table </w:t>
                            </w:r>
                            <w:r>
                              <w:t>3</w:t>
                            </w:r>
                            <w:r>
                              <w:t xml:space="preserve">: </w:t>
                            </w:r>
                            <w:r w:rsidR="00FF6909">
                              <w:t xml:space="preserve">Top 8 Provider Types for Cluster 0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F49DE" id="Text Box 18" o:spid="_x0000_s1032" type="#_x0000_t202" style="position:absolute;left:0;text-align:left;margin-left:0;margin-top:11.3pt;width:214.35pt;height:15.35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" stroked="f">
                <v:textbox inset="0,0,0,0">
                  <w:txbxContent>
                    <w:p w14:paraId="1B6268D1" w14:textId="47E04D95" w:rsidR="00F551E4" w:rsidRPr="00A2377D" w:rsidRDefault="00F551E4" w:rsidP="00F551E4">
                      <w:pPr>
                        <w:pStyle w:val="Caption"/>
                        <w:rPr>
                          <w:rFonts w:eastAsia="Times New Roman" w:cs="Times New Roman"/>
                        </w:rPr>
                      </w:pPr>
                      <w:r>
                        <w:t xml:space="preserve">Table </w:t>
                      </w:r>
                      <w:r>
                        <w:t>3</w:t>
                      </w:r>
                      <w:r>
                        <w:t xml:space="preserve">: </w:t>
                      </w:r>
                      <w:r w:rsidR="00FF6909">
                        <w:t xml:space="preserve">Top 8 Provider Types for Cluster 0 </w:t>
                      </w:r>
                    </w:p>
                  </w:txbxContent>
                </v:textbox>
                <w10:wrap type="topAndBottom" anchorx="margin"/>
              </v:shape>
            </w:pict>
          </mc:Fallback>
        </mc:AlternateContent>
      </w:r>
    </w:p>
    <w:p w14:paraId="209B4020" w14:textId="59520284" w:rsidR="00F551E4" w:rsidRDefault="00F551E4" w:rsidP="00F551E4">
      <w:pPr>
        <w:pStyle w:val="HTMLPreformatted"/>
        <w:wordWrap w:val="0"/>
        <w:ind w:left="720"/>
        <w:textAlignment w:val="baseline"/>
        <w:rPr>
          <w:color w:val="000000"/>
          <w:sz w:val="21"/>
          <w:szCs w:val="21"/>
        </w:rPr>
      </w:pPr>
      <w:r>
        <w:rPr>
          <w:color w:val="000000"/>
          <w:sz w:val="21"/>
          <w:szCs w:val="21"/>
        </w:rPr>
        <w:t>Diagnostic Radiology                              0.157606</w:t>
      </w:r>
    </w:p>
    <w:p w14:paraId="7EF7D74D" w14:textId="77777777" w:rsidR="00F551E4" w:rsidRDefault="00F551E4" w:rsidP="00F551E4">
      <w:pPr>
        <w:pStyle w:val="HTMLPreformatted"/>
        <w:wordWrap w:val="0"/>
        <w:ind w:left="720"/>
        <w:textAlignment w:val="baseline"/>
        <w:rPr>
          <w:color w:val="000000"/>
          <w:sz w:val="21"/>
          <w:szCs w:val="21"/>
        </w:rPr>
      </w:pPr>
      <w:r>
        <w:rPr>
          <w:color w:val="000000"/>
          <w:sz w:val="21"/>
          <w:szCs w:val="21"/>
        </w:rPr>
        <w:t>Clinical Laboratory                               0.116209</w:t>
      </w:r>
    </w:p>
    <w:p w14:paraId="050B9059" w14:textId="77777777" w:rsidR="00F551E4" w:rsidRDefault="00F551E4" w:rsidP="00F551E4">
      <w:pPr>
        <w:pStyle w:val="HTMLPreformatted"/>
        <w:wordWrap w:val="0"/>
        <w:ind w:left="720"/>
        <w:textAlignment w:val="baseline"/>
        <w:rPr>
          <w:color w:val="000000"/>
          <w:sz w:val="21"/>
          <w:szCs w:val="21"/>
        </w:rPr>
      </w:pPr>
      <w:r>
        <w:rPr>
          <w:color w:val="000000"/>
          <w:sz w:val="21"/>
          <w:szCs w:val="21"/>
        </w:rPr>
        <w:t>Cardiology                                        0.097756</w:t>
      </w:r>
    </w:p>
    <w:p w14:paraId="27AD650C" w14:textId="77777777" w:rsidR="00F551E4" w:rsidRDefault="00F551E4" w:rsidP="00F551E4">
      <w:pPr>
        <w:pStyle w:val="HTMLPreformatted"/>
        <w:wordWrap w:val="0"/>
        <w:ind w:left="720"/>
        <w:textAlignment w:val="baseline"/>
        <w:rPr>
          <w:color w:val="000000"/>
          <w:sz w:val="21"/>
          <w:szCs w:val="21"/>
        </w:rPr>
      </w:pPr>
      <w:r>
        <w:rPr>
          <w:color w:val="000000"/>
          <w:sz w:val="21"/>
          <w:szCs w:val="21"/>
        </w:rPr>
        <w:t>Ophthalmology                                     0.084289</w:t>
      </w:r>
    </w:p>
    <w:p w14:paraId="420A5879" w14:textId="77777777" w:rsidR="00F551E4" w:rsidRDefault="00F551E4" w:rsidP="00F551E4">
      <w:pPr>
        <w:pStyle w:val="HTMLPreformatted"/>
        <w:wordWrap w:val="0"/>
        <w:ind w:left="720"/>
        <w:textAlignment w:val="baseline"/>
        <w:rPr>
          <w:color w:val="000000"/>
          <w:sz w:val="21"/>
          <w:szCs w:val="21"/>
        </w:rPr>
      </w:pPr>
      <w:r>
        <w:rPr>
          <w:color w:val="000000"/>
          <w:sz w:val="21"/>
          <w:szCs w:val="21"/>
        </w:rPr>
        <w:t>Internal Medicine                                 0.082294</w:t>
      </w:r>
    </w:p>
    <w:p w14:paraId="21F0EF01" w14:textId="77777777" w:rsidR="00F551E4" w:rsidRDefault="00F551E4" w:rsidP="00F551E4">
      <w:pPr>
        <w:pStyle w:val="HTMLPreformatted"/>
        <w:wordWrap w:val="0"/>
        <w:ind w:left="720"/>
        <w:textAlignment w:val="baseline"/>
        <w:rPr>
          <w:color w:val="000000"/>
          <w:sz w:val="21"/>
          <w:szCs w:val="21"/>
        </w:rPr>
      </w:pPr>
      <w:r>
        <w:rPr>
          <w:color w:val="000000"/>
          <w:sz w:val="21"/>
          <w:szCs w:val="21"/>
        </w:rPr>
        <w:t>Dermatology                                       0.059850</w:t>
      </w:r>
    </w:p>
    <w:p w14:paraId="330DB30F" w14:textId="77777777" w:rsidR="00F551E4" w:rsidRDefault="00F551E4" w:rsidP="00F551E4">
      <w:pPr>
        <w:pStyle w:val="HTMLPreformatted"/>
        <w:wordWrap w:val="0"/>
        <w:ind w:left="720"/>
        <w:textAlignment w:val="baseline"/>
        <w:rPr>
          <w:color w:val="000000"/>
          <w:sz w:val="21"/>
          <w:szCs w:val="21"/>
        </w:rPr>
      </w:pPr>
      <w:r>
        <w:rPr>
          <w:color w:val="000000"/>
          <w:sz w:val="21"/>
          <w:szCs w:val="21"/>
        </w:rPr>
        <w:t>Urology                                           0.042893</w:t>
      </w:r>
    </w:p>
    <w:p w14:paraId="2F9B1B0B" w14:textId="238EBEEE" w:rsidR="00F551E4" w:rsidRDefault="00F551E4" w:rsidP="00F551E4">
      <w:pPr>
        <w:pStyle w:val="HTMLPreformatted"/>
        <w:wordWrap w:val="0"/>
        <w:ind w:left="720"/>
        <w:textAlignment w:val="baseline"/>
        <w:rPr>
          <w:color w:val="000000"/>
          <w:sz w:val="21"/>
          <w:szCs w:val="21"/>
        </w:rPr>
      </w:pPr>
      <w:r>
        <w:rPr>
          <w:color w:val="000000"/>
          <w:sz w:val="21"/>
          <w:szCs w:val="21"/>
        </w:rPr>
        <w:t>Family Practice                                   0.041895</w:t>
      </w:r>
    </w:p>
    <w:p w14:paraId="363F6D27" w14:textId="6DE3C89F" w:rsidR="00F551E4" w:rsidRDefault="00FF6909" w:rsidP="00F551E4">
      <w:pPr>
        <w:pStyle w:val="HTMLPreformatted"/>
        <w:wordWrap w:val="0"/>
        <w:ind w:left="720"/>
        <w:textAlignment w:val="baseline"/>
        <w:rPr>
          <w:color w:val="000000"/>
          <w:sz w:val="21"/>
          <w:szCs w:val="21"/>
        </w:rPr>
      </w:pPr>
      <w:r>
        <w:rPr>
          <w:noProof/>
        </w:rPr>
        <mc:AlternateContent>
          <mc:Choice Requires="wps">
            <w:drawing>
              <wp:anchor distT="0" distB="0" distL="114300" distR="114300" simplePos="0" relativeHeight="251683840" behindDoc="0" locked="0" layoutInCell="1" allowOverlap="1" wp14:anchorId="56946915" wp14:editId="2CC63391">
                <wp:simplePos x="0" y="0"/>
                <wp:positionH relativeFrom="margin">
                  <wp:align>center</wp:align>
                </wp:positionH>
                <wp:positionV relativeFrom="paragraph">
                  <wp:posOffset>153670</wp:posOffset>
                </wp:positionV>
                <wp:extent cx="2722245" cy="19494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2722245" cy="194945"/>
                        </a:xfrm>
                        <a:prstGeom prst="rect">
                          <a:avLst/>
                        </a:prstGeom>
                        <a:solidFill>
                          <a:prstClr val="white"/>
                        </a:solidFill>
                        <a:ln>
                          <a:noFill/>
                        </a:ln>
                      </wps:spPr>
                      <wps:txbx>
                        <w:txbxContent>
                          <w:p w14:paraId="4D488906" w14:textId="3EFAB5C2" w:rsidR="00FF6909" w:rsidRPr="00A2377D" w:rsidRDefault="00FF6909" w:rsidP="00FF6909">
                            <w:pPr>
                              <w:pStyle w:val="Caption"/>
                              <w:rPr>
                                <w:rFonts w:eastAsia="Times New Roman" w:cs="Times New Roman"/>
                              </w:rPr>
                            </w:pPr>
                            <w:r>
                              <w:t xml:space="preserve">Table 3: Top </w:t>
                            </w:r>
                            <w:r>
                              <w:t>8</w:t>
                            </w:r>
                            <w:r>
                              <w:t xml:space="preserve"> Provider Types for Cluster </w:t>
                            </w:r>
                            <w:r>
                              <w:t>1</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46915" id="Text Box 19" o:spid="_x0000_s1033" type="#_x0000_t202" style="position:absolute;left:0;text-align:left;margin-left:0;margin-top:12.1pt;width:214.35pt;height:15.35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" stroked="f">
                <v:textbox inset="0,0,0,0">
                  <w:txbxContent>
                    <w:p w14:paraId="4D488906" w14:textId="3EFAB5C2" w:rsidR="00FF6909" w:rsidRPr="00A2377D" w:rsidRDefault="00FF6909" w:rsidP="00FF6909">
                      <w:pPr>
                        <w:pStyle w:val="Caption"/>
                        <w:rPr>
                          <w:rFonts w:eastAsia="Times New Roman" w:cs="Times New Roman"/>
                        </w:rPr>
                      </w:pPr>
                      <w:r>
                        <w:t xml:space="preserve">Table 3: Top </w:t>
                      </w:r>
                      <w:r>
                        <w:t>8</w:t>
                      </w:r>
                      <w:r>
                        <w:t xml:space="preserve"> Provider Types for Cluster </w:t>
                      </w:r>
                      <w:r>
                        <w:t>1</w:t>
                      </w:r>
                      <w:r>
                        <w:t xml:space="preserve"> </w:t>
                      </w:r>
                    </w:p>
                  </w:txbxContent>
                </v:textbox>
                <w10:wrap type="topAndBottom" anchorx="margin"/>
              </v:shape>
            </w:pict>
          </mc:Fallback>
        </mc:AlternateContent>
      </w:r>
    </w:p>
    <w:p w14:paraId="09A7AC81" w14:textId="77777777" w:rsidR="00FF6909" w:rsidRDefault="00FF6909" w:rsidP="00F551E4">
      <w:pPr>
        <w:pStyle w:val="HTMLPreformatted"/>
        <w:wordWrap w:val="0"/>
        <w:ind w:left="720"/>
        <w:textAlignment w:val="baseline"/>
        <w:rPr>
          <w:color w:val="000000"/>
          <w:sz w:val="21"/>
          <w:szCs w:val="21"/>
        </w:rPr>
      </w:pPr>
    </w:p>
    <w:p w14:paraId="0A778118" w14:textId="77777777" w:rsidR="00F551E4" w:rsidRDefault="00F551E4" w:rsidP="00F551E4">
      <w:pPr>
        <w:pStyle w:val="HTMLPreformatted"/>
        <w:wordWrap w:val="0"/>
        <w:ind w:left="720"/>
        <w:textAlignment w:val="baseline"/>
        <w:rPr>
          <w:color w:val="000000"/>
          <w:sz w:val="21"/>
          <w:szCs w:val="21"/>
        </w:rPr>
      </w:pPr>
      <w:r>
        <w:rPr>
          <w:color w:val="000000"/>
          <w:sz w:val="21"/>
          <w:szCs w:val="21"/>
        </w:rPr>
        <w:t>Diagnostic Radiology                                0.139435</w:t>
      </w:r>
    </w:p>
    <w:p w14:paraId="25A03BA1" w14:textId="77777777" w:rsidR="00F551E4" w:rsidRDefault="00F551E4" w:rsidP="00F551E4">
      <w:pPr>
        <w:pStyle w:val="HTMLPreformatted"/>
        <w:wordWrap w:val="0"/>
        <w:ind w:left="720"/>
        <w:textAlignment w:val="baseline"/>
        <w:rPr>
          <w:color w:val="000000"/>
          <w:sz w:val="21"/>
          <w:szCs w:val="21"/>
        </w:rPr>
      </w:pPr>
      <w:r>
        <w:rPr>
          <w:color w:val="000000"/>
          <w:sz w:val="21"/>
          <w:szCs w:val="21"/>
        </w:rPr>
        <w:t>Internal Medicine                                   0.116511</w:t>
      </w:r>
    </w:p>
    <w:p w14:paraId="0F1C5506" w14:textId="77777777" w:rsidR="00F551E4" w:rsidRDefault="00F551E4" w:rsidP="00F551E4">
      <w:pPr>
        <w:pStyle w:val="HTMLPreformatted"/>
        <w:wordWrap w:val="0"/>
        <w:ind w:left="720"/>
        <w:textAlignment w:val="baseline"/>
        <w:rPr>
          <w:color w:val="000000"/>
          <w:sz w:val="21"/>
          <w:szCs w:val="21"/>
        </w:rPr>
      </w:pPr>
      <w:r>
        <w:rPr>
          <w:color w:val="000000"/>
          <w:sz w:val="21"/>
          <w:szCs w:val="21"/>
        </w:rPr>
        <w:t>Family Practice                                     0.107974</w:t>
      </w:r>
    </w:p>
    <w:p w14:paraId="4CF6903C" w14:textId="77777777" w:rsidR="00F551E4" w:rsidRDefault="00F551E4" w:rsidP="00F551E4">
      <w:pPr>
        <w:pStyle w:val="HTMLPreformatted"/>
        <w:wordWrap w:val="0"/>
        <w:ind w:left="720"/>
        <w:textAlignment w:val="baseline"/>
        <w:rPr>
          <w:color w:val="000000"/>
          <w:sz w:val="21"/>
          <w:szCs w:val="21"/>
        </w:rPr>
      </w:pPr>
      <w:r>
        <w:rPr>
          <w:color w:val="000000"/>
          <w:sz w:val="21"/>
          <w:szCs w:val="21"/>
        </w:rPr>
        <w:t>Nurse Practitioner                                  0.064399</w:t>
      </w:r>
    </w:p>
    <w:p w14:paraId="2A082B75" w14:textId="77777777" w:rsidR="00F551E4" w:rsidRDefault="00F551E4" w:rsidP="00F551E4">
      <w:pPr>
        <w:pStyle w:val="HTMLPreformatted"/>
        <w:wordWrap w:val="0"/>
        <w:ind w:left="720"/>
        <w:textAlignment w:val="baseline"/>
        <w:rPr>
          <w:color w:val="000000"/>
          <w:sz w:val="21"/>
          <w:szCs w:val="21"/>
        </w:rPr>
      </w:pPr>
      <w:r>
        <w:rPr>
          <w:color w:val="000000"/>
          <w:sz w:val="21"/>
          <w:szCs w:val="21"/>
        </w:rPr>
        <w:t>Physician Assistant                                 0.042096</w:t>
      </w:r>
    </w:p>
    <w:p w14:paraId="1678034B" w14:textId="77777777" w:rsidR="00F551E4" w:rsidRDefault="00F551E4" w:rsidP="00F551E4">
      <w:pPr>
        <w:pStyle w:val="HTMLPreformatted"/>
        <w:wordWrap w:val="0"/>
        <w:ind w:left="720"/>
        <w:textAlignment w:val="baseline"/>
        <w:rPr>
          <w:color w:val="000000"/>
          <w:sz w:val="21"/>
          <w:szCs w:val="21"/>
        </w:rPr>
      </w:pPr>
      <w:r>
        <w:rPr>
          <w:color w:val="000000"/>
          <w:sz w:val="21"/>
          <w:szCs w:val="21"/>
        </w:rPr>
        <w:t>Cardiology                                          0.041015</w:t>
      </w:r>
    </w:p>
    <w:p w14:paraId="15231B48" w14:textId="77777777" w:rsidR="00F551E4" w:rsidRDefault="00F551E4" w:rsidP="00F551E4">
      <w:pPr>
        <w:pStyle w:val="HTMLPreformatted"/>
        <w:wordWrap w:val="0"/>
        <w:ind w:left="720"/>
        <w:textAlignment w:val="baseline"/>
        <w:rPr>
          <w:color w:val="000000"/>
          <w:sz w:val="21"/>
          <w:szCs w:val="21"/>
        </w:rPr>
      </w:pPr>
      <w:r>
        <w:rPr>
          <w:color w:val="000000"/>
          <w:sz w:val="21"/>
          <w:szCs w:val="21"/>
        </w:rPr>
        <w:t>Physical Therapist in Private Practice              0.033896</w:t>
      </w:r>
    </w:p>
    <w:p w14:paraId="7EDA541F" w14:textId="77777777" w:rsidR="00F551E4" w:rsidRDefault="00F551E4" w:rsidP="00F551E4">
      <w:pPr>
        <w:pStyle w:val="HTMLPreformatted"/>
        <w:wordWrap w:val="0"/>
        <w:ind w:left="720"/>
        <w:textAlignment w:val="baseline"/>
        <w:rPr>
          <w:color w:val="000000"/>
          <w:sz w:val="21"/>
          <w:szCs w:val="21"/>
        </w:rPr>
      </w:pPr>
      <w:r>
        <w:rPr>
          <w:color w:val="000000"/>
          <w:sz w:val="21"/>
          <w:szCs w:val="21"/>
        </w:rPr>
        <w:t>Orthopedic Surgery                                  0.028615</w:t>
      </w:r>
    </w:p>
    <w:p w14:paraId="764714DC" w14:textId="68861933" w:rsidR="00F551E4" w:rsidRDefault="00F551E4" w:rsidP="00F551E4">
      <w:pPr>
        <w:pStyle w:val="HTMLPreformatted"/>
        <w:wordWrap w:val="0"/>
        <w:ind w:left="720"/>
        <w:textAlignment w:val="baseline"/>
        <w:rPr>
          <w:color w:val="000000"/>
          <w:sz w:val="21"/>
          <w:szCs w:val="21"/>
        </w:rPr>
      </w:pPr>
    </w:p>
    <w:p w14:paraId="7B819AA2" w14:textId="193DCFFA" w:rsidR="00FF6909" w:rsidRDefault="00FF6909" w:rsidP="00F551E4">
      <w:pPr>
        <w:pStyle w:val="HTMLPreformatted"/>
        <w:wordWrap w:val="0"/>
        <w:ind w:left="720"/>
        <w:textAlignment w:val="baseline"/>
        <w:rPr>
          <w:color w:val="000000"/>
          <w:sz w:val="21"/>
          <w:szCs w:val="21"/>
        </w:rPr>
      </w:pPr>
      <w:r>
        <w:rPr>
          <w:noProof/>
        </w:rPr>
        <mc:AlternateContent>
          <mc:Choice Requires="wps">
            <w:drawing>
              <wp:anchor distT="0" distB="0" distL="114300" distR="114300" simplePos="0" relativeHeight="251685888" behindDoc="0" locked="0" layoutInCell="1" allowOverlap="1" wp14:anchorId="7360751F" wp14:editId="42D59516">
                <wp:simplePos x="0" y="0"/>
                <wp:positionH relativeFrom="margin">
                  <wp:align>center</wp:align>
                </wp:positionH>
                <wp:positionV relativeFrom="paragraph">
                  <wp:posOffset>153670</wp:posOffset>
                </wp:positionV>
                <wp:extent cx="2722245" cy="19494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722245" cy="194945"/>
                        </a:xfrm>
                        <a:prstGeom prst="rect">
                          <a:avLst/>
                        </a:prstGeom>
                        <a:solidFill>
                          <a:prstClr val="white"/>
                        </a:solidFill>
                        <a:ln>
                          <a:noFill/>
                        </a:ln>
                      </wps:spPr>
                      <wps:txbx>
                        <w:txbxContent>
                          <w:p w14:paraId="36162247" w14:textId="5771886D" w:rsidR="00FF6909" w:rsidRPr="00A2377D" w:rsidRDefault="00FF6909" w:rsidP="00FF6909">
                            <w:pPr>
                              <w:pStyle w:val="Caption"/>
                              <w:rPr>
                                <w:rFonts w:eastAsia="Times New Roman" w:cs="Times New Roman"/>
                              </w:rPr>
                            </w:pPr>
                            <w:r>
                              <w:t xml:space="preserve">Table 3: Top </w:t>
                            </w:r>
                            <w:r>
                              <w:t>8</w:t>
                            </w:r>
                            <w:r>
                              <w:t xml:space="preserve"> Provider Types for Cluster </w:t>
                            </w:r>
                            <w:r>
                              <w:t>2</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60751F" id="Text Box 23" o:spid="_x0000_s1034" type="#_x0000_t202" style="position:absolute;left:0;text-align:left;margin-left:0;margin-top:12.1pt;width:214.35pt;height:15.35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" stroked="f">
                <v:textbox inset="0,0,0,0">
                  <w:txbxContent>
                    <w:p w14:paraId="36162247" w14:textId="5771886D" w:rsidR="00FF6909" w:rsidRPr="00A2377D" w:rsidRDefault="00FF6909" w:rsidP="00FF6909">
                      <w:pPr>
                        <w:pStyle w:val="Caption"/>
                        <w:rPr>
                          <w:rFonts w:eastAsia="Times New Roman" w:cs="Times New Roman"/>
                        </w:rPr>
                      </w:pPr>
                      <w:r>
                        <w:t xml:space="preserve">Table 3: Top </w:t>
                      </w:r>
                      <w:r>
                        <w:t>8</w:t>
                      </w:r>
                      <w:r>
                        <w:t xml:space="preserve"> Provider Types for Cluster </w:t>
                      </w:r>
                      <w:r>
                        <w:t>2</w:t>
                      </w:r>
                      <w:r>
                        <w:t xml:space="preserve"> </w:t>
                      </w:r>
                    </w:p>
                  </w:txbxContent>
                </v:textbox>
                <w10:wrap type="topAndBottom" anchorx="margin"/>
              </v:shape>
            </w:pict>
          </mc:Fallback>
        </mc:AlternateContent>
      </w:r>
    </w:p>
    <w:p w14:paraId="05E02252" w14:textId="77777777" w:rsidR="00FF6909" w:rsidRDefault="00FF6909" w:rsidP="00FF6909">
      <w:pPr>
        <w:pStyle w:val="HTMLPreformatted"/>
        <w:wordWrap w:val="0"/>
        <w:ind w:left="720"/>
        <w:textAlignment w:val="baseline"/>
        <w:rPr>
          <w:color w:val="000000"/>
          <w:sz w:val="21"/>
          <w:szCs w:val="21"/>
        </w:rPr>
      </w:pPr>
      <w:r>
        <w:rPr>
          <w:color w:val="000000"/>
          <w:sz w:val="21"/>
          <w:szCs w:val="21"/>
        </w:rPr>
        <w:t>Internal Medicine                                 0.109711</w:t>
      </w:r>
    </w:p>
    <w:p w14:paraId="02914A9B" w14:textId="77777777" w:rsidR="00FF6909" w:rsidRDefault="00FF6909" w:rsidP="00FF6909">
      <w:pPr>
        <w:pStyle w:val="HTMLPreformatted"/>
        <w:wordWrap w:val="0"/>
        <w:ind w:left="720"/>
        <w:textAlignment w:val="baseline"/>
        <w:rPr>
          <w:color w:val="000000"/>
          <w:sz w:val="21"/>
          <w:szCs w:val="21"/>
        </w:rPr>
      </w:pPr>
      <w:r>
        <w:rPr>
          <w:color w:val="000000"/>
          <w:sz w:val="21"/>
          <w:szCs w:val="21"/>
        </w:rPr>
        <w:t>Cardiology                                        0.062268</w:t>
      </w:r>
    </w:p>
    <w:p w14:paraId="1AE7D33C" w14:textId="77777777" w:rsidR="00FF6909" w:rsidRDefault="00FF6909" w:rsidP="00FF6909">
      <w:pPr>
        <w:pStyle w:val="HTMLPreformatted"/>
        <w:wordWrap w:val="0"/>
        <w:ind w:left="720"/>
        <w:textAlignment w:val="baseline"/>
        <w:rPr>
          <w:color w:val="000000"/>
          <w:sz w:val="21"/>
          <w:szCs w:val="21"/>
        </w:rPr>
      </w:pPr>
      <w:r>
        <w:rPr>
          <w:color w:val="000000"/>
          <w:sz w:val="21"/>
          <w:szCs w:val="21"/>
        </w:rPr>
        <w:t>Family Practice                                   0.061460</w:t>
      </w:r>
    </w:p>
    <w:p w14:paraId="4A9F5DBF" w14:textId="77777777" w:rsidR="00FF6909" w:rsidRDefault="00FF6909" w:rsidP="00FF6909">
      <w:pPr>
        <w:pStyle w:val="HTMLPreformatted"/>
        <w:wordWrap w:val="0"/>
        <w:ind w:left="720"/>
        <w:textAlignment w:val="baseline"/>
        <w:rPr>
          <w:color w:val="000000"/>
          <w:sz w:val="21"/>
          <w:szCs w:val="21"/>
        </w:rPr>
      </w:pPr>
      <w:r>
        <w:rPr>
          <w:color w:val="000000"/>
          <w:sz w:val="21"/>
          <w:szCs w:val="21"/>
        </w:rPr>
        <w:t>Diagnostic Radiology                              0.056405</w:t>
      </w:r>
    </w:p>
    <w:p w14:paraId="5EDC34AA" w14:textId="77777777" w:rsidR="00FF6909" w:rsidRDefault="00FF6909" w:rsidP="00FF6909">
      <w:pPr>
        <w:pStyle w:val="HTMLPreformatted"/>
        <w:wordWrap w:val="0"/>
        <w:ind w:left="720"/>
        <w:textAlignment w:val="baseline"/>
        <w:rPr>
          <w:color w:val="000000"/>
          <w:sz w:val="21"/>
          <w:szCs w:val="21"/>
        </w:rPr>
      </w:pPr>
      <w:r>
        <w:rPr>
          <w:color w:val="000000"/>
          <w:sz w:val="21"/>
          <w:szCs w:val="21"/>
        </w:rPr>
        <w:t>Ophthalmology                                     0.050812</w:t>
      </w:r>
    </w:p>
    <w:p w14:paraId="40DD3427" w14:textId="77777777" w:rsidR="00FF6909" w:rsidRDefault="00FF6909" w:rsidP="00FF6909">
      <w:pPr>
        <w:pStyle w:val="HTMLPreformatted"/>
        <w:wordWrap w:val="0"/>
        <w:ind w:left="720"/>
        <w:textAlignment w:val="baseline"/>
        <w:rPr>
          <w:color w:val="000000"/>
          <w:sz w:val="21"/>
          <w:szCs w:val="21"/>
        </w:rPr>
      </w:pPr>
      <w:r>
        <w:rPr>
          <w:color w:val="000000"/>
          <w:sz w:val="21"/>
          <w:szCs w:val="21"/>
        </w:rPr>
        <w:t>Emergency Medicine                                0.042725</w:t>
      </w:r>
    </w:p>
    <w:p w14:paraId="01268035" w14:textId="77777777" w:rsidR="00FF6909" w:rsidRDefault="00FF6909" w:rsidP="00FF6909">
      <w:pPr>
        <w:pStyle w:val="HTMLPreformatted"/>
        <w:wordWrap w:val="0"/>
        <w:ind w:left="720"/>
        <w:textAlignment w:val="baseline"/>
        <w:rPr>
          <w:color w:val="000000"/>
          <w:sz w:val="21"/>
          <w:szCs w:val="21"/>
        </w:rPr>
      </w:pPr>
      <w:r>
        <w:rPr>
          <w:color w:val="000000"/>
          <w:sz w:val="21"/>
          <w:szCs w:val="21"/>
        </w:rPr>
        <w:t>Gastroenterology                                  0.038075</w:t>
      </w:r>
    </w:p>
    <w:p w14:paraId="3D112208" w14:textId="77777777" w:rsidR="00FF6909" w:rsidRDefault="00FF6909" w:rsidP="00FF6909">
      <w:pPr>
        <w:pStyle w:val="HTMLPreformatted"/>
        <w:wordWrap w:val="0"/>
        <w:ind w:left="720"/>
        <w:textAlignment w:val="baseline"/>
        <w:rPr>
          <w:color w:val="000000"/>
          <w:sz w:val="21"/>
          <w:szCs w:val="21"/>
        </w:rPr>
      </w:pPr>
      <w:r>
        <w:rPr>
          <w:color w:val="000000"/>
          <w:sz w:val="21"/>
          <w:szCs w:val="21"/>
        </w:rPr>
        <w:t>Anesthesiology                                    0.037401</w:t>
      </w:r>
    </w:p>
    <w:p w14:paraId="67274B3E" w14:textId="77777777" w:rsidR="00F551E4" w:rsidRDefault="00F551E4" w:rsidP="00F551E4">
      <w:pPr>
        <w:tabs>
          <w:tab w:val="left" w:pos="720"/>
          <w:tab w:val="left" w:pos="4218"/>
        </w:tabs>
        <w:ind w:left="720" w:firstLine="810"/>
        <w:rPr>
          <w:rFonts w:eastAsia="Times New Roman" w:cs="Times New Roman"/>
        </w:rPr>
      </w:pPr>
    </w:p>
    <w:p w14:paraId="0A22384F" w14:textId="77777777" w:rsidR="00F551E4" w:rsidRDefault="00F551E4" w:rsidP="00DB2E04">
      <w:pPr>
        <w:tabs>
          <w:tab w:val="left" w:pos="720"/>
          <w:tab w:val="left" w:pos="4218"/>
        </w:tabs>
        <w:ind w:firstLine="810"/>
        <w:rPr>
          <w:rFonts w:eastAsia="Times New Roman" w:cs="Times New Roman"/>
        </w:rPr>
      </w:pPr>
    </w:p>
    <w:p w14:paraId="1A47AC26" w14:textId="77777777" w:rsidR="00F551E4" w:rsidRDefault="00F551E4" w:rsidP="00DB2E04">
      <w:pPr>
        <w:tabs>
          <w:tab w:val="left" w:pos="720"/>
          <w:tab w:val="left" w:pos="4218"/>
        </w:tabs>
        <w:ind w:firstLine="810"/>
        <w:rPr>
          <w:rFonts w:eastAsia="Times New Roman" w:cs="Times New Roman"/>
        </w:rPr>
      </w:pPr>
    </w:p>
    <w:p w14:paraId="216F0F0A" w14:textId="45F39C7A" w:rsidR="001544ED" w:rsidRDefault="00FF6909" w:rsidP="00DB2E04">
      <w:pPr>
        <w:tabs>
          <w:tab w:val="left" w:pos="720"/>
          <w:tab w:val="left" w:pos="4218"/>
        </w:tabs>
        <w:rPr>
          <w:rFonts w:eastAsia="Times New Roman" w:cs="Times New Roman"/>
        </w:rPr>
      </w:pPr>
      <w:r>
        <w:rPr>
          <w:rFonts w:eastAsia="Times New Roman" w:cs="Times New Roman"/>
        </w:rPr>
        <w:tab/>
        <w:t>When looking at the 3 tables</w:t>
      </w:r>
      <w:r w:rsidR="00A63DB6">
        <w:rPr>
          <w:rFonts w:eastAsia="Times New Roman" w:cs="Times New Roman"/>
        </w:rPr>
        <w:t>,</w:t>
      </w:r>
      <w:r>
        <w:rPr>
          <w:rFonts w:eastAsia="Times New Roman" w:cs="Times New Roman"/>
        </w:rPr>
        <w:t xml:space="preserve"> certain patterns are immediately visible. </w:t>
      </w:r>
      <w:r>
        <w:rPr>
          <w:rFonts w:eastAsia="Times New Roman" w:cs="Times New Roman"/>
          <w:i/>
          <w:iCs/>
        </w:rPr>
        <w:t xml:space="preserve">Cluster 0 </w:t>
      </w:r>
      <w:r>
        <w:rPr>
          <w:rFonts w:eastAsia="Times New Roman" w:cs="Times New Roman"/>
        </w:rPr>
        <w:t xml:space="preserve">has 11% of its </w:t>
      </w:r>
      <w:r w:rsidR="00BD1C43">
        <w:rPr>
          <w:rFonts w:eastAsia="Times New Roman" w:cs="Times New Roman"/>
        </w:rPr>
        <w:t>samples</w:t>
      </w:r>
      <w:r>
        <w:rPr>
          <w:rFonts w:eastAsia="Times New Roman" w:cs="Times New Roman"/>
        </w:rPr>
        <w:t xml:space="preserve"> coming from Clinical Laboratories</w:t>
      </w:r>
      <w:r w:rsidR="00BD1C43">
        <w:rPr>
          <w:rFonts w:eastAsia="Times New Roman" w:cs="Times New Roman"/>
        </w:rPr>
        <w:t xml:space="preserve">, whereas no other cluster has Clinical Labs in </w:t>
      </w:r>
      <w:r w:rsidR="00BD1C43">
        <w:rPr>
          <w:rFonts w:eastAsia="Times New Roman" w:cs="Times New Roman"/>
        </w:rPr>
        <w:lastRenderedPageBreak/>
        <w:t xml:space="preserve">its top 8. It makes sense that these provider types have many unique patients and a low </w:t>
      </w:r>
      <w:r w:rsidR="00A63DB6">
        <w:rPr>
          <w:rFonts w:eastAsia="Times New Roman" w:cs="Times New Roman"/>
        </w:rPr>
        <w:t>out-of-pocket</w:t>
      </w:r>
      <w:r w:rsidR="00BD1C43">
        <w:rPr>
          <w:rFonts w:eastAsia="Times New Roman" w:cs="Times New Roman"/>
        </w:rPr>
        <w:t xml:space="preserve"> cost because they likely offer simple services. From a </w:t>
      </w:r>
      <w:r w:rsidR="001544ED">
        <w:rPr>
          <w:rFonts w:eastAsia="Times New Roman" w:cs="Times New Roman"/>
        </w:rPr>
        <w:t>civil</w:t>
      </w:r>
      <w:r w:rsidR="00BD1C43">
        <w:rPr>
          <w:rFonts w:eastAsia="Times New Roman" w:cs="Times New Roman"/>
        </w:rPr>
        <w:t xml:space="preserve"> perspective</w:t>
      </w:r>
      <w:r w:rsidR="001544ED">
        <w:rPr>
          <w:rFonts w:eastAsia="Times New Roman" w:cs="Times New Roman"/>
        </w:rPr>
        <w:t>,</w:t>
      </w:r>
      <w:r w:rsidR="00BD1C43">
        <w:rPr>
          <w:rFonts w:eastAsia="Times New Roman" w:cs="Times New Roman"/>
        </w:rPr>
        <w:t xml:space="preserve"> </w:t>
      </w:r>
      <w:r w:rsidR="001544ED">
        <w:rPr>
          <w:rFonts w:eastAsia="Times New Roman" w:cs="Times New Roman"/>
        </w:rPr>
        <w:t xml:space="preserve">Medicare likely should continue seeking out Clinical Laboratories because of how much they offer to their local communities. They keep costs low and service many different people, contributing to much of the entire purpose behind Medicare. </w:t>
      </w:r>
    </w:p>
    <w:p w14:paraId="7E2D6282" w14:textId="77777777" w:rsidR="001544ED" w:rsidRDefault="001544ED" w:rsidP="00DB2E04">
      <w:pPr>
        <w:tabs>
          <w:tab w:val="left" w:pos="720"/>
          <w:tab w:val="left" w:pos="4218"/>
        </w:tabs>
        <w:rPr>
          <w:rFonts w:eastAsia="Times New Roman" w:cs="Times New Roman"/>
        </w:rPr>
      </w:pPr>
    </w:p>
    <w:p w14:paraId="3AF21CC9" w14:textId="291F25FA" w:rsidR="00747430" w:rsidRDefault="001544ED" w:rsidP="00DB2E04">
      <w:pPr>
        <w:tabs>
          <w:tab w:val="left" w:pos="720"/>
          <w:tab w:val="left" w:pos="4218"/>
        </w:tabs>
        <w:rPr>
          <w:rFonts w:eastAsia="Times New Roman" w:cs="Times New Roman"/>
        </w:rPr>
      </w:pPr>
      <w:r>
        <w:rPr>
          <w:rFonts w:eastAsia="Times New Roman" w:cs="Times New Roman"/>
        </w:rPr>
        <w:tab/>
        <w:t xml:space="preserve">When looking at </w:t>
      </w:r>
      <w:r>
        <w:rPr>
          <w:rFonts w:eastAsia="Times New Roman" w:cs="Times New Roman"/>
          <w:i/>
          <w:iCs/>
        </w:rPr>
        <w:t>Cluster 1</w:t>
      </w:r>
      <w:r>
        <w:rPr>
          <w:rFonts w:eastAsia="Times New Roman" w:cs="Times New Roman"/>
        </w:rPr>
        <w:t xml:space="preserve">, we see the presence of the Nurse Practitioner and the Physician’s Assistant. The less skilled medical professions have low unique patient counts and low </w:t>
      </w:r>
      <w:r w:rsidR="00A63DB6">
        <w:rPr>
          <w:rFonts w:eastAsia="Times New Roman" w:cs="Times New Roman"/>
        </w:rPr>
        <w:t>out-of-pocket</w:t>
      </w:r>
      <w:r>
        <w:rPr>
          <w:rFonts w:eastAsia="Times New Roman" w:cs="Times New Roman"/>
        </w:rPr>
        <w:t xml:space="preserve"> costs. Although these professions don’t cater to as many beneficiaries as the providers in </w:t>
      </w:r>
      <w:r>
        <w:rPr>
          <w:rFonts w:eastAsia="Times New Roman" w:cs="Times New Roman"/>
          <w:i/>
          <w:iCs/>
        </w:rPr>
        <w:t>Cluster 0,</w:t>
      </w:r>
      <w:r>
        <w:rPr>
          <w:rFonts w:eastAsia="Times New Roman" w:cs="Times New Roman"/>
        </w:rPr>
        <w:t xml:space="preserve"> we still see that they offer meaningful value.</w:t>
      </w:r>
      <w:r w:rsidR="00747430">
        <w:rPr>
          <w:rFonts w:eastAsia="Times New Roman" w:cs="Times New Roman"/>
        </w:rPr>
        <w:t xml:space="preserve"> </w:t>
      </w:r>
    </w:p>
    <w:p w14:paraId="059DA705" w14:textId="2D067C03" w:rsidR="006903C4" w:rsidRDefault="00747430" w:rsidP="00DB2E04">
      <w:pPr>
        <w:tabs>
          <w:tab w:val="left" w:pos="720"/>
          <w:tab w:val="left" w:pos="4218"/>
        </w:tabs>
        <w:rPr>
          <w:rFonts w:eastAsia="Times New Roman" w:cs="Times New Roman"/>
        </w:rPr>
      </w:pPr>
      <w:r>
        <w:rPr>
          <w:rFonts w:eastAsia="Times New Roman" w:cs="Times New Roman"/>
        </w:rPr>
        <w:tab/>
        <w:t xml:space="preserve">However, from a business perspective, it makes sense to defund these groups on Medicare relative to other clusters. Since they don’t serve as many patients, and the services they do are already so cheap, it may be worthwhile to move funding elsewhere to have a larger impact. </w:t>
      </w:r>
    </w:p>
    <w:p w14:paraId="1C6C32A1" w14:textId="7DDEF8CA" w:rsidR="00747430" w:rsidRDefault="00747430" w:rsidP="00DB2E04">
      <w:pPr>
        <w:tabs>
          <w:tab w:val="left" w:pos="720"/>
          <w:tab w:val="left" w:pos="4218"/>
        </w:tabs>
        <w:rPr>
          <w:rFonts w:eastAsia="Times New Roman" w:cs="Times New Roman"/>
        </w:rPr>
      </w:pPr>
      <w:bookmarkStart w:id="0" w:name="_GoBack"/>
      <w:bookmarkEnd w:id="0"/>
    </w:p>
    <w:p w14:paraId="6DFB6753" w14:textId="5499DE84" w:rsidR="00747430" w:rsidRDefault="00747430" w:rsidP="00DB2E04">
      <w:pPr>
        <w:tabs>
          <w:tab w:val="left" w:pos="720"/>
          <w:tab w:val="left" w:pos="4218"/>
        </w:tabs>
        <w:rPr>
          <w:rFonts w:eastAsia="Times New Roman" w:cs="Times New Roman"/>
        </w:rPr>
      </w:pPr>
      <w:r>
        <w:rPr>
          <w:rFonts w:eastAsia="Times New Roman" w:cs="Times New Roman"/>
        </w:rPr>
        <w:tab/>
        <w:t xml:space="preserve">Lastly, when looking at </w:t>
      </w:r>
      <w:r>
        <w:rPr>
          <w:rFonts w:eastAsia="Times New Roman" w:cs="Times New Roman"/>
          <w:i/>
          <w:iCs/>
        </w:rPr>
        <w:t>Cluster 2,</w:t>
      </w:r>
      <w:r>
        <w:rPr>
          <w:rFonts w:eastAsia="Times New Roman" w:cs="Times New Roman"/>
        </w:rPr>
        <w:t xml:space="preserve"> we see the providers that serve few patients but require the highest </w:t>
      </w:r>
      <w:r w:rsidR="00A63DB6">
        <w:rPr>
          <w:rFonts w:eastAsia="Times New Roman" w:cs="Times New Roman"/>
        </w:rPr>
        <w:t>out-of-pocket</w:t>
      </w:r>
      <w:r>
        <w:rPr>
          <w:rFonts w:eastAsia="Times New Roman" w:cs="Times New Roman"/>
        </w:rPr>
        <w:t xml:space="preserve"> costs. Furthermore, we see that they have significantly higher submitted charges than other clusters. Understandably, we see some of the most specialized provider types in this cluster like Gastroenterology and Anesthesiology. These highly specialized provider types require large payments from their few customers. </w:t>
      </w:r>
    </w:p>
    <w:p w14:paraId="53ADCD5D" w14:textId="77777777" w:rsidR="00747430" w:rsidRDefault="00747430" w:rsidP="00DB2E04">
      <w:pPr>
        <w:tabs>
          <w:tab w:val="left" w:pos="720"/>
          <w:tab w:val="left" w:pos="4218"/>
        </w:tabs>
        <w:rPr>
          <w:rFonts w:eastAsia="Times New Roman" w:cs="Times New Roman"/>
        </w:rPr>
      </w:pPr>
      <w:r>
        <w:rPr>
          <w:rFonts w:eastAsia="Times New Roman" w:cs="Times New Roman"/>
        </w:rPr>
        <w:tab/>
        <w:t>Because of the specialization of the different provider types in this cluster, it’s important that Medicare continue funding here. Without this group, many patients would have to rely on outside insurance to meet their health requirements.</w:t>
      </w:r>
    </w:p>
    <w:p w14:paraId="04BE0AAC" w14:textId="5B823FE6" w:rsidR="00747430" w:rsidRDefault="00747430" w:rsidP="00DB2E04">
      <w:pPr>
        <w:tabs>
          <w:tab w:val="left" w:pos="720"/>
          <w:tab w:val="left" w:pos="4218"/>
        </w:tabs>
        <w:rPr>
          <w:rFonts w:eastAsia="Times New Roman" w:cs="Times New Roman"/>
        </w:rPr>
      </w:pPr>
      <w:r>
        <w:rPr>
          <w:rFonts w:eastAsia="Times New Roman" w:cs="Times New Roman"/>
        </w:rPr>
        <w:tab/>
        <w:t xml:space="preserve">Alternatively, insurance agencies may have the most to gain by convincing the provider types in </w:t>
      </w:r>
      <w:r>
        <w:rPr>
          <w:rFonts w:eastAsia="Times New Roman" w:cs="Times New Roman"/>
          <w:i/>
          <w:iCs/>
        </w:rPr>
        <w:t>Cluster 2</w:t>
      </w:r>
      <w:r w:rsidR="0029584D">
        <w:rPr>
          <w:rFonts w:eastAsia="Times New Roman" w:cs="Times New Roman"/>
          <w:i/>
          <w:iCs/>
        </w:rPr>
        <w:t xml:space="preserve"> </w:t>
      </w:r>
      <w:r w:rsidR="0029584D">
        <w:rPr>
          <w:rFonts w:eastAsia="Times New Roman" w:cs="Times New Roman"/>
        </w:rPr>
        <w:t xml:space="preserve">to accept their insurance. Since they are so specialized and charge such high amounts, insurance agencies would be able to make the most money from these providers. </w:t>
      </w:r>
    </w:p>
    <w:p w14:paraId="2EDA3033" w14:textId="0377DF9C" w:rsidR="0029584D" w:rsidRDefault="0029584D" w:rsidP="00DB2E04">
      <w:pPr>
        <w:tabs>
          <w:tab w:val="left" w:pos="720"/>
          <w:tab w:val="left" w:pos="4218"/>
        </w:tabs>
        <w:rPr>
          <w:rFonts w:eastAsia="Times New Roman" w:cs="Times New Roman"/>
        </w:rPr>
      </w:pPr>
    </w:p>
    <w:p w14:paraId="28CA174D" w14:textId="3BEAFA46" w:rsidR="0029584D" w:rsidRPr="0029584D" w:rsidRDefault="0029584D" w:rsidP="00DB2E04">
      <w:pPr>
        <w:tabs>
          <w:tab w:val="left" w:pos="720"/>
          <w:tab w:val="left" w:pos="4218"/>
        </w:tabs>
        <w:rPr>
          <w:rFonts w:eastAsia="Times New Roman" w:cs="Times New Roman"/>
        </w:rPr>
      </w:pPr>
      <w:r>
        <w:rPr>
          <w:rFonts w:eastAsia="Times New Roman" w:cs="Times New Roman"/>
        </w:rPr>
        <w:tab/>
        <w:t xml:space="preserve">Ultimately, the data offers valuable insights both in the form of civil and business applications. These insights can both be applied to help government efforts and increase profits for the private sector. </w:t>
      </w:r>
    </w:p>
    <w:sectPr w:rsidR="0029584D" w:rsidRPr="0029584D" w:rsidSect="0085257D">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B0A977" w14:textId="77777777" w:rsidR="00231B67" w:rsidRDefault="00231B67" w:rsidP="00A159AB">
      <w:r>
        <w:separator/>
      </w:r>
    </w:p>
  </w:endnote>
  <w:endnote w:type="continuationSeparator" w:id="0">
    <w:p w14:paraId="05DFBCC7" w14:textId="77777777" w:rsidR="00231B67" w:rsidRDefault="00231B67" w:rsidP="00A159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Times New Roman (Body CS)">
    <w:altName w:val="Times New Roman"/>
    <w:panose1 w:val="020B0604020202020204"/>
    <w:charset w:val="00"/>
    <w:family w:val="roman"/>
    <w:pitch w:val="default"/>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BE8EA3" w14:textId="77777777" w:rsidR="00231B67" w:rsidRDefault="00231B67" w:rsidP="00A159AB">
      <w:r>
        <w:separator/>
      </w:r>
    </w:p>
  </w:footnote>
  <w:footnote w:type="continuationSeparator" w:id="0">
    <w:p w14:paraId="292C8186" w14:textId="77777777" w:rsidR="00231B67" w:rsidRDefault="00231B67" w:rsidP="00A159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54C95"/>
    <w:multiLevelType w:val="hybridMultilevel"/>
    <w:tmpl w:val="6706B1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437565"/>
    <w:multiLevelType w:val="hybridMultilevel"/>
    <w:tmpl w:val="E1ECC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69735F"/>
    <w:multiLevelType w:val="hybridMultilevel"/>
    <w:tmpl w:val="03A04CD6"/>
    <w:lvl w:ilvl="0" w:tplc="1722E4F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DB698B"/>
    <w:multiLevelType w:val="hybridMultilevel"/>
    <w:tmpl w:val="E6D87EF0"/>
    <w:lvl w:ilvl="0" w:tplc="4D9CD8C0">
      <w:start w:val="1"/>
      <w:numFmt w:val="decimal"/>
      <w:lvlText w:val="%1)"/>
      <w:lvlJc w:val="left"/>
      <w:pPr>
        <w:ind w:left="720" w:hanging="360"/>
      </w:pPr>
      <w:rPr>
        <w:rFonts w:hint="default"/>
        <w:i w:val="0"/>
        <w:iCs w:val="0"/>
        <w:color w:val="auto"/>
        <w:sz w:val="24"/>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9CC04A7"/>
    <w:multiLevelType w:val="hybridMultilevel"/>
    <w:tmpl w:val="9BB28A54"/>
    <w:lvl w:ilvl="0" w:tplc="62E690C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0E00340"/>
    <w:multiLevelType w:val="hybridMultilevel"/>
    <w:tmpl w:val="3ADC7E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BA1649"/>
    <w:multiLevelType w:val="hybridMultilevel"/>
    <w:tmpl w:val="768067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BD20B94"/>
    <w:multiLevelType w:val="hybridMultilevel"/>
    <w:tmpl w:val="DA1ADA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3"/>
  </w:num>
  <w:num w:numId="4">
    <w:abstractNumId w:val="4"/>
  </w:num>
  <w:num w:numId="5">
    <w:abstractNumId w:val="2"/>
  </w:num>
  <w:num w:numId="6">
    <w:abstractNumId w:val="0"/>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F68"/>
    <w:rsid w:val="000174D6"/>
    <w:rsid w:val="00112D6E"/>
    <w:rsid w:val="00132F68"/>
    <w:rsid w:val="00133309"/>
    <w:rsid w:val="001544ED"/>
    <w:rsid w:val="002064EB"/>
    <w:rsid w:val="00231B67"/>
    <w:rsid w:val="00295415"/>
    <w:rsid w:val="0029584D"/>
    <w:rsid w:val="002D696C"/>
    <w:rsid w:val="00314596"/>
    <w:rsid w:val="003478E0"/>
    <w:rsid w:val="00347CB0"/>
    <w:rsid w:val="00356E5E"/>
    <w:rsid w:val="00375ABB"/>
    <w:rsid w:val="003B2AA7"/>
    <w:rsid w:val="003E5D1C"/>
    <w:rsid w:val="003F34DC"/>
    <w:rsid w:val="004748F8"/>
    <w:rsid w:val="004B7388"/>
    <w:rsid w:val="005031D3"/>
    <w:rsid w:val="00584289"/>
    <w:rsid w:val="00661DB6"/>
    <w:rsid w:val="006649DE"/>
    <w:rsid w:val="006732C7"/>
    <w:rsid w:val="00687F7B"/>
    <w:rsid w:val="006903C4"/>
    <w:rsid w:val="006C742D"/>
    <w:rsid w:val="007065D0"/>
    <w:rsid w:val="0073113C"/>
    <w:rsid w:val="00747430"/>
    <w:rsid w:val="00782ECA"/>
    <w:rsid w:val="007F0C25"/>
    <w:rsid w:val="008306F8"/>
    <w:rsid w:val="0085257D"/>
    <w:rsid w:val="008B03F5"/>
    <w:rsid w:val="008D5D0C"/>
    <w:rsid w:val="0090576F"/>
    <w:rsid w:val="0094201C"/>
    <w:rsid w:val="009551C3"/>
    <w:rsid w:val="00956044"/>
    <w:rsid w:val="00A159AB"/>
    <w:rsid w:val="00A63DB6"/>
    <w:rsid w:val="00A64F39"/>
    <w:rsid w:val="00AE1DFD"/>
    <w:rsid w:val="00B510C7"/>
    <w:rsid w:val="00BD1C43"/>
    <w:rsid w:val="00C371F2"/>
    <w:rsid w:val="00DB2E04"/>
    <w:rsid w:val="00DD3F7F"/>
    <w:rsid w:val="00DF6B51"/>
    <w:rsid w:val="00E563D2"/>
    <w:rsid w:val="00EF6170"/>
    <w:rsid w:val="00F040C6"/>
    <w:rsid w:val="00F44294"/>
    <w:rsid w:val="00F551E4"/>
    <w:rsid w:val="00FF69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B7C77"/>
  <w15:chartTrackingRefBased/>
  <w15:docId w15:val="{C14B62F9-3FC5-2F42-815E-9D7F95A1B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8E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59AB"/>
    <w:pPr>
      <w:tabs>
        <w:tab w:val="center" w:pos="4680"/>
        <w:tab w:val="right" w:pos="9360"/>
      </w:tabs>
    </w:pPr>
  </w:style>
  <w:style w:type="character" w:customStyle="1" w:styleId="HeaderChar">
    <w:name w:val="Header Char"/>
    <w:basedOn w:val="DefaultParagraphFont"/>
    <w:link w:val="Header"/>
    <w:uiPriority w:val="99"/>
    <w:rsid w:val="00A159AB"/>
  </w:style>
  <w:style w:type="paragraph" w:styleId="Footer">
    <w:name w:val="footer"/>
    <w:basedOn w:val="Normal"/>
    <w:link w:val="FooterChar"/>
    <w:uiPriority w:val="99"/>
    <w:unhideWhenUsed/>
    <w:rsid w:val="00A159AB"/>
    <w:pPr>
      <w:tabs>
        <w:tab w:val="center" w:pos="4680"/>
        <w:tab w:val="right" w:pos="9360"/>
      </w:tabs>
    </w:pPr>
  </w:style>
  <w:style w:type="character" w:customStyle="1" w:styleId="FooterChar">
    <w:name w:val="Footer Char"/>
    <w:basedOn w:val="DefaultParagraphFont"/>
    <w:link w:val="Footer"/>
    <w:uiPriority w:val="99"/>
    <w:rsid w:val="00A159AB"/>
  </w:style>
  <w:style w:type="paragraph" w:styleId="NoSpacing">
    <w:name w:val="No Spacing"/>
    <w:link w:val="NoSpacingChar"/>
    <w:uiPriority w:val="1"/>
    <w:qFormat/>
    <w:rsid w:val="0085257D"/>
    <w:rPr>
      <w:rFonts w:asciiTheme="minorHAnsi" w:eastAsiaTheme="minorEastAsia" w:hAnsiTheme="minorHAnsi" w:cstheme="minorBidi"/>
      <w:sz w:val="22"/>
      <w:szCs w:val="22"/>
      <w:lang w:eastAsia="zh-CN"/>
    </w:rPr>
  </w:style>
  <w:style w:type="character" w:customStyle="1" w:styleId="NoSpacingChar">
    <w:name w:val="No Spacing Char"/>
    <w:basedOn w:val="DefaultParagraphFont"/>
    <w:link w:val="NoSpacing"/>
    <w:uiPriority w:val="1"/>
    <w:rsid w:val="0085257D"/>
    <w:rPr>
      <w:rFonts w:asciiTheme="minorHAnsi" w:eastAsiaTheme="minorEastAsia" w:hAnsiTheme="minorHAnsi" w:cstheme="minorBidi"/>
      <w:sz w:val="22"/>
      <w:szCs w:val="22"/>
      <w:lang w:eastAsia="zh-CN"/>
    </w:rPr>
  </w:style>
  <w:style w:type="paragraph" w:styleId="Caption">
    <w:name w:val="caption"/>
    <w:basedOn w:val="Normal"/>
    <w:next w:val="Normal"/>
    <w:uiPriority w:val="35"/>
    <w:unhideWhenUsed/>
    <w:qFormat/>
    <w:rsid w:val="00956044"/>
    <w:pPr>
      <w:spacing w:after="200"/>
    </w:pPr>
    <w:rPr>
      <w:i/>
      <w:iCs/>
      <w:color w:val="44546A" w:themeColor="text2"/>
      <w:sz w:val="18"/>
      <w:szCs w:val="18"/>
    </w:rPr>
  </w:style>
  <w:style w:type="paragraph" w:styleId="ListParagraph">
    <w:name w:val="List Paragraph"/>
    <w:basedOn w:val="Normal"/>
    <w:uiPriority w:val="34"/>
    <w:qFormat/>
    <w:rsid w:val="007065D0"/>
    <w:pPr>
      <w:ind w:left="720"/>
      <w:contextualSpacing/>
    </w:pPr>
  </w:style>
  <w:style w:type="paragraph" w:styleId="HTMLPreformatted">
    <w:name w:val="HTML Preformatted"/>
    <w:basedOn w:val="Normal"/>
    <w:link w:val="HTMLPreformattedChar"/>
    <w:uiPriority w:val="99"/>
    <w:semiHidden/>
    <w:unhideWhenUsed/>
    <w:rsid w:val="005031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031D3"/>
    <w:rPr>
      <w:rFonts w:ascii="Courier New" w:eastAsia="Times New Roman" w:hAnsi="Courier New" w:cs="Courier New"/>
      <w:sz w:val="20"/>
      <w:szCs w:val="20"/>
    </w:rPr>
  </w:style>
  <w:style w:type="table" w:styleId="TableGrid">
    <w:name w:val="Table Grid"/>
    <w:basedOn w:val="TableNormal"/>
    <w:uiPriority w:val="39"/>
    <w:rsid w:val="00FF69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584479">
      <w:bodyDiv w:val="1"/>
      <w:marLeft w:val="0"/>
      <w:marRight w:val="0"/>
      <w:marTop w:val="0"/>
      <w:marBottom w:val="0"/>
      <w:divBdr>
        <w:top w:val="none" w:sz="0" w:space="0" w:color="auto"/>
        <w:left w:val="none" w:sz="0" w:space="0" w:color="auto"/>
        <w:bottom w:val="none" w:sz="0" w:space="0" w:color="auto"/>
        <w:right w:val="none" w:sz="0" w:space="0" w:color="auto"/>
      </w:divBdr>
      <w:divsChild>
        <w:div w:id="1616206577">
          <w:marLeft w:val="0"/>
          <w:marRight w:val="0"/>
          <w:marTop w:val="0"/>
          <w:marBottom w:val="0"/>
          <w:divBdr>
            <w:top w:val="none" w:sz="0" w:space="0" w:color="auto"/>
            <w:left w:val="none" w:sz="0" w:space="0" w:color="auto"/>
            <w:bottom w:val="none" w:sz="0" w:space="0" w:color="auto"/>
            <w:right w:val="none" w:sz="0" w:space="0" w:color="auto"/>
          </w:divBdr>
          <w:divsChild>
            <w:div w:id="503056480">
              <w:marLeft w:val="0"/>
              <w:marRight w:val="0"/>
              <w:marTop w:val="0"/>
              <w:marBottom w:val="0"/>
              <w:divBdr>
                <w:top w:val="none" w:sz="0" w:space="0" w:color="auto"/>
                <w:left w:val="none" w:sz="0" w:space="0" w:color="auto"/>
                <w:bottom w:val="none" w:sz="0" w:space="0" w:color="auto"/>
                <w:right w:val="none" w:sz="0" w:space="0" w:color="auto"/>
              </w:divBdr>
              <w:divsChild>
                <w:div w:id="64613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475660">
      <w:bodyDiv w:val="1"/>
      <w:marLeft w:val="0"/>
      <w:marRight w:val="0"/>
      <w:marTop w:val="0"/>
      <w:marBottom w:val="0"/>
      <w:divBdr>
        <w:top w:val="none" w:sz="0" w:space="0" w:color="auto"/>
        <w:left w:val="none" w:sz="0" w:space="0" w:color="auto"/>
        <w:bottom w:val="none" w:sz="0" w:space="0" w:color="auto"/>
        <w:right w:val="none" w:sz="0" w:space="0" w:color="auto"/>
      </w:divBdr>
    </w:div>
    <w:div w:id="261575141">
      <w:bodyDiv w:val="1"/>
      <w:marLeft w:val="0"/>
      <w:marRight w:val="0"/>
      <w:marTop w:val="0"/>
      <w:marBottom w:val="0"/>
      <w:divBdr>
        <w:top w:val="none" w:sz="0" w:space="0" w:color="auto"/>
        <w:left w:val="none" w:sz="0" w:space="0" w:color="auto"/>
        <w:bottom w:val="none" w:sz="0" w:space="0" w:color="auto"/>
        <w:right w:val="none" w:sz="0" w:space="0" w:color="auto"/>
      </w:divBdr>
    </w:div>
    <w:div w:id="289362083">
      <w:bodyDiv w:val="1"/>
      <w:marLeft w:val="0"/>
      <w:marRight w:val="0"/>
      <w:marTop w:val="0"/>
      <w:marBottom w:val="0"/>
      <w:divBdr>
        <w:top w:val="none" w:sz="0" w:space="0" w:color="auto"/>
        <w:left w:val="none" w:sz="0" w:space="0" w:color="auto"/>
        <w:bottom w:val="none" w:sz="0" w:space="0" w:color="auto"/>
        <w:right w:val="none" w:sz="0" w:space="0" w:color="auto"/>
      </w:divBdr>
    </w:div>
    <w:div w:id="437408159">
      <w:bodyDiv w:val="1"/>
      <w:marLeft w:val="0"/>
      <w:marRight w:val="0"/>
      <w:marTop w:val="0"/>
      <w:marBottom w:val="0"/>
      <w:divBdr>
        <w:top w:val="none" w:sz="0" w:space="0" w:color="auto"/>
        <w:left w:val="none" w:sz="0" w:space="0" w:color="auto"/>
        <w:bottom w:val="none" w:sz="0" w:space="0" w:color="auto"/>
        <w:right w:val="none" w:sz="0" w:space="0" w:color="auto"/>
      </w:divBdr>
    </w:div>
    <w:div w:id="453257966">
      <w:bodyDiv w:val="1"/>
      <w:marLeft w:val="0"/>
      <w:marRight w:val="0"/>
      <w:marTop w:val="0"/>
      <w:marBottom w:val="0"/>
      <w:divBdr>
        <w:top w:val="none" w:sz="0" w:space="0" w:color="auto"/>
        <w:left w:val="none" w:sz="0" w:space="0" w:color="auto"/>
        <w:bottom w:val="none" w:sz="0" w:space="0" w:color="auto"/>
        <w:right w:val="none" w:sz="0" w:space="0" w:color="auto"/>
      </w:divBdr>
    </w:div>
    <w:div w:id="455412861">
      <w:bodyDiv w:val="1"/>
      <w:marLeft w:val="0"/>
      <w:marRight w:val="0"/>
      <w:marTop w:val="0"/>
      <w:marBottom w:val="0"/>
      <w:divBdr>
        <w:top w:val="none" w:sz="0" w:space="0" w:color="auto"/>
        <w:left w:val="none" w:sz="0" w:space="0" w:color="auto"/>
        <w:bottom w:val="none" w:sz="0" w:space="0" w:color="auto"/>
        <w:right w:val="none" w:sz="0" w:space="0" w:color="auto"/>
      </w:divBdr>
    </w:div>
    <w:div w:id="462236441">
      <w:bodyDiv w:val="1"/>
      <w:marLeft w:val="0"/>
      <w:marRight w:val="0"/>
      <w:marTop w:val="0"/>
      <w:marBottom w:val="0"/>
      <w:divBdr>
        <w:top w:val="none" w:sz="0" w:space="0" w:color="auto"/>
        <w:left w:val="none" w:sz="0" w:space="0" w:color="auto"/>
        <w:bottom w:val="none" w:sz="0" w:space="0" w:color="auto"/>
        <w:right w:val="none" w:sz="0" w:space="0" w:color="auto"/>
      </w:divBdr>
    </w:div>
    <w:div w:id="592016244">
      <w:bodyDiv w:val="1"/>
      <w:marLeft w:val="0"/>
      <w:marRight w:val="0"/>
      <w:marTop w:val="0"/>
      <w:marBottom w:val="0"/>
      <w:divBdr>
        <w:top w:val="none" w:sz="0" w:space="0" w:color="auto"/>
        <w:left w:val="none" w:sz="0" w:space="0" w:color="auto"/>
        <w:bottom w:val="none" w:sz="0" w:space="0" w:color="auto"/>
        <w:right w:val="none" w:sz="0" w:space="0" w:color="auto"/>
      </w:divBdr>
      <w:divsChild>
        <w:div w:id="1266771876">
          <w:marLeft w:val="0"/>
          <w:marRight w:val="0"/>
          <w:marTop w:val="0"/>
          <w:marBottom w:val="0"/>
          <w:divBdr>
            <w:top w:val="none" w:sz="0" w:space="0" w:color="auto"/>
            <w:left w:val="none" w:sz="0" w:space="0" w:color="auto"/>
            <w:bottom w:val="none" w:sz="0" w:space="0" w:color="auto"/>
            <w:right w:val="none" w:sz="0" w:space="0" w:color="auto"/>
          </w:divBdr>
          <w:divsChild>
            <w:div w:id="1064333425">
              <w:marLeft w:val="0"/>
              <w:marRight w:val="0"/>
              <w:marTop w:val="0"/>
              <w:marBottom w:val="0"/>
              <w:divBdr>
                <w:top w:val="none" w:sz="0" w:space="0" w:color="auto"/>
                <w:left w:val="none" w:sz="0" w:space="0" w:color="auto"/>
                <w:bottom w:val="none" w:sz="0" w:space="0" w:color="auto"/>
                <w:right w:val="none" w:sz="0" w:space="0" w:color="auto"/>
              </w:divBdr>
              <w:divsChild>
                <w:div w:id="8889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432750">
      <w:bodyDiv w:val="1"/>
      <w:marLeft w:val="0"/>
      <w:marRight w:val="0"/>
      <w:marTop w:val="0"/>
      <w:marBottom w:val="0"/>
      <w:divBdr>
        <w:top w:val="none" w:sz="0" w:space="0" w:color="auto"/>
        <w:left w:val="none" w:sz="0" w:space="0" w:color="auto"/>
        <w:bottom w:val="none" w:sz="0" w:space="0" w:color="auto"/>
        <w:right w:val="none" w:sz="0" w:space="0" w:color="auto"/>
      </w:divBdr>
    </w:div>
    <w:div w:id="656034458">
      <w:bodyDiv w:val="1"/>
      <w:marLeft w:val="0"/>
      <w:marRight w:val="0"/>
      <w:marTop w:val="0"/>
      <w:marBottom w:val="0"/>
      <w:divBdr>
        <w:top w:val="none" w:sz="0" w:space="0" w:color="auto"/>
        <w:left w:val="none" w:sz="0" w:space="0" w:color="auto"/>
        <w:bottom w:val="none" w:sz="0" w:space="0" w:color="auto"/>
        <w:right w:val="none" w:sz="0" w:space="0" w:color="auto"/>
      </w:divBdr>
      <w:divsChild>
        <w:div w:id="1915161175">
          <w:marLeft w:val="0"/>
          <w:marRight w:val="0"/>
          <w:marTop w:val="0"/>
          <w:marBottom w:val="0"/>
          <w:divBdr>
            <w:top w:val="none" w:sz="0" w:space="0" w:color="auto"/>
            <w:left w:val="none" w:sz="0" w:space="0" w:color="auto"/>
            <w:bottom w:val="none" w:sz="0" w:space="0" w:color="auto"/>
            <w:right w:val="none" w:sz="0" w:space="0" w:color="auto"/>
          </w:divBdr>
          <w:divsChild>
            <w:div w:id="145250386">
              <w:marLeft w:val="0"/>
              <w:marRight w:val="0"/>
              <w:marTop w:val="0"/>
              <w:marBottom w:val="0"/>
              <w:divBdr>
                <w:top w:val="none" w:sz="0" w:space="0" w:color="auto"/>
                <w:left w:val="none" w:sz="0" w:space="0" w:color="auto"/>
                <w:bottom w:val="none" w:sz="0" w:space="0" w:color="auto"/>
                <w:right w:val="none" w:sz="0" w:space="0" w:color="auto"/>
              </w:divBdr>
              <w:divsChild>
                <w:div w:id="135542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266674">
      <w:bodyDiv w:val="1"/>
      <w:marLeft w:val="0"/>
      <w:marRight w:val="0"/>
      <w:marTop w:val="0"/>
      <w:marBottom w:val="0"/>
      <w:divBdr>
        <w:top w:val="none" w:sz="0" w:space="0" w:color="auto"/>
        <w:left w:val="none" w:sz="0" w:space="0" w:color="auto"/>
        <w:bottom w:val="none" w:sz="0" w:space="0" w:color="auto"/>
        <w:right w:val="none" w:sz="0" w:space="0" w:color="auto"/>
      </w:divBdr>
    </w:div>
    <w:div w:id="762412480">
      <w:bodyDiv w:val="1"/>
      <w:marLeft w:val="0"/>
      <w:marRight w:val="0"/>
      <w:marTop w:val="0"/>
      <w:marBottom w:val="0"/>
      <w:divBdr>
        <w:top w:val="none" w:sz="0" w:space="0" w:color="auto"/>
        <w:left w:val="none" w:sz="0" w:space="0" w:color="auto"/>
        <w:bottom w:val="none" w:sz="0" w:space="0" w:color="auto"/>
        <w:right w:val="none" w:sz="0" w:space="0" w:color="auto"/>
      </w:divBdr>
    </w:div>
    <w:div w:id="1038893743">
      <w:bodyDiv w:val="1"/>
      <w:marLeft w:val="0"/>
      <w:marRight w:val="0"/>
      <w:marTop w:val="0"/>
      <w:marBottom w:val="0"/>
      <w:divBdr>
        <w:top w:val="none" w:sz="0" w:space="0" w:color="auto"/>
        <w:left w:val="none" w:sz="0" w:space="0" w:color="auto"/>
        <w:bottom w:val="none" w:sz="0" w:space="0" w:color="auto"/>
        <w:right w:val="none" w:sz="0" w:space="0" w:color="auto"/>
      </w:divBdr>
    </w:div>
    <w:div w:id="1039432360">
      <w:bodyDiv w:val="1"/>
      <w:marLeft w:val="0"/>
      <w:marRight w:val="0"/>
      <w:marTop w:val="0"/>
      <w:marBottom w:val="0"/>
      <w:divBdr>
        <w:top w:val="none" w:sz="0" w:space="0" w:color="auto"/>
        <w:left w:val="none" w:sz="0" w:space="0" w:color="auto"/>
        <w:bottom w:val="none" w:sz="0" w:space="0" w:color="auto"/>
        <w:right w:val="none" w:sz="0" w:space="0" w:color="auto"/>
      </w:divBdr>
    </w:div>
    <w:div w:id="1153527606">
      <w:bodyDiv w:val="1"/>
      <w:marLeft w:val="0"/>
      <w:marRight w:val="0"/>
      <w:marTop w:val="0"/>
      <w:marBottom w:val="0"/>
      <w:divBdr>
        <w:top w:val="none" w:sz="0" w:space="0" w:color="auto"/>
        <w:left w:val="none" w:sz="0" w:space="0" w:color="auto"/>
        <w:bottom w:val="none" w:sz="0" w:space="0" w:color="auto"/>
        <w:right w:val="none" w:sz="0" w:space="0" w:color="auto"/>
      </w:divBdr>
    </w:div>
    <w:div w:id="1198009286">
      <w:bodyDiv w:val="1"/>
      <w:marLeft w:val="0"/>
      <w:marRight w:val="0"/>
      <w:marTop w:val="0"/>
      <w:marBottom w:val="0"/>
      <w:divBdr>
        <w:top w:val="none" w:sz="0" w:space="0" w:color="auto"/>
        <w:left w:val="none" w:sz="0" w:space="0" w:color="auto"/>
        <w:bottom w:val="none" w:sz="0" w:space="0" w:color="auto"/>
        <w:right w:val="none" w:sz="0" w:space="0" w:color="auto"/>
      </w:divBdr>
    </w:div>
    <w:div w:id="1236547110">
      <w:bodyDiv w:val="1"/>
      <w:marLeft w:val="0"/>
      <w:marRight w:val="0"/>
      <w:marTop w:val="0"/>
      <w:marBottom w:val="0"/>
      <w:divBdr>
        <w:top w:val="none" w:sz="0" w:space="0" w:color="auto"/>
        <w:left w:val="none" w:sz="0" w:space="0" w:color="auto"/>
        <w:bottom w:val="none" w:sz="0" w:space="0" w:color="auto"/>
        <w:right w:val="none" w:sz="0" w:space="0" w:color="auto"/>
      </w:divBdr>
    </w:div>
    <w:div w:id="1277711618">
      <w:bodyDiv w:val="1"/>
      <w:marLeft w:val="0"/>
      <w:marRight w:val="0"/>
      <w:marTop w:val="0"/>
      <w:marBottom w:val="0"/>
      <w:divBdr>
        <w:top w:val="none" w:sz="0" w:space="0" w:color="auto"/>
        <w:left w:val="none" w:sz="0" w:space="0" w:color="auto"/>
        <w:bottom w:val="none" w:sz="0" w:space="0" w:color="auto"/>
        <w:right w:val="none" w:sz="0" w:space="0" w:color="auto"/>
      </w:divBdr>
    </w:div>
    <w:div w:id="1434013029">
      <w:bodyDiv w:val="1"/>
      <w:marLeft w:val="0"/>
      <w:marRight w:val="0"/>
      <w:marTop w:val="0"/>
      <w:marBottom w:val="0"/>
      <w:divBdr>
        <w:top w:val="none" w:sz="0" w:space="0" w:color="auto"/>
        <w:left w:val="none" w:sz="0" w:space="0" w:color="auto"/>
        <w:bottom w:val="none" w:sz="0" w:space="0" w:color="auto"/>
        <w:right w:val="none" w:sz="0" w:space="0" w:color="auto"/>
      </w:divBdr>
      <w:divsChild>
        <w:div w:id="1617711902">
          <w:marLeft w:val="0"/>
          <w:marRight w:val="0"/>
          <w:marTop w:val="0"/>
          <w:marBottom w:val="0"/>
          <w:divBdr>
            <w:top w:val="none" w:sz="0" w:space="0" w:color="auto"/>
            <w:left w:val="none" w:sz="0" w:space="0" w:color="auto"/>
            <w:bottom w:val="none" w:sz="0" w:space="0" w:color="auto"/>
            <w:right w:val="none" w:sz="0" w:space="0" w:color="auto"/>
          </w:divBdr>
          <w:divsChild>
            <w:div w:id="975260713">
              <w:marLeft w:val="0"/>
              <w:marRight w:val="0"/>
              <w:marTop w:val="0"/>
              <w:marBottom w:val="0"/>
              <w:divBdr>
                <w:top w:val="none" w:sz="0" w:space="0" w:color="auto"/>
                <w:left w:val="none" w:sz="0" w:space="0" w:color="auto"/>
                <w:bottom w:val="none" w:sz="0" w:space="0" w:color="auto"/>
                <w:right w:val="none" w:sz="0" w:space="0" w:color="auto"/>
              </w:divBdr>
              <w:divsChild>
                <w:div w:id="193497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881241">
      <w:bodyDiv w:val="1"/>
      <w:marLeft w:val="0"/>
      <w:marRight w:val="0"/>
      <w:marTop w:val="0"/>
      <w:marBottom w:val="0"/>
      <w:divBdr>
        <w:top w:val="none" w:sz="0" w:space="0" w:color="auto"/>
        <w:left w:val="none" w:sz="0" w:space="0" w:color="auto"/>
        <w:bottom w:val="none" w:sz="0" w:space="0" w:color="auto"/>
        <w:right w:val="none" w:sz="0" w:space="0" w:color="auto"/>
      </w:divBdr>
    </w:div>
    <w:div w:id="1638149348">
      <w:bodyDiv w:val="1"/>
      <w:marLeft w:val="0"/>
      <w:marRight w:val="0"/>
      <w:marTop w:val="0"/>
      <w:marBottom w:val="0"/>
      <w:divBdr>
        <w:top w:val="none" w:sz="0" w:space="0" w:color="auto"/>
        <w:left w:val="none" w:sz="0" w:space="0" w:color="auto"/>
        <w:bottom w:val="none" w:sz="0" w:space="0" w:color="auto"/>
        <w:right w:val="none" w:sz="0" w:space="0" w:color="auto"/>
      </w:divBdr>
    </w:div>
    <w:div w:id="1800343237">
      <w:bodyDiv w:val="1"/>
      <w:marLeft w:val="0"/>
      <w:marRight w:val="0"/>
      <w:marTop w:val="0"/>
      <w:marBottom w:val="0"/>
      <w:divBdr>
        <w:top w:val="none" w:sz="0" w:space="0" w:color="auto"/>
        <w:left w:val="none" w:sz="0" w:space="0" w:color="auto"/>
        <w:bottom w:val="none" w:sz="0" w:space="0" w:color="auto"/>
        <w:right w:val="none" w:sz="0" w:space="0" w:color="auto"/>
      </w:divBdr>
    </w:div>
    <w:div w:id="1955209305">
      <w:bodyDiv w:val="1"/>
      <w:marLeft w:val="0"/>
      <w:marRight w:val="0"/>
      <w:marTop w:val="0"/>
      <w:marBottom w:val="0"/>
      <w:divBdr>
        <w:top w:val="none" w:sz="0" w:space="0" w:color="auto"/>
        <w:left w:val="none" w:sz="0" w:space="0" w:color="auto"/>
        <w:bottom w:val="none" w:sz="0" w:space="0" w:color="auto"/>
        <w:right w:val="none" w:sz="0" w:space="0" w:color="auto"/>
      </w:divBdr>
    </w:div>
    <w:div w:id="2001499848">
      <w:bodyDiv w:val="1"/>
      <w:marLeft w:val="0"/>
      <w:marRight w:val="0"/>
      <w:marTop w:val="0"/>
      <w:marBottom w:val="0"/>
      <w:divBdr>
        <w:top w:val="none" w:sz="0" w:space="0" w:color="auto"/>
        <w:left w:val="none" w:sz="0" w:space="0" w:color="auto"/>
        <w:bottom w:val="none" w:sz="0" w:space="0" w:color="auto"/>
        <w:right w:val="none" w:sz="0" w:space="0" w:color="auto"/>
      </w:divBdr>
    </w:div>
    <w:div w:id="2049181028">
      <w:bodyDiv w:val="1"/>
      <w:marLeft w:val="0"/>
      <w:marRight w:val="0"/>
      <w:marTop w:val="0"/>
      <w:marBottom w:val="0"/>
      <w:divBdr>
        <w:top w:val="none" w:sz="0" w:space="0" w:color="auto"/>
        <w:left w:val="none" w:sz="0" w:space="0" w:color="auto"/>
        <w:bottom w:val="none" w:sz="0" w:space="0" w:color="auto"/>
        <w:right w:val="none" w:sz="0" w:space="0" w:color="auto"/>
      </w:divBdr>
    </w:div>
    <w:div w:id="2108571203">
      <w:bodyDiv w:val="1"/>
      <w:marLeft w:val="0"/>
      <w:marRight w:val="0"/>
      <w:marTop w:val="0"/>
      <w:marBottom w:val="0"/>
      <w:divBdr>
        <w:top w:val="none" w:sz="0" w:space="0" w:color="auto"/>
        <w:left w:val="none" w:sz="0" w:space="0" w:color="auto"/>
        <w:bottom w:val="none" w:sz="0" w:space="0" w:color="auto"/>
        <w:right w:val="none" w:sz="0" w:space="0" w:color="auto"/>
      </w:divBdr>
    </w:div>
    <w:div w:id="2131630875">
      <w:bodyDiv w:val="1"/>
      <w:marLeft w:val="0"/>
      <w:marRight w:val="0"/>
      <w:marTop w:val="0"/>
      <w:marBottom w:val="0"/>
      <w:divBdr>
        <w:top w:val="none" w:sz="0" w:space="0" w:color="auto"/>
        <w:left w:val="none" w:sz="0" w:space="0" w:color="auto"/>
        <w:bottom w:val="none" w:sz="0" w:space="0" w:color="auto"/>
        <w:right w:val="none" w:sz="0" w:space="0" w:color="auto"/>
      </w:divBdr>
    </w:div>
    <w:div w:id="2145735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10</Pages>
  <Words>1427</Words>
  <Characters>8138</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Aarij Rehman</dc:creator>
  <cp:keywords/>
  <dc:description/>
  <cp:lastModifiedBy>Aarij Rehman</cp:lastModifiedBy>
  <cp:revision>3</cp:revision>
  <dcterms:created xsi:type="dcterms:W3CDTF">2020-01-27T05:08:00Z</dcterms:created>
  <dcterms:modified xsi:type="dcterms:W3CDTF">2020-01-27T08:41:00Z</dcterms:modified>
</cp:coreProperties>
</file>