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67074" w14:textId="6E4DECF0" w:rsidR="008376F0" w:rsidRPr="0025431F" w:rsidRDefault="00EB5901" w:rsidP="00EB590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5431F">
        <w:rPr>
          <w:rFonts w:ascii="Times New Roman" w:hAnsi="Times New Roman" w:cs="Times New Roman"/>
          <w:b/>
          <w:bCs/>
          <w:sz w:val="28"/>
          <w:szCs w:val="28"/>
          <w:u w:val="single"/>
        </w:rPr>
        <w:t>Cache Simulation Paper</w:t>
      </w:r>
    </w:p>
    <w:p w14:paraId="7575D4D8" w14:textId="5722469A" w:rsidR="00EB5901" w:rsidRPr="0025431F" w:rsidRDefault="00EB5901" w:rsidP="00EB59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5431F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</w:t>
      </w:r>
    </w:p>
    <w:p w14:paraId="3E13FEA8" w14:textId="38EF51DE" w:rsidR="00EB5901" w:rsidRDefault="00474B04" w:rsidP="00EB5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purpose of this cache simulation analysis is to </w:t>
      </w:r>
      <w:r w:rsidR="004E58E6">
        <w:rPr>
          <w:rFonts w:ascii="Times New Roman" w:hAnsi="Times New Roman" w:cs="Times New Roman"/>
          <w:sz w:val="24"/>
          <w:szCs w:val="24"/>
        </w:rPr>
        <w:t>evaluate the performance of different cache configurations. Specifically focusing on the different cache sizes</w:t>
      </w:r>
      <w:r w:rsidR="00CD22F2">
        <w:rPr>
          <w:rFonts w:ascii="Times New Roman" w:hAnsi="Times New Roman" w:cs="Times New Roman"/>
          <w:sz w:val="24"/>
          <w:szCs w:val="24"/>
        </w:rPr>
        <w:t xml:space="preserve">, </w:t>
      </w:r>
      <w:r w:rsidR="004E58E6">
        <w:rPr>
          <w:rFonts w:ascii="Times New Roman" w:hAnsi="Times New Roman" w:cs="Times New Roman"/>
          <w:sz w:val="24"/>
          <w:szCs w:val="24"/>
        </w:rPr>
        <w:t>block sizes</w:t>
      </w:r>
      <w:r w:rsidR="00CD22F2">
        <w:rPr>
          <w:rFonts w:ascii="Times New Roman" w:hAnsi="Times New Roman" w:cs="Times New Roman"/>
          <w:sz w:val="24"/>
          <w:szCs w:val="24"/>
        </w:rPr>
        <w:t xml:space="preserve">, associativity, and </w:t>
      </w:r>
      <w:r w:rsidR="00100EC3">
        <w:rPr>
          <w:rFonts w:ascii="Times New Roman" w:hAnsi="Times New Roman" w:cs="Times New Roman"/>
          <w:sz w:val="24"/>
          <w:szCs w:val="24"/>
        </w:rPr>
        <w:t>replacement policy</w:t>
      </w:r>
      <w:r w:rsidR="004E58E6">
        <w:rPr>
          <w:rFonts w:ascii="Times New Roman" w:hAnsi="Times New Roman" w:cs="Times New Roman"/>
          <w:sz w:val="24"/>
          <w:szCs w:val="24"/>
        </w:rPr>
        <w:t xml:space="preserve"> and how that may affect </w:t>
      </w:r>
      <w:r w:rsidR="003F3EE3">
        <w:rPr>
          <w:rFonts w:ascii="Times New Roman" w:hAnsi="Times New Roman" w:cs="Times New Roman"/>
          <w:sz w:val="24"/>
          <w:szCs w:val="24"/>
        </w:rPr>
        <w:t>cache performance</w:t>
      </w:r>
      <w:r w:rsidR="0052772E">
        <w:rPr>
          <w:rFonts w:ascii="Times New Roman" w:hAnsi="Times New Roman" w:cs="Times New Roman"/>
          <w:sz w:val="24"/>
          <w:szCs w:val="24"/>
        </w:rPr>
        <w:t>/</w:t>
      </w:r>
      <w:r w:rsidR="00D2157C">
        <w:rPr>
          <w:rFonts w:ascii="Times New Roman" w:hAnsi="Times New Roman" w:cs="Times New Roman"/>
          <w:sz w:val="24"/>
          <w:szCs w:val="24"/>
        </w:rPr>
        <w:t>effectiveness</w:t>
      </w:r>
      <w:r w:rsidR="003F3EE3">
        <w:rPr>
          <w:rFonts w:ascii="Times New Roman" w:hAnsi="Times New Roman" w:cs="Times New Roman"/>
          <w:sz w:val="24"/>
          <w:szCs w:val="24"/>
        </w:rPr>
        <w:t xml:space="preserve"> (hit rate). </w:t>
      </w:r>
      <w:r w:rsidR="00176150">
        <w:rPr>
          <w:rFonts w:ascii="Times New Roman" w:hAnsi="Times New Roman" w:cs="Times New Roman"/>
          <w:sz w:val="24"/>
          <w:szCs w:val="24"/>
        </w:rPr>
        <w:t>The cache simulator</w:t>
      </w:r>
      <w:r w:rsidR="00100EC3">
        <w:rPr>
          <w:rFonts w:ascii="Times New Roman" w:hAnsi="Times New Roman" w:cs="Times New Roman"/>
          <w:sz w:val="24"/>
          <w:szCs w:val="24"/>
        </w:rPr>
        <w:t xml:space="preserve"> simulates three different types of cache designs: direct mappe</w:t>
      </w:r>
      <w:r w:rsidR="00E62EB8">
        <w:rPr>
          <w:rFonts w:ascii="Times New Roman" w:hAnsi="Times New Roman" w:cs="Times New Roman"/>
          <w:sz w:val="24"/>
          <w:szCs w:val="24"/>
        </w:rPr>
        <w:t>d</w:t>
      </w:r>
      <w:r w:rsidR="00100EC3">
        <w:rPr>
          <w:rFonts w:ascii="Times New Roman" w:hAnsi="Times New Roman" w:cs="Times New Roman"/>
          <w:sz w:val="24"/>
          <w:szCs w:val="24"/>
        </w:rPr>
        <w:t xml:space="preserve">, </w:t>
      </w:r>
      <w:r w:rsidR="00176150">
        <w:rPr>
          <w:rFonts w:ascii="Times New Roman" w:hAnsi="Times New Roman" w:cs="Times New Roman"/>
          <w:sz w:val="24"/>
          <w:szCs w:val="24"/>
        </w:rPr>
        <w:t>n-way set associative, and fully associative</w:t>
      </w:r>
      <w:r w:rsidR="00D2157C">
        <w:rPr>
          <w:rFonts w:ascii="Times New Roman" w:hAnsi="Times New Roman" w:cs="Times New Roman"/>
          <w:sz w:val="24"/>
          <w:szCs w:val="24"/>
        </w:rPr>
        <w:t xml:space="preserve">. </w:t>
      </w:r>
      <w:r w:rsidR="00D2157C" w:rsidRPr="00D2157C">
        <w:rPr>
          <w:rFonts w:ascii="Times New Roman" w:hAnsi="Times New Roman" w:cs="Times New Roman"/>
          <w:sz w:val="24"/>
          <w:szCs w:val="24"/>
        </w:rPr>
        <w:t>The analysis uses a cache simulator to observe how different configurations influence memory access efficiency.</w:t>
      </w:r>
      <w:r w:rsidR="006442DA">
        <w:rPr>
          <w:rFonts w:ascii="Times New Roman" w:hAnsi="Times New Roman" w:cs="Times New Roman"/>
          <w:sz w:val="24"/>
          <w:szCs w:val="24"/>
        </w:rPr>
        <w:t xml:space="preserve"> </w:t>
      </w:r>
      <w:r w:rsidR="003A2AEB">
        <w:rPr>
          <w:rFonts w:ascii="Times New Roman" w:hAnsi="Times New Roman" w:cs="Times New Roman"/>
          <w:sz w:val="24"/>
          <w:szCs w:val="24"/>
        </w:rPr>
        <w:t xml:space="preserve">Conclusions from this analysis can help computer engineers </w:t>
      </w:r>
      <w:r w:rsidR="004C3C8C">
        <w:rPr>
          <w:rFonts w:ascii="Times New Roman" w:hAnsi="Times New Roman" w:cs="Times New Roman"/>
          <w:sz w:val="24"/>
          <w:szCs w:val="24"/>
        </w:rPr>
        <w:t xml:space="preserve">optimize cache architecture depending on performance and cost. </w:t>
      </w:r>
      <w:r w:rsidR="00D129FC" w:rsidRPr="00D129FC">
        <w:rPr>
          <w:rFonts w:ascii="Times New Roman" w:hAnsi="Times New Roman" w:cs="Times New Roman"/>
          <w:sz w:val="24"/>
          <w:szCs w:val="24"/>
        </w:rPr>
        <w:t xml:space="preserve">By varying parameters such as cache size, </w:t>
      </w:r>
      <w:r w:rsidR="00D129FC">
        <w:rPr>
          <w:rFonts w:ascii="Times New Roman" w:hAnsi="Times New Roman" w:cs="Times New Roman"/>
          <w:sz w:val="24"/>
          <w:szCs w:val="24"/>
        </w:rPr>
        <w:t>block</w:t>
      </w:r>
      <w:r w:rsidR="00D129FC" w:rsidRPr="00D129FC">
        <w:rPr>
          <w:rFonts w:ascii="Times New Roman" w:hAnsi="Times New Roman" w:cs="Times New Roman"/>
          <w:sz w:val="24"/>
          <w:szCs w:val="24"/>
        </w:rPr>
        <w:t xml:space="preserve"> size, and associativity, and by comparing different replacement policies like FIFO and LRU, </w:t>
      </w:r>
      <w:r w:rsidR="00D129FC">
        <w:rPr>
          <w:rFonts w:ascii="Times New Roman" w:hAnsi="Times New Roman" w:cs="Times New Roman"/>
          <w:sz w:val="24"/>
          <w:szCs w:val="24"/>
        </w:rPr>
        <w:t>the configurations that yield optimal performance will be clear.</w:t>
      </w:r>
    </w:p>
    <w:p w14:paraId="65B197FC" w14:textId="4B1AC324" w:rsidR="004A6563" w:rsidRPr="0025431F" w:rsidRDefault="004A6563" w:rsidP="00EB59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5431F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 of Tests</w:t>
      </w:r>
    </w:p>
    <w:p w14:paraId="70524F8F" w14:textId="32374657" w:rsidR="0025431F" w:rsidRDefault="0025431F" w:rsidP="00EB590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Cache size vs Hit rate</w:t>
      </w:r>
    </w:p>
    <w:p w14:paraId="5C85EF79" w14:textId="76FFBDB9" w:rsidR="004A6563" w:rsidRDefault="00B33600" w:rsidP="00B11E7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determine the effect of cache size on hit rate</w:t>
      </w:r>
      <w:r w:rsidR="00B01FED">
        <w:rPr>
          <w:rFonts w:ascii="Times New Roman" w:hAnsi="Times New Roman" w:cs="Times New Roman"/>
          <w:sz w:val="24"/>
          <w:szCs w:val="24"/>
        </w:rPr>
        <w:t>, 7 different cache sizes were picked. Each cache size was</w:t>
      </w:r>
      <w:r w:rsidR="007F3842">
        <w:rPr>
          <w:rFonts w:ascii="Times New Roman" w:hAnsi="Times New Roman" w:cs="Times New Roman"/>
          <w:sz w:val="24"/>
          <w:szCs w:val="24"/>
        </w:rPr>
        <w:t xml:space="preserve"> chosen to ensure it </w:t>
      </w:r>
      <w:r w:rsidR="001E62A4">
        <w:rPr>
          <w:rFonts w:ascii="Times New Roman" w:hAnsi="Times New Roman" w:cs="Times New Roman"/>
          <w:sz w:val="24"/>
          <w:szCs w:val="24"/>
        </w:rPr>
        <w:t>was a power of two</w:t>
      </w:r>
      <w:r w:rsidR="007F3842">
        <w:rPr>
          <w:rFonts w:ascii="Times New Roman" w:hAnsi="Times New Roman" w:cs="Times New Roman"/>
          <w:sz w:val="24"/>
          <w:szCs w:val="24"/>
        </w:rPr>
        <w:t xml:space="preserve">, this is because when calculating </w:t>
      </w:r>
      <w:r w:rsidR="0082415A">
        <w:rPr>
          <w:rFonts w:ascii="Times New Roman" w:hAnsi="Times New Roman" w:cs="Times New Roman"/>
          <w:sz w:val="24"/>
          <w:szCs w:val="24"/>
        </w:rPr>
        <w:t xml:space="preserve">the number of bytes in the tag or offset field, </w:t>
      </w:r>
      <w:r w:rsidR="00106D2C">
        <w:rPr>
          <w:rFonts w:ascii="Times New Roman" w:hAnsi="Times New Roman" w:cs="Times New Roman"/>
          <w:sz w:val="24"/>
          <w:szCs w:val="24"/>
        </w:rPr>
        <w:t>the log base two will be taken</w:t>
      </w:r>
      <w:r w:rsidR="001B32C9">
        <w:rPr>
          <w:rFonts w:ascii="Times New Roman" w:hAnsi="Times New Roman" w:cs="Times New Roman"/>
          <w:sz w:val="24"/>
          <w:szCs w:val="24"/>
        </w:rPr>
        <w:t xml:space="preserve"> and the byte count </w:t>
      </w:r>
      <w:r w:rsidR="00B11E7B">
        <w:rPr>
          <w:rFonts w:ascii="Times New Roman" w:hAnsi="Times New Roman" w:cs="Times New Roman"/>
          <w:sz w:val="24"/>
          <w:szCs w:val="24"/>
        </w:rPr>
        <w:t>must</w:t>
      </w:r>
      <w:r w:rsidR="001B32C9">
        <w:rPr>
          <w:rFonts w:ascii="Times New Roman" w:hAnsi="Times New Roman" w:cs="Times New Roman"/>
          <w:sz w:val="24"/>
          <w:szCs w:val="24"/>
        </w:rPr>
        <w:t xml:space="preserve"> be a whole number</w:t>
      </w:r>
      <w:r w:rsidR="00B11E7B">
        <w:rPr>
          <w:rFonts w:ascii="Times New Roman" w:hAnsi="Times New Roman" w:cs="Times New Roman"/>
          <w:sz w:val="24"/>
          <w:szCs w:val="24"/>
        </w:rPr>
        <w:t xml:space="preserve">. Therefore, </w:t>
      </w:r>
      <w:r w:rsidR="00924B3E">
        <w:rPr>
          <w:rFonts w:ascii="Times New Roman" w:hAnsi="Times New Roman" w:cs="Times New Roman"/>
          <w:sz w:val="24"/>
          <w:szCs w:val="24"/>
        </w:rPr>
        <w:t xml:space="preserve">it would </w:t>
      </w:r>
      <w:r w:rsidR="007627E0">
        <w:rPr>
          <w:rFonts w:ascii="Times New Roman" w:hAnsi="Times New Roman" w:cs="Times New Roman"/>
          <w:sz w:val="24"/>
          <w:szCs w:val="24"/>
        </w:rPr>
        <w:t>make</w:t>
      </w:r>
      <w:r w:rsidR="00924B3E">
        <w:rPr>
          <w:rFonts w:ascii="Times New Roman" w:hAnsi="Times New Roman" w:cs="Times New Roman"/>
          <w:sz w:val="24"/>
          <w:szCs w:val="24"/>
        </w:rPr>
        <w:t xml:space="preserve"> sense </w:t>
      </w:r>
      <w:r w:rsidR="00B11E7B">
        <w:rPr>
          <w:rFonts w:ascii="Times New Roman" w:hAnsi="Times New Roman" w:cs="Times New Roman"/>
          <w:sz w:val="24"/>
          <w:szCs w:val="24"/>
        </w:rPr>
        <w:t xml:space="preserve">to have cache sizes </w:t>
      </w:r>
      <w:r w:rsidR="00D50B30">
        <w:rPr>
          <w:rFonts w:ascii="Times New Roman" w:hAnsi="Times New Roman" w:cs="Times New Roman"/>
          <w:sz w:val="24"/>
          <w:szCs w:val="24"/>
        </w:rPr>
        <w:t>that are powers of two. The specific caches size</w:t>
      </w:r>
      <w:r w:rsidR="009636CB">
        <w:rPr>
          <w:rFonts w:ascii="Times New Roman" w:hAnsi="Times New Roman" w:cs="Times New Roman"/>
          <w:sz w:val="24"/>
          <w:szCs w:val="24"/>
        </w:rPr>
        <w:t xml:space="preserve"> (in bytes)</w:t>
      </w:r>
      <w:r w:rsidR="00D50B30">
        <w:rPr>
          <w:rFonts w:ascii="Times New Roman" w:hAnsi="Times New Roman" w:cs="Times New Roman"/>
          <w:sz w:val="24"/>
          <w:szCs w:val="24"/>
        </w:rPr>
        <w:t xml:space="preserve"> chosen for this analysis are </w:t>
      </w:r>
      <w:r w:rsidR="001245F1">
        <w:rPr>
          <w:rFonts w:ascii="Times New Roman" w:hAnsi="Times New Roman" w:cs="Times New Roman"/>
          <w:sz w:val="24"/>
          <w:szCs w:val="24"/>
        </w:rPr>
        <w:t>256 (2</w:t>
      </w:r>
      <w:r w:rsidR="001245F1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1245F1">
        <w:rPr>
          <w:rFonts w:ascii="Times New Roman" w:hAnsi="Times New Roman" w:cs="Times New Roman"/>
          <w:sz w:val="24"/>
          <w:szCs w:val="24"/>
        </w:rPr>
        <w:t xml:space="preserve">), </w:t>
      </w:r>
      <w:r w:rsidR="00FA1F28">
        <w:rPr>
          <w:rFonts w:ascii="Times New Roman" w:hAnsi="Times New Roman" w:cs="Times New Roman"/>
          <w:sz w:val="24"/>
          <w:szCs w:val="24"/>
        </w:rPr>
        <w:t>512</w:t>
      </w:r>
      <w:r w:rsidR="001245F1">
        <w:rPr>
          <w:rFonts w:ascii="Times New Roman" w:hAnsi="Times New Roman" w:cs="Times New Roman"/>
          <w:sz w:val="24"/>
          <w:szCs w:val="24"/>
        </w:rPr>
        <w:t xml:space="preserve"> (2</w:t>
      </w:r>
      <w:r w:rsidR="00FA1F28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="001245F1">
        <w:rPr>
          <w:rFonts w:ascii="Times New Roman" w:hAnsi="Times New Roman" w:cs="Times New Roman"/>
          <w:sz w:val="24"/>
          <w:szCs w:val="24"/>
        </w:rPr>
        <w:t>)</w:t>
      </w:r>
      <w:r w:rsidR="00FA1F28">
        <w:rPr>
          <w:rFonts w:ascii="Times New Roman" w:hAnsi="Times New Roman" w:cs="Times New Roman"/>
          <w:sz w:val="24"/>
          <w:szCs w:val="24"/>
        </w:rPr>
        <w:t>, 1024</w:t>
      </w:r>
      <w:r w:rsidR="00FA1F28">
        <w:rPr>
          <w:rFonts w:ascii="Times New Roman" w:hAnsi="Times New Roman" w:cs="Times New Roman"/>
          <w:sz w:val="24"/>
          <w:szCs w:val="24"/>
        </w:rPr>
        <w:t xml:space="preserve"> (2</w:t>
      </w:r>
      <w:r w:rsidR="00FA1F28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="00FA1F28">
        <w:rPr>
          <w:rFonts w:ascii="Times New Roman" w:hAnsi="Times New Roman" w:cs="Times New Roman"/>
          <w:sz w:val="24"/>
          <w:szCs w:val="24"/>
        </w:rPr>
        <w:t>)</w:t>
      </w:r>
      <w:r w:rsidR="00FA1F28">
        <w:rPr>
          <w:rFonts w:ascii="Times New Roman" w:hAnsi="Times New Roman" w:cs="Times New Roman"/>
          <w:sz w:val="24"/>
          <w:szCs w:val="24"/>
        </w:rPr>
        <w:t>, 2048</w:t>
      </w:r>
      <w:r w:rsidR="00FA1F28">
        <w:rPr>
          <w:rFonts w:ascii="Times New Roman" w:hAnsi="Times New Roman" w:cs="Times New Roman"/>
          <w:sz w:val="24"/>
          <w:szCs w:val="24"/>
        </w:rPr>
        <w:t xml:space="preserve"> (2</w:t>
      </w:r>
      <w:r w:rsidR="006A4CE0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 w:rsidR="00FA1F28">
        <w:rPr>
          <w:rFonts w:ascii="Times New Roman" w:hAnsi="Times New Roman" w:cs="Times New Roman"/>
          <w:sz w:val="24"/>
          <w:szCs w:val="24"/>
        </w:rPr>
        <w:t>)</w:t>
      </w:r>
      <w:r w:rsidR="0066284D">
        <w:rPr>
          <w:rFonts w:ascii="Times New Roman" w:hAnsi="Times New Roman" w:cs="Times New Roman"/>
          <w:sz w:val="24"/>
          <w:szCs w:val="24"/>
        </w:rPr>
        <w:t xml:space="preserve">, </w:t>
      </w:r>
      <w:r w:rsidR="006A4CE0">
        <w:rPr>
          <w:rFonts w:ascii="Times New Roman" w:hAnsi="Times New Roman" w:cs="Times New Roman"/>
          <w:sz w:val="24"/>
          <w:szCs w:val="24"/>
        </w:rPr>
        <w:t>4096</w:t>
      </w:r>
      <w:r w:rsidR="0066284D">
        <w:rPr>
          <w:rFonts w:ascii="Times New Roman" w:hAnsi="Times New Roman" w:cs="Times New Roman"/>
          <w:sz w:val="24"/>
          <w:szCs w:val="24"/>
        </w:rPr>
        <w:t xml:space="preserve"> (2</w:t>
      </w:r>
      <w:r w:rsidR="006A4CE0">
        <w:rPr>
          <w:rFonts w:ascii="Times New Roman" w:hAnsi="Times New Roman" w:cs="Times New Roman"/>
          <w:sz w:val="24"/>
          <w:szCs w:val="24"/>
          <w:vertAlign w:val="superscript"/>
        </w:rPr>
        <w:t>12</w:t>
      </w:r>
      <w:r w:rsidR="0066284D">
        <w:rPr>
          <w:rFonts w:ascii="Times New Roman" w:hAnsi="Times New Roman" w:cs="Times New Roman"/>
          <w:sz w:val="24"/>
          <w:szCs w:val="24"/>
        </w:rPr>
        <w:t>)</w:t>
      </w:r>
      <w:r w:rsidR="006A4CE0">
        <w:rPr>
          <w:rFonts w:ascii="Times New Roman" w:hAnsi="Times New Roman" w:cs="Times New Roman"/>
          <w:sz w:val="24"/>
          <w:szCs w:val="24"/>
        </w:rPr>
        <w:t>, 8192</w:t>
      </w:r>
      <w:r w:rsidR="006A4CE0">
        <w:rPr>
          <w:rFonts w:ascii="Times New Roman" w:hAnsi="Times New Roman" w:cs="Times New Roman"/>
          <w:sz w:val="24"/>
          <w:szCs w:val="24"/>
        </w:rPr>
        <w:t xml:space="preserve"> (2</w:t>
      </w:r>
      <w:r w:rsidR="006A4CE0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="006A4CE0">
        <w:rPr>
          <w:rFonts w:ascii="Times New Roman" w:hAnsi="Times New Roman" w:cs="Times New Roman"/>
          <w:sz w:val="24"/>
          <w:szCs w:val="24"/>
        </w:rPr>
        <w:t>)</w:t>
      </w:r>
      <w:r w:rsidR="006A4CE0">
        <w:rPr>
          <w:rFonts w:ascii="Times New Roman" w:hAnsi="Times New Roman" w:cs="Times New Roman"/>
          <w:sz w:val="24"/>
          <w:szCs w:val="24"/>
        </w:rPr>
        <w:t>, 16384</w:t>
      </w:r>
      <w:r w:rsidR="006A4CE0">
        <w:rPr>
          <w:rFonts w:ascii="Times New Roman" w:hAnsi="Times New Roman" w:cs="Times New Roman"/>
          <w:sz w:val="24"/>
          <w:szCs w:val="24"/>
        </w:rPr>
        <w:t xml:space="preserve"> (2</w:t>
      </w:r>
      <w:r w:rsidR="006A4CE0">
        <w:rPr>
          <w:rFonts w:ascii="Times New Roman" w:hAnsi="Times New Roman" w:cs="Times New Roman"/>
          <w:sz w:val="24"/>
          <w:szCs w:val="24"/>
          <w:vertAlign w:val="superscript"/>
        </w:rPr>
        <w:t>14</w:t>
      </w:r>
      <w:r w:rsidR="006A4CE0">
        <w:rPr>
          <w:rFonts w:ascii="Times New Roman" w:hAnsi="Times New Roman" w:cs="Times New Roman"/>
          <w:sz w:val="24"/>
          <w:szCs w:val="24"/>
        </w:rPr>
        <w:t>)</w:t>
      </w:r>
      <w:r w:rsidR="00223AA6">
        <w:rPr>
          <w:rFonts w:ascii="Times New Roman" w:hAnsi="Times New Roman" w:cs="Times New Roman"/>
          <w:sz w:val="24"/>
          <w:szCs w:val="24"/>
        </w:rPr>
        <w:t>.</w:t>
      </w:r>
      <w:r w:rsidR="001E62A4">
        <w:rPr>
          <w:rFonts w:ascii="Times New Roman" w:hAnsi="Times New Roman" w:cs="Times New Roman"/>
          <w:sz w:val="24"/>
          <w:szCs w:val="24"/>
        </w:rPr>
        <w:t xml:space="preserve"> Similar to the cache size, the block size was also chosen to be a power of two</w:t>
      </w:r>
      <w:r w:rsidR="00815911">
        <w:rPr>
          <w:rFonts w:ascii="Times New Roman" w:hAnsi="Times New Roman" w:cs="Times New Roman"/>
          <w:sz w:val="24"/>
          <w:szCs w:val="24"/>
        </w:rPr>
        <w:t xml:space="preserve"> for the same reason that when taking log base 2, the end result should be a whole number. The block size was chosen to a fixed </w:t>
      </w:r>
      <w:r w:rsidR="00E96D09">
        <w:rPr>
          <w:rFonts w:ascii="Times New Roman" w:hAnsi="Times New Roman" w:cs="Times New Roman"/>
          <w:sz w:val="24"/>
          <w:szCs w:val="24"/>
        </w:rPr>
        <w:t xml:space="preserve">number of 32 </w:t>
      </w:r>
      <w:r w:rsidR="009636CB">
        <w:rPr>
          <w:rFonts w:ascii="Times New Roman" w:hAnsi="Times New Roman" w:cs="Times New Roman"/>
          <w:sz w:val="24"/>
          <w:szCs w:val="24"/>
        </w:rPr>
        <w:t xml:space="preserve">bytes </w:t>
      </w:r>
      <w:r w:rsidR="00E96D09">
        <w:rPr>
          <w:rFonts w:ascii="Times New Roman" w:hAnsi="Times New Roman" w:cs="Times New Roman"/>
          <w:sz w:val="24"/>
          <w:szCs w:val="24"/>
        </w:rPr>
        <w:t>(2</w:t>
      </w:r>
      <w:r w:rsidR="00E96D09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E96D09">
        <w:rPr>
          <w:rFonts w:ascii="Times New Roman" w:hAnsi="Times New Roman" w:cs="Times New Roman"/>
          <w:sz w:val="24"/>
          <w:szCs w:val="24"/>
        </w:rPr>
        <w:t>) since there were other variables that were going to be changed, the block size was meant to act as a fixed variable across the trials.</w:t>
      </w:r>
      <w:r w:rsidR="007864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B2B675" w14:textId="37356585" w:rsidR="007864AF" w:rsidRDefault="007864AF" w:rsidP="00B11E7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were two replacement </w:t>
      </w:r>
      <w:r w:rsidR="00A53A45">
        <w:rPr>
          <w:rFonts w:ascii="Times New Roman" w:hAnsi="Times New Roman" w:cs="Times New Roman"/>
          <w:sz w:val="24"/>
          <w:szCs w:val="24"/>
        </w:rPr>
        <w:t xml:space="preserve">strategies that were analyzed, FIFO (first in first out) and LRU (least recently used). </w:t>
      </w:r>
      <w:r w:rsidR="00C74015">
        <w:rPr>
          <w:rFonts w:ascii="Times New Roman" w:hAnsi="Times New Roman" w:cs="Times New Roman"/>
          <w:sz w:val="24"/>
          <w:szCs w:val="24"/>
        </w:rPr>
        <w:t>FIFO</w:t>
      </w:r>
      <w:r w:rsidR="00B9343B">
        <w:rPr>
          <w:rFonts w:ascii="Times New Roman" w:hAnsi="Times New Roman" w:cs="Times New Roman"/>
          <w:sz w:val="24"/>
          <w:szCs w:val="24"/>
        </w:rPr>
        <w:t xml:space="preserve"> evicts the oldest block in the set whenever a new block </w:t>
      </w:r>
      <w:r w:rsidR="00185C59">
        <w:rPr>
          <w:rFonts w:ascii="Times New Roman" w:hAnsi="Times New Roman" w:cs="Times New Roman"/>
          <w:sz w:val="24"/>
          <w:szCs w:val="24"/>
        </w:rPr>
        <w:t xml:space="preserve">needs to be loaded into the cache. LRU evicts the block that has not been accessed for the longest time. </w:t>
      </w:r>
      <w:r w:rsidR="00400B17">
        <w:rPr>
          <w:rFonts w:ascii="Times New Roman" w:hAnsi="Times New Roman" w:cs="Times New Roman"/>
          <w:sz w:val="24"/>
          <w:szCs w:val="24"/>
        </w:rPr>
        <w:t>Choosing two different replacement strategi</w:t>
      </w:r>
      <w:r w:rsidR="00ED052B">
        <w:rPr>
          <w:rFonts w:ascii="Times New Roman" w:hAnsi="Times New Roman" w:cs="Times New Roman"/>
          <w:sz w:val="24"/>
          <w:szCs w:val="24"/>
        </w:rPr>
        <w:t>es will highlight which replacement strategy optimizes cache performance.</w:t>
      </w:r>
    </w:p>
    <w:p w14:paraId="73CF7DB3" w14:textId="03187C89" w:rsidR="00ED052B" w:rsidRDefault="00ED052B" w:rsidP="00B11E7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BC0780">
        <w:rPr>
          <w:rFonts w:ascii="Times New Roman" w:hAnsi="Times New Roman" w:cs="Times New Roman"/>
          <w:sz w:val="24"/>
          <w:szCs w:val="24"/>
        </w:rPr>
        <w:t>re were five different levels of associativity: direct mapped (1-way</w:t>
      </w:r>
      <w:r w:rsidR="00663031">
        <w:rPr>
          <w:rFonts w:ascii="Times New Roman" w:hAnsi="Times New Roman" w:cs="Times New Roman"/>
          <w:sz w:val="24"/>
          <w:szCs w:val="24"/>
        </w:rPr>
        <w:t>; each set contains a single cache line</w:t>
      </w:r>
      <w:r w:rsidR="00BC0780">
        <w:rPr>
          <w:rFonts w:ascii="Times New Roman" w:hAnsi="Times New Roman" w:cs="Times New Roman"/>
          <w:sz w:val="24"/>
          <w:szCs w:val="24"/>
        </w:rPr>
        <w:t>), fully associative</w:t>
      </w:r>
      <w:r w:rsidR="00663031">
        <w:rPr>
          <w:rFonts w:ascii="Times New Roman" w:hAnsi="Times New Roman" w:cs="Times New Roman"/>
          <w:sz w:val="24"/>
          <w:szCs w:val="24"/>
        </w:rPr>
        <w:t xml:space="preserve"> (all lines belong to a single set)</w:t>
      </w:r>
      <w:r w:rsidR="00BC0780">
        <w:rPr>
          <w:rFonts w:ascii="Times New Roman" w:hAnsi="Times New Roman" w:cs="Times New Roman"/>
          <w:sz w:val="24"/>
          <w:szCs w:val="24"/>
        </w:rPr>
        <w:t>, 2-way associative</w:t>
      </w:r>
      <w:r w:rsidR="00423209">
        <w:rPr>
          <w:rFonts w:ascii="Times New Roman" w:hAnsi="Times New Roman" w:cs="Times New Roman"/>
          <w:sz w:val="24"/>
          <w:szCs w:val="24"/>
        </w:rPr>
        <w:t xml:space="preserve"> (each set contains 2 lines)</w:t>
      </w:r>
      <w:r w:rsidR="00BC0780">
        <w:rPr>
          <w:rFonts w:ascii="Times New Roman" w:hAnsi="Times New Roman" w:cs="Times New Roman"/>
          <w:sz w:val="24"/>
          <w:szCs w:val="24"/>
        </w:rPr>
        <w:t>, 4-way associative</w:t>
      </w:r>
      <w:r w:rsidR="00423209">
        <w:rPr>
          <w:rFonts w:ascii="Times New Roman" w:hAnsi="Times New Roman" w:cs="Times New Roman"/>
          <w:sz w:val="24"/>
          <w:szCs w:val="24"/>
        </w:rPr>
        <w:t xml:space="preserve"> (each set contains 4 lines)</w:t>
      </w:r>
      <w:r w:rsidR="00BC0780">
        <w:rPr>
          <w:rFonts w:ascii="Times New Roman" w:hAnsi="Times New Roman" w:cs="Times New Roman"/>
          <w:sz w:val="24"/>
          <w:szCs w:val="24"/>
        </w:rPr>
        <w:t>, 8-way associative</w:t>
      </w:r>
      <w:r w:rsidR="00423209">
        <w:rPr>
          <w:rFonts w:ascii="Times New Roman" w:hAnsi="Times New Roman" w:cs="Times New Roman"/>
          <w:sz w:val="24"/>
          <w:szCs w:val="24"/>
        </w:rPr>
        <w:t xml:space="preserve"> (each set contains 8 lines)</w:t>
      </w:r>
      <w:r w:rsidR="00BC0780">
        <w:rPr>
          <w:rFonts w:ascii="Times New Roman" w:hAnsi="Times New Roman" w:cs="Times New Roman"/>
          <w:sz w:val="24"/>
          <w:szCs w:val="24"/>
        </w:rPr>
        <w:t>.</w:t>
      </w:r>
    </w:p>
    <w:p w14:paraId="7888C5AF" w14:textId="6CA10CD8" w:rsidR="007F6FD9" w:rsidRPr="00E96D09" w:rsidRDefault="007F6FD9" w:rsidP="00B11E7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481A0E">
        <w:rPr>
          <w:rFonts w:ascii="Times New Roman" w:hAnsi="Times New Roman" w:cs="Times New Roman"/>
          <w:sz w:val="24"/>
          <w:szCs w:val="24"/>
        </w:rPr>
        <w:fldChar w:fldCharType="begin"/>
      </w:r>
      <w:r w:rsidRPr="00481A0E">
        <w:rPr>
          <w:rFonts w:ascii="Times New Roman" w:hAnsi="Times New Roman" w:cs="Times New Roman"/>
          <w:sz w:val="24"/>
          <w:szCs w:val="24"/>
        </w:rPr>
        <w:instrText xml:space="preserve"> REF _Ref183793670 \h </w:instrText>
      </w:r>
      <w:r w:rsidRPr="00481A0E">
        <w:rPr>
          <w:rFonts w:ascii="Times New Roman" w:hAnsi="Times New Roman" w:cs="Times New Roman"/>
          <w:sz w:val="24"/>
          <w:szCs w:val="24"/>
        </w:rPr>
      </w:r>
      <w:r w:rsidR="00481A0E" w:rsidRPr="00481A0E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481A0E">
        <w:rPr>
          <w:rFonts w:ascii="Times New Roman" w:hAnsi="Times New Roman" w:cs="Times New Roman"/>
          <w:sz w:val="24"/>
          <w:szCs w:val="24"/>
        </w:rPr>
        <w:fldChar w:fldCharType="separate"/>
      </w:r>
      <w:r w:rsidRPr="00481A0E">
        <w:rPr>
          <w:rFonts w:ascii="Times New Roman" w:hAnsi="Times New Roman" w:cs="Times New Roman"/>
          <w:sz w:val="24"/>
          <w:szCs w:val="24"/>
        </w:rPr>
        <w:t xml:space="preserve">Figure </w:t>
      </w:r>
      <w:r w:rsidRPr="00481A0E">
        <w:rPr>
          <w:rFonts w:ascii="Times New Roman" w:hAnsi="Times New Roman" w:cs="Times New Roman"/>
          <w:noProof/>
          <w:sz w:val="24"/>
          <w:szCs w:val="24"/>
        </w:rPr>
        <w:t>1</w:t>
      </w:r>
      <w:r w:rsidRPr="00481A0E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a screenshot of some of the test cases used to </w:t>
      </w:r>
      <w:r w:rsidR="00501014">
        <w:rPr>
          <w:rFonts w:ascii="Times New Roman" w:hAnsi="Times New Roman" w:cs="Times New Roman"/>
          <w:sz w:val="24"/>
          <w:szCs w:val="24"/>
        </w:rPr>
        <w:t xml:space="preserve">create the graph of cache size vs hit rate is displayed. The first parameter is the cache size, the second parameter is the </w:t>
      </w:r>
      <w:r w:rsidR="00481A0E">
        <w:rPr>
          <w:rFonts w:ascii="Times New Roman" w:hAnsi="Times New Roman" w:cs="Times New Roman"/>
          <w:sz w:val="24"/>
          <w:szCs w:val="24"/>
        </w:rPr>
        <w:t>block/line size, the third parameter is the associativity, and the last parameter is the replacement policy.</w:t>
      </w:r>
    </w:p>
    <w:p w14:paraId="4E7370A4" w14:textId="50815C8D" w:rsidR="006546CE" w:rsidRDefault="0085366C" w:rsidP="00620AD2">
      <w:pPr>
        <w:keepNext/>
        <w:jc w:val="center"/>
      </w:pPr>
      <w:r w:rsidRPr="0085366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155AED5" wp14:editId="377E1D87">
            <wp:extent cx="3727490" cy="2140459"/>
            <wp:effectExtent l="0" t="0" r="6350" b="0"/>
            <wp:docPr id="379337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377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012" cy="215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C93D" w14:textId="26BECDB8" w:rsidR="00692BF7" w:rsidRDefault="006546CE" w:rsidP="00481A0E">
      <w:pPr>
        <w:pStyle w:val="Caption"/>
        <w:jc w:val="center"/>
      </w:pPr>
      <w:bookmarkStart w:id="0" w:name="_Ref183793670"/>
      <w:r>
        <w:t xml:space="preserve">Figure </w:t>
      </w:r>
      <w:fldSimple w:instr=" SEQ Figure \* ARABIC ">
        <w:r w:rsidR="00DE054C">
          <w:rPr>
            <w:noProof/>
          </w:rPr>
          <w:t>1</w:t>
        </w:r>
      </w:fldSimple>
      <w:bookmarkEnd w:id="0"/>
      <w:r>
        <w:t xml:space="preserve"> - Screenshot of sample test cases for different cache sizes</w:t>
      </w:r>
    </w:p>
    <w:p w14:paraId="21B5E260" w14:textId="77777777" w:rsidR="00481A0E" w:rsidRDefault="00481A0E" w:rsidP="00481A0E"/>
    <w:p w14:paraId="5B334C72" w14:textId="247BBED2" w:rsidR="00481A0E" w:rsidRDefault="00481A0E" w:rsidP="00481A0E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70A2">
        <w:rPr>
          <w:rFonts w:ascii="Times New Roman" w:hAnsi="Times New Roman" w:cs="Times New Roman"/>
          <w:sz w:val="24"/>
          <w:szCs w:val="24"/>
          <w:u w:val="single"/>
        </w:rPr>
        <w:t>Block size vs Hit rate</w:t>
      </w:r>
    </w:p>
    <w:p w14:paraId="56C3F863" w14:textId="04775C2B" w:rsidR="00B370A2" w:rsidRDefault="0049308F" w:rsidP="00481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Similar to the cache size vs hit rate section the same associativity and replacement policies were used. However, in this section the block </w:t>
      </w:r>
      <w:r w:rsidR="009B2C27">
        <w:rPr>
          <w:rFonts w:ascii="Times New Roman" w:hAnsi="Times New Roman" w:cs="Times New Roman"/>
          <w:sz w:val="24"/>
          <w:szCs w:val="24"/>
        </w:rPr>
        <w:t>sizes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2C27">
        <w:rPr>
          <w:rFonts w:ascii="Times New Roman" w:hAnsi="Times New Roman" w:cs="Times New Roman"/>
          <w:sz w:val="24"/>
          <w:szCs w:val="24"/>
        </w:rPr>
        <w:t>vary</w:t>
      </w:r>
      <w:r>
        <w:rPr>
          <w:rFonts w:ascii="Times New Roman" w:hAnsi="Times New Roman" w:cs="Times New Roman"/>
          <w:sz w:val="24"/>
          <w:szCs w:val="24"/>
        </w:rPr>
        <w:t xml:space="preserve"> while the cache size </w:t>
      </w:r>
      <w:r w:rsidR="00AF62B9">
        <w:rPr>
          <w:rFonts w:ascii="Times New Roman" w:hAnsi="Times New Roman" w:cs="Times New Roman"/>
          <w:sz w:val="24"/>
          <w:szCs w:val="24"/>
        </w:rPr>
        <w:t>remains</w:t>
      </w:r>
      <w:r>
        <w:rPr>
          <w:rFonts w:ascii="Times New Roman" w:hAnsi="Times New Roman" w:cs="Times New Roman"/>
          <w:sz w:val="24"/>
          <w:szCs w:val="24"/>
        </w:rPr>
        <w:t xml:space="preserve"> the same. </w:t>
      </w:r>
      <w:r w:rsidR="00AF62B9">
        <w:rPr>
          <w:rFonts w:ascii="Times New Roman" w:hAnsi="Times New Roman" w:cs="Times New Roman"/>
          <w:sz w:val="24"/>
          <w:szCs w:val="24"/>
        </w:rPr>
        <w:t xml:space="preserve">The </w:t>
      </w:r>
      <w:r w:rsidR="009636CB">
        <w:rPr>
          <w:rFonts w:ascii="Times New Roman" w:hAnsi="Times New Roman" w:cs="Times New Roman"/>
          <w:sz w:val="24"/>
          <w:szCs w:val="24"/>
        </w:rPr>
        <w:t xml:space="preserve">constant cache size was chosen to 4096 bytes since the requirement of the size being a power of two remained and </w:t>
      </w:r>
      <w:r w:rsidR="00D80AE7">
        <w:rPr>
          <w:rFonts w:ascii="Times New Roman" w:hAnsi="Times New Roman" w:cs="Times New Roman"/>
          <w:sz w:val="24"/>
          <w:szCs w:val="24"/>
        </w:rPr>
        <w:t xml:space="preserve">4096 was one of the cache sizes chosen in the previous section. The </w:t>
      </w:r>
      <w:r w:rsidR="007E2775">
        <w:rPr>
          <w:rFonts w:ascii="Times New Roman" w:hAnsi="Times New Roman" w:cs="Times New Roman"/>
          <w:sz w:val="24"/>
          <w:szCs w:val="24"/>
        </w:rPr>
        <w:t xml:space="preserve">chosen </w:t>
      </w:r>
      <w:r w:rsidR="00D80AE7">
        <w:rPr>
          <w:rFonts w:ascii="Times New Roman" w:hAnsi="Times New Roman" w:cs="Times New Roman"/>
          <w:sz w:val="24"/>
          <w:szCs w:val="24"/>
        </w:rPr>
        <w:t>block size</w:t>
      </w:r>
      <w:r w:rsidR="00B2439F">
        <w:rPr>
          <w:rFonts w:ascii="Times New Roman" w:hAnsi="Times New Roman" w:cs="Times New Roman"/>
          <w:sz w:val="24"/>
          <w:szCs w:val="24"/>
        </w:rPr>
        <w:t>s</w:t>
      </w:r>
      <w:r w:rsidR="007E2775">
        <w:rPr>
          <w:rFonts w:ascii="Times New Roman" w:hAnsi="Times New Roman" w:cs="Times New Roman"/>
          <w:sz w:val="24"/>
          <w:szCs w:val="24"/>
        </w:rPr>
        <w:t xml:space="preserve"> (in bytes)</w:t>
      </w:r>
      <w:r w:rsidR="00B2439F">
        <w:rPr>
          <w:rFonts w:ascii="Times New Roman" w:hAnsi="Times New Roman" w:cs="Times New Roman"/>
          <w:sz w:val="24"/>
          <w:szCs w:val="24"/>
        </w:rPr>
        <w:t xml:space="preserve"> </w:t>
      </w:r>
      <w:r w:rsidR="007E2775">
        <w:rPr>
          <w:rFonts w:ascii="Times New Roman" w:hAnsi="Times New Roman" w:cs="Times New Roman"/>
          <w:sz w:val="24"/>
          <w:szCs w:val="24"/>
        </w:rPr>
        <w:t>are</w:t>
      </w:r>
      <w:r w:rsidR="00B2439F">
        <w:rPr>
          <w:rFonts w:ascii="Times New Roman" w:hAnsi="Times New Roman" w:cs="Times New Roman"/>
          <w:sz w:val="24"/>
          <w:szCs w:val="24"/>
        </w:rPr>
        <w:t xml:space="preserve">: </w:t>
      </w:r>
      <w:r w:rsidR="007E0095">
        <w:rPr>
          <w:rFonts w:ascii="Times New Roman" w:hAnsi="Times New Roman" w:cs="Times New Roman"/>
          <w:sz w:val="24"/>
          <w:szCs w:val="24"/>
        </w:rPr>
        <w:t xml:space="preserve">8 </w:t>
      </w:r>
      <w:r w:rsidR="007E0095">
        <w:rPr>
          <w:rFonts w:ascii="Times New Roman" w:hAnsi="Times New Roman" w:cs="Times New Roman"/>
          <w:sz w:val="24"/>
          <w:szCs w:val="24"/>
        </w:rPr>
        <w:t>(2</w:t>
      </w:r>
      <w:r w:rsidR="007E009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7E0095">
        <w:rPr>
          <w:rFonts w:ascii="Times New Roman" w:hAnsi="Times New Roman" w:cs="Times New Roman"/>
          <w:sz w:val="24"/>
          <w:szCs w:val="24"/>
        </w:rPr>
        <w:t>)</w:t>
      </w:r>
      <w:r w:rsidR="007E0095">
        <w:rPr>
          <w:rFonts w:ascii="Times New Roman" w:hAnsi="Times New Roman" w:cs="Times New Roman"/>
          <w:sz w:val="24"/>
          <w:szCs w:val="24"/>
        </w:rPr>
        <w:t xml:space="preserve">, 16 </w:t>
      </w:r>
      <w:r w:rsidR="007E0095">
        <w:rPr>
          <w:rFonts w:ascii="Times New Roman" w:hAnsi="Times New Roman" w:cs="Times New Roman"/>
          <w:sz w:val="24"/>
          <w:szCs w:val="24"/>
        </w:rPr>
        <w:t>(2</w:t>
      </w:r>
      <w:r w:rsidR="007E0095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7E0095">
        <w:rPr>
          <w:rFonts w:ascii="Times New Roman" w:hAnsi="Times New Roman" w:cs="Times New Roman"/>
          <w:sz w:val="24"/>
          <w:szCs w:val="24"/>
        </w:rPr>
        <w:t>)</w:t>
      </w:r>
      <w:r w:rsidR="007E0095">
        <w:rPr>
          <w:rFonts w:ascii="Times New Roman" w:hAnsi="Times New Roman" w:cs="Times New Roman"/>
          <w:sz w:val="24"/>
          <w:szCs w:val="24"/>
        </w:rPr>
        <w:t xml:space="preserve">, 32 </w:t>
      </w:r>
      <w:r w:rsidR="007E0095">
        <w:rPr>
          <w:rFonts w:ascii="Times New Roman" w:hAnsi="Times New Roman" w:cs="Times New Roman"/>
          <w:sz w:val="24"/>
          <w:szCs w:val="24"/>
        </w:rPr>
        <w:t>(2</w:t>
      </w:r>
      <w:r w:rsidR="007E0095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7E0095">
        <w:rPr>
          <w:rFonts w:ascii="Times New Roman" w:hAnsi="Times New Roman" w:cs="Times New Roman"/>
          <w:sz w:val="24"/>
          <w:szCs w:val="24"/>
        </w:rPr>
        <w:t>)</w:t>
      </w:r>
      <w:r w:rsidR="007E0095">
        <w:rPr>
          <w:rFonts w:ascii="Times New Roman" w:hAnsi="Times New Roman" w:cs="Times New Roman"/>
          <w:sz w:val="24"/>
          <w:szCs w:val="24"/>
        </w:rPr>
        <w:t xml:space="preserve">, 64 </w:t>
      </w:r>
      <w:r w:rsidR="007E0095">
        <w:rPr>
          <w:rFonts w:ascii="Times New Roman" w:hAnsi="Times New Roman" w:cs="Times New Roman"/>
          <w:sz w:val="24"/>
          <w:szCs w:val="24"/>
        </w:rPr>
        <w:t>(2</w:t>
      </w:r>
      <w:r w:rsidR="007E0095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7E0095">
        <w:rPr>
          <w:rFonts w:ascii="Times New Roman" w:hAnsi="Times New Roman" w:cs="Times New Roman"/>
          <w:sz w:val="24"/>
          <w:szCs w:val="24"/>
        </w:rPr>
        <w:t>)</w:t>
      </w:r>
      <w:r w:rsidR="007E0095">
        <w:rPr>
          <w:rFonts w:ascii="Times New Roman" w:hAnsi="Times New Roman" w:cs="Times New Roman"/>
          <w:sz w:val="24"/>
          <w:szCs w:val="24"/>
        </w:rPr>
        <w:t xml:space="preserve">, </w:t>
      </w:r>
      <w:r w:rsidR="00620D4D">
        <w:rPr>
          <w:rFonts w:ascii="Times New Roman" w:hAnsi="Times New Roman" w:cs="Times New Roman"/>
          <w:sz w:val="24"/>
          <w:szCs w:val="24"/>
        </w:rPr>
        <w:t xml:space="preserve">128 </w:t>
      </w:r>
      <w:r w:rsidR="00620D4D">
        <w:rPr>
          <w:rFonts w:ascii="Times New Roman" w:hAnsi="Times New Roman" w:cs="Times New Roman"/>
          <w:sz w:val="24"/>
          <w:szCs w:val="24"/>
        </w:rPr>
        <w:t>(2</w:t>
      </w:r>
      <w:r w:rsidR="00620D4D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620D4D">
        <w:rPr>
          <w:rFonts w:ascii="Times New Roman" w:hAnsi="Times New Roman" w:cs="Times New Roman"/>
          <w:sz w:val="24"/>
          <w:szCs w:val="24"/>
        </w:rPr>
        <w:t>)</w:t>
      </w:r>
      <w:r w:rsidR="00620D4D">
        <w:rPr>
          <w:rFonts w:ascii="Times New Roman" w:hAnsi="Times New Roman" w:cs="Times New Roman"/>
          <w:sz w:val="24"/>
          <w:szCs w:val="24"/>
        </w:rPr>
        <w:t xml:space="preserve">, 256 </w:t>
      </w:r>
      <w:r w:rsidR="00620D4D">
        <w:rPr>
          <w:rFonts w:ascii="Times New Roman" w:hAnsi="Times New Roman" w:cs="Times New Roman"/>
          <w:sz w:val="24"/>
          <w:szCs w:val="24"/>
        </w:rPr>
        <w:t>(2</w:t>
      </w:r>
      <w:r w:rsidR="00620D4D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620D4D">
        <w:rPr>
          <w:rFonts w:ascii="Times New Roman" w:hAnsi="Times New Roman" w:cs="Times New Roman"/>
          <w:sz w:val="24"/>
          <w:szCs w:val="24"/>
        </w:rPr>
        <w:t>)</w:t>
      </w:r>
      <w:r w:rsidR="00620D4D">
        <w:rPr>
          <w:rFonts w:ascii="Times New Roman" w:hAnsi="Times New Roman" w:cs="Times New Roman"/>
          <w:sz w:val="24"/>
          <w:szCs w:val="24"/>
        </w:rPr>
        <w:t xml:space="preserve">. </w:t>
      </w:r>
      <w:r w:rsidR="00D42728">
        <w:rPr>
          <w:rFonts w:ascii="Times New Roman" w:hAnsi="Times New Roman" w:cs="Times New Roman"/>
          <w:sz w:val="24"/>
          <w:szCs w:val="24"/>
        </w:rPr>
        <w:t xml:space="preserve">The block sizes are powers of two </w:t>
      </w:r>
      <w:r w:rsidR="00656B78">
        <w:rPr>
          <w:rFonts w:ascii="Times New Roman" w:hAnsi="Times New Roman" w:cs="Times New Roman"/>
          <w:sz w:val="24"/>
          <w:szCs w:val="24"/>
        </w:rPr>
        <w:t>for the same reasons mentioned earlier.</w:t>
      </w:r>
    </w:p>
    <w:p w14:paraId="12DA1943" w14:textId="5B6A618B" w:rsidR="00620AD2" w:rsidRDefault="00620AD2" w:rsidP="00C91F7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AD2">
        <w:rPr>
          <w:rFonts w:ascii="Times New Roman" w:hAnsi="Times New Roman" w:cs="Times New Roman"/>
          <w:sz w:val="24"/>
          <w:szCs w:val="24"/>
        </w:rPr>
        <w:fldChar w:fldCharType="begin"/>
      </w:r>
      <w:r w:rsidRPr="00620AD2">
        <w:rPr>
          <w:rFonts w:ascii="Times New Roman" w:hAnsi="Times New Roman" w:cs="Times New Roman"/>
          <w:sz w:val="24"/>
          <w:szCs w:val="24"/>
        </w:rPr>
        <w:instrText xml:space="preserve"> REF _Ref183798404 \h </w:instrText>
      </w:r>
      <w:r w:rsidRPr="00620AD2">
        <w:rPr>
          <w:rFonts w:ascii="Times New Roman" w:hAnsi="Times New Roman" w:cs="Times New Roman"/>
          <w:sz w:val="24"/>
          <w:szCs w:val="24"/>
        </w:rPr>
      </w:r>
      <w:r w:rsidRPr="00620AD2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620AD2">
        <w:rPr>
          <w:rFonts w:ascii="Times New Roman" w:hAnsi="Times New Roman" w:cs="Times New Roman"/>
          <w:sz w:val="24"/>
          <w:szCs w:val="24"/>
        </w:rPr>
        <w:fldChar w:fldCharType="separate"/>
      </w:r>
      <w:r w:rsidRPr="00620AD2">
        <w:rPr>
          <w:rFonts w:ascii="Times New Roman" w:hAnsi="Times New Roman" w:cs="Times New Roman"/>
          <w:sz w:val="24"/>
          <w:szCs w:val="24"/>
        </w:rPr>
        <w:t xml:space="preserve">Figure </w:t>
      </w:r>
      <w:r w:rsidRPr="00620AD2">
        <w:rPr>
          <w:rFonts w:ascii="Times New Roman" w:hAnsi="Times New Roman" w:cs="Times New Roman"/>
          <w:noProof/>
          <w:sz w:val="24"/>
          <w:szCs w:val="24"/>
        </w:rPr>
        <w:t>2</w:t>
      </w:r>
      <w:r w:rsidRPr="00620AD2">
        <w:rPr>
          <w:rFonts w:ascii="Times New Roman" w:hAnsi="Times New Roman" w:cs="Times New Roman"/>
          <w:sz w:val="24"/>
          <w:szCs w:val="24"/>
        </w:rPr>
        <w:fldChar w:fldCharType="end"/>
      </w:r>
      <w:r w:rsidRPr="00620AD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screenshot of some of the test cases used to create the graph of </w:t>
      </w:r>
      <w:r w:rsidR="00C91F77">
        <w:rPr>
          <w:rFonts w:ascii="Times New Roman" w:hAnsi="Times New Roman" w:cs="Times New Roman"/>
          <w:sz w:val="24"/>
          <w:szCs w:val="24"/>
        </w:rPr>
        <w:t>block</w:t>
      </w:r>
      <w:r>
        <w:rPr>
          <w:rFonts w:ascii="Times New Roman" w:hAnsi="Times New Roman" w:cs="Times New Roman"/>
          <w:sz w:val="24"/>
          <w:szCs w:val="24"/>
        </w:rPr>
        <w:t xml:space="preserve"> size vs hit rate is displayed. The first parameter is the cache size, the second parameter is the block/line size, the third parameter is the associativity, and the last parameter is the replacement policy.</w:t>
      </w:r>
    </w:p>
    <w:p w14:paraId="29B23514" w14:textId="77777777" w:rsidR="00620AD2" w:rsidRDefault="00620AD2" w:rsidP="00620AD2">
      <w:pPr>
        <w:keepNext/>
        <w:jc w:val="center"/>
      </w:pPr>
      <w:r w:rsidRPr="00620A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F3490E" wp14:editId="27643232">
            <wp:extent cx="3371662" cy="2312209"/>
            <wp:effectExtent l="0" t="0" r="635" b="0"/>
            <wp:docPr id="157523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324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4008" cy="2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ED14" w14:textId="45A074F5" w:rsidR="00620AD2" w:rsidRDefault="00620AD2" w:rsidP="00620AD2">
      <w:pPr>
        <w:pStyle w:val="Caption"/>
        <w:jc w:val="center"/>
      </w:pPr>
      <w:bookmarkStart w:id="1" w:name="_Ref183798404"/>
      <w:r>
        <w:t xml:space="preserve">Figure </w:t>
      </w:r>
      <w:fldSimple w:instr=" SEQ Figure \* ARABIC ">
        <w:r w:rsidR="00DE054C">
          <w:rPr>
            <w:noProof/>
          </w:rPr>
          <w:t>2</w:t>
        </w:r>
      </w:fldSimple>
      <w:bookmarkEnd w:id="1"/>
      <w:r>
        <w:t xml:space="preserve"> - </w:t>
      </w:r>
      <w:r w:rsidRPr="000661EF">
        <w:t xml:space="preserve">Screenshot of sample test cases for different </w:t>
      </w:r>
      <w:r>
        <w:t>block/line</w:t>
      </w:r>
      <w:r w:rsidRPr="000661EF">
        <w:t xml:space="preserve"> sizes</w:t>
      </w:r>
    </w:p>
    <w:p w14:paraId="11635B68" w14:textId="77777777" w:rsidR="00202699" w:rsidRDefault="00202699" w:rsidP="00202699"/>
    <w:p w14:paraId="16790684" w14:textId="77777777" w:rsidR="00202699" w:rsidRDefault="00202699" w:rsidP="00202699"/>
    <w:p w14:paraId="409F3034" w14:textId="1D911EA3" w:rsidR="00202699" w:rsidRDefault="00202699" w:rsidP="002026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</w:t>
      </w:r>
    </w:p>
    <w:p w14:paraId="19413082" w14:textId="77777777" w:rsidR="001F5FD0" w:rsidRDefault="00835ACA" w:rsidP="001F5FD0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12E081" wp14:editId="61E6C006">
            <wp:extent cx="5859149" cy="3897962"/>
            <wp:effectExtent l="0" t="0" r="8255" b="7620"/>
            <wp:docPr id="1065069698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69698" name="Picture 1" descr="A graph of different colored lin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033" cy="391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2BD9" w14:textId="3ABDEF90" w:rsidR="00202699" w:rsidRDefault="001F5FD0" w:rsidP="001F5FD0">
      <w:pPr>
        <w:pStyle w:val="Caption"/>
        <w:jc w:val="center"/>
      </w:pPr>
      <w:bookmarkStart w:id="2" w:name="_Ref183800522"/>
      <w:r>
        <w:t xml:space="preserve">Figure </w:t>
      </w:r>
      <w:fldSimple w:instr=" SEQ Figure \* ARABIC ">
        <w:r w:rsidR="00DE054C">
          <w:rPr>
            <w:noProof/>
          </w:rPr>
          <w:t>3</w:t>
        </w:r>
      </w:fldSimple>
      <w:bookmarkEnd w:id="2"/>
      <w:r>
        <w:t xml:space="preserve"> - A plot of cache size's effect on hit rate</w:t>
      </w:r>
    </w:p>
    <w:p w14:paraId="36646B1A" w14:textId="5133A868" w:rsidR="00632E5E" w:rsidRPr="0088659E" w:rsidRDefault="0088659E" w:rsidP="00632E5E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88659E">
        <w:rPr>
          <w:rFonts w:ascii="Times New Roman" w:hAnsi="Times New Roman" w:cs="Times New Roman"/>
          <w:sz w:val="24"/>
          <w:szCs w:val="24"/>
        </w:rPr>
        <w:fldChar w:fldCharType="begin"/>
      </w:r>
      <w:r w:rsidRPr="0088659E">
        <w:rPr>
          <w:rFonts w:ascii="Times New Roman" w:hAnsi="Times New Roman" w:cs="Times New Roman"/>
          <w:sz w:val="24"/>
          <w:szCs w:val="24"/>
        </w:rPr>
        <w:instrText xml:space="preserve"> REF _Ref183800522 \h </w:instrText>
      </w:r>
      <w:r w:rsidRPr="0088659E">
        <w:rPr>
          <w:rFonts w:ascii="Times New Roman" w:hAnsi="Times New Roman" w:cs="Times New Roman"/>
          <w:sz w:val="24"/>
          <w:szCs w:val="24"/>
        </w:rPr>
      </w:r>
      <w:r w:rsidRPr="0088659E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88659E">
        <w:rPr>
          <w:rFonts w:ascii="Times New Roman" w:hAnsi="Times New Roman" w:cs="Times New Roman"/>
          <w:sz w:val="24"/>
          <w:szCs w:val="24"/>
        </w:rPr>
        <w:fldChar w:fldCharType="separate"/>
      </w:r>
      <w:r w:rsidRPr="0088659E">
        <w:rPr>
          <w:rFonts w:ascii="Times New Roman" w:hAnsi="Times New Roman" w:cs="Times New Roman"/>
          <w:sz w:val="24"/>
          <w:szCs w:val="24"/>
        </w:rPr>
        <w:t xml:space="preserve">Figure </w:t>
      </w:r>
      <w:r w:rsidRPr="0088659E">
        <w:rPr>
          <w:rFonts w:ascii="Times New Roman" w:hAnsi="Times New Roman" w:cs="Times New Roman"/>
          <w:noProof/>
          <w:sz w:val="24"/>
          <w:szCs w:val="24"/>
        </w:rPr>
        <w:t>3</w:t>
      </w:r>
      <w:r w:rsidRPr="0088659E">
        <w:rPr>
          <w:rFonts w:ascii="Times New Roman" w:hAnsi="Times New Roman" w:cs="Times New Roman"/>
          <w:sz w:val="24"/>
          <w:szCs w:val="24"/>
        </w:rPr>
        <w:fldChar w:fldCharType="end"/>
      </w:r>
      <w:r w:rsidR="00BD3AAF">
        <w:rPr>
          <w:rFonts w:ascii="Times New Roman" w:hAnsi="Times New Roman" w:cs="Times New Roman"/>
          <w:sz w:val="24"/>
          <w:szCs w:val="24"/>
        </w:rPr>
        <w:t xml:space="preserve">, </w:t>
      </w:r>
      <w:r w:rsidR="00E74C23">
        <w:rPr>
          <w:rFonts w:ascii="Times New Roman" w:hAnsi="Times New Roman" w:cs="Times New Roman"/>
          <w:sz w:val="24"/>
          <w:szCs w:val="24"/>
        </w:rPr>
        <w:t>the</w:t>
      </w:r>
      <w:r w:rsidR="00146DB2">
        <w:rPr>
          <w:rFonts w:ascii="Times New Roman" w:hAnsi="Times New Roman" w:cs="Times New Roman"/>
          <w:sz w:val="24"/>
          <w:szCs w:val="24"/>
        </w:rPr>
        <w:t xml:space="preserve"> hit rate generally increases across all configurations</w:t>
      </w:r>
      <w:r w:rsidR="00D85833">
        <w:rPr>
          <w:rFonts w:ascii="Times New Roman" w:hAnsi="Times New Roman" w:cs="Times New Roman"/>
          <w:sz w:val="24"/>
          <w:szCs w:val="24"/>
        </w:rPr>
        <w:t xml:space="preserve"> as the cache size increases</w:t>
      </w:r>
      <w:r w:rsidR="00146DB2">
        <w:rPr>
          <w:rFonts w:ascii="Times New Roman" w:hAnsi="Times New Roman" w:cs="Times New Roman"/>
          <w:sz w:val="24"/>
          <w:szCs w:val="24"/>
        </w:rPr>
        <w:t xml:space="preserve">. </w:t>
      </w:r>
      <w:r w:rsidR="008A0756">
        <w:rPr>
          <w:rFonts w:ascii="Times New Roman" w:hAnsi="Times New Roman" w:cs="Times New Roman"/>
          <w:sz w:val="24"/>
          <w:szCs w:val="24"/>
        </w:rPr>
        <w:t xml:space="preserve">This is expected since as the cache increases in size, the amount of data it can store can also increase, which reduces the likelihood </w:t>
      </w:r>
      <w:r w:rsidR="00B373B1">
        <w:rPr>
          <w:rFonts w:ascii="Times New Roman" w:hAnsi="Times New Roman" w:cs="Times New Roman"/>
          <w:sz w:val="24"/>
          <w:szCs w:val="24"/>
        </w:rPr>
        <w:t>of c</w:t>
      </w:r>
      <w:r w:rsidR="00AA3DD8">
        <w:rPr>
          <w:rFonts w:ascii="Times New Roman" w:hAnsi="Times New Roman" w:cs="Times New Roman"/>
          <w:sz w:val="24"/>
          <w:szCs w:val="24"/>
        </w:rPr>
        <w:t>onflict</w:t>
      </w:r>
      <w:r w:rsidR="00B373B1">
        <w:rPr>
          <w:rFonts w:ascii="Times New Roman" w:hAnsi="Times New Roman" w:cs="Times New Roman"/>
          <w:sz w:val="24"/>
          <w:szCs w:val="24"/>
        </w:rPr>
        <w:t xml:space="preserve"> misses. The direct mapped cache consistently shows a lower hit rate compared to the other caches </w:t>
      </w:r>
      <w:r w:rsidR="00AA3DD8">
        <w:rPr>
          <w:rFonts w:ascii="Times New Roman" w:hAnsi="Times New Roman" w:cs="Times New Roman"/>
          <w:sz w:val="24"/>
          <w:szCs w:val="24"/>
        </w:rPr>
        <w:t>because direct mapped caches are more susceptible to c</w:t>
      </w:r>
      <w:r w:rsidR="00C62C3B">
        <w:rPr>
          <w:rFonts w:ascii="Times New Roman" w:hAnsi="Times New Roman" w:cs="Times New Roman"/>
          <w:sz w:val="24"/>
          <w:szCs w:val="24"/>
        </w:rPr>
        <w:t>onflict</w:t>
      </w:r>
      <w:r w:rsidR="00AA3DD8">
        <w:rPr>
          <w:rFonts w:ascii="Times New Roman" w:hAnsi="Times New Roman" w:cs="Times New Roman"/>
          <w:sz w:val="24"/>
          <w:szCs w:val="24"/>
        </w:rPr>
        <w:t xml:space="preserve"> misses </w:t>
      </w:r>
      <w:r w:rsidR="00606388">
        <w:rPr>
          <w:rFonts w:ascii="Times New Roman" w:hAnsi="Times New Roman" w:cs="Times New Roman"/>
          <w:sz w:val="24"/>
          <w:szCs w:val="24"/>
        </w:rPr>
        <w:t xml:space="preserve">since each memory block </w:t>
      </w:r>
      <w:r w:rsidR="00664EE1">
        <w:rPr>
          <w:rFonts w:ascii="Times New Roman" w:hAnsi="Times New Roman" w:cs="Times New Roman"/>
          <w:sz w:val="24"/>
          <w:szCs w:val="24"/>
        </w:rPr>
        <w:t xml:space="preserve">can only map to a single in the cache. The 2-way, 4-way, and 8-way </w:t>
      </w:r>
      <w:r w:rsidR="005644A2">
        <w:rPr>
          <w:rFonts w:ascii="Times New Roman" w:hAnsi="Times New Roman" w:cs="Times New Roman"/>
          <w:sz w:val="24"/>
          <w:szCs w:val="24"/>
        </w:rPr>
        <w:t xml:space="preserve">associative caches resulted in a better performance </w:t>
      </w:r>
      <w:r w:rsidR="009E52DE">
        <w:rPr>
          <w:rFonts w:ascii="Times New Roman" w:hAnsi="Times New Roman" w:cs="Times New Roman"/>
          <w:sz w:val="24"/>
          <w:szCs w:val="24"/>
        </w:rPr>
        <w:t xml:space="preserve">than the direct mapped cache. The fully associative cache </w:t>
      </w:r>
      <w:r w:rsidR="00E74C23">
        <w:rPr>
          <w:rFonts w:ascii="Times New Roman" w:hAnsi="Times New Roman" w:cs="Times New Roman"/>
          <w:sz w:val="24"/>
          <w:szCs w:val="24"/>
        </w:rPr>
        <w:t>appears</w:t>
      </w:r>
      <w:r w:rsidR="00CB0204">
        <w:rPr>
          <w:rFonts w:ascii="Times New Roman" w:hAnsi="Times New Roman" w:cs="Times New Roman"/>
          <w:sz w:val="24"/>
          <w:szCs w:val="24"/>
        </w:rPr>
        <w:t xml:space="preserve"> to perform better or the same as the n-way associative caches since they allow any block to be placed in any line</w:t>
      </w:r>
      <w:r w:rsidR="00D6280A">
        <w:rPr>
          <w:rFonts w:ascii="Times New Roman" w:hAnsi="Times New Roman" w:cs="Times New Roman"/>
          <w:sz w:val="24"/>
          <w:szCs w:val="24"/>
        </w:rPr>
        <w:t xml:space="preserve">, which minimizes conflict misses. LRU </w:t>
      </w:r>
      <w:r w:rsidR="00F53B28">
        <w:rPr>
          <w:rFonts w:ascii="Times New Roman" w:hAnsi="Times New Roman" w:cs="Times New Roman"/>
          <w:sz w:val="24"/>
          <w:szCs w:val="24"/>
        </w:rPr>
        <w:t xml:space="preserve">configurations appear to have a slightly </w:t>
      </w:r>
      <w:r w:rsidR="001472C8">
        <w:rPr>
          <w:rFonts w:ascii="Times New Roman" w:hAnsi="Times New Roman" w:cs="Times New Roman"/>
          <w:sz w:val="24"/>
          <w:szCs w:val="24"/>
        </w:rPr>
        <w:t xml:space="preserve">better hit </w:t>
      </w:r>
      <w:r w:rsidR="00D00C55">
        <w:rPr>
          <w:rFonts w:ascii="Times New Roman" w:hAnsi="Times New Roman" w:cs="Times New Roman"/>
          <w:sz w:val="24"/>
          <w:szCs w:val="24"/>
        </w:rPr>
        <w:t xml:space="preserve">rate than the FIFO configurations. </w:t>
      </w:r>
      <w:r w:rsidR="001E02E1">
        <w:rPr>
          <w:rFonts w:ascii="Times New Roman" w:hAnsi="Times New Roman" w:cs="Times New Roman"/>
          <w:sz w:val="24"/>
          <w:szCs w:val="24"/>
        </w:rPr>
        <w:t xml:space="preserve">This is most likely because the LRU configurations retain </w:t>
      </w:r>
      <w:r w:rsidR="00690B12">
        <w:rPr>
          <w:rFonts w:ascii="Times New Roman" w:hAnsi="Times New Roman" w:cs="Times New Roman"/>
          <w:sz w:val="24"/>
          <w:szCs w:val="24"/>
        </w:rPr>
        <w:t>the most frequently accessed data blocks, which leads to a higher likelihood of cache hits</w:t>
      </w:r>
      <w:r w:rsidR="0025309F">
        <w:rPr>
          <w:rFonts w:ascii="Times New Roman" w:hAnsi="Times New Roman" w:cs="Times New Roman"/>
          <w:sz w:val="24"/>
          <w:szCs w:val="24"/>
        </w:rPr>
        <w:t>.</w:t>
      </w:r>
      <w:r w:rsidR="001047E8">
        <w:rPr>
          <w:rFonts w:ascii="Times New Roman" w:hAnsi="Times New Roman" w:cs="Times New Roman"/>
          <w:sz w:val="24"/>
          <w:szCs w:val="24"/>
        </w:rPr>
        <w:t xml:space="preserve"> Towards 16,38</w:t>
      </w:r>
      <w:r w:rsidR="00187B08">
        <w:rPr>
          <w:rFonts w:ascii="Times New Roman" w:hAnsi="Times New Roman" w:cs="Times New Roman"/>
          <w:sz w:val="24"/>
          <w:szCs w:val="24"/>
        </w:rPr>
        <w:t>4 bytes, all the configurations tend to converge, which suggests that at such a large cache size</w:t>
      </w:r>
      <w:r w:rsidR="00D85833">
        <w:rPr>
          <w:rFonts w:ascii="Times New Roman" w:hAnsi="Times New Roman" w:cs="Times New Roman"/>
          <w:sz w:val="24"/>
          <w:szCs w:val="24"/>
        </w:rPr>
        <w:t>, most of the configurations are able to store most of the data needed.</w:t>
      </w:r>
    </w:p>
    <w:p w14:paraId="2135880B" w14:textId="77777777" w:rsidR="00C47936" w:rsidRDefault="009C2573" w:rsidP="00C47936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94B509" wp14:editId="362931B8">
            <wp:extent cx="5943600" cy="3954780"/>
            <wp:effectExtent l="0" t="0" r="0" b="7620"/>
            <wp:docPr id="295104161" name="Picture 2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04161" name="Picture 2" descr="A graph of different colored line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53A6" w14:textId="3C337BBD" w:rsidR="00632E5E" w:rsidRDefault="00C47936" w:rsidP="00C47936">
      <w:pPr>
        <w:pStyle w:val="Caption"/>
        <w:jc w:val="center"/>
      </w:pPr>
      <w:bookmarkStart w:id="3" w:name="_Ref183804520"/>
      <w:r>
        <w:t xml:space="preserve">Figure </w:t>
      </w:r>
      <w:fldSimple w:instr=" SEQ Figure \* ARABIC ">
        <w:r w:rsidR="00DE054C">
          <w:rPr>
            <w:noProof/>
          </w:rPr>
          <w:t>4</w:t>
        </w:r>
      </w:fldSimple>
      <w:bookmarkEnd w:id="3"/>
      <w:r>
        <w:t xml:space="preserve"> - </w:t>
      </w:r>
      <w:r w:rsidRPr="00D97665">
        <w:t xml:space="preserve">A plot of </w:t>
      </w:r>
      <w:r>
        <w:t>block</w:t>
      </w:r>
      <w:r w:rsidRPr="00D97665">
        <w:t xml:space="preserve"> size's effect on hit rate</w:t>
      </w:r>
    </w:p>
    <w:p w14:paraId="6BFE6229" w14:textId="77777777" w:rsidR="00663A93" w:rsidRDefault="00663A93" w:rsidP="00663A93"/>
    <w:p w14:paraId="7ECEBCE1" w14:textId="61C83150" w:rsidR="00663A93" w:rsidRDefault="00720DA8" w:rsidP="00E74C2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720DA8">
        <w:rPr>
          <w:rFonts w:ascii="Times New Roman" w:hAnsi="Times New Roman" w:cs="Times New Roman"/>
          <w:sz w:val="24"/>
          <w:szCs w:val="24"/>
        </w:rPr>
        <w:fldChar w:fldCharType="begin"/>
      </w:r>
      <w:r w:rsidRPr="00720DA8">
        <w:rPr>
          <w:rFonts w:ascii="Times New Roman" w:hAnsi="Times New Roman" w:cs="Times New Roman"/>
          <w:sz w:val="24"/>
          <w:szCs w:val="24"/>
        </w:rPr>
        <w:instrText xml:space="preserve"> REF _Ref183804520 \h </w:instrText>
      </w:r>
      <w:r w:rsidRPr="00720DA8">
        <w:rPr>
          <w:rFonts w:ascii="Times New Roman" w:hAnsi="Times New Roman" w:cs="Times New Roman"/>
          <w:sz w:val="24"/>
          <w:szCs w:val="24"/>
        </w:rPr>
      </w:r>
      <w:r w:rsidRPr="00720DA8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720DA8">
        <w:rPr>
          <w:rFonts w:ascii="Times New Roman" w:hAnsi="Times New Roman" w:cs="Times New Roman"/>
          <w:sz w:val="24"/>
          <w:szCs w:val="24"/>
        </w:rPr>
        <w:fldChar w:fldCharType="separate"/>
      </w:r>
      <w:r w:rsidRPr="00720DA8">
        <w:rPr>
          <w:rFonts w:ascii="Times New Roman" w:hAnsi="Times New Roman" w:cs="Times New Roman"/>
          <w:sz w:val="24"/>
          <w:szCs w:val="24"/>
        </w:rPr>
        <w:t xml:space="preserve">Figure </w:t>
      </w:r>
      <w:r w:rsidRPr="00720DA8">
        <w:rPr>
          <w:rFonts w:ascii="Times New Roman" w:hAnsi="Times New Roman" w:cs="Times New Roman"/>
          <w:noProof/>
          <w:sz w:val="24"/>
          <w:szCs w:val="24"/>
        </w:rPr>
        <w:t>4</w:t>
      </w:r>
      <w:r w:rsidRPr="00720DA8">
        <w:rPr>
          <w:rFonts w:ascii="Times New Roman" w:hAnsi="Times New Roman" w:cs="Times New Roman"/>
          <w:sz w:val="24"/>
          <w:szCs w:val="24"/>
        </w:rPr>
        <w:fldChar w:fldCharType="end"/>
      </w:r>
      <w:r w:rsidR="00EA510A">
        <w:rPr>
          <w:rFonts w:ascii="Times New Roman" w:hAnsi="Times New Roman" w:cs="Times New Roman"/>
          <w:sz w:val="24"/>
          <w:szCs w:val="24"/>
        </w:rPr>
        <w:t>, it is noticeable that increasing the block size from 8 to 32 bytes results in an improvement in the hit rate across all the configurations</w:t>
      </w:r>
      <w:r w:rsidR="003E239A">
        <w:rPr>
          <w:rFonts w:ascii="Times New Roman" w:hAnsi="Times New Roman" w:cs="Times New Roman"/>
          <w:sz w:val="24"/>
          <w:szCs w:val="24"/>
        </w:rPr>
        <w:t xml:space="preserve">. This makes sense larger blocks fetch more adjacent data, which increases the likelihood of cache hits. However, as </w:t>
      </w:r>
      <w:r w:rsidR="00C5333A">
        <w:rPr>
          <w:rFonts w:ascii="Times New Roman" w:hAnsi="Times New Roman" w:cs="Times New Roman"/>
          <w:sz w:val="24"/>
          <w:szCs w:val="24"/>
        </w:rPr>
        <w:t xml:space="preserve">the block size continues to increase beyond </w:t>
      </w:r>
      <w:r w:rsidR="006235E2">
        <w:rPr>
          <w:rFonts w:ascii="Times New Roman" w:hAnsi="Times New Roman" w:cs="Times New Roman"/>
          <w:sz w:val="24"/>
          <w:szCs w:val="24"/>
        </w:rPr>
        <w:t xml:space="preserve">32 bytes, then the cache hits </w:t>
      </w:r>
      <w:r w:rsidR="00303AF6">
        <w:rPr>
          <w:rFonts w:ascii="Times New Roman" w:hAnsi="Times New Roman" w:cs="Times New Roman"/>
          <w:sz w:val="24"/>
          <w:szCs w:val="24"/>
        </w:rPr>
        <w:t xml:space="preserve">decrease for most configurations. This could be possibly attributed to the fact that </w:t>
      </w:r>
      <w:r w:rsidR="00844A32">
        <w:rPr>
          <w:rFonts w:ascii="Times New Roman" w:hAnsi="Times New Roman" w:cs="Times New Roman"/>
          <w:sz w:val="24"/>
          <w:szCs w:val="24"/>
        </w:rPr>
        <w:t xml:space="preserve">unnecessary data may be brought into the cache, which in turn reduces the effective use of cache space. </w:t>
      </w:r>
      <w:r w:rsidR="00CA5C92">
        <w:rPr>
          <w:rFonts w:ascii="Times New Roman" w:hAnsi="Times New Roman" w:cs="Times New Roman"/>
          <w:sz w:val="24"/>
          <w:szCs w:val="24"/>
        </w:rPr>
        <w:t xml:space="preserve">The direct mapped cache shows the lowest hit rate </w:t>
      </w:r>
      <w:r w:rsidR="0031781C">
        <w:rPr>
          <w:rFonts w:ascii="Times New Roman" w:hAnsi="Times New Roman" w:cs="Times New Roman"/>
          <w:sz w:val="24"/>
          <w:szCs w:val="24"/>
        </w:rPr>
        <w:t xml:space="preserve">across all the block sizes. This </w:t>
      </w:r>
      <w:r w:rsidR="00E74C23">
        <w:rPr>
          <w:rFonts w:ascii="Times New Roman" w:hAnsi="Times New Roman" w:cs="Times New Roman"/>
          <w:sz w:val="24"/>
          <w:szCs w:val="24"/>
        </w:rPr>
        <w:t>makes</w:t>
      </w:r>
      <w:r w:rsidR="0031781C">
        <w:rPr>
          <w:rFonts w:ascii="Times New Roman" w:hAnsi="Times New Roman" w:cs="Times New Roman"/>
          <w:sz w:val="24"/>
          <w:szCs w:val="24"/>
        </w:rPr>
        <w:t xml:space="preserve"> sense since direct mapped caches are more susceptible to </w:t>
      </w:r>
      <w:r w:rsidR="00096E14">
        <w:rPr>
          <w:rFonts w:ascii="Times New Roman" w:hAnsi="Times New Roman" w:cs="Times New Roman"/>
          <w:sz w:val="24"/>
          <w:szCs w:val="24"/>
        </w:rPr>
        <w:t xml:space="preserve">conflict misses </w:t>
      </w:r>
      <w:r w:rsidR="00E74C23">
        <w:rPr>
          <w:rFonts w:ascii="Times New Roman" w:hAnsi="Times New Roman" w:cs="Times New Roman"/>
          <w:sz w:val="24"/>
          <w:szCs w:val="24"/>
        </w:rPr>
        <w:t>because</w:t>
      </w:r>
      <w:r w:rsidR="00096E14">
        <w:rPr>
          <w:rFonts w:ascii="Times New Roman" w:hAnsi="Times New Roman" w:cs="Times New Roman"/>
          <w:sz w:val="24"/>
          <w:szCs w:val="24"/>
        </w:rPr>
        <w:t xml:space="preserve"> there is a strict mapping of memory blocks to cache lines. </w:t>
      </w:r>
      <w:r w:rsidR="0018614B">
        <w:rPr>
          <w:rFonts w:ascii="Times New Roman" w:hAnsi="Times New Roman" w:cs="Times New Roman"/>
          <w:sz w:val="24"/>
          <w:szCs w:val="24"/>
        </w:rPr>
        <w:t xml:space="preserve">The fully associative cache (both LRU and FIFO) </w:t>
      </w:r>
      <w:r w:rsidR="00E74C23">
        <w:rPr>
          <w:rFonts w:ascii="Times New Roman" w:hAnsi="Times New Roman" w:cs="Times New Roman"/>
          <w:sz w:val="24"/>
          <w:szCs w:val="24"/>
        </w:rPr>
        <w:t>displays</w:t>
      </w:r>
      <w:r w:rsidR="00006EDF">
        <w:rPr>
          <w:rFonts w:ascii="Times New Roman" w:hAnsi="Times New Roman" w:cs="Times New Roman"/>
          <w:sz w:val="24"/>
          <w:szCs w:val="24"/>
        </w:rPr>
        <w:t xml:space="preserve"> the highest hit rate for most block sizes, since a block can be placed in any cache line</w:t>
      </w:r>
      <w:r w:rsidR="00E74C23">
        <w:rPr>
          <w:rFonts w:ascii="Times New Roman" w:hAnsi="Times New Roman" w:cs="Times New Roman"/>
          <w:sz w:val="24"/>
          <w:szCs w:val="24"/>
        </w:rPr>
        <w:t xml:space="preserve">, resulting in a lower number of conflicts. </w:t>
      </w:r>
      <w:r w:rsidR="00871B7A">
        <w:rPr>
          <w:rFonts w:ascii="Times New Roman" w:hAnsi="Times New Roman" w:cs="Times New Roman"/>
          <w:sz w:val="24"/>
          <w:szCs w:val="24"/>
        </w:rPr>
        <w:t>LRU configurations appear to have a slightly better hit rate than the FIFO configurations</w:t>
      </w:r>
      <w:r w:rsidR="00871B7A">
        <w:rPr>
          <w:rFonts w:ascii="Times New Roman" w:hAnsi="Times New Roman" w:cs="Times New Roman"/>
          <w:sz w:val="24"/>
          <w:szCs w:val="24"/>
        </w:rPr>
        <w:t xml:space="preserve"> for this plot as well.</w:t>
      </w:r>
      <w:r w:rsidR="00871B7A">
        <w:rPr>
          <w:rFonts w:ascii="Times New Roman" w:hAnsi="Times New Roman" w:cs="Times New Roman"/>
          <w:sz w:val="24"/>
          <w:szCs w:val="24"/>
        </w:rPr>
        <w:t xml:space="preserve"> This is most likely because the LRU configurations retain the most frequently accessed data blocks, which leads to a higher likelihood of cache hits.</w:t>
      </w:r>
      <w:r w:rsidR="00F95681">
        <w:rPr>
          <w:rFonts w:ascii="Times New Roman" w:hAnsi="Times New Roman" w:cs="Times New Roman"/>
          <w:sz w:val="24"/>
          <w:szCs w:val="24"/>
        </w:rPr>
        <w:t xml:space="preserve"> The optimal block size for maximizing hit rate appears to be 32 bytes since any larger than 32 bytes, the hit rate starts to decrease for most cache configurations. </w:t>
      </w:r>
    </w:p>
    <w:p w14:paraId="7985B52B" w14:textId="2C90470B" w:rsidR="005C4B4C" w:rsidRDefault="005C4B4C" w:rsidP="00E74C2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the graphs seen in Figure 3 and Figure 4, the results from the main.cpp file were entered into a .csv file. Then I wrote a simple Python program</w:t>
      </w:r>
      <w:r w:rsidR="007C37E3">
        <w:rPr>
          <w:rFonts w:ascii="Times New Roman" w:hAnsi="Times New Roman" w:cs="Times New Roman"/>
          <w:sz w:val="24"/>
          <w:szCs w:val="24"/>
        </w:rPr>
        <w:t xml:space="preserve">, that took the data in the .csv </w:t>
      </w:r>
      <w:r w:rsidR="007C37E3">
        <w:rPr>
          <w:rFonts w:ascii="Times New Roman" w:hAnsi="Times New Roman" w:cs="Times New Roman"/>
          <w:sz w:val="24"/>
          <w:szCs w:val="24"/>
        </w:rPr>
        <w:lastRenderedPageBreak/>
        <w:t>file and created two plots.</w:t>
      </w:r>
      <w:r w:rsidR="00DE054C">
        <w:rPr>
          <w:rFonts w:ascii="Times New Roman" w:hAnsi="Times New Roman" w:cs="Times New Roman"/>
          <w:sz w:val="24"/>
          <w:szCs w:val="24"/>
        </w:rPr>
        <w:t xml:space="preserve"> A sample of the Python code used to generate the plots can be seen in Figure 5.</w:t>
      </w:r>
    </w:p>
    <w:p w14:paraId="1DDE59E2" w14:textId="77777777" w:rsidR="00DE054C" w:rsidRDefault="00DE054C" w:rsidP="00DE054C">
      <w:pPr>
        <w:keepNext/>
        <w:ind w:firstLine="720"/>
      </w:pPr>
      <w:r w:rsidRPr="00DE05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402D36" wp14:editId="53218583">
            <wp:extent cx="5239565" cy="2461364"/>
            <wp:effectExtent l="0" t="0" r="0" b="0"/>
            <wp:docPr id="34453957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39573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932" cy="24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D7FC" w14:textId="579592E8" w:rsidR="00DE054C" w:rsidRDefault="00DE054C" w:rsidP="00DE054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- Sample of Python code used to generate the plots in Figure 3 and Figure 4</w:t>
      </w:r>
    </w:p>
    <w:p w14:paraId="2CD795C1" w14:textId="77777777" w:rsidR="00DE054C" w:rsidRDefault="00DE054C" w:rsidP="00DE054C"/>
    <w:p w14:paraId="3234FA9A" w14:textId="34D942A4" w:rsidR="00DE054C" w:rsidRDefault="00BD08AA" w:rsidP="00DE054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</w:t>
      </w:r>
    </w:p>
    <w:p w14:paraId="27B3CB3C" w14:textId="17262422" w:rsidR="00BD08AA" w:rsidRDefault="005A1197" w:rsidP="00DE0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conclusion, the aim of this analysis was to </w:t>
      </w:r>
      <w:r w:rsidR="003473FA">
        <w:rPr>
          <w:rFonts w:ascii="Times New Roman" w:hAnsi="Times New Roman" w:cs="Times New Roman"/>
          <w:sz w:val="24"/>
          <w:szCs w:val="24"/>
        </w:rPr>
        <w:t xml:space="preserve">observe the performance (hit rate) of three cache designs (direct mapped, fully associative, and n-way </w:t>
      </w:r>
      <w:r w:rsidR="004543A8">
        <w:rPr>
          <w:rFonts w:ascii="Times New Roman" w:hAnsi="Times New Roman" w:cs="Times New Roman"/>
          <w:sz w:val="24"/>
          <w:szCs w:val="24"/>
        </w:rPr>
        <w:t xml:space="preserve">associative) when the following parameters were changed or kept the same: cache size, associativity, replacement policy, and block size. </w:t>
      </w:r>
    </w:p>
    <w:p w14:paraId="37D12427" w14:textId="7320FB03" w:rsidR="000323FF" w:rsidRDefault="000323FF" w:rsidP="00DE0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From Figure 3 and Figure 4, it was seen that fully associative caches consistently achieved a high hit rate </w:t>
      </w:r>
      <w:r w:rsidR="00273D49">
        <w:rPr>
          <w:rFonts w:ascii="Times New Roman" w:hAnsi="Times New Roman" w:cs="Times New Roman"/>
          <w:sz w:val="24"/>
          <w:szCs w:val="24"/>
        </w:rPr>
        <w:t xml:space="preserve">across different cache and block sizes </w:t>
      </w:r>
      <w:r>
        <w:rPr>
          <w:rFonts w:ascii="Times New Roman" w:hAnsi="Times New Roman" w:cs="Times New Roman"/>
          <w:sz w:val="24"/>
          <w:szCs w:val="24"/>
        </w:rPr>
        <w:t xml:space="preserve">compared to other cache configurations since </w:t>
      </w:r>
      <w:r w:rsidR="00600C14">
        <w:rPr>
          <w:rFonts w:ascii="Times New Roman" w:hAnsi="Times New Roman" w:cs="Times New Roman"/>
          <w:sz w:val="24"/>
          <w:szCs w:val="24"/>
        </w:rPr>
        <w:t xml:space="preserve">fully associative caches have an increased flexibility due to placing blocks anywhere in the cache, thus reducing conflict misses. </w:t>
      </w:r>
      <w:r w:rsidR="005021DC">
        <w:rPr>
          <w:rFonts w:ascii="Times New Roman" w:hAnsi="Times New Roman" w:cs="Times New Roman"/>
          <w:sz w:val="24"/>
          <w:szCs w:val="24"/>
        </w:rPr>
        <w:t>Also, the 2-way, 4-way, 8-way associative caches</w:t>
      </w:r>
      <w:r w:rsidR="00273D49">
        <w:rPr>
          <w:rFonts w:ascii="Times New Roman" w:hAnsi="Times New Roman" w:cs="Times New Roman"/>
          <w:sz w:val="24"/>
          <w:szCs w:val="24"/>
        </w:rPr>
        <w:t xml:space="preserve"> pro</w:t>
      </w:r>
      <w:r w:rsidR="009B2818">
        <w:rPr>
          <w:rFonts w:ascii="Times New Roman" w:hAnsi="Times New Roman" w:cs="Times New Roman"/>
          <w:sz w:val="24"/>
          <w:szCs w:val="24"/>
        </w:rPr>
        <w:t xml:space="preserve">vided a higher hit rate than direct mapped caches since they allowed more lines per set, which in turn reduced conflicts. </w:t>
      </w:r>
      <w:r w:rsidR="00865645">
        <w:rPr>
          <w:rFonts w:ascii="Times New Roman" w:hAnsi="Times New Roman" w:cs="Times New Roman"/>
          <w:sz w:val="24"/>
          <w:szCs w:val="24"/>
        </w:rPr>
        <w:t xml:space="preserve">Direct mapped caches generally exhibited the lowest hit rate since each block could only mapped </w:t>
      </w:r>
      <w:r w:rsidR="00805678">
        <w:rPr>
          <w:rFonts w:ascii="Times New Roman" w:hAnsi="Times New Roman" w:cs="Times New Roman"/>
          <w:sz w:val="24"/>
          <w:szCs w:val="24"/>
        </w:rPr>
        <w:t>to one specific cache line, resulting in more conflict misses.</w:t>
      </w:r>
    </w:p>
    <w:p w14:paraId="6E330C2B" w14:textId="6119BF1B" w:rsidR="00805678" w:rsidRDefault="00805678" w:rsidP="00DE0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LRU policy </w:t>
      </w:r>
      <w:r w:rsidR="000F39F5">
        <w:rPr>
          <w:rFonts w:ascii="Times New Roman" w:hAnsi="Times New Roman" w:cs="Times New Roman"/>
          <w:sz w:val="24"/>
          <w:szCs w:val="24"/>
        </w:rPr>
        <w:t>generally performed slightly better than the FIFO policy, which makes sense since the LRU policy would retain the b</w:t>
      </w:r>
      <w:r w:rsidR="00BA25A8">
        <w:rPr>
          <w:rFonts w:ascii="Times New Roman" w:hAnsi="Times New Roman" w:cs="Times New Roman"/>
          <w:sz w:val="24"/>
          <w:szCs w:val="24"/>
        </w:rPr>
        <w:t>locks that are most likely to be accessed again while FIFO got rid of the oldest block regardless of how often it was accessed</w:t>
      </w:r>
      <w:r w:rsidR="00097E04">
        <w:rPr>
          <w:rFonts w:ascii="Times New Roman" w:hAnsi="Times New Roman" w:cs="Times New Roman"/>
          <w:sz w:val="24"/>
          <w:szCs w:val="24"/>
        </w:rPr>
        <w:t xml:space="preserve">, resulting in conflict misses. However, the difference in hit rates between replacement policies seemed to decrease </w:t>
      </w:r>
      <w:r w:rsidR="007630CF">
        <w:rPr>
          <w:rFonts w:ascii="Times New Roman" w:hAnsi="Times New Roman" w:cs="Times New Roman"/>
          <w:sz w:val="24"/>
          <w:szCs w:val="24"/>
        </w:rPr>
        <w:t xml:space="preserve">as cache size increased, suggesting that the replacement policy is not as important when the cache has enough space to store frequently accessed blocks. </w:t>
      </w:r>
    </w:p>
    <w:p w14:paraId="5F2593B3" w14:textId="4117C4E2" w:rsidR="00B504FB" w:rsidRPr="005A1197" w:rsidRDefault="00B504FB" w:rsidP="00DE0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Increasing cache size significantly improved the hit rate</w:t>
      </w:r>
      <w:r w:rsidR="006A66DF">
        <w:rPr>
          <w:rFonts w:ascii="Times New Roman" w:hAnsi="Times New Roman" w:cs="Times New Roman"/>
          <w:sz w:val="24"/>
          <w:szCs w:val="24"/>
        </w:rPr>
        <w:t xml:space="preserve"> across all configurations</w:t>
      </w:r>
      <w:r>
        <w:rPr>
          <w:rFonts w:ascii="Times New Roman" w:hAnsi="Times New Roman" w:cs="Times New Roman"/>
          <w:sz w:val="24"/>
          <w:szCs w:val="24"/>
        </w:rPr>
        <w:t xml:space="preserve">, which </w:t>
      </w:r>
      <w:r w:rsidR="006A66DF">
        <w:rPr>
          <w:rFonts w:ascii="Times New Roman" w:hAnsi="Times New Roman" w:cs="Times New Roman"/>
          <w:sz w:val="24"/>
          <w:szCs w:val="24"/>
        </w:rPr>
        <w:t xml:space="preserve">suggests that the larger the cache, the more information </w:t>
      </w:r>
      <w:r w:rsidR="000A7223">
        <w:rPr>
          <w:rFonts w:ascii="Times New Roman" w:hAnsi="Times New Roman" w:cs="Times New Roman"/>
          <w:sz w:val="24"/>
          <w:szCs w:val="24"/>
        </w:rPr>
        <w:t xml:space="preserve">that </w:t>
      </w:r>
      <w:r w:rsidR="006A66DF">
        <w:rPr>
          <w:rFonts w:ascii="Times New Roman" w:hAnsi="Times New Roman" w:cs="Times New Roman"/>
          <w:sz w:val="24"/>
          <w:szCs w:val="24"/>
        </w:rPr>
        <w:t>can be stored, and the more likely the information needing to be accessed will be present</w:t>
      </w:r>
      <w:r w:rsidR="000A7223">
        <w:rPr>
          <w:rFonts w:ascii="Times New Roman" w:hAnsi="Times New Roman" w:cs="Times New Roman"/>
          <w:sz w:val="24"/>
          <w:szCs w:val="24"/>
        </w:rPr>
        <w:t xml:space="preserve"> (increased hit rate). </w:t>
      </w:r>
      <w:r w:rsidR="00972A68">
        <w:rPr>
          <w:rFonts w:ascii="Times New Roman" w:hAnsi="Times New Roman" w:cs="Times New Roman"/>
          <w:sz w:val="24"/>
          <w:szCs w:val="24"/>
        </w:rPr>
        <w:t xml:space="preserve">However, an increased block size only appears to positively impact hit rate until </w:t>
      </w:r>
      <w:r w:rsidR="00676A43">
        <w:rPr>
          <w:rFonts w:ascii="Times New Roman" w:hAnsi="Times New Roman" w:cs="Times New Roman"/>
          <w:sz w:val="24"/>
          <w:szCs w:val="24"/>
        </w:rPr>
        <w:t xml:space="preserve">a block size of </w:t>
      </w:r>
      <w:r w:rsidR="00972A68">
        <w:rPr>
          <w:rFonts w:ascii="Times New Roman" w:hAnsi="Times New Roman" w:cs="Times New Roman"/>
          <w:sz w:val="24"/>
          <w:szCs w:val="24"/>
        </w:rPr>
        <w:t xml:space="preserve">32 bytes as </w:t>
      </w:r>
      <w:r w:rsidR="00972A68">
        <w:rPr>
          <w:rFonts w:ascii="Times New Roman" w:hAnsi="Times New Roman" w:cs="Times New Roman"/>
          <w:sz w:val="24"/>
          <w:szCs w:val="24"/>
        </w:rPr>
        <w:lastRenderedPageBreak/>
        <w:t>seen in Figure 4</w:t>
      </w:r>
      <w:r w:rsidR="00A40145">
        <w:rPr>
          <w:rFonts w:ascii="Times New Roman" w:hAnsi="Times New Roman" w:cs="Times New Roman"/>
          <w:sz w:val="24"/>
          <w:szCs w:val="24"/>
        </w:rPr>
        <w:t xml:space="preserve">. </w:t>
      </w:r>
      <w:r w:rsidR="006B3560">
        <w:rPr>
          <w:rFonts w:ascii="Times New Roman" w:hAnsi="Times New Roman" w:cs="Times New Roman"/>
          <w:sz w:val="24"/>
          <w:szCs w:val="24"/>
        </w:rPr>
        <w:t>B</w:t>
      </w:r>
      <w:r w:rsidR="00DF4C7D">
        <w:rPr>
          <w:rFonts w:ascii="Times New Roman" w:hAnsi="Times New Roman" w:cs="Times New Roman"/>
          <w:sz w:val="24"/>
          <w:szCs w:val="24"/>
        </w:rPr>
        <w:t xml:space="preserve">lock size increasing from 8 to 32 bytes improves hit rate, which could be attributed to the fact </w:t>
      </w:r>
      <w:r w:rsidR="0090569E">
        <w:rPr>
          <w:rFonts w:ascii="Times New Roman" w:hAnsi="Times New Roman" w:cs="Times New Roman"/>
          <w:sz w:val="24"/>
          <w:szCs w:val="24"/>
        </w:rPr>
        <w:t>larger blocks exploit spatial locality by fetching more consecutive data. However, past a block size of 32 bytes</w:t>
      </w:r>
      <w:r w:rsidR="00961560">
        <w:rPr>
          <w:rFonts w:ascii="Times New Roman" w:hAnsi="Times New Roman" w:cs="Times New Roman"/>
          <w:sz w:val="24"/>
          <w:szCs w:val="24"/>
        </w:rPr>
        <w:t xml:space="preserve">, there may be blocks that are filled with data that may not be </w:t>
      </w:r>
      <w:r w:rsidR="00304BF0">
        <w:rPr>
          <w:rFonts w:ascii="Times New Roman" w:hAnsi="Times New Roman" w:cs="Times New Roman"/>
          <w:sz w:val="24"/>
          <w:szCs w:val="24"/>
        </w:rPr>
        <w:t>reused</w:t>
      </w:r>
      <w:r w:rsidR="00961560">
        <w:rPr>
          <w:rFonts w:ascii="Times New Roman" w:hAnsi="Times New Roman" w:cs="Times New Roman"/>
          <w:sz w:val="24"/>
          <w:szCs w:val="24"/>
        </w:rPr>
        <w:t xml:space="preserve"> </w:t>
      </w:r>
      <w:r w:rsidR="00304BF0">
        <w:rPr>
          <w:rFonts w:ascii="Times New Roman" w:hAnsi="Times New Roman" w:cs="Times New Roman"/>
          <w:sz w:val="24"/>
          <w:szCs w:val="24"/>
        </w:rPr>
        <w:t>leading to an ineffective cache utilization</w:t>
      </w:r>
      <w:r w:rsidR="006B3560">
        <w:rPr>
          <w:rFonts w:ascii="Times New Roman" w:hAnsi="Times New Roman" w:cs="Times New Roman"/>
          <w:sz w:val="24"/>
          <w:szCs w:val="24"/>
        </w:rPr>
        <w:t>, resulting in lower hit rates.</w:t>
      </w:r>
    </w:p>
    <w:sectPr w:rsidR="00B504FB" w:rsidRPr="005A119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AAEA6" w14:textId="77777777" w:rsidR="003C0305" w:rsidRDefault="003C0305" w:rsidP="00A459AC">
      <w:pPr>
        <w:spacing w:after="0" w:line="240" w:lineRule="auto"/>
      </w:pPr>
      <w:r>
        <w:separator/>
      </w:r>
    </w:p>
  </w:endnote>
  <w:endnote w:type="continuationSeparator" w:id="0">
    <w:p w14:paraId="382B3C3F" w14:textId="77777777" w:rsidR="003C0305" w:rsidRDefault="003C0305" w:rsidP="00A45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8A7713" w14:textId="77777777" w:rsidR="003C0305" w:rsidRDefault="003C0305" w:rsidP="00A459AC">
      <w:pPr>
        <w:spacing w:after="0" w:line="240" w:lineRule="auto"/>
      </w:pPr>
      <w:r>
        <w:separator/>
      </w:r>
    </w:p>
  </w:footnote>
  <w:footnote w:type="continuationSeparator" w:id="0">
    <w:p w14:paraId="75B18D33" w14:textId="77777777" w:rsidR="003C0305" w:rsidRDefault="003C0305" w:rsidP="00A45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E88F7" w14:textId="51513476" w:rsidR="00A459AC" w:rsidRPr="00A459AC" w:rsidRDefault="00A459AC" w:rsidP="00A459AC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Aarithi Rajendren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6E"/>
    <w:rsid w:val="00006EDF"/>
    <w:rsid w:val="000323FF"/>
    <w:rsid w:val="00075564"/>
    <w:rsid w:val="00096E14"/>
    <w:rsid w:val="00097E04"/>
    <w:rsid w:val="000A7223"/>
    <w:rsid w:val="000F39F5"/>
    <w:rsid w:val="00100EC3"/>
    <w:rsid w:val="001047E8"/>
    <w:rsid w:val="00106D2C"/>
    <w:rsid w:val="001245F1"/>
    <w:rsid w:val="00146DB2"/>
    <w:rsid w:val="001472C8"/>
    <w:rsid w:val="00176150"/>
    <w:rsid w:val="00185C59"/>
    <w:rsid w:val="0018614B"/>
    <w:rsid w:val="00187B08"/>
    <w:rsid w:val="001B32C9"/>
    <w:rsid w:val="001E02E1"/>
    <w:rsid w:val="001E62A4"/>
    <w:rsid w:val="001F5FD0"/>
    <w:rsid w:val="00202699"/>
    <w:rsid w:val="00223AA6"/>
    <w:rsid w:val="00235FE8"/>
    <w:rsid w:val="0025309F"/>
    <w:rsid w:val="0025431F"/>
    <w:rsid w:val="00273D49"/>
    <w:rsid w:val="00303AF6"/>
    <w:rsid w:val="00304BF0"/>
    <w:rsid w:val="0031781C"/>
    <w:rsid w:val="00326CBB"/>
    <w:rsid w:val="003473FA"/>
    <w:rsid w:val="003A2AEB"/>
    <w:rsid w:val="003C0305"/>
    <w:rsid w:val="003E239A"/>
    <w:rsid w:val="003F3EE3"/>
    <w:rsid w:val="00400B17"/>
    <w:rsid w:val="00423209"/>
    <w:rsid w:val="004543A8"/>
    <w:rsid w:val="00474B04"/>
    <w:rsid w:val="00481A0E"/>
    <w:rsid w:val="0049308F"/>
    <w:rsid w:val="004A6563"/>
    <w:rsid w:val="004C3C8C"/>
    <w:rsid w:val="004E58E6"/>
    <w:rsid w:val="00501014"/>
    <w:rsid w:val="005021DC"/>
    <w:rsid w:val="0052772E"/>
    <w:rsid w:val="005644A2"/>
    <w:rsid w:val="005A1197"/>
    <w:rsid w:val="005C4B4C"/>
    <w:rsid w:val="00600C14"/>
    <w:rsid w:val="00606388"/>
    <w:rsid w:val="00620AD2"/>
    <w:rsid w:val="00620D4D"/>
    <w:rsid w:val="006235E2"/>
    <w:rsid w:val="00632E5E"/>
    <w:rsid w:val="0063716E"/>
    <w:rsid w:val="006442DA"/>
    <w:rsid w:val="006546CE"/>
    <w:rsid w:val="00656B78"/>
    <w:rsid w:val="0066284D"/>
    <w:rsid w:val="00663031"/>
    <w:rsid w:val="00663A93"/>
    <w:rsid w:val="00664EE1"/>
    <w:rsid w:val="00676A43"/>
    <w:rsid w:val="00690B12"/>
    <w:rsid w:val="00692BF7"/>
    <w:rsid w:val="006A4CE0"/>
    <w:rsid w:val="006A66DF"/>
    <w:rsid w:val="006B3560"/>
    <w:rsid w:val="00720DA8"/>
    <w:rsid w:val="007627E0"/>
    <w:rsid w:val="007630CF"/>
    <w:rsid w:val="007864AF"/>
    <w:rsid w:val="007C37E3"/>
    <w:rsid w:val="007E0095"/>
    <w:rsid w:val="007E2775"/>
    <w:rsid w:val="007F3842"/>
    <w:rsid w:val="007F6FD9"/>
    <w:rsid w:val="00805678"/>
    <w:rsid w:val="00815911"/>
    <w:rsid w:val="0082415A"/>
    <w:rsid w:val="00835ACA"/>
    <w:rsid w:val="008376F0"/>
    <w:rsid w:val="00844A32"/>
    <w:rsid w:val="0085366C"/>
    <w:rsid w:val="00865645"/>
    <w:rsid w:val="00871B7A"/>
    <w:rsid w:val="0088659E"/>
    <w:rsid w:val="008A0756"/>
    <w:rsid w:val="0090569E"/>
    <w:rsid w:val="00924B3E"/>
    <w:rsid w:val="00961560"/>
    <w:rsid w:val="009636CB"/>
    <w:rsid w:val="00972A68"/>
    <w:rsid w:val="009B2818"/>
    <w:rsid w:val="009B2C27"/>
    <w:rsid w:val="009C2573"/>
    <w:rsid w:val="009C5711"/>
    <w:rsid w:val="009E52DE"/>
    <w:rsid w:val="00A40145"/>
    <w:rsid w:val="00A41C6E"/>
    <w:rsid w:val="00A459AC"/>
    <w:rsid w:val="00A53A45"/>
    <w:rsid w:val="00AA3DD8"/>
    <w:rsid w:val="00AF62B9"/>
    <w:rsid w:val="00B01FED"/>
    <w:rsid w:val="00B11E7B"/>
    <w:rsid w:val="00B2439F"/>
    <w:rsid w:val="00B33600"/>
    <w:rsid w:val="00B370A2"/>
    <w:rsid w:val="00B373B1"/>
    <w:rsid w:val="00B504FB"/>
    <w:rsid w:val="00B9343B"/>
    <w:rsid w:val="00BA25A8"/>
    <w:rsid w:val="00BC0780"/>
    <w:rsid w:val="00BD08AA"/>
    <w:rsid w:val="00BD3AAF"/>
    <w:rsid w:val="00C47936"/>
    <w:rsid w:val="00C5333A"/>
    <w:rsid w:val="00C62C3B"/>
    <w:rsid w:val="00C74015"/>
    <w:rsid w:val="00C91F77"/>
    <w:rsid w:val="00CA5C92"/>
    <w:rsid w:val="00CB0204"/>
    <w:rsid w:val="00CD22F2"/>
    <w:rsid w:val="00D00C55"/>
    <w:rsid w:val="00D129FC"/>
    <w:rsid w:val="00D2157C"/>
    <w:rsid w:val="00D42728"/>
    <w:rsid w:val="00D50B30"/>
    <w:rsid w:val="00D6280A"/>
    <w:rsid w:val="00D80AE7"/>
    <w:rsid w:val="00D85833"/>
    <w:rsid w:val="00DE054C"/>
    <w:rsid w:val="00DF4C7D"/>
    <w:rsid w:val="00E62EB8"/>
    <w:rsid w:val="00E74C23"/>
    <w:rsid w:val="00E91728"/>
    <w:rsid w:val="00E96D09"/>
    <w:rsid w:val="00EA510A"/>
    <w:rsid w:val="00EB5901"/>
    <w:rsid w:val="00ED052B"/>
    <w:rsid w:val="00EF3EFF"/>
    <w:rsid w:val="00F53B28"/>
    <w:rsid w:val="00F95681"/>
    <w:rsid w:val="00FA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9159"/>
  <w15:chartTrackingRefBased/>
  <w15:docId w15:val="{75B0B89E-1A35-4B07-B885-86F6A78C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1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1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1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1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16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6546C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5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9AC"/>
  </w:style>
  <w:style w:type="paragraph" w:styleId="Footer">
    <w:name w:val="footer"/>
    <w:basedOn w:val="Normal"/>
    <w:link w:val="FooterChar"/>
    <w:uiPriority w:val="99"/>
    <w:unhideWhenUsed/>
    <w:rsid w:val="00A45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4A8E2-6B8A-49D9-92FA-100EA70A6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2774</TotalTime>
  <Pages>6</Pages>
  <Words>1407</Words>
  <Characters>8026</Characters>
  <Application>Microsoft Office Word</Application>
  <DocSecurity>0</DocSecurity>
  <Lines>66</Lines>
  <Paragraphs>18</Paragraphs>
  <ScaleCrop>false</ScaleCrop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Aarithi Rajendren</dc:creator>
  <cp:keywords/>
  <dc:description/>
  <cp:lastModifiedBy>Aarithi Rajendren</cp:lastModifiedBy>
  <cp:revision>143</cp:revision>
  <dcterms:created xsi:type="dcterms:W3CDTF">2024-11-29T05:35:00Z</dcterms:created>
  <dcterms:modified xsi:type="dcterms:W3CDTF">2024-12-01T03:49:00Z</dcterms:modified>
</cp:coreProperties>
</file>