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34803BA7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D265776">
            <w:pPr>
              <w:tabs>
                <w:tab w:val="center" w:pos="5386"/>
              </w:tabs>
            </w:pPr>
            <w:r w:rsidRPr="34803BA7" w:rsidR="4A08D90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393DFE24" w:rsidRDefault="004D01DC" w14:paraId="36524365" w14:textId="0E2C72A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34803BA7" w:rsidR="5D51FE8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03</w:t>
            </w:r>
            <w:r w:rsidRPr="34803BA7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34803BA7" w:rsidR="05629B39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</w:t>
            </w:r>
            <w:r w:rsidRPr="34803BA7" w:rsidR="33ECFE2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unio</w:t>
            </w:r>
            <w:r w:rsidRPr="34803BA7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34803BA7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34803BA7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="34803BA7" w:rsidP="34803BA7" w:rsidRDefault="34803BA7" w14:paraId="6E62BF3A" w14:textId="1DB7C71B">
            <w:pPr>
              <w:spacing w:before="0" w:beforeAutospacing="off" w:after="0" w:afterAutospacing="off"/>
              <w:jc w:val="left"/>
            </w:pPr>
            <w:r w:rsidRPr="34803BA7" w:rsidR="34803B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MF-JP-0251-TEST-0001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34803BA7" w:rsidRDefault="004D01DC" w14:paraId="2B91BAA9" w14:textId="4D5CF4AA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4803BA7" w:rsidR="32F4258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Eduardo Raquelich</w:t>
            </w:r>
          </w:p>
        </w:tc>
      </w:tr>
      <w:tr w:rsidRPr="00FA241F" w:rsidR="004D01DC" w:rsidTr="34803BA7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34803BA7" w:rsidRDefault="004D01DC" w14:paraId="6BC33367" w14:textId="68D4558F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34803BA7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34803BA7" w:rsidR="6FF4098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351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21EF740F" w:rsidRDefault="004D01DC" w14:paraId="07CEFA5B" w14:textId="10D064B7">
      <w:pPr>
        <w:tabs>
          <w:tab w:val="center" w:pos="5386"/>
        </w:tabs>
      </w:pPr>
      <w:r w:rsidRPr="34803BA7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MF-JP-0251  51/503 </w:t>
      </w:r>
      <w:r w:rsidRPr="34803BA7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Sbte</w:t>
      </w:r>
      <w:r w:rsidRPr="34803BA7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De </w:t>
      </w:r>
      <w:r w:rsidRPr="34803BA7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Efec</w:t>
      </w:r>
      <w:r w:rsidRPr="34803BA7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En Remesa Agencia Soles/Dólares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34803BA7" w:rsidRDefault="004D01DC" w14:paraId="6082EC27" w14:textId="6920CA23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34803BA7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Actualmente la transacción no tiene opción a elegir la </w:t>
      </w:r>
      <w:r w:rsidRPr="34803BA7" w:rsidR="0445565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34803BA7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Zonal de la transportadora (</w:t>
      </w:r>
      <w:r w:rsidRPr="34803BA7" w:rsidR="382FD434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Prosegur</w:t>
      </w:r>
      <w:r w:rsidRPr="34803BA7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/Hermes)</w:t>
      </w:r>
    </w:p>
    <w:p w:rsidR="004D01DC" w:rsidP="34803BA7" w:rsidRDefault="004D01DC" w14:paraId="7D4209E8" w14:textId="6F7E22D4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34803BA7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Revisión del Módulo de Remesas, debido a que no está implementado, pero existe como producto de Bantotal.</w:t>
      </w:r>
    </w:p>
    <w:p w:rsidR="004D01DC" w:rsidP="34803BA7" w:rsidRDefault="004D01DC" w14:paraId="5C32C085" w14:textId="12E045E4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54215C" w:rsidP="34803BA7" w:rsidRDefault="009D7133" w14:paraId="2BA1ECBE" w14:textId="306FD1C2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  <w:r w:rsidRPr="34803BA7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34803BA7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34803BA7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00167714" w:rsidP="34803BA7" w:rsidRDefault="00167714" w14:paraId="60B50AFF" w14:textId="0FCC44BB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6CDDA7CC" w:rsidP="34803BA7" w:rsidRDefault="6CDDA7CC" w14:paraId="7B7062AD" w14:textId="1243906C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34803BA7" w:rsidR="6CDDA7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Se </w:t>
      </w:r>
      <w:r w:rsidRPr="34803BA7" w:rsidR="5F1897E7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observa</w:t>
      </w:r>
      <w:r w:rsidRPr="34803BA7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que luego de elegida la transportadora de Prosegur o Hermez, no se selecciona ninguna </w:t>
      </w:r>
      <w:r w:rsidRPr="34803BA7" w:rsidR="51222C8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34803BA7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zonal a la cual </w:t>
      </w:r>
      <w:r w:rsidRPr="34803BA7" w:rsidR="1A20963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debería</w:t>
      </w:r>
      <w:r w:rsidRPr="34803BA7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ir el dinero. DLYA </w:t>
      </w:r>
      <w:r w:rsidRPr="34803BA7" w:rsidR="7883CDF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está</w:t>
      </w:r>
      <w:r w:rsidRPr="34803BA7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considerando que Prosegur o Hermez solo tie</w:t>
      </w:r>
      <w:r w:rsidRPr="34803BA7" w:rsidR="442BEFA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nen una </w:t>
      </w:r>
      <w:r w:rsidRPr="34803BA7" w:rsidR="0C51101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34803BA7" w:rsidR="442BEFA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respectivamente.</w:t>
      </w:r>
    </w:p>
    <w:p w:rsidR="34803BA7" w:rsidP="34803BA7" w:rsidRDefault="34803BA7" w14:paraId="1C0EB52E" w14:textId="0209B06F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</w:p>
    <w:p w:rsidR="087512FD" w:rsidP="34803BA7" w:rsidRDefault="087512FD" w14:paraId="35DA428B" w14:textId="4F31CAA1">
      <w:pPr>
        <w:pStyle w:val="Normal"/>
        <w:tabs>
          <w:tab w:val="center" w:leader="none" w:pos="5386"/>
        </w:tabs>
      </w:pPr>
      <w:r w:rsidR="087512FD">
        <w:drawing>
          <wp:inline wp14:editId="2DB458A6" wp14:anchorId="2D498D60">
            <wp:extent cx="6638925" cy="2828925"/>
            <wp:effectExtent l="0" t="0" r="0" b="0"/>
            <wp:docPr id="39734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341264" name="Picture 397341264"/>
                    <pic:cNvPicPr/>
                  </pic:nvPicPr>
                  <pic:blipFill>
                    <a:blip xmlns:r="http://schemas.openxmlformats.org/officeDocument/2006/relationships" r:embed="rId851295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803BA7" w:rsidP="34803BA7" w:rsidRDefault="34803BA7" w14:paraId="619D35FA" w14:textId="3FC529B3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p w:rsidR="34803BA7" w:rsidP="34803BA7" w:rsidRDefault="34803BA7" w14:paraId="42C070AE" w14:textId="378A5360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p w:rsidR="34803BA7" w:rsidRDefault="34803BA7" w14:paraId="38E38FAC" w14:textId="75294C57">
      <w:r>
        <w:br w:type="page"/>
      </w: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BF259C7" w:rsidP="34803BA7" w:rsidRDefault="0BF259C7" w14:paraId="1E347C19" w14:textId="04242889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</w:pPr>
      <w:r w:rsidRPr="34803BA7" w:rsidR="0BF259C7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Se debe de considerar que las transportadoras tienen varias </w:t>
      </w:r>
      <w:r w:rsidRPr="34803BA7" w:rsidR="472976B9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Bóvedas</w:t>
      </w:r>
      <w:r w:rsidRPr="34803BA7" w:rsidR="0BF259C7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. Estas deben de </w:t>
      </w: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poder ser mantenibles (Crear, editar y eliminar).</w:t>
      </w:r>
    </w:p>
    <w:p w:rsidR="0197C9CE" w:rsidP="34803BA7" w:rsidRDefault="0197C9CE" w14:paraId="2842B79F" w14:textId="4A4964D0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</w:pP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Las Bóvedas zonales de cada transportadora deben de tener sucursales de Santander asociadas. </w:t>
      </w: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Es </w:t>
      </w:r>
      <w:r w:rsidRPr="34803BA7" w:rsidR="52B15F4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decir,</w:t>
      </w: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si la sucursal 1 </w:t>
      </w:r>
      <w:r w:rsidRPr="34803BA7" w:rsidR="11C3CCE4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está</w:t>
      </w: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asociada a la </w:t>
      </w:r>
      <w:r w:rsidRPr="34803BA7" w:rsidR="1B48E300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bóveda</w:t>
      </w:r>
      <w:r w:rsidRPr="34803BA7" w:rsidR="0197C9C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34803BA7" w:rsidR="4815E1A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zonal 5, no se puede seleccionar otra bóveda zona.</w:t>
      </w:r>
      <w:r w:rsidRPr="34803BA7" w:rsidR="4815E1A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 Estas relaciones </w:t>
      </w:r>
      <w:r w:rsidRPr="34803BA7" w:rsidR="16F202D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también</w:t>
      </w:r>
      <w:r w:rsidRPr="34803BA7" w:rsidR="4815E1A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deben de ser mantenibles (Crear, editar y eliminar).</w:t>
      </w:r>
    </w:p>
    <w:p w:rsidR="5F43F2C0" w:rsidP="34803BA7" w:rsidRDefault="5F43F2C0" w14:paraId="2442E909" w14:textId="176A000E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</w:pPr>
      <w:r w:rsidRPr="34803BA7" w:rsidR="5F43F2C0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Se debe de poder ver el saldo de las </w:t>
      </w:r>
      <w:r w:rsidRPr="34803BA7" w:rsidR="5F43F2C0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Bóvedas</w:t>
      </w:r>
      <w:r w:rsidRPr="34803BA7" w:rsidR="5F43F2C0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Zonales.</w:t>
      </w:r>
    </w:p>
    <w:p w:rsidR="002824DC" w:rsidP="002824DC" w:rsidRDefault="002824DC" w14:paraId="1FAA79EE" w14:textId="74EC8BB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6A145448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22"/>
      <w:footerReference w:type="default" r:id="rId2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72CB" w:rsidRDefault="000572CB" w14:paraId="74F304D1" w14:textId="77777777">
      <w:r>
        <w:separator/>
      </w:r>
    </w:p>
  </w:endnote>
  <w:endnote w:type="continuationSeparator" w:id="0">
    <w:p w:rsidR="000572CB" w:rsidRDefault="000572CB" w14:paraId="480B26D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72CB" w:rsidRDefault="000572CB" w14:paraId="2E65E917" w14:textId="77777777">
      <w:r>
        <w:separator/>
      </w:r>
    </w:p>
  </w:footnote>
  <w:footnote w:type="continuationSeparator" w:id="0">
    <w:p w:rsidR="000572CB" w:rsidRDefault="000572CB" w14:paraId="5D7EDAC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6810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A66EDD"/>
    <w:multiLevelType w:val="hybridMultilevel"/>
    <w:tmpl w:val="562EBDC6"/>
    <w:lvl w:ilvl="0" w:tplc="D1C4F4A8"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57843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1CF8"/>
    <w:rsid w:val="00052332"/>
    <w:rsid w:val="000532AD"/>
    <w:rsid w:val="0005346B"/>
    <w:rsid w:val="000534ED"/>
    <w:rsid w:val="000537E8"/>
    <w:rsid w:val="00053E89"/>
    <w:rsid w:val="0005420D"/>
    <w:rsid w:val="00055A99"/>
    <w:rsid w:val="00055B4A"/>
    <w:rsid w:val="00055F21"/>
    <w:rsid w:val="0005636E"/>
    <w:rsid w:val="00056CE2"/>
    <w:rsid w:val="000572CB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755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1EDE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A16"/>
    <w:rsid w:val="000B5DE6"/>
    <w:rsid w:val="000B6C96"/>
    <w:rsid w:val="000B7495"/>
    <w:rsid w:val="000B7AB8"/>
    <w:rsid w:val="000C1D18"/>
    <w:rsid w:val="000C2A27"/>
    <w:rsid w:val="000C36B4"/>
    <w:rsid w:val="000C5637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2FBB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714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084"/>
    <w:rsid w:val="00177247"/>
    <w:rsid w:val="001804D5"/>
    <w:rsid w:val="00180F7C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11F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4DC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46C5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664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077E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4F2A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15C"/>
    <w:rsid w:val="00542BCF"/>
    <w:rsid w:val="00542D8C"/>
    <w:rsid w:val="00543622"/>
    <w:rsid w:val="00543CEF"/>
    <w:rsid w:val="005445E8"/>
    <w:rsid w:val="005447D8"/>
    <w:rsid w:val="0054541A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4297"/>
    <w:rsid w:val="0057538B"/>
    <w:rsid w:val="00575955"/>
    <w:rsid w:val="005772E0"/>
    <w:rsid w:val="0057737A"/>
    <w:rsid w:val="0057790F"/>
    <w:rsid w:val="00577FDD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0D74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1F8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0599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0DA8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D7133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A4B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7B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2A07"/>
    <w:rsid w:val="00B43062"/>
    <w:rsid w:val="00B43135"/>
    <w:rsid w:val="00B438A3"/>
    <w:rsid w:val="00B442EC"/>
    <w:rsid w:val="00B44F4C"/>
    <w:rsid w:val="00B451FF"/>
    <w:rsid w:val="00B45A53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9CA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391E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2C51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9FF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4ED2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1229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3D7F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A7723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97C9CE"/>
    <w:rsid w:val="0445565C"/>
    <w:rsid w:val="04F1B089"/>
    <w:rsid w:val="05629B39"/>
    <w:rsid w:val="0829D00C"/>
    <w:rsid w:val="087512FD"/>
    <w:rsid w:val="0BF259C7"/>
    <w:rsid w:val="0C511015"/>
    <w:rsid w:val="0CCFC124"/>
    <w:rsid w:val="0CCFC124"/>
    <w:rsid w:val="10C01D07"/>
    <w:rsid w:val="11C3CCE4"/>
    <w:rsid w:val="16F202D2"/>
    <w:rsid w:val="1744AD8E"/>
    <w:rsid w:val="1953BF8B"/>
    <w:rsid w:val="1A20963B"/>
    <w:rsid w:val="1B1B55F5"/>
    <w:rsid w:val="1B48E300"/>
    <w:rsid w:val="1CB72656"/>
    <w:rsid w:val="209A28CE"/>
    <w:rsid w:val="21EF740F"/>
    <w:rsid w:val="22A7E2BD"/>
    <w:rsid w:val="22A7E2BD"/>
    <w:rsid w:val="249E2347"/>
    <w:rsid w:val="252935CC"/>
    <w:rsid w:val="31332900"/>
    <w:rsid w:val="32F4258C"/>
    <w:rsid w:val="33ECFE2D"/>
    <w:rsid w:val="33F755C0"/>
    <w:rsid w:val="34803BA7"/>
    <w:rsid w:val="382FD434"/>
    <w:rsid w:val="393DFE24"/>
    <w:rsid w:val="442BEFAB"/>
    <w:rsid w:val="472976B9"/>
    <w:rsid w:val="4744D698"/>
    <w:rsid w:val="4815E1AF"/>
    <w:rsid w:val="48C99B4C"/>
    <w:rsid w:val="4A08D90F"/>
    <w:rsid w:val="4ED8575E"/>
    <w:rsid w:val="4ED8575E"/>
    <w:rsid w:val="4F0160F4"/>
    <w:rsid w:val="51222C86"/>
    <w:rsid w:val="5146E104"/>
    <w:rsid w:val="52AAF88A"/>
    <w:rsid w:val="52AAF88A"/>
    <w:rsid w:val="52B15F42"/>
    <w:rsid w:val="5489BDBD"/>
    <w:rsid w:val="59B59F0E"/>
    <w:rsid w:val="5D51FE8F"/>
    <w:rsid w:val="5D7B105F"/>
    <w:rsid w:val="5F1897E7"/>
    <w:rsid w:val="5F43F2C0"/>
    <w:rsid w:val="6163ABB3"/>
    <w:rsid w:val="6854ACC4"/>
    <w:rsid w:val="6C96D8CA"/>
    <w:rsid w:val="6CDDA7CC"/>
    <w:rsid w:val="6F0FD783"/>
    <w:rsid w:val="6FF4098F"/>
    <w:rsid w:val="7883CDF9"/>
    <w:rsid w:val="7B84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11F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ntTable" Target="fontTable.xml" Id="rId24" /><Relationship Type="http://schemas.openxmlformats.org/officeDocument/2006/relationships/customXml" Target="../customXml/item5.xml" Id="rId5" /><Relationship Type="http://schemas.openxmlformats.org/officeDocument/2006/relationships/footer" Target="footer1.xml" Id="rId23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22" /><Relationship Type="http://schemas.openxmlformats.org/officeDocument/2006/relationships/image" Target="/media/imaged.png" Id="rId85129576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A65AF8-F96B-44EB-BED2-11E159DD413D}"/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49</revision>
  <lastPrinted>2023-01-30T18:18:00.0000000Z</lastPrinted>
  <dcterms:created xsi:type="dcterms:W3CDTF">2026-06-03T15:20:00.0000000Z</dcterms:created>
  <dcterms:modified xsi:type="dcterms:W3CDTF">2026-06-03T20:08:42.1877374Z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