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0"/>
        </w:rPr>
        <w:t>Demonstration of Proposed Features</w:t>
      </w:r>
    </w:p>
    <w:p>
      <w:pPr>
        <w:pStyle w:val="Normal"/>
        <w:spacing w:before="0" w:after="20"/>
        <w:rPr/>
      </w:pPr>
      <w:r>
        <w:rPr>
          <w:b/>
          <w:sz w:val="20"/>
        </w:rPr>
        <w:t>Date</w:t>
      </w:r>
      <w:r>
        <w:rPr>
          <w:sz w:val="20"/>
        </w:rPr>
        <w:t xml:space="preserve"> 29 September 2026</w:t>
      </w:r>
    </w:p>
    <w:p>
      <w:pPr>
        <w:pStyle w:val="Normal"/>
        <w:spacing w:before="0" w:after="20"/>
        <w:rPr/>
      </w:pPr>
      <w:r>
        <w:rPr>
          <w:b/>
          <w:sz w:val="20"/>
        </w:rPr>
        <w:t xml:space="preserve">Team ID </w:t>
      </w:r>
      <w:r>
        <w:rPr>
          <w:b/>
          <w:sz w:val="20"/>
          <w:lang w:val="en-IN"/>
        </w:rPr>
        <w:t>SWTID-2026-9680</w:t>
      </w:r>
    </w:p>
    <w:p>
      <w:pPr>
        <w:pStyle w:val="Normal"/>
        <w:spacing w:before="0" w:after="20"/>
        <w:rPr/>
      </w:pPr>
      <w:r>
        <w:rPr>
          <w:b/>
          <w:sz w:val="20"/>
        </w:rPr>
        <w:t>Project Name</w:t>
      </w:r>
      <w:r>
        <w:rPr>
          <w:sz w:val="20"/>
        </w:rPr>
        <w:t xml:space="preserve"> PocketSmart AI: Your Smart Budget &amp; Recommendation Assistant</w:t>
      </w:r>
    </w:p>
    <w:p>
      <w:pPr>
        <w:pStyle w:val="Normal"/>
        <w:spacing w:before="0" w:after="20"/>
        <w:rPr/>
      </w:pPr>
      <w:r>
        <w:rPr>
          <w:b/>
          <w:sz w:val="20"/>
        </w:rPr>
        <w:t>Maximum Marks</w:t>
      </w:r>
      <w:r>
        <w:rPr>
          <w:sz w:val="20"/>
        </w:rPr>
        <w:t xml:space="preserve"> 1 Mark</w:t>
      </w:r>
    </w:p>
    <w:p>
      <w:pPr>
        <w:pStyle w:val="Normal"/>
        <w:spacing w:before="100" w:after="200"/>
        <w:rPr/>
      </w:pPr>
      <w:r>
        <w:rPr>
          <w:b/>
          <w:sz w:val="22"/>
        </w:rPr>
        <w:t>Demonstration of Proposed Features:</w:t>
      </w:r>
    </w:p>
    <w:p>
      <w:pPr>
        <w:pStyle w:val="Normal"/>
        <w:spacing w:before="0" w:after="120"/>
        <w:rPr/>
      </w:pPr>
      <w:r>
        <w:rPr/>
        <w:t>This document captures the proposed PocketSmart AI features and their implementation status. The features cover Gemini-powered budget interpretation, Home Interior Planning, Party Planning, Jewelry Recommendations, user authentication and session management, responsive UI, and recommendation history.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76"/>
        <w:gridCol w:w="1775"/>
        <w:gridCol w:w="1777"/>
        <w:gridCol w:w="1776"/>
        <w:gridCol w:w="1775"/>
        <w:gridCol w:w="1777"/>
      </w:tblGrid>
      <w:tr>
        <w:trPr/>
        <w:tc>
          <w:tcPr>
            <w:tcW w:w="177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S.No</w:t>
            </w:r>
          </w:p>
        </w:tc>
        <w:tc>
          <w:tcPr>
            <w:tcW w:w="177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Feature Name</w:t>
            </w:r>
          </w:p>
        </w:tc>
        <w:tc>
          <w:tcPr>
            <w:tcW w:w="17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77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Status</w:t>
              <w:br/>
              <w:t>(Implemented /</w:t>
              <w:br/>
              <w:t>Partial / Pending)</w:t>
            </w:r>
          </w:p>
        </w:tc>
        <w:tc>
          <w:tcPr>
            <w:tcW w:w="1775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Demonstrated</w:t>
              <w:br/>
              <w:t>(Yes / No)</w:t>
            </w:r>
          </w:p>
        </w:tc>
        <w:tc>
          <w:tcPr>
            <w:tcW w:w="1777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Gemini AI Integration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Uses Gemini 1.5 Flash Pro to interpret budgets, preferences, contextual needs, and optional images for recommendations.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Core AI recommendation layer integrated.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Home Interior Budget Planner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Accepts budget, room types, and item quantities and generates furniture, decor, and lighting suggestions.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Supports Home Planner workflow and product recommendations.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Party Budget Planner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Accepts budget, guest count, event type, and venue details to suggest food, venue, decoration, and entertainment options.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Supports event planning based on budget and guest requirements.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Jewelry Budget Planner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Accepts budget, occasion, style preferences, and optional outfit image to provide style-matched jewelry recommendations.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Supports text + image based recommendation flow.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User Authentication &amp; Session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registration, login, logout, JWT token, session information, and session-specific data handling.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Supports personalized and protected user interaction.</w:t>
            </w:r>
          </w:p>
        </w:tc>
      </w:tr>
      <w:tr>
        <w:trPr/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Recommendation History &amp; UI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Provides responsive planner pages, recommendation displays, user dashboard, and history for reviewing previous recommendations.</w:t>
            </w:r>
          </w:p>
        </w:tc>
        <w:tc>
          <w:tcPr>
            <w:tcW w:w="17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Implemented</w:t>
            </w:r>
          </w:p>
        </w:tc>
        <w:tc>
          <w:tcPr>
            <w:tcW w:w="177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Yes</w:t>
            </w:r>
          </w:p>
        </w:tc>
        <w:tc>
          <w:tcPr>
            <w:tcW w:w="17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5"/>
                <w:szCs w:val="22"/>
                <w:lang w:val="en-US" w:eastAsia="en-US" w:bidi="ar-SA"/>
              </w:rPr>
              <w:t>Frontend and recommendation history workflow included.</w:t>
            </w:r>
          </w:p>
        </w:tc>
      </w:tr>
    </w:tbl>
    <w:p>
      <w:pPr>
        <w:pStyle w:val="Normal"/>
        <w:spacing w:before="140" w:after="200"/>
        <w:rPr/>
      </w:pPr>
      <w:r>
        <w:rPr>
          <w:b/>
          <w:sz w:val="22"/>
        </w:rPr>
        <w:t>Feature Implementation Summary:</w:t>
      </w:r>
    </w:p>
    <w:tbl>
      <w:tblPr>
        <w:tblStyle w:val="TableGrid"/>
        <w:tblW w:w="106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328"/>
        <w:gridCol w:w="5328"/>
      </w:tblGrid>
      <w:tr>
        <w:trPr/>
        <w:tc>
          <w:tcPr>
            <w:tcW w:w="5328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Total Features Proposed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5328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Total Features Implemented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5328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Total Features Demonstrated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6</w:t>
            </w:r>
          </w:p>
        </w:tc>
      </w:tr>
      <w:tr>
        <w:trPr/>
        <w:tc>
          <w:tcPr>
            <w:tcW w:w="5328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Overall Implementation Rate (%)</w:t>
            </w:r>
          </w:p>
        </w:tc>
        <w:tc>
          <w:tcPr>
            <w:tcW w:w="532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100%</w:t>
            </w:r>
          </w:p>
        </w:tc>
      </w:tr>
    </w:tbl>
    <w:sectPr>
      <w:type w:val="nextPage"/>
      <w:pgSz w:w="12240" w:h="15840"/>
      <w:pgMar w:left="792" w:right="792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  <Pages>1</Pages>
  <Words>265</Words>
  <Characters>1794</Characters>
  <CharactersWithSpaces>2001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2026-09-30T14:03:07Z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