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Ventas Q2 2024</w:t>
      </w:r>
    </w:p>
    <w:p>
      <w:r>
        <w:t>En el segundo trimestre de 2024, las ventas aumentaron un 12% respecto a Q1. La región LATAM mostró el mayor crecimiento, con un +20% intertrimestral.</w:t>
      </w:r>
    </w:p>
    <w:p>
      <w:r>
        <w:t>El producto más vendido fue la suite empresarial EKA Pro, con un incremento del 18% en clientes nuevos.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