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2782"/>
        <w:gridCol w:w="6244"/>
      </w:tblGrid>
      <w:tr>
        <w:trPr>
          <w:trHeight w:val="1" w:hRule="atLeast"/>
          <w:jc w:val="left"/>
          <w:cantSplit w:val="1"/>
        </w:trPr>
        <w:tc>
          <w:tcPr>
            <w:tcW w:w="27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57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E4194"/>
                <w:spacing w:val="-6"/>
                <w:position w:val="0"/>
                <w:sz w:val="18"/>
                <w:shd w:fill="auto" w:val="clear"/>
              </w:rPr>
              <w:t xml:space="preserve">PERSONAL INFORMATION</w:t>
            </w: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Dragana Spasovska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782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object w:dxaOrig="2510" w:dyaOrig="3867">
                <v:rect xmlns:o="urn:schemas-microsoft-com:office:office" xmlns:v="urn:schemas-microsoft-com:vml" id="rectole0000000000" style="width:125.500000pt;height:193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Times New Roman" w:hAnsi="Times New Roman" w:cs="Times New Roman" w:eastAsia="Times New Roman"/>
                <w:caps w:val="true"/>
                <w:color w:val="0E4194"/>
                <w:spacing w:val="-6"/>
                <w:position w:val="0"/>
                <w:sz w:val="18"/>
                <w:shd w:fill="auto" w:val="clear"/>
              </w:rPr>
              <w:t xml:space="preserve"> </w:t>
            </w: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600"/>
              <w:ind w:right="0" w:left="0" w:firstLine="0"/>
              <w:jc w:val="left"/>
              <w:rPr>
                <w:position w:val="0"/>
                <w:sz w:val="22"/>
              </w:rPr>
            </w:pPr>
            <w:r>
              <w:object w:dxaOrig="181" w:dyaOrig="222">
                <v:rect xmlns:o="urn:schemas-microsoft-com:office:office" xmlns:v="urn:schemas-microsoft-com:vml" id="rectole0000000001" style="width:9.050000pt;height:11.1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 Skopje,Macedonia </w:t>
            </w:r>
          </w:p>
        </w:tc>
      </w:tr>
      <w:tr>
        <w:trPr>
          <w:trHeight w:val="1" w:hRule="atLeast"/>
          <w:jc w:val="left"/>
        </w:trPr>
        <w:tc>
          <w:tcPr>
            <w:tcW w:w="2782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right" w:pos="8218" w:leader="none"/>
              </w:tabs>
              <w:suppressAutoHyphens w:val="true"/>
              <w:spacing w:before="0" w:after="0" w:line="600"/>
              <w:ind w:right="0" w:left="0" w:firstLine="0"/>
              <w:jc w:val="left"/>
              <w:rPr>
                <w:position w:val="0"/>
                <w:sz w:val="22"/>
              </w:rPr>
            </w:pPr>
            <w:r>
              <w:object w:dxaOrig="181" w:dyaOrig="181">
                <v:rect xmlns:o="urn:schemas-microsoft-com:office:office" xmlns:v="urn:schemas-microsoft-com:vml" id="rectole0000000002" style="width:9.050000pt;height:9.0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    075 888 555</w:t>
            </w:r>
          </w:p>
        </w:tc>
      </w:tr>
      <w:tr>
        <w:trPr>
          <w:trHeight w:val="1" w:hRule="atLeast"/>
          <w:jc w:val="left"/>
        </w:trPr>
        <w:tc>
          <w:tcPr>
            <w:tcW w:w="2782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AutoHyphens w:val="true"/>
              <w:spacing w:before="0" w:after="0" w:line="600"/>
              <w:ind w:right="0" w:left="0" w:firstLine="0"/>
              <w:jc w:val="left"/>
              <w:rPr>
                <w:position w:val="0"/>
                <w:sz w:val="22"/>
              </w:rPr>
            </w:pPr>
            <w:r>
              <w:object w:dxaOrig="181" w:dyaOrig="222">
                <v:rect xmlns:o="urn:schemas-microsoft-com:office:office" xmlns:v="urn:schemas-microsoft-com:vml" id="rectole0000000003" style="width:9.050000pt;height:11.1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u w:val="single"/>
                <w:shd w:fill="auto" w:val="clear"/>
              </w:rPr>
              <w:t xml:space="preserve">dspasovska755@gmail.com</w:t>
            </w:r>
          </w:p>
        </w:tc>
      </w:tr>
      <w:tr>
        <w:trPr>
          <w:trHeight w:val="1" w:hRule="atLeast"/>
          <w:jc w:val="left"/>
        </w:trPr>
        <w:tc>
          <w:tcPr>
            <w:tcW w:w="2782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6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782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AutoHyphens w:val="true"/>
              <w:spacing w:before="85" w:after="0" w:line="360"/>
              <w:ind w:right="0" w:left="0" w:firstLine="0"/>
              <w:jc w:val="lef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22"/>
                <w:shd w:fill="auto" w:val="clear"/>
              </w:rPr>
              <w:t xml:space="preserve">Sex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Famale</w:t>
            </w: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22"/>
                <w:shd w:fill="auto" w:val="clear"/>
              </w:rPr>
              <w:t xml:space="preserve"> | Date of birth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06/10/1992</w:t>
            </w: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22"/>
                <w:shd w:fill="auto" w:val="clear"/>
              </w:rPr>
              <w:t xml:space="preserve"> 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  <w:t xml:space="preserve">        WORK EXPERIENCE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  <w:t xml:space="preserve">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US Cargo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Dispatcher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(December,2019-December, 2021)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Booking load on DAT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Ensure that load are dispatched to meet schedules and conditions as       indicated in Contract Review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Communication with drivers, shipper and receiver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Updating drivers and brokers with all the accurate information’s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Maintain loaded miles and minimize deadhead miles to the extent possible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Accurate paperwork send on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Organize tolls and violations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Sales Representative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Slice,Skopje, Macedonia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(February, 2019-December 2019)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Daily communication with existing and potential customers (phone,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email, chat )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Coordinating sales efforts with marketing programs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Commitment to excellent customer service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Exceeding sales goals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Salesforce</w:t>
      </w:r>
    </w:p>
    <w:p>
      <w:pPr>
        <w:numPr>
          <w:ilvl w:val="0"/>
          <w:numId w:val="32"/>
        </w:numPr>
        <w:suppressAutoHyphens w:val="true"/>
        <w:spacing w:before="0" w:after="0" w:line="276"/>
        <w:ind w:right="0" w:left="108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Salesforce Lightning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Logistics Specialist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Kateon Natie-  Skopje, Macedonia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(March,2017- January, 2019)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Identifying items and containers and verifying against consignment records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</w:t>
      </w:r>
    </w:p>
    <w:p>
      <w:pPr>
        <w:numPr>
          <w:ilvl w:val="0"/>
          <w:numId w:val="36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Ensure outgoing shipments are in good condition and meet specifications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Organising the despatch of goods with completed documentation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Providing  information to customers on custom tariffs,concessions and methods of clearing goods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Traingin and meeting with clients in Belgium and Moldova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Daily error solving on SAP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</w:t>
      </w:r>
    </w:p>
    <w:p>
      <w:pPr>
        <w:numPr>
          <w:ilvl w:val="0"/>
          <w:numId w:val="46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Procesing of transport orders,transport management and data follow up</w: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                      </w:t>
      </w:r>
    </w:p>
    <w:p>
      <w:pPr>
        <w:suppressAutoHyphens w:val="true"/>
        <w:spacing w:before="0" w:after="0" w:line="360"/>
        <w:ind w:right="0" w:left="720" w:firstLine="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        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-6"/>
          <w:position w:val="0"/>
          <w:sz w:val="20"/>
          <w:shd w:fill="auto" w:val="clear"/>
        </w:rPr>
        <w:t xml:space="preserve">         </w:t>
      </w: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ab/>
        <w:t xml:space="preserve">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LineNumbers w:val="true"/>
        <w:suppressAutoHyphens w:val="true"/>
        <w:spacing w:before="0" w:after="0" w:line="360"/>
        <w:ind w:right="0" w:left="709" w:firstLine="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F3A38"/>
          <w:spacing w:val="-6"/>
          <w:position w:val="0"/>
          <w:sz w:val="22"/>
          <w:shd w:fill="auto" w:val="clear"/>
        </w:rPr>
        <w:t xml:space="preserve">                </w:t>
      </w: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 Head Hostess</w:t>
      </w:r>
    </w:p>
    <w:p>
      <w:pPr>
        <w:suppressLineNumbers w:val="true"/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                 Starwood Hotel , Luxury Collection Hotels,</w:t>
      </w:r>
      <w:r>
        <w:rPr>
          <w:rFonts w:ascii="Arial" w:hAnsi="Arial" w:cs="Arial" w:eastAsia="Arial"/>
          <w:color w:val="auto"/>
          <w:spacing w:val="-6"/>
          <w:position w:val="0"/>
          <w:sz w:val="22"/>
          <w:shd w:fill="FEFEFE" w:val="clear"/>
        </w:rPr>
        <w:t xml:space="preserve"> Le Royal Meridien,</w:t>
      </w: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Dubai, UAE                                           </w:t>
      </w:r>
    </w:p>
    <w:p>
      <w:pPr>
        <w:suppressLineNumbers w:val="true"/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4"/>
          <w:shd w:fill="auto" w:val="clear"/>
        </w:rPr>
        <w:t xml:space="preserve">                  </w:t>
      </w: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(Rhodes Twenty 10 Dubai) </w:t>
      </w:r>
    </w:p>
    <w:p>
      <w:pPr>
        <w:suppressLineNumbers w:val="true"/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                  (February,2015-February,2017)</w:t>
      </w:r>
    </w:p>
    <w:p>
      <w:pPr>
        <w:suppressLineNumbers w:val="true"/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-6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Welcoming and escordig the guest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Planning and coordinating group bookings/parties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Be well groomed and presentable at all times while at the duty station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Reservations management, table allocations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Customer data base management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Handling telephone/email/walk in enquiries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Ensure guest satisfaction and create memorable experience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Up sell of products and services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Greeting customers, offering assistance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Building customers confidence by suggesting specific items, making opinions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auto" w:val="clear"/>
        </w:rPr>
        <w:t xml:space="preserve">Promoter on various events</w:t>
      </w:r>
    </w:p>
    <w:p>
      <w:pPr>
        <w:numPr>
          <w:ilvl w:val="0"/>
          <w:numId w:val="56"/>
        </w:numPr>
        <w:suppressLineNumbers w:val="true"/>
        <w:suppressAutoHyphens w:val="true"/>
        <w:spacing w:before="0" w:after="0" w:line="360"/>
        <w:ind w:right="0" w:left="720" w:hanging="360"/>
        <w:jc w:val="both"/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-6"/>
          <w:position w:val="0"/>
          <w:sz w:val="22"/>
          <w:shd w:fill="FFFFFF" w:val="clear"/>
        </w:rPr>
        <w:t xml:space="preserve">Adhere to 5 star standards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4F81BD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4F81BD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4F81BD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4F81BD"/>
          <w:spacing w:val="-6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4F81BD"/>
          <w:spacing w:val="-6"/>
          <w:position w:val="0"/>
          <w:sz w:val="16"/>
          <w:shd w:fill="auto" w:val="clear"/>
        </w:rPr>
        <w:t xml:space="preserve"> </w:t>
      </w:r>
    </w:p>
    <w:p>
      <w:pPr>
        <w:suppressLineNumbers w:val="true"/>
        <w:suppressAutoHyphens w:val="true"/>
        <w:spacing w:before="0" w:after="0" w:line="360"/>
        <w:ind w:right="0" w:left="113" w:firstLine="0"/>
        <w:jc w:val="left"/>
        <w:rPr>
          <w:rFonts w:ascii="Arial" w:hAnsi="Arial" w:cs="Arial" w:eastAsia="Arial"/>
          <w:color w:val="auto"/>
          <w:spacing w:val="-6"/>
          <w:position w:val="0"/>
          <w:sz w:val="20"/>
          <w:shd w:fill="auto" w:val="clear"/>
        </w:rPr>
      </w:pPr>
    </w:p>
    <w:tbl>
      <w:tblPr/>
      <w:tblGrid>
        <w:gridCol w:w="1275"/>
        <w:gridCol w:w="2256"/>
        <w:gridCol w:w="5835"/>
        <w:gridCol w:w="1885"/>
      </w:tblGrid>
      <w:tr>
        <w:trPr>
          <w:trHeight w:val="1" w:hRule="atLeast"/>
          <w:jc w:val="left"/>
        </w:trPr>
        <w:tc>
          <w:tcPr>
            <w:tcW w:w="3531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E4194"/>
                <w:spacing w:val="-6"/>
                <w:position w:val="0"/>
                <w:sz w:val="20"/>
                <w:shd w:fill="auto" w:val="clear"/>
              </w:rPr>
              <w:t xml:space="preserve">EDUCATION AND TRAINING</w:t>
            </w:r>
          </w:p>
        </w:tc>
        <w:tc>
          <w:tcPr>
            <w:tcW w:w="772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</w:rPr>
            </w:pPr>
            <w:r>
              <w:object w:dxaOrig="8949" w:dyaOrig="141">
                <v:rect xmlns:o="urn:schemas-microsoft-com:office:office" xmlns:v="urn:schemas-microsoft-com:vml" id="rectole0000000004" style="width:447.450000pt;height:7.0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  <w:r>
              <w:rPr>
                <w:rFonts w:ascii="Times New Roman" w:hAnsi="Times New Roman" w:cs="Times New Roman" w:eastAsia="Times New Roman"/>
                <w:color w:val="3F3A38"/>
                <w:spacing w:val="-6"/>
                <w:position w:val="0"/>
                <w:sz w:val="16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left"/>
        </w:trPr>
        <w:tc>
          <w:tcPr>
            <w:tcW w:w="1275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( 2011 - 2014 )</w:t>
            </w: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( 2008 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 2011 )</w:t>
            </w:r>
          </w:p>
        </w:tc>
        <w:tc>
          <w:tcPr>
            <w:tcW w:w="8091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Faculty</w:t>
            </w: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Ss. Cyril and Methodius University , Skopje , Macedonia</w:t>
            </w:r>
          </w:p>
        </w:tc>
        <w:tc>
          <w:tcPr>
            <w:tcW w:w="18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75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6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57" w:after="85" w:line="240"/>
              <w:ind w:right="0" w:left="0" w:firstLine="0"/>
              <w:jc w:val="both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Media studies/Journalism</w:t>
            </w:r>
          </w:p>
        </w:tc>
      </w:tr>
      <w:tr>
        <w:trPr>
          <w:trHeight w:val="1" w:hRule="atLeast"/>
          <w:jc w:val="left"/>
        </w:trPr>
        <w:tc>
          <w:tcPr>
            <w:tcW w:w="1275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6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High School Diploma</w:t>
            </w: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High School Josip Broz Tito,  Macedonia</w:t>
            </w: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both"/>
              <w:rPr>
                <w:color w:val="auto"/>
                <w:position w:val="0"/>
                <w:sz w:val="22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FF0000"/>
          <w:spacing w:val="-6"/>
          <w:position w:val="0"/>
          <w:sz w:val="16"/>
          <w:shd w:fill="auto" w:val="clear"/>
        </w:rPr>
      </w:pPr>
    </w:p>
    <w:tbl>
      <w:tblPr/>
      <w:tblGrid>
        <w:gridCol w:w="2394"/>
        <w:gridCol w:w="1351"/>
        <w:gridCol w:w="1319"/>
        <w:gridCol w:w="1320"/>
        <w:gridCol w:w="1321"/>
        <w:gridCol w:w="1321"/>
      </w:tblGrid>
      <w:tr>
        <w:trPr>
          <w:trHeight w:val="1" w:hRule="atLeast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Mother language</w:t>
            </w:r>
          </w:p>
        </w:tc>
        <w:tc>
          <w:tcPr>
            <w:tcW w:w="6632" w:type="dxa"/>
            <w:gridSpan w:val="5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both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Macedonian</w:t>
            </w:r>
          </w:p>
        </w:tc>
      </w:tr>
      <w:tr>
        <w:trPr>
          <w:trHeight w:val="1" w:hRule="atLeast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32" w:type="dxa"/>
            <w:gridSpan w:val="5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39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Other language</w:t>
            </w:r>
          </w:p>
        </w:tc>
        <w:tc>
          <w:tcPr>
            <w:tcW w:w="2670" w:type="dxa"/>
            <w:gridSpan w:val="2"/>
            <w:tcBorders>
              <w:top w:val="single" w:color="c0c0c0" w:sz="8"/>
              <w:left w:val="single" w:color="000000" w:sz="0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0E4194"/>
                <w:spacing w:val="-6"/>
                <w:position w:val="0"/>
                <w:sz w:val="16"/>
                <w:shd w:fill="auto" w:val="clear"/>
              </w:rPr>
              <w:t xml:space="preserve">UNDERSTANDING </w:t>
            </w:r>
          </w:p>
        </w:tc>
        <w:tc>
          <w:tcPr>
            <w:tcW w:w="2641" w:type="dxa"/>
            <w:gridSpan w:val="2"/>
            <w:tcBorders>
              <w:top w:val="single" w:color="c0c0c0" w:sz="8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0E4194"/>
                <w:spacing w:val="-6"/>
                <w:position w:val="0"/>
                <w:sz w:val="16"/>
                <w:shd w:fill="auto" w:val="clear"/>
              </w:rPr>
              <w:t xml:space="preserve">SPEAKING </w:t>
            </w:r>
          </w:p>
        </w:tc>
        <w:tc>
          <w:tcPr>
            <w:tcW w:w="1321" w:type="dxa"/>
            <w:tcBorders>
              <w:top w:val="single" w:color="c0c0c0" w:sz="8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0E4194"/>
                <w:spacing w:val="-6"/>
                <w:position w:val="0"/>
                <w:sz w:val="16"/>
                <w:shd w:fill="auto" w:val="clear"/>
              </w:rPr>
              <w:t xml:space="preserve">WRITING </w:t>
            </w:r>
          </w:p>
        </w:tc>
      </w:tr>
      <w:tr>
        <w:trPr>
          <w:trHeight w:val="1" w:hRule="atLeast"/>
          <w:jc w:val="left"/>
        </w:trPr>
        <w:tc>
          <w:tcPr>
            <w:tcW w:w="239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Listening </w:t>
            </w:r>
          </w:p>
        </w:tc>
        <w:tc>
          <w:tcPr>
            <w:tcW w:w="1319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Reading </w:t>
            </w:r>
          </w:p>
        </w:tc>
        <w:tc>
          <w:tcPr>
            <w:tcW w:w="1320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Spoken interaction </w:t>
            </w:r>
          </w:p>
        </w:tc>
        <w:tc>
          <w:tcPr>
            <w:tcW w:w="1321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Spoken production </w:t>
            </w:r>
          </w:p>
        </w:tc>
        <w:tc>
          <w:tcPr>
            <w:tcW w:w="1321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23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English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auto"/>
                <w:spacing w:val="-6"/>
                <w:position w:val="0"/>
                <w:sz w:val="16"/>
                <w:shd w:fill="auto" w:val="clear"/>
              </w:rPr>
              <w:t xml:space="preserve">Proficient user</w:t>
            </w:r>
          </w:p>
        </w:tc>
        <w:tc>
          <w:tcPr>
            <w:tcW w:w="1319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auto"/>
                <w:spacing w:val="-6"/>
                <w:position w:val="0"/>
                <w:sz w:val="16"/>
                <w:shd w:fill="auto" w:val="clear"/>
              </w:rPr>
              <w:t xml:space="preserve">Proficient user</w:t>
            </w:r>
          </w:p>
        </w:tc>
        <w:tc>
          <w:tcPr>
            <w:tcW w:w="1320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auto"/>
                <w:spacing w:val="-6"/>
                <w:position w:val="0"/>
                <w:sz w:val="16"/>
                <w:shd w:fill="auto" w:val="clear"/>
              </w:rPr>
              <w:t xml:space="preserve">Proficient user</w:t>
            </w:r>
          </w:p>
        </w:tc>
        <w:tc>
          <w:tcPr>
            <w:tcW w:w="132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auto"/>
                <w:spacing w:val="-6"/>
                <w:position w:val="0"/>
                <w:sz w:val="16"/>
                <w:shd w:fill="auto" w:val="clear"/>
              </w:rPr>
              <w:t xml:space="preserve">Proficient user</w:t>
            </w:r>
          </w:p>
        </w:tc>
        <w:tc>
          <w:tcPr>
            <w:tcW w:w="132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0" w:line="240"/>
              <w:ind w:right="0" w:left="0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aps w:val="true"/>
                <w:color w:val="auto"/>
                <w:spacing w:val="-6"/>
                <w:position w:val="0"/>
                <w:sz w:val="16"/>
                <w:shd w:fill="auto" w:val="clear"/>
              </w:rPr>
              <w:t xml:space="preserve">Proficient user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629"/>
        <w:gridCol w:w="6397"/>
      </w:tblGrid>
      <w:tr>
        <w:trPr>
          <w:trHeight w:val="1" w:hRule="atLeast"/>
          <w:jc w:val="left"/>
          <w:cantSplit w:val="1"/>
        </w:trPr>
        <w:tc>
          <w:tcPr>
            <w:tcW w:w="2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Communication skills</w:t>
            </w:r>
          </w:p>
        </w:tc>
        <w:tc>
          <w:tcPr>
            <w:tcW w:w="639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04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Presentation skills gained  through my diploma thesis defence </w:t>
            </w:r>
          </w:p>
          <w:p>
            <w:pPr>
              <w:numPr>
                <w:ilvl w:val="0"/>
                <w:numId w:val="104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Respectable about other involved in conversation with me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  <w:t xml:space="preserve">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616"/>
        <w:gridCol w:w="6410"/>
      </w:tblGrid>
      <w:tr>
        <w:trPr>
          <w:trHeight w:val="1" w:hRule="atLeast"/>
          <w:jc w:val="left"/>
        </w:trPr>
        <w:tc>
          <w:tcPr>
            <w:tcW w:w="26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Organisational / managerial skills</w:t>
            </w:r>
          </w:p>
        </w:tc>
        <w:tc>
          <w:tcPr>
            <w:tcW w:w="64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Always on time</w:t>
            </w:r>
          </w:p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Self motivation</w:t>
            </w:r>
          </w:p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Self initiative</w:t>
            </w:r>
          </w:p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Keeps the team spirit</w:t>
            </w:r>
          </w:p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Make sure that everything is right before I start with my job obligations</w:t>
            </w:r>
          </w:p>
          <w:p>
            <w:pPr>
              <w:numPr>
                <w:ilvl w:val="0"/>
                <w:numId w:val="109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Bussines and professional relationship</w:t>
            </w: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  <w:sz w:val="22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519"/>
        <w:gridCol w:w="6507"/>
      </w:tblGrid>
      <w:tr>
        <w:trPr>
          <w:trHeight w:val="1" w:hRule="atLeast"/>
          <w:jc w:val="left"/>
        </w:trPr>
        <w:tc>
          <w:tcPr>
            <w:tcW w:w="251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Job-related skills</w:t>
            </w:r>
          </w:p>
        </w:tc>
        <w:tc>
          <w:tcPr>
            <w:tcW w:w="65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15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Dispatch</w:t>
            </w:r>
          </w:p>
          <w:p>
            <w:pPr>
              <w:numPr>
                <w:ilvl w:val="0"/>
                <w:numId w:val="115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Microsoft Office</w:t>
            </w:r>
          </w:p>
          <w:p>
            <w:pPr>
              <w:numPr>
                <w:ilvl w:val="0"/>
                <w:numId w:val="115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Customer support</w:t>
            </w:r>
          </w:p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z w:val="22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tbl>
      <w:tblPr/>
      <w:tblGrid>
        <w:gridCol w:w="2559"/>
        <w:gridCol w:w="6467"/>
      </w:tblGrid>
      <w:tr>
        <w:trPr>
          <w:trHeight w:val="1" w:hRule="atLeast"/>
          <w:jc w:val="left"/>
          <w:cantSplit w:val="1"/>
        </w:trPr>
        <w:tc>
          <w:tcPr>
            <w:tcW w:w="255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Computer skills</w:t>
            </w:r>
          </w:p>
        </w:tc>
        <w:tc>
          <w:tcPr>
            <w:tcW w:w="64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command of Microsoft Office™ tools</w:t>
            </w:r>
          </w:p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DAT</w:t>
            </w:r>
          </w:p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command of RESPAK</w:t>
            </w:r>
          </w:p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command of Reserv Out</w:t>
            </w:r>
          </w:p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6"/>
                <w:position w:val="0"/>
                <w:sz w:val="22"/>
                <w:shd w:fill="auto" w:val="clear"/>
              </w:rPr>
              <w:t xml:space="preserve">command of PLATO (plastic terminal operations)</w:t>
            </w:r>
          </w:p>
          <w:p>
            <w:pPr>
              <w:numPr>
                <w:ilvl w:val="0"/>
                <w:numId w:val="121"/>
              </w:numPr>
              <w:suppressLineNumbers w:val="true"/>
              <w:tabs>
                <w:tab w:val="left" w:pos="0" w:leader="none"/>
              </w:tabs>
              <w:suppressAutoHyphens w:val="true"/>
              <w:spacing w:before="0" w:after="0" w:line="240"/>
              <w:ind w:right="0" w:left="113" w:hanging="113"/>
              <w:jc w:val="left"/>
              <w:rPr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Salesforce, Salesforce lightning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6"/>
          <w:position w:val="0"/>
          <w:sz w:val="22"/>
          <w:shd w:fill="auto" w:val="clear"/>
        </w:rPr>
        <w:t xml:space="preserve">Driving licence B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2">
    <w:abstractNumId w:val="72"/>
  </w:num>
  <w:num w:numId="34">
    <w:abstractNumId w:val="66"/>
  </w:num>
  <w:num w:numId="36">
    <w:abstractNumId w:val="60"/>
  </w:num>
  <w:num w:numId="38">
    <w:abstractNumId w:val="54"/>
  </w:num>
  <w:num w:numId="40">
    <w:abstractNumId w:val="48"/>
  </w:num>
  <w:num w:numId="42">
    <w:abstractNumId w:val="42"/>
  </w:num>
  <w:num w:numId="44">
    <w:abstractNumId w:val="36"/>
  </w:num>
  <w:num w:numId="46">
    <w:abstractNumId w:val="30"/>
  </w:num>
  <w:num w:numId="56">
    <w:abstractNumId w:val="24"/>
  </w:num>
  <w:num w:numId="104">
    <w:abstractNumId w:val="18"/>
  </w:num>
  <w:num w:numId="109">
    <w:abstractNumId w:val="12"/>
  </w:num>
  <w:num w:numId="115">
    <w:abstractNumId w:val="6"/>
  </w:num>
  <w:num w:numId="1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