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>
        <w:rPr>
          <w:rStyle w:val="text001"/>
          <w:rFonts w:ascii="Arial" w:eastAsia="Arial" w:hAnsi="Arial" w:cs="Arial"/>
          <w:b w:val="0"/>
          <w:bCs w:val="0"/>
          <w:i w:val="0"/>
          <w:iCs w:val="0"/>
        </w:rPr>
        <w:t> 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6"/>
        <w:gridCol w:w="59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pStyle w:val="Normalpara00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Style w:val="text002"/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3"/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pStyle w:val="Normalpara004"/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Name / Last name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Kristina Stavrevska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Date of birth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16. 01. 1994 – Bitola 7000 Macedonia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Cell Phone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E-mail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077 98 48 91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kstavrevska1@gmail.com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pStyle w:val="Normalpara005"/>
              <w:spacing w:before="0" w:after="0"/>
              <w:ind w:left="360" w:hanging="36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Work experience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  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Terra Hotel, Jackson Hole, WY, USA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(01.06.2013 – 01.08.2013)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Housekeeping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European Students For Liberty (Currently)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National coordinator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Libertania CCP </w:t>
            </w:r>
            <w:hyperlink r:id="rId4" w:history="1">
              <w:r>
                <w:rPr>
                  <w:rStyle w:val="text004"/>
                  <w:rFonts w:ascii="Times New Roman" w:eastAsia="Times New Roman" w:hAnsi="Times New Roman" w:cs="Times New Roman"/>
                  <w:b w:val="0"/>
                  <w:bCs w:val="0"/>
                  <w:i w:val="0"/>
                  <w:iCs w:val="0"/>
                  <w:smallCaps w:val="0"/>
                  <w:color w:val="0000FF"/>
                  <w:u w:val="single" w:color="0000EE"/>
                </w:rPr>
                <w:t>https://libertania.org/</w:t>
              </w:r>
            </w:hyperlink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(Currently)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Team member, logistics coordinator, content writer and translator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Title / Name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5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Pharmaceutical - Laboratory Technician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 Educational institution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Dr. “Jovan Kalauzi” – Bitola (01.09.2008 - 10.06.2012)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*Passed state exam in JZU "D-r Trifun Panovski" - Bitola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Native language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Foreign language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6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7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Macedonian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8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English C2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09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Latin A2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1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Spanish B2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11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Serbian B2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12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Croatian B2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Level: Beginner A1/A2; B1/B2 Independent user, advanced user C1/C2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Skills and knowledge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Ogranized, commited to complete the specified work or practice, taking risks for higher achievement, responsible, ambitious, self-motivated.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7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Practice, training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Practice – Pharmacy “Rosa Vita” (09. 2013 - 12. 2013)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Youth exchange Erasmus+ – Turkey, Akcakoca – Learning to learn – Participant (06.2016) 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Youth exchange Erasmus+ - Romania, Timisoara – Green Entrepreneurship, Making growth sustainable – Team Leader (09.2016)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Eco camp and Festival "Alarm for Nature" - Volunteer (28.06.2018 - 01.07.2018)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*Public performance at the "Alarm for Nature" festival with own poetry 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Public performance at "Kreiraj - Slemiraj" with own poetry, in addition to the Bitfest festival in Bitola (23.07.2018, University Library "St. Clement of Ohrid"- Bitola)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WikiCamp Dihovo 2018 (participant and n active user and editor; Organization: Shared Knowledge - Skopje 07.09.2018 - 09.09.2018)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Public performance with own poem at the National Slam Poetry Competition ( Library "Borka Taleski" - Prilep, 10.10.2018)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the "Who is John Galt" school for Objectivism (24.10.2018 - 11.12.2018)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the AynRandCon Europe 2019 (15.02.2019 -17.02.2019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the ESFL Top 100 Leadership Retreat in Gummersbach, Germany (25.08.2019 - 29.08.2019)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Public performance with own poem at the National Slam Poetry Competition ( Library "Borka Taleski" - Prilep, 10.10.2019)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WikiStadtKlub - Bitola by Споделено Знаење/Shared Knowledge (24.10.2019)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President of the National conference "Introduction to Libertarianism", Hotel Theatre, Bitola (08.02.2020)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AynRandCon Europe, Warsaw 2020 (14.02.2020 - 16.02.2020)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LibertyCon Europe, Madrid 2020 (04.03.2020 - 08.03.2020)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the ESFL Virtual Top 100 Leadership Retreat (22.08.2020 - 25.08.2020)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Public performance with own poem at the National Slam Poetry Competition ( Library "Borka Taleski" - Prilep, 10.10.2020)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Participant at the ESFL Top 100 Leadership Retreat, Kopaonik (25.08.2021 - 29.08.2021)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Youth exchange Erasmus+ - Bologna, Italy - ALL INCLUSIVE (13.06.2022 - 17.06.2022)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Certificates, diplomas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State exam for pharmaceutical - laboratory technician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E+ Youthpass - Learning to learn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E+ Youthpass - Green Entrepreneurship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Diploma and a published poem in a collection for the project "Креирај Слемирај" 2018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Diploma for the WikiCamp Dihovo 2018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and a published poem in a collection for the National Poetry Slam 2018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Diploma for the "Who is John Galt" school for Objectivism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for the AynRandCon Europe 2019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Award - Author of the YEAR 2018 by Od Nash Agol website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of attendance at the ESFL Top 100 Leadership Retreat in Gummersbach, Germany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and a published poem in a collection for the National Poetry Slam 2019</w:t>
              <w:br/>
              <w:t>Certificate for the AynRandCon Europe 2020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and a published poem in a collection for the National Poetry Slam 2020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Certificate of attendance at the ESFL Top 100 Leadership Retreat in Kopaonik</w:t>
              <w:br/>
              <w:t>Diploma for the literary competition “Planetopija”, organized by “Euroart Academy” and Milica Paulus - beautiful style of writing, category poetry - September 2021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E+ Youthpass - ALL INCLUSIVE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Computer skills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Microsoft Office, Internet, Photoshop, Filmora, Cymera, Trello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Membership in organizations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13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Member of the American Corner Macedonia</w:t>
            </w:r>
          </w:p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ext014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Local coordinator for Students For Liberty - Macedonia, as part of European Students For Liberty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"/>
        </w:trPr>
        <w:tc>
          <w:tcPr>
            <w:tcW w:w="3236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pStyle w:val="Normalpara006"/>
              <w:spacing w:before="100" w:after="10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5972" w:type="dxa"/>
            <w:shd w:val="clear" w:color="auto" w:fill="EDF2F8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  <w:br/>
              <w:t> </w:t>
              <w:br/>
              <w:t xml:space="preserve">  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/>
        </w:trPr>
        <w:tc>
          <w:tcPr>
            <w:tcW w:w="3236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Hobbies</w:t>
            </w:r>
          </w:p>
        </w:tc>
        <w:tc>
          <w:tcPr>
            <w:tcW w:w="5972" w:type="dxa"/>
            <w:shd w:val="clear" w:color="auto" w:fill="DBE5F1"/>
            <w:noWrap w:val="0"/>
            <w:tcMar>
              <w:top w:w="20" w:type="dxa"/>
              <w:left w:w="111" w:type="dxa"/>
              <w:bottom w:w="20" w:type="dxa"/>
              <w:right w:w="111" w:type="dxa"/>
            </w:tcMar>
            <w:vAlign w:val="top"/>
            <w:hideMark/>
          </w:tcPr>
          <w:p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Writing, reading books, learning about other countries and cultures, learning foreign languages​​.</w:t>
            </w:r>
          </w:p>
        </w:tc>
      </w:tr>
    </w:tbl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15"/>
          <w:rFonts w:ascii="Arial" w:eastAsia="Arial" w:hAnsi="Arial" w:cs="Arial"/>
          <w:b w:val="0"/>
          <w:bCs w:val="0"/>
          <w:i w:val="0"/>
          <w:iCs w:val="0"/>
          <w:sz w:val="20"/>
          <w:szCs w:val="20"/>
        </w:rPr>
        <w:t> 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 </w:t>
      </w:r>
    </w:p>
    <w:sectPr>
      <w:pgSz w:w="12240" w:h="15840"/>
      <w:pgMar w:top="1417" w:right="1417" w:bottom="1417" w:left="1417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03">
    <w:name w:val="text003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15">
    <w:name w:val="text015"/>
    <w:basedOn w:val="DefaultParagraphFont"/>
  </w:style>
  <w:style w:type="paragraph" w:customStyle="1" w:styleId="Normalpara007">
    <w:name w:val="Normal para007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libertania.org/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604</Words>
  <Characters>3681</Characters>
  <Application>Microsoft Office Word</Application>
  <DocSecurity>0</DocSecurity>
  <Lines>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