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321D" w14:textId="77777777" w:rsidR="004118D4" w:rsidRPr="003E6ADC" w:rsidRDefault="00661F75" w:rsidP="00286D8E">
      <w:pPr>
        <w:tabs>
          <w:tab w:val="left" w:pos="2621"/>
        </w:tabs>
        <w:spacing w:after="0"/>
        <w:rPr>
          <w:rFonts w:cs="Times New Roman"/>
          <w:b/>
          <w:bCs/>
          <w:szCs w:val="24"/>
        </w:rPr>
      </w:pPr>
      <w:r w:rsidRPr="003E6ADC">
        <w:rPr>
          <w:rFonts w:cs="Times New Roman"/>
          <w:b/>
          <w:bCs/>
          <w:szCs w:val="24"/>
        </w:rPr>
        <w:t xml:space="preserve"> </w:t>
      </w:r>
    </w:p>
    <w:p w14:paraId="7D2645D1" w14:textId="77777777" w:rsidR="004118D4" w:rsidRPr="003E6ADC" w:rsidRDefault="00E33B00" w:rsidP="00286D8E">
      <w:pPr>
        <w:tabs>
          <w:tab w:val="left" w:pos="2621"/>
        </w:tabs>
        <w:spacing w:after="0"/>
        <w:jc w:val="center"/>
        <w:rPr>
          <w:rFonts w:cs="Times New Roman"/>
          <w:b/>
          <w:bCs/>
          <w:szCs w:val="24"/>
        </w:rPr>
      </w:pPr>
      <w:r w:rsidRPr="003E6ADC">
        <w:rPr>
          <w:rFonts w:cs="Times New Roman"/>
          <w:b/>
          <w:bCs/>
          <w:szCs w:val="24"/>
        </w:rPr>
        <w:t>Mukesh Patel</w:t>
      </w:r>
      <w:r w:rsidR="004F2D88">
        <w:rPr>
          <w:rFonts w:cs="Times New Roman"/>
          <w:b/>
          <w:bCs/>
          <w:szCs w:val="24"/>
        </w:rPr>
        <w:t xml:space="preserve"> </w:t>
      </w:r>
      <w:r w:rsidRPr="003E6ADC">
        <w:rPr>
          <w:rFonts w:cs="Times New Roman"/>
          <w:b/>
          <w:bCs/>
          <w:szCs w:val="24"/>
        </w:rPr>
        <w:t>School of Technology Management and Engineering</w:t>
      </w:r>
    </w:p>
    <w:p w14:paraId="40516779" w14:textId="77777777" w:rsidR="004118D4" w:rsidRPr="003E6ADC" w:rsidRDefault="004C7B22" w:rsidP="00286D8E">
      <w:pPr>
        <w:tabs>
          <w:tab w:val="left" w:pos="2621"/>
        </w:tabs>
        <w:spacing w:after="0"/>
        <w:jc w:val="center"/>
        <w:rPr>
          <w:rFonts w:cs="Times New Roman"/>
          <w:b/>
          <w:bCs/>
          <w:szCs w:val="24"/>
        </w:rPr>
      </w:pPr>
      <w:r>
        <w:rPr>
          <w:rFonts w:cs="Times New Roman"/>
          <w:b/>
          <w:bCs/>
          <w:szCs w:val="24"/>
          <w:lang w:val="en-IN"/>
        </w:rPr>
        <w:t>Computer Engineering Department</w:t>
      </w:r>
    </w:p>
    <w:p w14:paraId="0DFB733D" w14:textId="77777777" w:rsidR="004118D4" w:rsidRPr="003E6ADC" w:rsidRDefault="0059195A" w:rsidP="00286D8E">
      <w:pPr>
        <w:tabs>
          <w:tab w:val="left" w:pos="2621"/>
        </w:tabs>
        <w:spacing w:before="240"/>
        <w:jc w:val="center"/>
        <w:rPr>
          <w:rFonts w:cs="Times New Roman"/>
          <w:b/>
          <w:bCs/>
          <w:szCs w:val="24"/>
          <w:u w:val="single"/>
        </w:rPr>
      </w:pPr>
      <w:r w:rsidRPr="003E6ADC">
        <w:rPr>
          <w:rFonts w:cs="Times New Roman"/>
          <w:b/>
          <w:bCs/>
          <w:szCs w:val="24"/>
          <w:u w:val="single"/>
        </w:rPr>
        <w:t>Course Policy</w:t>
      </w:r>
    </w:p>
    <w:tbl>
      <w:tblPr>
        <w:tblStyle w:val="TableGrid"/>
        <w:tblW w:w="9049" w:type="dxa"/>
        <w:tblInd w:w="18" w:type="dxa"/>
        <w:tblLayout w:type="fixed"/>
        <w:tblLook w:val="04A0" w:firstRow="1" w:lastRow="0" w:firstColumn="1" w:lastColumn="0" w:noHBand="0" w:noVBand="1"/>
      </w:tblPr>
      <w:tblGrid>
        <w:gridCol w:w="2970"/>
        <w:gridCol w:w="324"/>
        <w:gridCol w:w="5755"/>
      </w:tblGrid>
      <w:tr w:rsidR="006108BD" w:rsidRPr="003E6ADC" w14:paraId="0F01CAA2" w14:textId="77777777" w:rsidTr="006108BD">
        <w:tc>
          <w:tcPr>
            <w:tcW w:w="2970" w:type="dxa"/>
          </w:tcPr>
          <w:p w14:paraId="02809C51" w14:textId="77777777" w:rsidR="006108BD" w:rsidRPr="003E6ADC" w:rsidRDefault="006108BD" w:rsidP="00286D8E">
            <w:pPr>
              <w:spacing w:after="0"/>
              <w:rPr>
                <w:rFonts w:eastAsia="Calibri" w:cs="Times New Roman"/>
                <w:b/>
                <w:szCs w:val="24"/>
              </w:rPr>
            </w:pPr>
            <w:r w:rsidRPr="003E6ADC">
              <w:rPr>
                <w:rFonts w:eastAsia="Calibri" w:cs="Times New Roman"/>
                <w:b/>
                <w:szCs w:val="24"/>
              </w:rPr>
              <w:t>Program/Branch/Semester</w:t>
            </w:r>
          </w:p>
        </w:tc>
        <w:tc>
          <w:tcPr>
            <w:tcW w:w="324" w:type="dxa"/>
          </w:tcPr>
          <w:p w14:paraId="1AF988E6"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tcPr>
          <w:p w14:paraId="72059F3E" w14:textId="45ECBE20" w:rsidR="00AF2A4F" w:rsidRPr="003E6ADC" w:rsidRDefault="00E473C2" w:rsidP="00286D8E">
            <w:pPr>
              <w:spacing w:after="0"/>
              <w:rPr>
                <w:rFonts w:eastAsia="Calibri" w:cs="Times New Roman"/>
                <w:szCs w:val="24"/>
                <w:lang w:val="en-IN"/>
              </w:rPr>
            </w:pPr>
            <w:r w:rsidRPr="00E57B59">
              <w:rPr>
                <w:rFonts w:ascii="Book Antiqua" w:hAnsi="Book Antiqua"/>
              </w:rPr>
              <w:t>B. Tech (Computer Science and Business Systems)</w:t>
            </w:r>
            <w:r w:rsidR="00AF2A4F" w:rsidRPr="003E6ADC">
              <w:rPr>
                <w:rFonts w:eastAsia="Calibri" w:cs="Times New Roman"/>
                <w:szCs w:val="24"/>
                <w:lang w:val="en-IN"/>
              </w:rPr>
              <w:t xml:space="preserve"> /</w:t>
            </w:r>
            <w:r w:rsidR="004C7B22">
              <w:rPr>
                <w:rFonts w:eastAsia="Calibri" w:cs="Times New Roman"/>
                <w:szCs w:val="24"/>
                <w:lang w:val="en-IN"/>
              </w:rPr>
              <w:t>COMP/</w:t>
            </w:r>
            <w:r w:rsidR="00F943C1" w:rsidRPr="003E6ADC">
              <w:rPr>
                <w:rFonts w:eastAsia="Calibri" w:cs="Times New Roman"/>
                <w:szCs w:val="24"/>
                <w:lang w:val="en-IN"/>
              </w:rPr>
              <w:t xml:space="preserve"> Sem </w:t>
            </w:r>
            <w:r>
              <w:rPr>
                <w:rFonts w:eastAsia="Calibri" w:cs="Times New Roman"/>
                <w:szCs w:val="24"/>
                <w:lang w:val="en-IN"/>
              </w:rPr>
              <w:t>VII</w:t>
            </w:r>
          </w:p>
          <w:p w14:paraId="5CBB0D80" w14:textId="77777777" w:rsidR="003E6ADC" w:rsidRPr="003E6ADC" w:rsidRDefault="003E6ADC" w:rsidP="00286D8E">
            <w:pPr>
              <w:spacing w:after="0"/>
              <w:rPr>
                <w:rFonts w:eastAsia="Calibri" w:cs="Times New Roman"/>
                <w:szCs w:val="24"/>
                <w:lang w:val="en-IN"/>
              </w:rPr>
            </w:pPr>
          </w:p>
        </w:tc>
      </w:tr>
      <w:tr w:rsidR="006108BD" w:rsidRPr="003E6ADC" w14:paraId="49D5797B" w14:textId="77777777" w:rsidTr="00F943C1">
        <w:trPr>
          <w:trHeight w:val="555"/>
        </w:trPr>
        <w:tc>
          <w:tcPr>
            <w:tcW w:w="2970" w:type="dxa"/>
          </w:tcPr>
          <w:p w14:paraId="52C7683D" w14:textId="77777777" w:rsidR="006108BD" w:rsidRPr="003E6ADC" w:rsidRDefault="006108BD" w:rsidP="00286D8E">
            <w:pPr>
              <w:spacing w:after="0"/>
              <w:rPr>
                <w:rFonts w:eastAsia="Calibri" w:cs="Times New Roman"/>
                <w:b/>
                <w:szCs w:val="24"/>
              </w:rPr>
            </w:pPr>
            <w:r w:rsidRPr="003E6ADC">
              <w:rPr>
                <w:rFonts w:eastAsia="Calibri" w:cs="Times New Roman"/>
                <w:b/>
                <w:szCs w:val="24"/>
              </w:rPr>
              <w:t>Academic Year</w:t>
            </w:r>
          </w:p>
        </w:tc>
        <w:tc>
          <w:tcPr>
            <w:tcW w:w="324" w:type="dxa"/>
          </w:tcPr>
          <w:p w14:paraId="46F6DFA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tcPr>
          <w:p w14:paraId="07EDD372" w14:textId="6C9A560A" w:rsidR="006108BD" w:rsidRPr="003E6ADC" w:rsidRDefault="006108BD" w:rsidP="00641B84">
            <w:pPr>
              <w:spacing w:after="0"/>
              <w:rPr>
                <w:rFonts w:eastAsia="Calibri" w:cs="Times New Roman"/>
                <w:szCs w:val="24"/>
                <w:lang w:val="en-IN"/>
              </w:rPr>
            </w:pPr>
            <w:r w:rsidRPr="003E6ADC">
              <w:rPr>
                <w:rFonts w:eastAsia="Calibri" w:cs="Times New Roman"/>
                <w:szCs w:val="24"/>
                <w:lang w:val="en-IN"/>
              </w:rPr>
              <w:t>202</w:t>
            </w:r>
            <w:r w:rsidR="00641B84">
              <w:rPr>
                <w:rFonts w:eastAsia="Calibri" w:cs="Times New Roman"/>
                <w:szCs w:val="24"/>
                <w:lang w:val="en-IN"/>
              </w:rPr>
              <w:t>2</w:t>
            </w:r>
            <w:r w:rsidRPr="003E6ADC">
              <w:rPr>
                <w:rFonts w:eastAsia="Calibri" w:cs="Times New Roman"/>
                <w:szCs w:val="24"/>
                <w:lang w:val="en-IN"/>
              </w:rPr>
              <w:t>-2</w:t>
            </w:r>
            <w:r w:rsidR="00641B84">
              <w:rPr>
                <w:rFonts w:eastAsia="Calibri" w:cs="Times New Roman"/>
                <w:szCs w:val="24"/>
                <w:lang w:val="en-IN"/>
              </w:rPr>
              <w:t>3</w:t>
            </w:r>
          </w:p>
        </w:tc>
      </w:tr>
      <w:tr w:rsidR="004118D4" w:rsidRPr="003E6ADC" w14:paraId="66851311" w14:textId="77777777" w:rsidTr="006108BD">
        <w:tc>
          <w:tcPr>
            <w:tcW w:w="2970" w:type="dxa"/>
          </w:tcPr>
          <w:p w14:paraId="1DA23EF3" w14:textId="77777777" w:rsidR="004118D4" w:rsidRPr="003E6ADC" w:rsidRDefault="0059195A" w:rsidP="00286D8E">
            <w:pPr>
              <w:spacing w:after="0"/>
              <w:rPr>
                <w:rFonts w:eastAsia="Calibri" w:cs="Times New Roman"/>
                <w:b/>
                <w:szCs w:val="24"/>
              </w:rPr>
            </w:pPr>
            <w:r w:rsidRPr="003E6ADC">
              <w:rPr>
                <w:rFonts w:eastAsia="Calibri" w:cs="Times New Roman"/>
                <w:b/>
                <w:szCs w:val="24"/>
              </w:rPr>
              <w:t>Course Code &amp; Name</w:t>
            </w:r>
          </w:p>
        </w:tc>
        <w:tc>
          <w:tcPr>
            <w:tcW w:w="324" w:type="dxa"/>
          </w:tcPr>
          <w:p w14:paraId="7455ACE4"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tcPr>
          <w:p w14:paraId="15D6A503" w14:textId="5723A71B" w:rsidR="00AF2A4F" w:rsidRPr="003E6ADC" w:rsidRDefault="00E473C2" w:rsidP="00286D8E">
            <w:pPr>
              <w:spacing w:after="0"/>
              <w:rPr>
                <w:rFonts w:eastAsia="Calibri" w:cs="Times New Roman"/>
                <w:szCs w:val="24"/>
              </w:rPr>
            </w:pPr>
            <w:r w:rsidRPr="5F68C0A7">
              <w:rPr>
                <w:rFonts w:ascii="Book Antiqua" w:hAnsi="Book Antiqua"/>
              </w:rPr>
              <w:t>Advanced Social, Text and Media Analytics (Elective IV)</w:t>
            </w:r>
          </w:p>
        </w:tc>
      </w:tr>
      <w:tr w:rsidR="004118D4" w:rsidRPr="003E6ADC" w14:paraId="26547957" w14:textId="77777777" w:rsidTr="00501B2A">
        <w:tc>
          <w:tcPr>
            <w:tcW w:w="2970" w:type="dxa"/>
          </w:tcPr>
          <w:p w14:paraId="1A396F1C" w14:textId="77777777" w:rsidR="004118D4" w:rsidRPr="003E6ADC" w:rsidRDefault="0059195A" w:rsidP="00286D8E">
            <w:pPr>
              <w:spacing w:after="0"/>
              <w:rPr>
                <w:rFonts w:eastAsia="Calibri" w:cs="Times New Roman"/>
                <w:b/>
                <w:szCs w:val="24"/>
              </w:rPr>
            </w:pPr>
            <w:r w:rsidRPr="003E6ADC">
              <w:rPr>
                <w:rFonts w:eastAsia="Calibri" w:cs="Times New Roman"/>
                <w:b/>
                <w:szCs w:val="24"/>
              </w:rPr>
              <w:t>Credit Details</w:t>
            </w:r>
          </w:p>
          <w:p w14:paraId="28684949" w14:textId="77777777" w:rsidR="003E6ADC" w:rsidRPr="003E6ADC" w:rsidRDefault="003E6ADC" w:rsidP="00286D8E">
            <w:pPr>
              <w:spacing w:after="0"/>
              <w:rPr>
                <w:rFonts w:eastAsia="Calibri" w:cs="Times New Roman"/>
                <w:b/>
                <w:szCs w:val="24"/>
              </w:rPr>
            </w:pPr>
          </w:p>
          <w:p w14:paraId="43D02D44" w14:textId="77777777" w:rsidR="003E6ADC" w:rsidRPr="003E6ADC" w:rsidRDefault="003E6ADC" w:rsidP="00286D8E">
            <w:pPr>
              <w:spacing w:after="0"/>
              <w:rPr>
                <w:rFonts w:eastAsia="Calibri" w:cs="Times New Roman"/>
                <w:b/>
                <w:szCs w:val="24"/>
              </w:rPr>
            </w:pPr>
          </w:p>
          <w:p w14:paraId="246568F0" w14:textId="77777777" w:rsidR="003E6ADC" w:rsidRPr="003E6ADC" w:rsidRDefault="003E6ADC" w:rsidP="00286D8E">
            <w:pPr>
              <w:spacing w:after="0"/>
              <w:rPr>
                <w:rFonts w:eastAsia="Calibri" w:cs="Times New Roman"/>
                <w:b/>
                <w:szCs w:val="24"/>
              </w:rPr>
            </w:pPr>
          </w:p>
        </w:tc>
        <w:tc>
          <w:tcPr>
            <w:tcW w:w="324" w:type="dxa"/>
          </w:tcPr>
          <w:p w14:paraId="617793DB"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4"/>
              <w:gridCol w:w="394"/>
              <w:gridCol w:w="394"/>
              <w:gridCol w:w="394"/>
            </w:tblGrid>
            <w:tr w:rsidR="008736D1" w:rsidRPr="003E6ADC" w14:paraId="33A7BBF1" w14:textId="77777777" w:rsidTr="008736D1">
              <w:trPr>
                <w:trHeight w:val="253"/>
              </w:trPr>
              <w:tc>
                <w:tcPr>
                  <w:tcW w:w="394" w:type="dxa"/>
                </w:tcPr>
                <w:p w14:paraId="43701C23" w14:textId="77777777" w:rsidR="008736D1" w:rsidRPr="003E6ADC" w:rsidRDefault="008736D1" w:rsidP="00286D8E">
                  <w:pPr>
                    <w:spacing w:after="0"/>
                    <w:rPr>
                      <w:rFonts w:eastAsia="Calibri" w:cs="Times New Roman"/>
                      <w:szCs w:val="24"/>
                    </w:rPr>
                  </w:pPr>
                  <w:r w:rsidRPr="003E6ADC">
                    <w:rPr>
                      <w:rFonts w:eastAsia="Calibri" w:cs="Times New Roman"/>
                      <w:szCs w:val="24"/>
                    </w:rPr>
                    <w:t>L</w:t>
                  </w:r>
                </w:p>
              </w:tc>
              <w:tc>
                <w:tcPr>
                  <w:tcW w:w="394" w:type="dxa"/>
                </w:tcPr>
                <w:p w14:paraId="3EF453EA" w14:textId="77777777" w:rsidR="008736D1" w:rsidRPr="003E6ADC" w:rsidRDefault="008736D1" w:rsidP="00286D8E">
                  <w:pPr>
                    <w:spacing w:after="0"/>
                    <w:rPr>
                      <w:rFonts w:eastAsia="Calibri" w:cs="Times New Roman"/>
                      <w:szCs w:val="24"/>
                    </w:rPr>
                  </w:pPr>
                  <w:r w:rsidRPr="003E6ADC">
                    <w:rPr>
                      <w:rFonts w:eastAsia="Calibri" w:cs="Times New Roman"/>
                      <w:szCs w:val="24"/>
                    </w:rPr>
                    <w:t>T</w:t>
                  </w:r>
                </w:p>
              </w:tc>
              <w:tc>
                <w:tcPr>
                  <w:tcW w:w="394" w:type="dxa"/>
                </w:tcPr>
                <w:p w14:paraId="3E4412BF" w14:textId="77777777" w:rsidR="008736D1" w:rsidRPr="003E6ADC" w:rsidRDefault="008736D1" w:rsidP="00286D8E">
                  <w:pPr>
                    <w:spacing w:after="0"/>
                    <w:rPr>
                      <w:rFonts w:eastAsia="Calibri" w:cs="Times New Roman"/>
                      <w:szCs w:val="24"/>
                    </w:rPr>
                  </w:pPr>
                  <w:r w:rsidRPr="003E6ADC">
                    <w:rPr>
                      <w:rFonts w:eastAsia="Calibri" w:cs="Times New Roman"/>
                      <w:szCs w:val="24"/>
                    </w:rPr>
                    <w:t>P</w:t>
                  </w:r>
                </w:p>
              </w:tc>
              <w:tc>
                <w:tcPr>
                  <w:tcW w:w="394" w:type="dxa"/>
                </w:tcPr>
                <w:p w14:paraId="549001F3" w14:textId="77777777" w:rsidR="008736D1" w:rsidRPr="003E6ADC" w:rsidRDefault="008736D1" w:rsidP="00286D8E">
                  <w:pPr>
                    <w:spacing w:after="0"/>
                    <w:rPr>
                      <w:rFonts w:eastAsia="Calibri" w:cs="Times New Roman"/>
                      <w:szCs w:val="24"/>
                    </w:rPr>
                  </w:pPr>
                  <w:r w:rsidRPr="003E6ADC">
                    <w:rPr>
                      <w:rFonts w:eastAsia="Calibri" w:cs="Times New Roman"/>
                      <w:szCs w:val="24"/>
                    </w:rPr>
                    <w:t>C</w:t>
                  </w:r>
                </w:p>
              </w:tc>
            </w:tr>
            <w:tr w:rsidR="008736D1" w:rsidRPr="003E6ADC" w14:paraId="2943B649" w14:textId="77777777" w:rsidTr="00F943C1">
              <w:trPr>
                <w:trHeight w:val="556"/>
              </w:trPr>
              <w:tc>
                <w:tcPr>
                  <w:tcW w:w="394" w:type="dxa"/>
                </w:tcPr>
                <w:p w14:paraId="44E1DF46" w14:textId="36D41A9D" w:rsidR="008736D1" w:rsidRPr="003E6ADC" w:rsidRDefault="00E473C2" w:rsidP="00286D8E">
                  <w:pPr>
                    <w:spacing w:after="0"/>
                    <w:rPr>
                      <w:rFonts w:eastAsia="Calibri" w:cs="Times New Roman"/>
                      <w:szCs w:val="24"/>
                    </w:rPr>
                  </w:pPr>
                  <w:r>
                    <w:rPr>
                      <w:rFonts w:eastAsia="Calibri" w:cs="Times New Roman"/>
                      <w:szCs w:val="24"/>
                    </w:rPr>
                    <w:t>3</w:t>
                  </w:r>
                </w:p>
              </w:tc>
              <w:tc>
                <w:tcPr>
                  <w:tcW w:w="394" w:type="dxa"/>
                </w:tcPr>
                <w:p w14:paraId="283F484A" w14:textId="77777777" w:rsidR="008736D1" w:rsidRPr="003E6ADC" w:rsidRDefault="008736D1" w:rsidP="00286D8E">
                  <w:pPr>
                    <w:spacing w:after="0"/>
                    <w:rPr>
                      <w:rFonts w:eastAsia="Calibri" w:cs="Times New Roman"/>
                      <w:szCs w:val="24"/>
                    </w:rPr>
                  </w:pPr>
                  <w:r w:rsidRPr="003E6ADC">
                    <w:rPr>
                      <w:rFonts w:eastAsia="Calibri" w:cs="Times New Roman"/>
                      <w:szCs w:val="24"/>
                    </w:rPr>
                    <w:t>0</w:t>
                  </w:r>
                </w:p>
              </w:tc>
              <w:tc>
                <w:tcPr>
                  <w:tcW w:w="394" w:type="dxa"/>
                </w:tcPr>
                <w:p w14:paraId="1EC4F9C7" w14:textId="77777777" w:rsidR="008736D1" w:rsidRPr="003E6ADC" w:rsidRDefault="008736D1" w:rsidP="00286D8E">
                  <w:pPr>
                    <w:spacing w:after="0"/>
                    <w:rPr>
                      <w:rFonts w:eastAsia="Calibri" w:cs="Times New Roman"/>
                      <w:szCs w:val="24"/>
                    </w:rPr>
                  </w:pPr>
                  <w:r w:rsidRPr="003E6ADC">
                    <w:rPr>
                      <w:rFonts w:eastAsia="Calibri" w:cs="Times New Roman"/>
                      <w:szCs w:val="24"/>
                    </w:rPr>
                    <w:t>2</w:t>
                  </w:r>
                </w:p>
              </w:tc>
              <w:tc>
                <w:tcPr>
                  <w:tcW w:w="394" w:type="dxa"/>
                </w:tcPr>
                <w:p w14:paraId="05AF184B" w14:textId="08167AA1" w:rsidR="008736D1" w:rsidRPr="003E6ADC" w:rsidRDefault="001E5000" w:rsidP="00286D8E">
                  <w:pPr>
                    <w:spacing w:after="0"/>
                    <w:rPr>
                      <w:rFonts w:eastAsia="Calibri" w:cs="Times New Roman"/>
                      <w:szCs w:val="24"/>
                    </w:rPr>
                  </w:pPr>
                  <w:r>
                    <w:rPr>
                      <w:rFonts w:eastAsia="Calibri" w:cs="Times New Roman"/>
                      <w:szCs w:val="24"/>
                    </w:rPr>
                    <w:t>3</w:t>
                  </w:r>
                </w:p>
              </w:tc>
            </w:tr>
          </w:tbl>
          <w:p w14:paraId="25B4DB79" w14:textId="77777777" w:rsidR="004118D4" w:rsidRPr="003E6ADC" w:rsidRDefault="004118D4" w:rsidP="00286D8E">
            <w:pPr>
              <w:spacing w:after="0"/>
              <w:rPr>
                <w:rFonts w:eastAsia="Calibri" w:cs="Times New Roman"/>
                <w:b/>
                <w:szCs w:val="24"/>
              </w:rPr>
            </w:pPr>
          </w:p>
        </w:tc>
      </w:tr>
      <w:tr w:rsidR="004118D4" w:rsidRPr="003E6ADC" w14:paraId="40F3722E" w14:textId="77777777" w:rsidTr="00572B69">
        <w:trPr>
          <w:trHeight w:val="1061"/>
        </w:trPr>
        <w:tc>
          <w:tcPr>
            <w:tcW w:w="2970" w:type="dxa"/>
          </w:tcPr>
          <w:p w14:paraId="11BFC3EB" w14:textId="7EA4060A" w:rsidR="004118D4" w:rsidRPr="003E6ADC" w:rsidRDefault="007575D3" w:rsidP="00572B69">
            <w:pPr>
              <w:spacing w:after="0"/>
              <w:rPr>
                <w:rFonts w:eastAsia="Calibri" w:cs="Times New Roman"/>
                <w:b/>
                <w:szCs w:val="24"/>
              </w:rPr>
            </w:pPr>
            <w:r w:rsidRPr="003E6ADC">
              <w:rPr>
                <w:rFonts w:eastAsia="Calibri" w:cs="Times New Roman"/>
                <w:b/>
                <w:szCs w:val="24"/>
              </w:rPr>
              <w:t xml:space="preserve">Course </w:t>
            </w:r>
            <w:r w:rsidR="00AF2A4F" w:rsidRPr="003E6ADC">
              <w:rPr>
                <w:rFonts w:eastAsia="Calibri" w:cs="Times New Roman"/>
                <w:b/>
                <w:szCs w:val="24"/>
              </w:rPr>
              <w:t>Faculty</w:t>
            </w:r>
            <w:r w:rsidR="00572B69">
              <w:rPr>
                <w:rFonts w:eastAsia="Calibri" w:cs="Times New Roman"/>
                <w:b/>
                <w:szCs w:val="24"/>
              </w:rPr>
              <w:t xml:space="preserve"> 1</w:t>
            </w:r>
          </w:p>
        </w:tc>
        <w:tc>
          <w:tcPr>
            <w:tcW w:w="324" w:type="dxa"/>
          </w:tcPr>
          <w:p w14:paraId="04CBC286"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shd w:val="clear" w:color="auto" w:fill="auto"/>
          </w:tcPr>
          <w:p w14:paraId="17F25258" w14:textId="4B5D4688" w:rsidR="003E6ADC" w:rsidRDefault="008E3C49" w:rsidP="00286D8E">
            <w:pPr>
              <w:tabs>
                <w:tab w:val="left" w:pos="3885"/>
              </w:tabs>
              <w:spacing w:after="0"/>
              <w:rPr>
                <w:rFonts w:eastAsia="Calibri" w:cs="Times New Roman"/>
                <w:szCs w:val="24"/>
                <w:lang w:val="en-IN"/>
              </w:rPr>
            </w:pPr>
            <w:r w:rsidRPr="003E6ADC">
              <w:rPr>
                <w:rFonts w:eastAsia="Calibri" w:cs="Times New Roman"/>
                <w:szCs w:val="24"/>
                <w:lang w:val="en-IN"/>
              </w:rPr>
              <w:t>Prof.</w:t>
            </w:r>
            <w:r w:rsidR="008736D1" w:rsidRPr="003E6ADC">
              <w:rPr>
                <w:rFonts w:eastAsia="Calibri" w:cs="Times New Roman"/>
                <w:szCs w:val="24"/>
                <w:lang w:val="en-IN"/>
              </w:rPr>
              <w:t xml:space="preserve"> </w:t>
            </w:r>
            <w:r w:rsidR="004C7B22">
              <w:rPr>
                <w:rFonts w:eastAsia="Calibri" w:cs="Times New Roman"/>
                <w:szCs w:val="24"/>
                <w:lang w:val="en-IN"/>
              </w:rPr>
              <w:t>Abhishek Vichare</w:t>
            </w:r>
            <w:r w:rsidR="00F13351">
              <w:rPr>
                <w:rFonts w:eastAsia="Calibri" w:cs="Times New Roman"/>
                <w:szCs w:val="24"/>
                <w:lang w:val="en-IN"/>
              </w:rPr>
              <w:t xml:space="preserve"> </w:t>
            </w:r>
          </w:p>
          <w:p w14:paraId="6ED322BC" w14:textId="77777777" w:rsidR="00572B69" w:rsidRPr="003E6ADC" w:rsidRDefault="00572B69" w:rsidP="00572B69">
            <w:pPr>
              <w:spacing w:after="0"/>
              <w:rPr>
                <w:rStyle w:val="gmaildefault"/>
                <w:rFonts w:cs="Times New Roman"/>
                <w:szCs w:val="24"/>
              </w:rPr>
            </w:pPr>
            <w:r w:rsidRPr="003E6ADC">
              <w:rPr>
                <w:rStyle w:val="gmaildefault"/>
                <w:rFonts w:cs="Times New Roman"/>
                <w:szCs w:val="24"/>
              </w:rPr>
              <w:t>022-493305</w:t>
            </w:r>
            <w:r>
              <w:rPr>
                <w:rStyle w:val="gmaildefault"/>
                <w:rFonts w:cs="Times New Roman"/>
                <w:szCs w:val="24"/>
              </w:rPr>
              <w:t>7</w:t>
            </w:r>
            <w:r w:rsidRPr="003E6ADC">
              <w:rPr>
                <w:rStyle w:val="gmaildefault"/>
                <w:rFonts w:cs="Times New Roman"/>
                <w:szCs w:val="24"/>
              </w:rPr>
              <w:t>6</w:t>
            </w:r>
            <w:r>
              <w:rPr>
                <w:rStyle w:val="gmaildefault"/>
                <w:rFonts w:cs="Times New Roman"/>
                <w:szCs w:val="24"/>
              </w:rPr>
              <w:t xml:space="preserve"> </w:t>
            </w:r>
          </w:p>
          <w:p w14:paraId="4BF7C714" w14:textId="77777777" w:rsidR="004118D4" w:rsidRDefault="00C03B30" w:rsidP="00572B69">
            <w:pPr>
              <w:spacing w:after="0"/>
              <w:rPr>
                <w:rFonts w:eastAsia="Calibri" w:cs="Times New Roman"/>
                <w:szCs w:val="24"/>
                <w:lang w:val="en-IN"/>
              </w:rPr>
            </w:pPr>
            <w:hyperlink r:id="rId9" w:history="1">
              <w:r w:rsidR="00572B69" w:rsidRPr="00B513BD">
                <w:rPr>
                  <w:rStyle w:val="Hyperlink"/>
                  <w:rFonts w:cs="Times New Roman"/>
                  <w:szCs w:val="24"/>
                </w:rPr>
                <w:t>abhishek.vichare@nmims.edu</w:t>
              </w:r>
            </w:hyperlink>
            <w:r w:rsidR="00572B69">
              <w:rPr>
                <w:rStyle w:val="Hyperlink"/>
                <w:rFonts w:cs="Times New Roman"/>
                <w:szCs w:val="24"/>
              </w:rPr>
              <w:t xml:space="preserve"> / </w:t>
            </w:r>
            <w:r w:rsidR="00BA5B30" w:rsidRPr="003E6ADC">
              <w:rPr>
                <w:rFonts w:eastAsia="Calibri" w:cs="Times New Roman"/>
                <w:szCs w:val="24"/>
                <w:lang w:val="en-IN"/>
              </w:rPr>
              <w:tab/>
            </w:r>
          </w:p>
          <w:p w14:paraId="2AA6A2E5" w14:textId="6DE6B2BC" w:rsidR="00343D7B" w:rsidRPr="003E6ADC" w:rsidRDefault="00343D7B" w:rsidP="00343D7B">
            <w:pPr>
              <w:spacing w:after="0"/>
              <w:rPr>
                <w:rFonts w:eastAsia="Calibri" w:cs="Times New Roman"/>
                <w:szCs w:val="24"/>
                <w:lang w:val="en-IN"/>
              </w:rPr>
            </w:pPr>
            <w:r>
              <w:rPr>
                <w:rFonts w:eastAsia="Calibri" w:cs="Times New Roman"/>
                <w:szCs w:val="24"/>
                <w:lang w:val="en-IN"/>
              </w:rPr>
              <w:t>Office: 2nd</w:t>
            </w:r>
            <w:r w:rsidRPr="003E6ADC">
              <w:rPr>
                <w:rFonts w:eastAsia="Calibri" w:cs="Times New Roman"/>
                <w:szCs w:val="24"/>
                <w:lang w:val="en-IN"/>
              </w:rPr>
              <w:t xml:space="preserve"> Floor</w:t>
            </w:r>
            <w:r>
              <w:rPr>
                <w:rFonts w:eastAsia="Calibri" w:cs="Times New Roman"/>
                <w:szCs w:val="24"/>
                <w:lang w:val="en-IN"/>
              </w:rPr>
              <w:t>, SBMP Building</w:t>
            </w:r>
          </w:p>
          <w:p w14:paraId="2D235EAA" w14:textId="57E110A5" w:rsidR="00343D7B" w:rsidRPr="003E6ADC" w:rsidRDefault="00343D7B" w:rsidP="00572B69">
            <w:pPr>
              <w:spacing w:after="0"/>
              <w:rPr>
                <w:rFonts w:eastAsia="Calibri" w:cs="Times New Roman"/>
                <w:szCs w:val="24"/>
                <w:lang w:val="en-IN"/>
              </w:rPr>
            </w:pPr>
          </w:p>
        </w:tc>
      </w:tr>
      <w:tr w:rsidR="004118D4" w:rsidRPr="003E6ADC" w14:paraId="55DCE8E5" w14:textId="77777777" w:rsidTr="00501B2A">
        <w:trPr>
          <w:trHeight w:val="548"/>
        </w:trPr>
        <w:tc>
          <w:tcPr>
            <w:tcW w:w="2970" w:type="dxa"/>
          </w:tcPr>
          <w:p w14:paraId="5670210E" w14:textId="6703B841" w:rsidR="004118D4" w:rsidRPr="003E6ADC" w:rsidRDefault="00572B69" w:rsidP="00286D8E">
            <w:pPr>
              <w:spacing w:before="120" w:after="0"/>
              <w:rPr>
                <w:rFonts w:eastAsia="Calibri" w:cs="Times New Roman"/>
                <w:b/>
                <w:szCs w:val="24"/>
              </w:rPr>
            </w:pPr>
            <w:r w:rsidRPr="003E6ADC">
              <w:rPr>
                <w:rFonts w:eastAsia="Calibri" w:cs="Times New Roman"/>
                <w:b/>
                <w:szCs w:val="24"/>
              </w:rPr>
              <w:t>Course Faculty</w:t>
            </w:r>
            <w:r>
              <w:rPr>
                <w:rFonts w:eastAsia="Calibri" w:cs="Times New Roman"/>
                <w:b/>
                <w:szCs w:val="24"/>
              </w:rPr>
              <w:t xml:space="preserve"> 2</w:t>
            </w:r>
          </w:p>
        </w:tc>
        <w:tc>
          <w:tcPr>
            <w:tcW w:w="324" w:type="dxa"/>
          </w:tcPr>
          <w:p w14:paraId="26B107D4" w14:textId="4B43FB11" w:rsidR="004118D4" w:rsidRPr="003E6ADC" w:rsidRDefault="004118D4" w:rsidP="00286D8E">
            <w:pPr>
              <w:spacing w:before="120" w:after="0"/>
              <w:rPr>
                <w:rFonts w:eastAsia="Calibri" w:cs="Times New Roman"/>
                <w:b/>
                <w:szCs w:val="24"/>
              </w:rPr>
            </w:pPr>
          </w:p>
        </w:tc>
        <w:tc>
          <w:tcPr>
            <w:tcW w:w="5755" w:type="dxa"/>
            <w:shd w:val="clear" w:color="auto" w:fill="auto"/>
          </w:tcPr>
          <w:p w14:paraId="525537B3" w14:textId="77777777" w:rsidR="003E6ADC" w:rsidRPr="0048118F" w:rsidRDefault="00572B69" w:rsidP="00286D8E">
            <w:pPr>
              <w:spacing w:after="0"/>
              <w:rPr>
                <w:rFonts w:cs="Times New Roman"/>
                <w:color w:val="000000"/>
                <w:szCs w:val="24"/>
              </w:rPr>
            </w:pPr>
            <w:r w:rsidRPr="0048118F">
              <w:rPr>
                <w:rFonts w:cs="Times New Roman"/>
                <w:color w:val="000000"/>
                <w:szCs w:val="24"/>
              </w:rPr>
              <w:t>Prof. Chandravadan Prajapati</w:t>
            </w:r>
          </w:p>
          <w:p w14:paraId="4B8203E9" w14:textId="7889D0BD" w:rsidR="00572B69" w:rsidRPr="0048118F" w:rsidRDefault="00572B69" w:rsidP="00286D8E">
            <w:pPr>
              <w:spacing w:after="0"/>
              <w:rPr>
                <w:rFonts w:eastAsia="Calibri" w:cs="Times New Roman"/>
                <w:szCs w:val="24"/>
                <w:lang w:val="en-IN"/>
              </w:rPr>
            </w:pPr>
            <w:r w:rsidRPr="0048118F">
              <w:rPr>
                <w:rFonts w:cs="Times New Roman"/>
                <w:color w:val="000000"/>
                <w:szCs w:val="24"/>
              </w:rPr>
              <w:t>chandravadanp@live.com</w:t>
            </w:r>
          </w:p>
        </w:tc>
      </w:tr>
      <w:tr w:rsidR="00EA1B12" w:rsidRPr="003E6ADC" w14:paraId="52383B76" w14:textId="77777777" w:rsidTr="00501B2A">
        <w:trPr>
          <w:trHeight w:val="548"/>
        </w:trPr>
        <w:tc>
          <w:tcPr>
            <w:tcW w:w="2970" w:type="dxa"/>
          </w:tcPr>
          <w:p w14:paraId="1FAD59BE" w14:textId="1731D93C" w:rsidR="00EA1B12" w:rsidRPr="003E6ADC" w:rsidRDefault="00572B69" w:rsidP="00286D8E">
            <w:pPr>
              <w:spacing w:before="120" w:after="0"/>
              <w:rPr>
                <w:rFonts w:eastAsia="Calibri" w:cs="Times New Roman"/>
                <w:b/>
                <w:szCs w:val="24"/>
              </w:rPr>
            </w:pPr>
            <w:r w:rsidRPr="003E6ADC">
              <w:rPr>
                <w:rFonts w:eastAsia="Calibri" w:cs="Times New Roman"/>
                <w:b/>
                <w:szCs w:val="24"/>
              </w:rPr>
              <w:t>Course Faculty</w:t>
            </w:r>
            <w:r>
              <w:rPr>
                <w:rFonts w:eastAsia="Calibri" w:cs="Times New Roman"/>
                <w:b/>
                <w:szCs w:val="24"/>
              </w:rPr>
              <w:t xml:space="preserve"> 3</w:t>
            </w:r>
          </w:p>
        </w:tc>
        <w:tc>
          <w:tcPr>
            <w:tcW w:w="324" w:type="dxa"/>
          </w:tcPr>
          <w:p w14:paraId="5858980D" w14:textId="77777777" w:rsidR="00EA1B12" w:rsidRPr="003E6ADC" w:rsidRDefault="00EA1B12" w:rsidP="00286D8E">
            <w:pPr>
              <w:spacing w:before="120" w:after="0"/>
              <w:rPr>
                <w:rFonts w:eastAsia="Calibri" w:cs="Times New Roman"/>
                <w:b/>
                <w:szCs w:val="24"/>
              </w:rPr>
            </w:pPr>
          </w:p>
        </w:tc>
        <w:tc>
          <w:tcPr>
            <w:tcW w:w="5755" w:type="dxa"/>
            <w:shd w:val="clear" w:color="auto" w:fill="auto"/>
          </w:tcPr>
          <w:p w14:paraId="07E20792" w14:textId="77777777" w:rsidR="00EA1B12" w:rsidRPr="0048118F" w:rsidRDefault="00572B69" w:rsidP="00286D8E">
            <w:pPr>
              <w:spacing w:after="0"/>
              <w:rPr>
                <w:rFonts w:cs="Times New Roman"/>
                <w:color w:val="000000"/>
                <w:szCs w:val="24"/>
              </w:rPr>
            </w:pPr>
            <w:r w:rsidRPr="0048118F">
              <w:rPr>
                <w:rFonts w:cs="Times New Roman"/>
                <w:color w:val="000000"/>
                <w:szCs w:val="24"/>
              </w:rPr>
              <w:t>Ms. A. Jain</w:t>
            </w:r>
          </w:p>
          <w:p w14:paraId="59CE163E" w14:textId="038BAAA0" w:rsidR="00572B69" w:rsidRPr="0048118F" w:rsidRDefault="00572B69" w:rsidP="00286D8E">
            <w:pPr>
              <w:spacing w:after="0"/>
              <w:rPr>
                <w:rStyle w:val="gmaildefault"/>
                <w:rFonts w:cs="Times New Roman"/>
                <w:szCs w:val="24"/>
              </w:rPr>
            </w:pPr>
            <w:r w:rsidRPr="0048118F">
              <w:rPr>
                <w:rFonts w:cs="Times New Roman"/>
                <w:color w:val="000000"/>
                <w:szCs w:val="24"/>
              </w:rPr>
              <w:t>Avani.Joshi@nmims.edu</w:t>
            </w:r>
          </w:p>
        </w:tc>
      </w:tr>
      <w:tr w:rsidR="001C74B9" w:rsidRPr="003E6ADC" w14:paraId="171740CC" w14:textId="77777777" w:rsidTr="00501B2A">
        <w:trPr>
          <w:trHeight w:val="259"/>
        </w:trPr>
        <w:tc>
          <w:tcPr>
            <w:tcW w:w="2970" w:type="dxa"/>
            <w:tcBorders>
              <w:bottom w:val="single" w:sz="4" w:space="0" w:color="auto"/>
            </w:tcBorders>
          </w:tcPr>
          <w:p w14:paraId="67A79300" w14:textId="77777777" w:rsidR="001C74B9" w:rsidRPr="003E6ADC" w:rsidRDefault="00744B44" w:rsidP="00286D8E">
            <w:pPr>
              <w:spacing w:after="0"/>
              <w:rPr>
                <w:rFonts w:eastAsia="Calibri" w:cs="Times New Roman"/>
                <w:b/>
                <w:szCs w:val="24"/>
              </w:rPr>
            </w:pPr>
            <w:r>
              <w:rPr>
                <w:rFonts w:eastAsia="Calibri" w:cs="Times New Roman"/>
                <w:b/>
                <w:szCs w:val="24"/>
              </w:rPr>
              <w:t xml:space="preserve">Student Contact </w:t>
            </w:r>
            <w:proofErr w:type="spellStart"/>
            <w:r>
              <w:rPr>
                <w:rFonts w:eastAsia="Calibri" w:cs="Times New Roman"/>
                <w:b/>
                <w:szCs w:val="24"/>
              </w:rPr>
              <w:t>Hrs</w:t>
            </w:r>
            <w:proofErr w:type="spellEnd"/>
          </w:p>
        </w:tc>
        <w:tc>
          <w:tcPr>
            <w:tcW w:w="324" w:type="dxa"/>
            <w:tcBorders>
              <w:bottom w:val="single" w:sz="4" w:space="0" w:color="auto"/>
            </w:tcBorders>
          </w:tcPr>
          <w:p w14:paraId="22BF5BD1" w14:textId="77777777" w:rsidR="001C74B9" w:rsidRPr="003E6ADC" w:rsidRDefault="001C74B9" w:rsidP="00286D8E">
            <w:pPr>
              <w:spacing w:after="0"/>
              <w:rPr>
                <w:rFonts w:eastAsia="Calibri" w:cs="Times New Roman"/>
                <w:b/>
                <w:szCs w:val="24"/>
              </w:rPr>
            </w:pPr>
            <w:r w:rsidRPr="003E6ADC">
              <w:rPr>
                <w:rFonts w:eastAsia="Calibri" w:cs="Times New Roman"/>
                <w:b/>
                <w:szCs w:val="24"/>
              </w:rPr>
              <w:t>:</w:t>
            </w:r>
          </w:p>
        </w:tc>
        <w:tc>
          <w:tcPr>
            <w:tcW w:w="5755" w:type="dxa"/>
            <w:tcBorders>
              <w:bottom w:val="single" w:sz="4" w:space="0" w:color="auto"/>
            </w:tcBorders>
            <w:shd w:val="clear" w:color="auto" w:fill="auto"/>
          </w:tcPr>
          <w:p w14:paraId="5D734D51" w14:textId="77777777" w:rsidR="00F11810" w:rsidRPr="003E6ADC" w:rsidRDefault="00F11810" w:rsidP="00F11810">
            <w:pPr>
              <w:spacing w:after="0"/>
              <w:rPr>
                <w:rFonts w:eastAsia="Calibri"/>
                <w:szCs w:val="24"/>
              </w:rPr>
            </w:pPr>
            <w:r>
              <w:rPr>
                <w:rFonts w:eastAsia="Calibri"/>
                <w:szCs w:val="24"/>
              </w:rPr>
              <w:t>1pm-2 pm (</w:t>
            </w:r>
            <w:proofErr w:type="spellStart"/>
            <w:proofErr w:type="gramStart"/>
            <w:r>
              <w:rPr>
                <w:rFonts w:eastAsia="Calibri"/>
                <w:szCs w:val="24"/>
              </w:rPr>
              <w:t>Monday,Wed</w:t>
            </w:r>
            <w:proofErr w:type="gramEnd"/>
            <w:r>
              <w:rPr>
                <w:rFonts w:eastAsia="Calibri"/>
                <w:szCs w:val="24"/>
              </w:rPr>
              <w:t>,Thursday</w:t>
            </w:r>
            <w:proofErr w:type="spellEnd"/>
            <w:r>
              <w:rPr>
                <w:rFonts w:eastAsia="Calibri"/>
                <w:szCs w:val="24"/>
              </w:rPr>
              <w:t>)</w:t>
            </w:r>
          </w:p>
          <w:p w14:paraId="774B1951" w14:textId="77777777" w:rsidR="003E6ADC" w:rsidRPr="003E6ADC" w:rsidRDefault="003E6ADC" w:rsidP="00286D8E">
            <w:pPr>
              <w:spacing w:after="0"/>
              <w:rPr>
                <w:rFonts w:eastAsia="Calibri" w:cs="Times New Roman"/>
                <w:szCs w:val="24"/>
                <w:lang w:val="en-IN"/>
              </w:rPr>
            </w:pPr>
          </w:p>
        </w:tc>
      </w:tr>
      <w:tr w:rsidR="004118D4" w:rsidRPr="003E6ADC" w14:paraId="31616ED3" w14:textId="77777777" w:rsidTr="006108BD">
        <w:tc>
          <w:tcPr>
            <w:tcW w:w="2970" w:type="dxa"/>
            <w:tcBorders>
              <w:top w:val="single" w:sz="4" w:space="0" w:color="auto"/>
              <w:left w:val="single" w:sz="4" w:space="0" w:color="auto"/>
              <w:bottom w:val="single" w:sz="4" w:space="0" w:color="auto"/>
              <w:right w:val="single" w:sz="4" w:space="0" w:color="auto"/>
            </w:tcBorders>
          </w:tcPr>
          <w:p w14:paraId="721D9C10" w14:textId="0057EA1F" w:rsidR="004118D4" w:rsidRPr="003E6ADC" w:rsidRDefault="004118D4" w:rsidP="00286D8E">
            <w:pPr>
              <w:spacing w:after="0"/>
              <w:rPr>
                <w:rFonts w:eastAsia="Calibri" w:cs="Times New Roman"/>
                <w:b/>
                <w:szCs w:val="24"/>
              </w:rPr>
            </w:pPr>
          </w:p>
        </w:tc>
        <w:tc>
          <w:tcPr>
            <w:tcW w:w="324" w:type="dxa"/>
            <w:tcBorders>
              <w:top w:val="single" w:sz="4" w:space="0" w:color="auto"/>
              <w:left w:val="single" w:sz="4" w:space="0" w:color="auto"/>
              <w:bottom w:val="single" w:sz="4" w:space="0" w:color="auto"/>
              <w:right w:val="single" w:sz="4" w:space="0" w:color="auto"/>
            </w:tcBorders>
          </w:tcPr>
          <w:p w14:paraId="74F8F65D" w14:textId="16FCEE8A" w:rsidR="004118D4" w:rsidRPr="003E6ADC" w:rsidRDefault="004118D4" w:rsidP="00286D8E">
            <w:pPr>
              <w:spacing w:after="0"/>
              <w:rPr>
                <w:rFonts w:eastAsia="Calibri" w:cs="Times New Roman"/>
                <w:b/>
                <w:szCs w:val="24"/>
              </w:rPr>
            </w:pPr>
          </w:p>
        </w:tc>
        <w:tc>
          <w:tcPr>
            <w:tcW w:w="5755" w:type="dxa"/>
            <w:tcBorders>
              <w:top w:val="single" w:sz="4" w:space="0" w:color="auto"/>
              <w:left w:val="single" w:sz="4" w:space="0" w:color="auto"/>
              <w:bottom w:val="single" w:sz="4" w:space="0" w:color="auto"/>
              <w:right w:val="single" w:sz="4" w:space="0" w:color="auto"/>
            </w:tcBorders>
          </w:tcPr>
          <w:p w14:paraId="090C212D" w14:textId="77777777" w:rsidR="003E6ADC" w:rsidRPr="003E6ADC" w:rsidRDefault="003E6ADC" w:rsidP="00FF2EC1">
            <w:pPr>
              <w:spacing w:after="0"/>
              <w:rPr>
                <w:rFonts w:cs="Times New Roman"/>
                <w:szCs w:val="24"/>
              </w:rPr>
            </w:pPr>
          </w:p>
        </w:tc>
      </w:tr>
      <w:tr w:rsidR="00EE4F24" w:rsidRPr="003E6ADC" w14:paraId="0A3598C6" w14:textId="77777777" w:rsidTr="003A5782">
        <w:tc>
          <w:tcPr>
            <w:tcW w:w="9049" w:type="dxa"/>
            <w:gridSpan w:val="3"/>
            <w:tcBorders>
              <w:top w:val="single" w:sz="4" w:space="0" w:color="auto"/>
              <w:left w:val="single" w:sz="4" w:space="0" w:color="auto"/>
              <w:bottom w:val="single" w:sz="4" w:space="0" w:color="auto"/>
              <w:right w:val="single" w:sz="4" w:space="0" w:color="auto"/>
            </w:tcBorders>
          </w:tcPr>
          <w:p w14:paraId="475E5D7E" w14:textId="77777777" w:rsidR="00EE4F24" w:rsidRPr="003E6ADC" w:rsidRDefault="00EE4F24" w:rsidP="00286D8E">
            <w:pPr>
              <w:spacing w:before="120" w:after="0"/>
              <w:rPr>
                <w:rFonts w:eastAsia="Calibri" w:cs="Times New Roman"/>
                <w:b/>
                <w:bCs/>
                <w:i/>
                <w:szCs w:val="24"/>
                <w:lang w:val="en-IN"/>
              </w:rPr>
            </w:pPr>
            <w:r w:rsidRPr="003E6ADC">
              <w:rPr>
                <w:rFonts w:eastAsia="Calibri" w:cs="Times New Roman"/>
                <w:b/>
                <w:bCs/>
                <w:i/>
                <w:szCs w:val="24"/>
                <w:lang w:val="en-IN"/>
              </w:rPr>
              <w:t>Queries by Emails are encouraged.</w:t>
            </w:r>
          </w:p>
        </w:tc>
      </w:tr>
      <w:tr w:rsidR="00EE4F24" w:rsidRPr="003E6ADC" w14:paraId="31755430" w14:textId="77777777" w:rsidTr="00501B2A">
        <w:tc>
          <w:tcPr>
            <w:tcW w:w="2970" w:type="dxa"/>
            <w:tcBorders>
              <w:top w:val="single" w:sz="4" w:space="0" w:color="auto"/>
              <w:left w:val="single" w:sz="4" w:space="0" w:color="auto"/>
              <w:bottom w:val="single" w:sz="4" w:space="0" w:color="auto"/>
              <w:right w:val="single" w:sz="4" w:space="0" w:color="auto"/>
            </w:tcBorders>
            <w:shd w:val="clear" w:color="auto" w:fill="auto"/>
          </w:tcPr>
          <w:p w14:paraId="453289EB" w14:textId="77777777" w:rsidR="00EE4F24" w:rsidRPr="003E6ADC" w:rsidRDefault="00EE4F24" w:rsidP="00286D8E">
            <w:pPr>
              <w:spacing w:before="120" w:after="0"/>
              <w:rPr>
                <w:rFonts w:eastAsia="Calibri" w:cs="Times New Roman"/>
                <w:b/>
                <w:szCs w:val="24"/>
                <w:lang w:val="en-IN"/>
              </w:rPr>
            </w:pPr>
            <w:r w:rsidRPr="003E6ADC">
              <w:rPr>
                <w:rFonts w:eastAsia="Calibri" w:cs="Times New Roman"/>
                <w:b/>
                <w:szCs w:val="24"/>
                <w:lang w:val="en-IN"/>
              </w:rPr>
              <w:t xml:space="preserve">Course </w:t>
            </w:r>
            <w:r w:rsidR="001C74B9" w:rsidRPr="003E6ADC">
              <w:rPr>
                <w:rFonts w:eastAsia="Calibri" w:cs="Times New Roman"/>
                <w:b/>
                <w:szCs w:val="24"/>
                <w:lang w:val="en-IN"/>
              </w:rPr>
              <w:t>link</w:t>
            </w:r>
          </w:p>
        </w:tc>
        <w:tc>
          <w:tcPr>
            <w:tcW w:w="324" w:type="dxa"/>
            <w:tcBorders>
              <w:top w:val="single" w:sz="4" w:space="0" w:color="auto"/>
              <w:left w:val="single" w:sz="4" w:space="0" w:color="auto"/>
              <w:bottom w:val="single" w:sz="4" w:space="0" w:color="auto"/>
              <w:right w:val="single" w:sz="4" w:space="0" w:color="auto"/>
            </w:tcBorders>
            <w:shd w:val="clear" w:color="auto" w:fill="auto"/>
          </w:tcPr>
          <w:p w14:paraId="3EE1D9BB" w14:textId="77777777" w:rsidR="00EE4F24" w:rsidRPr="003E6ADC" w:rsidRDefault="00EE4F24" w:rsidP="00286D8E">
            <w:pPr>
              <w:spacing w:before="120" w:after="0"/>
              <w:rPr>
                <w:rFonts w:eastAsia="Calibri" w:cs="Times New Roman"/>
                <w:b/>
                <w:szCs w:val="24"/>
                <w:lang w:val="en-IN"/>
              </w:rPr>
            </w:pPr>
            <w:r w:rsidRPr="003E6ADC">
              <w:rPr>
                <w:rFonts w:eastAsia="Calibri" w:cs="Times New Roman"/>
                <w:b/>
                <w:szCs w:val="24"/>
                <w:lang w:val="en-IN"/>
              </w:rPr>
              <w:t>:</w:t>
            </w:r>
          </w:p>
        </w:tc>
        <w:tc>
          <w:tcPr>
            <w:tcW w:w="5755" w:type="dxa"/>
            <w:tcBorders>
              <w:top w:val="single" w:sz="4" w:space="0" w:color="auto"/>
              <w:left w:val="single" w:sz="4" w:space="0" w:color="auto"/>
              <w:bottom w:val="single" w:sz="4" w:space="0" w:color="auto"/>
              <w:right w:val="single" w:sz="4" w:space="0" w:color="auto"/>
            </w:tcBorders>
            <w:shd w:val="clear" w:color="auto" w:fill="auto"/>
          </w:tcPr>
          <w:p w14:paraId="796AC135" w14:textId="77777777" w:rsidR="00EE4F24" w:rsidRPr="003E6ADC" w:rsidRDefault="00AF42C8" w:rsidP="00286D8E">
            <w:pPr>
              <w:spacing w:before="120" w:after="0"/>
              <w:rPr>
                <w:rFonts w:eastAsia="Calibri" w:cs="Times New Roman"/>
                <w:szCs w:val="24"/>
                <w:lang w:val="en-IN"/>
              </w:rPr>
            </w:pPr>
            <w:r w:rsidRPr="003E6ADC">
              <w:rPr>
                <w:rFonts w:eastAsia="Calibri" w:cs="Times New Roman"/>
                <w:szCs w:val="24"/>
                <w:lang w:val="en-IN"/>
              </w:rPr>
              <w:t>Portal Link</w:t>
            </w:r>
          </w:p>
          <w:p w14:paraId="0F830C23" w14:textId="26D5C68D" w:rsidR="003E6ADC" w:rsidRPr="003E6ADC" w:rsidRDefault="003E6ADC" w:rsidP="00286D8E">
            <w:pPr>
              <w:spacing w:before="120" w:after="0"/>
              <w:rPr>
                <w:rFonts w:eastAsia="Calibri" w:cs="Times New Roman"/>
                <w:szCs w:val="24"/>
                <w:lang w:val="en-IN"/>
              </w:rPr>
            </w:pPr>
          </w:p>
        </w:tc>
      </w:tr>
    </w:tbl>
    <w:p w14:paraId="38CA1ADB" w14:textId="4FE695CC" w:rsidR="004C7B22" w:rsidRDefault="004C7B22" w:rsidP="00286D8E">
      <w:pPr>
        <w:spacing w:after="0"/>
        <w:rPr>
          <w:rFonts w:cs="Times New Roman"/>
          <w:b/>
          <w:bCs/>
          <w:i/>
          <w:sz w:val="20"/>
          <w:szCs w:val="20"/>
        </w:rPr>
      </w:pPr>
    </w:p>
    <w:p w14:paraId="5C0D9C9B" w14:textId="5769C259" w:rsidR="00C53865" w:rsidRDefault="00C53865" w:rsidP="00286D8E">
      <w:pPr>
        <w:spacing w:after="0"/>
        <w:rPr>
          <w:rFonts w:cs="Times New Roman"/>
          <w:b/>
          <w:bCs/>
          <w:i/>
          <w:sz w:val="20"/>
          <w:szCs w:val="20"/>
        </w:rPr>
      </w:pPr>
    </w:p>
    <w:p w14:paraId="0F51C4C6" w14:textId="77777777" w:rsidR="00C53865" w:rsidRPr="006F4D38" w:rsidRDefault="00C53865" w:rsidP="00286D8E">
      <w:pPr>
        <w:spacing w:after="0"/>
        <w:rPr>
          <w:rFonts w:cs="Times New Roman"/>
          <w:b/>
          <w:bCs/>
          <w:i/>
          <w:sz w:val="20"/>
          <w:szCs w:val="20"/>
        </w:rPr>
      </w:pPr>
    </w:p>
    <w:p w14:paraId="3C750918" w14:textId="77777777" w:rsidR="004118D4" w:rsidRPr="003E6ADC" w:rsidRDefault="0059195A" w:rsidP="00286D8E">
      <w:pPr>
        <w:pStyle w:val="Heading1"/>
        <w:rPr>
          <w:rFonts w:cs="Times New Roman"/>
          <w:szCs w:val="24"/>
        </w:rPr>
      </w:pPr>
      <w:r w:rsidRPr="003E6ADC">
        <w:rPr>
          <w:rFonts w:cs="Times New Roman"/>
          <w:szCs w:val="24"/>
        </w:rPr>
        <w:t xml:space="preserve">Introduction to </w:t>
      </w:r>
      <w:r w:rsidRPr="003E6ADC">
        <w:rPr>
          <w:rFonts w:cs="Times New Roman"/>
          <w:szCs w:val="24"/>
          <w:lang w:val="en-IN"/>
        </w:rPr>
        <w:t xml:space="preserve">the </w:t>
      </w:r>
      <w:r w:rsidRPr="003E6ADC">
        <w:rPr>
          <w:rFonts w:cs="Times New Roman"/>
          <w:szCs w:val="24"/>
        </w:rPr>
        <w:t>Course</w:t>
      </w:r>
    </w:p>
    <w:p w14:paraId="70EAA6C5" w14:textId="77777777" w:rsidR="004118D4" w:rsidRPr="003E6ADC" w:rsidRDefault="004118D4" w:rsidP="00286D8E">
      <w:pPr>
        <w:spacing w:after="0"/>
        <w:rPr>
          <w:rFonts w:cs="Times New Roman"/>
          <w:bCs/>
          <w:szCs w:val="24"/>
        </w:rPr>
      </w:pPr>
    </w:p>
    <w:p w14:paraId="750CD796" w14:textId="77777777" w:rsidR="004118D4" w:rsidRPr="003E6ADC" w:rsidRDefault="0059195A" w:rsidP="00286D8E">
      <w:pPr>
        <w:pStyle w:val="Heading2"/>
      </w:pPr>
      <w:r w:rsidRPr="003E6ADC">
        <w:t>Importance of the course</w:t>
      </w:r>
    </w:p>
    <w:p w14:paraId="08B797CC" w14:textId="77777777" w:rsidR="00C60E78" w:rsidRPr="003E6ADC" w:rsidRDefault="00C60E78" w:rsidP="00286D8E">
      <w:pPr>
        <w:pStyle w:val="ListParagraph"/>
        <w:spacing w:after="0"/>
        <w:ind w:left="1440"/>
        <w:rPr>
          <w:rFonts w:cs="Times New Roman"/>
          <w:bCs/>
          <w:szCs w:val="24"/>
          <w:u w:val="single"/>
        </w:rPr>
      </w:pPr>
    </w:p>
    <w:p w14:paraId="32D88E79" w14:textId="551EEE36" w:rsidR="00190CBC" w:rsidRPr="00190CBC" w:rsidRDefault="00FF060B" w:rsidP="00190CBC">
      <w:pPr>
        <w:rPr>
          <w:rFonts w:eastAsia="Times New Roman" w:cs="Times New Roman"/>
          <w:szCs w:val="24"/>
          <w:lang w:eastAsia="ar-SA"/>
        </w:rPr>
      </w:pPr>
      <w:r w:rsidRPr="00FF060B">
        <w:rPr>
          <w:rFonts w:eastAsia="Times New Roman" w:cs="Times New Roman"/>
          <w:szCs w:val="24"/>
          <w:lang w:eastAsia="ar-SA"/>
        </w:rPr>
        <w:t xml:space="preserve">Social media analytics refers to the approach of collecting data from social media sites and evaluating that data to make business decisions. This process </w:t>
      </w:r>
      <w:r w:rsidR="000541A2">
        <w:rPr>
          <w:rFonts w:eastAsia="Times New Roman" w:cs="Times New Roman"/>
          <w:szCs w:val="24"/>
          <w:lang w:eastAsia="ar-SA"/>
        </w:rPr>
        <w:t>consists</w:t>
      </w:r>
      <w:r w:rsidRPr="00FF060B">
        <w:rPr>
          <w:rFonts w:eastAsia="Times New Roman" w:cs="Times New Roman"/>
          <w:szCs w:val="24"/>
          <w:lang w:eastAsia="ar-SA"/>
        </w:rPr>
        <w:t xml:space="preserve"> the usual </w:t>
      </w:r>
      <w:proofErr w:type="gramStart"/>
      <w:r w:rsidRPr="00FF060B">
        <w:rPr>
          <w:rFonts w:eastAsia="Times New Roman" w:cs="Times New Roman"/>
          <w:szCs w:val="24"/>
          <w:lang w:eastAsia="ar-SA"/>
        </w:rPr>
        <w:t xml:space="preserve">monitoring </w:t>
      </w:r>
      <w:r w:rsidR="000541A2">
        <w:rPr>
          <w:rFonts w:eastAsia="Times New Roman" w:cs="Times New Roman"/>
          <w:szCs w:val="24"/>
          <w:lang w:eastAsia="ar-SA"/>
        </w:rPr>
        <w:t>,</w:t>
      </w:r>
      <w:proofErr w:type="gramEnd"/>
      <w:r w:rsidR="000541A2">
        <w:rPr>
          <w:rFonts w:eastAsia="Times New Roman" w:cs="Times New Roman"/>
          <w:szCs w:val="24"/>
          <w:lang w:eastAsia="ar-SA"/>
        </w:rPr>
        <w:t xml:space="preserve"> </w:t>
      </w:r>
      <w:r w:rsidRPr="00FF060B">
        <w:rPr>
          <w:rFonts w:eastAsia="Times New Roman" w:cs="Times New Roman"/>
          <w:szCs w:val="24"/>
          <w:lang w:eastAsia="ar-SA"/>
        </w:rPr>
        <w:t xml:space="preserve">a basic analysis of </w:t>
      </w:r>
      <w:r w:rsidR="000541A2">
        <w:rPr>
          <w:rFonts w:eastAsia="Times New Roman" w:cs="Times New Roman"/>
          <w:szCs w:val="24"/>
          <w:lang w:eastAsia="ar-SA"/>
        </w:rPr>
        <w:t>sentiments</w:t>
      </w:r>
      <w:r w:rsidRPr="00FF060B">
        <w:rPr>
          <w:rFonts w:eastAsia="Times New Roman" w:cs="Times New Roman"/>
          <w:szCs w:val="24"/>
          <w:lang w:eastAsia="ar-SA"/>
        </w:rPr>
        <w:t xml:space="preserve"> to develop an idea of the social consumer</w:t>
      </w:r>
      <w:r w:rsidR="00190CBC">
        <w:rPr>
          <w:rFonts w:eastAsia="Times New Roman" w:cs="Times New Roman"/>
          <w:szCs w:val="24"/>
          <w:lang w:eastAsia="ar-SA"/>
        </w:rPr>
        <w:t xml:space="preserve">. </w:t>
      </w:r>
      <w:r w:rsidR="00190CBC" w:rsidRPr="00190CBC">
        <w:rPr>
          <w:rFonts w:eastAsia="Times New Roman" w:cs="Times New Roman"/>
          <w:szCs w:val="24"/>
          <w:lang w:eastAsia="ar-SA"/>
        </w:rPr>
        <w:t>Social media not only provides a means of communicating with their customers, but also a way to better understand their customers.</w:t>
      </w:r>
      <w:r w:rsidR="00190CBC">
        <w:rPr>
          <w:rFonts w:eastAsia="Times New Roman" w:cs="Times New Roman"/>
          <w:szCs w:val="24"/>
          <w:lang w:eastAsia="ar-SA"/>
        </w:rPr>
        <w:t xml:space="preserve"> </w:t>
      </w:r>
      <w:r w:rsidR="00190CBC" w:rsidRPr="00190CBC">
        <w:rPr>
          <w:rFonts w:eastAsia="Times New Roman" w:cs="Times New Roman"/>
          <w:szCs w:val="24"/>
          <w:lang w:eastAsia="ar-SA"/>
        </w:rPr>
        <w:t xml:space="preserve">Social media analytics entails collecting statistics from media platforms and evaluating the data gotten from the statistics. These data could be collected using the recommended social media analytics tools to inform marketing assessments. </w:t>
      </w:r>
    </w:p>
    <w:p w14:paraId="38DE7C24" w14:textId="77777777" w:rsidR="00190CBC" w:rsidRPr="00190CBC" w:rsidRDefault="00190CBC" w:rsidP="00190CBC">
      <w:pPr>
        <w:rPr>
          <w:rFonts w:eastAsia="Times New Roman" w:cs="Times New Roman"/>
          <w:szCs w:val="24"/>
          <w:lang w:eastAsia="ar-SA"/>
        </w:rPr>
      </w:pPr>
    </w:p>
    <w:p w14:paraId="730B67A4" w14:textId="77777777" w:rsidR="009252A9" w:rsidRPr="003E6ADC" w:rsidRDefault="0059195A" w:rsidP="0064512C">
      <w:pPr>
        <w:pStyle w:val="Heading2"/>
      </w:pPr>
      <w:r w:rsidRPr="003E6ADC">
        <w:lastRenderedPageBreak/>
        <w:t>Objective of the Course</w:t>
      </w:r>
    </w:p>
    <w:p w14:paraId="179401A1" w14:textId="77777777" w:rsidR="001D0617" w:rsidRDefault="001D0617" w:rsidP="0064512C">
      <w:pPr>
        <w:pStyle w:val="Heading2"/>
        <w:numPr>
          <w:ilvl w:val="0"/>
          <w:numId w:val="0"/>
        </w:numPr>
        <w:rPr>
          <w:rFonts w:eastAsiaTheme="minorHAnsi"/>
          <w:u w:val="none"/>
          <w:lang w:eastAsia="en-US"/>
        </w:rPr>
      </w:pPr>
    </w:p>
    <w:p w14:paraId="79CFD79E" w14:textId="7A709EDE" w:rsidR="001D0617" w:rsidRDefault="001D0617" w:rsidP="00641B84">
      <w:pPr>
        <w:pStyle w:val="Heading2"/>
        <w:numPr>
          <w:ilvl w:val="0"/>
          <w:numId w:val="0"/>
        </w:numPr>
        <w:ind w:firstLine="576"/>
        <w:rPr>
          <w:rFonts w:eastAsiaTheme="minorHAnsi"/>
          <w:u w:val="none"/>
          <w:lang w:eastAsia="en-US"/>
        </w:rPr>
      </w:pPr>
      <w:r w:rsidRPr="001D0617">
        <w:rPr>
          <w:rFonts w:eastAsiaTheme="minorHAnsi"/>
          <w:u w:val="none"/>
          <w:lang w:eastAsia="en-US"/>
        </w:rPr>
        <w:t xml:space="preserve"> </w:t>
      </w:r>
      <w:r w:rsidR="000541A2" w:rsidRPr="000541A2">
        <w:rPr>
          <w:rFonts w:eastAsiaTheme="minorHAnsi"/>
          <w:u w:val="none"/>
          <w:lang w:eastAsia="en-US"/>
        </w:rPr>
        <w:t>The objective of this course is to impart knowledge of Application Programming Interface (API) services to collect data and analyze structures or unstructured data - primarily textual comments - for sentiments expressed in them. To Use different tools for collecting, analyzing, and exploring social media data for research and development purposes.</w:t>
      </w:r>
    </w:p>
    <w:p w14:paraId="52331CCE" w14:textId="77777777" w:rsidR="00641B84" w:rsidRPr="00641B84" w:rsidRDefault="00641B84" w:rsidP="00641B84"/>
    <w:p w14:paraId="67D61047" w14:textId="7252B205" w:rsidR="009252A9" w:rsidRPr="00CA45BF" w:rsidRDefault="001D0617" w:rsidP="00CA45BF">
      <w:r>
        <w:t xml:space="preserve">1.3 </w:t>
      </w:r>
      <w:r w:rsidR="00F943C1" w:rsidRPr="003E6ADC">
        <w:t>Pre-requisite</w:t>
      </w:r>
    </w:p>
    <w:p w14:paraId="1A3B59D9" w14:textId="1DAC9388" w:rsidR="004118D4" w:rsidRPr="003E6ADC" w:rsidRDefault="00F9025E" w:rsidP="0064512C">
      <w:pPr>
        <w:pStyle w:val="ListParagraph"/>
        <w:numPr>
          <w:ilvl w:val="0"/>
          <w:numId w:val="19"/>
        </w:numPr>
        <w:rPr>
          <w:rFonts w:cs="Times New Roman"/>
          <w:szCs w:val="24"/>
        </w:rPr>
      </w:pPr>
      <w:r w:rsidRPr="00E57B59">
        <w:rPr>
          <w:rFonts w:ascii="Book Antiqua" w:hAnsi="Book Antiqua"/>
          <w:bCs/>
        </w:rPr>
        <w:t>Data Mining, Machine Learning, Python Programming</w:t>
      </w:r>
    </w:p>
    <w:p w14:paraId="71F29C71" w14:textId="77777777" w:rsidR="004118D4" w:rsidRPr="003E6ADC" w:rsidRDefault="004B5E07" w:rsidP="00286D8E">
      <w:pPr>
        <w:pStyle w:val="Heading1"/>
        <w:rPr>
          <w:rFonts w:cs="Times New Roman"/>
          <w:szCs w:val="24"/>
        </w:rPr>
      </w:pPr>
      <w:r w:rsidRPr="003E6ADC">
        <w:rPr>
          <w:rFonts w:cs="Times New Roman"/>
          <w:szCs w:val="24"/>
        </w:rPr>
        <w:t>Course Outcomes</w:t>
      </w:r>
      <w:r w:rsidR="00222AB4" w:rsidRPr="003E6ADC">
        <w:rPr>
          <w:rFonts w:cs="Times New Roman"/>
          <w:szCs w:val="24"/>
        </w:rPr>
        <w:t xml:space="preserve"> (CO) and mapping with Program Outcomes</w:t>
      </w:r>
      <w:r w:rsidR="00611820" w:rsidRPr="003E6ADC">
        <w:rPr>
          <w:rFonts w:cs="Times New Roman"/>
          <w:szCs w:val="24"/>
        </w:rPr>
        <w:t xml:space="preserve"> </w:t>
      </w:r>
      <w:r w:rsidR="00222AB4" w:rsidRPr="003E6ADC">
        <w:rPr>
          <w:rFonts w:cs="Times New Roman"/>
          <w:szCs w:val="24"/>
        </w:rPr>
        <w:t>(PO)</w:t>
      </w:r>
    </w:p>
    <w:p w14:paraId="03688740" w14:textId="77777777" w:rsidR="004118D4" w:rsidRPr="003E6ADC" w:rsidRDefault="00222AB4" w:rsidP="00286D8E">
      <w:pPr>
        <w:pStyle w:val="Heading2"/>
      </w:pPr>
      <w:r w:rsidRPr="003E6ADC">
        <w:t>Course Outcomes</w:t>
      </w:r>
    </w:p>
    <w:p w14:paraId="5C1960D0" w14:textId="77777777" w:rsidR="004118D4" w:rsidRPr="003E6ADC" w:rsidRDefault="0059195A" w:rsidP="00286D8E">
      <w:pPr>
        <w:tabs>
          <w:tab w:val="left" w:pos="720"/>
        </w:tabs>
        <w:spacing w:after="0"/>
        <w:rPr>
          <w:rFonts w:cs="Times New Roman"/>
          <w:szCs w:val="24"/>
        </w:rPr>
      </w:pPr>
      <w:r w:rsidRPr="003E6ADC">
        <w:rPr>
          <w:rFonts w:cs="Times New Roman"/>
          <w:szCs w:val="24"/>
        </w:rPr>
        <w:t>After successful completion of the cou</w:t>
      </w:r>
      <w:r w:rsidR="00FB179F" w:rsidRPr="003E6ADC">
        <w:rPr>
          <w:rFonts w:cs="Times New Roman"/>
          <w:szCs w:val="24"/>
        </w:rPr>
        <w:t>rse, a student will be able to-</w:t>
      </w:r>
    </w:p>
    <w:p w14:paraId="54A3FF1A" w14:textId="77777777" w:rsidR="00FB179F" w:rsidRPr="003E6ADC" w:rsidRDefault="00FB179F" w:rsidP="00286D8E">
      <w:pPr>
        <w:tabs>
          <w:tab w:val="left" w:pos="720"/>
        </w:tabs>
        <w:spacing w:after="0"/>
        <w:rPr>
          <w:rFonts w:cs="Times New Roman"/>
          <w:szCs w:val="24"/>
        </w:rPr>
      </w:pPr>
    </w:p>
    <w:p w14:paraId="5DB87933" w14:textId="77777777" w:rsidR="00F9025E" w:rsidRPr="00F9025E" w:rsidRDefault="00F9025E" w:rsidP="00F9025E">
      <w:pPr>
        <w:pStyle w:val="Heading2"/>
        <w:numPr>
          <w:ilvl w:val="0"/>
          <w:numId w:val="0"/>
        </w:numPr>
        <w:ind w:left="576"/>
        <w:rPr>
          <w:u w:val="none"/>
        </w:rPr>
      </w:pPr>
      <w:r w:rsidRPr="00F9025E">
        <w:rPr>
          <w:u w:val="none"/>
        </w:rPr>
        <w:t>1.</w:t>
      </w:r>
      <w:r w:rsidRPr="00F9025E">
        <w:rPr>
          <w:u w:val="none"/>
        </w:rPr>
        <w:tab/>
        <w:t>Understand various techniques for Text Mining and carry out Pattern Discovery, Predictive Modelling</w:t>
      </w:r>
    </w:p>
    <w:p w14:paraId="090E8FB1" w14:textId="77777777" w:rsidR="00F9025E" w:rsidRPr="00F9025E" w:rsidRDefault="00F9025E" w:rsidP="00F9025E">
      <w:pPr>
        <w:pStyle w:val="Heading2"/>
        <w:numPr>
          <w:ilvl w:val="0"/>
          <w:numId w:val="0"/>
        </w:numPr>
        <w:ind w:left="576"/>
        <w:rPr>
          <w:u w:val="none"/>
        </w:rPr>
      </w:pPr>
      <w:r w:rsidRPr="00F9025E">
        <w:rPr>
          <w:u w:val="none"/>
        </w:rPr>
        <w:t>2.</w:t>
      </w:r>
      <w:r w:rsidRPr="00F9025E">
        <w:rPr>
          <w:u w:val="none"/>
        </w:rPr>
        <w:tab/>
        <w:t>Explore the use of social network analysis to understand the growing connectivity and complexity in the world around us on different scales – ranging from small groups to the World Wide Web</w:t>
      </w:r>
    </w:p>
    <w:p w14:paraId="3F7607CF" w14:textId="0EAB3DF0" w:rsidR="00411828" w:rsidRPr="00F9025E" w:rsidRDefault="00F9025E" w:rsidP="00F9025E">
      <w:pPr>
        <w:pStyle w:val="Heading2"/>
        <w:numPr>
          <w:ilvl w:val="0"/>
          <w:numId w:val="0"/>
        </w:numPr>
        <w:ind w:left="576"/>
        <w:rPr>
          <w:u w:val="none"/>
        </w:rPr>
      </w:pPr>
      <w:r w:rsidRPr="00F9025E">
        <w:rPr>
          <w:u w:val="none"/>
        </w:rPr>
        <w:t>3.</w:t>
      </w:r>
      <w:r w:rsidRPr="00F9025E">
        <w:rPr>
          <w:u w:val="none"/>
        </w:rPr>
        <w:tab/>
        <w:t>Develop social network analysis model to identify important social actors, subgroups (i.e., clusters), and network properties in social media sites such as Twitter, Facebook, and YouTube</w:t>
      </w:r>
    </w:p>
    <w:p w14:paraId="2261668E" w14:textId="77777777" w:rsidR="00F9025E" w:rsidRPr="00F9025E" w:rsidRDefault="00F9025E" w:rsidP="00F9025E">
      <w:pPr>
        <w:rPr>
          <w:lang w:eastAsia="ar-SA"/>
        </w:rPr>
      </w:pPr>
    </w:p>
    <w:p w14:paraId="23AD787B" w14:textId="284A24E4" w:rsidR="00222AB4" w:rsidRPr="003E6ADC" w:rsidRDefault="00222AB4" w:rsidP="00935AEA">
      <w:pPr>
        <w:pStyle w:val="Heading2"/>
        <w:numPr>
          <w:ilvl w:val="0"/>
          <w:numId w:val="0"/>
        </w:numPr>
      </w:pPr>
      <w:r w:rsidRPr="003E6ADC">
        <w:t>CO-PO Mapping</w:t>
      </w:r>
    </w:p>
    <w:p w14:paraId="50F3D6DB" w14:textId="77777777" w:rsidR="00222AB4" w:rsidRPr="003E6ADC" w:rsidRDefault="00222AB4" w:rsidP="00286D8E">
      <w:pPr>
        <w:rPr>
          <w:rFonts w:cs="Times New Roman"/>
          <w:szCs w:val="24"/>
          <w:lang w:eastAsia="ar-SA"/>
        </w:rPr>
      </w:pPr>
    </w:p>
    <w:tbl>
      <w:tblPr>
        <w:tblW w:w="9100" w:type="dxa"/>
        <w:tblInd w:w="108" w:type="dxa"/>
        <w:tblLook w:val="04A0" w:firstRow="1" w:lastRow="0" w:firstColumn="1" w:lastColumn="0" w:noHBand="0" w:noVBand="1"/>
      </w:tblPr>
      <w:tblGrid>
        <w:gridCol w:w="740"/>
        <w:gridCol w:w="643"/>
        <w:gridCol w:w="840"/>
        <w:gridCol w:w="693"/>
        <w:gridCol w:w="680"/>
        <w:gridCol w:w="643"/>
        <w:gridCol w:w="643"/>
        <w:gridCol w:w="643"/>
        <w:gridCol w:w="643"/>
        <w:gridCol w:w="643"/>
        <w:gridCol w:w="763"/>
        <w:gridCol w:w="763"/>
        <w:gridCol w:w="763"/>
      </w:tblGrid>
      <w:tr w:rsidR="00222AB4" w:rsidRPr="003E6ADC" w14:paraId="7F548EA1" w14:textId="77777777" w:rsidTr="00222AB4">
        <w:trPr>
          <w:trHeight w:val="31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67709"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02916831"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F56E410"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PO2</w:t>
            </w:r>
          </w:p>
        </w:tc>
        <w:tc>
          <w:tcPr>
            <w:tcW w:w="693" w:type="dxa"/>
            <w:tcBorders>
              <w:top w:val="single" w:sz="4" w:space="0" w:color="auto"/>
              <w:left w:val="nil"/>
              <w:bottom w:val="single" w:sz="4" w:space="0" w:color="auto"/>
              <w:right w:val="single" w:sz="4" w:space="0" w:color="auto"/>
            </w:tcBorders>
            <w:shd w:val="clear" w:color="auto" w:fill="auto"/>
            <w:noWrap/>
            <w:vAlign w:val="bottom"/>
            <w:hideMark/>
          </w:tcPr>
          <w:p w14:paraId="6377FF7F"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PO3</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0D919923"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PO4</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25AC79B5"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PO5</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64C5CBC0"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PO6</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13266B08"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PO7</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43E4C30F"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PO8</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3A1BF648"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PO9</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5DC40E35"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PO10</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4561F03A"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PO11</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5949CD44" w14:textId="77777777" w:rsidR="00222AB4" w:rsidRPr="003E6ADC" w:rsidRDefault="00222AB4" w:rsidP="00286D8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PO12</w:t>
            </w:r>
          </w:p>
        </w:tc>
      </w:tr>
      <w:tr w:rsidR="00A15C27" w:rsidRPr="003E6ADC" w14:paraId="75A6F6F2" w14:textId="77777777" w:rsidTr="005A4BCC">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9F0AA07"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CO1</w:t>
            </w:r>
          </w:p>
        </w:tc>
        <w:tc>
          <w:tcPr>
            <w:tcW w:w="643" w:type="dxa"/>
            <w:tcBorders>
              <w:top w:val="nil"/>
              <w:left w:val="nil"/>
              <w:bottom w:val="single" w:sz="4" w:space="0" w:color="auto"/>
              <w:right w:val="single" w:sz="4" w:space="0" w:color="auto"/>
            </w:tcBorders>
            <w:shd w:val="clear" w:color="auto" w:fill="92D050"/>
            <w:noWrap/>
            <w:vAlign w:val="bottom"/>
            <w:hideMark/>
          </w:tcPr>
          <w:p w14:paraId="50B7ABFA" w14:textId="77777777" w:rsidR="00A15C27" w:rsidRPr="00CD193B" w:rsidRDefault="00A15C27" w:rsidP="00A15C27">
            <w:pPr>
              <w:spacing w:after="0"/>
              <w:jc w:val="center"/>
              <w:rPr>
                <w:rFonts w:ascii="Cambria" w:eastAsia="Times New Roman" w:hAnsi="Cambria" w:cs="Calibri"/>
                <w:color w:val="92D050"/>
                <w:szCs w:val="24"/>
              </w:rPr>
            </w:pPr>
            <w:r>
              <w:rPr>
                <w:rFonts w:ascii="Cambria" w:hAnsi="Cambria" w:cs="Calibri"/>
                <w:color w:val="000000"/>
              </w:rPr>
              <w:t>M</w:t>
            </w:r>
          </w:p>
        </w:tc>
        <w:tc>
          <w:tcPr>
            <w:tcW w:w="840" w:type="dxa"/>
            <w:tcBorders>
              <w:top w:val="nil"/>
              <w:left w:val="nil"/>
              <w:bottom w:val="single" w:sz="4" w:space="0" w:color="auto"/>
              <w:right w:val="single" w:sz="4" w:space="0" w:color="auto"/>
            </w:tcBorders>
            <w:shd w:val="clear" w:color="auto" w:fill="0070C0"/>
            <w:vAlign w:val="bottom"/>
            <w:hideMark/>
          </w:tcPr>
          <w:p w14:paraId="314D8311" w14:textId="77777777" w:rsidR="00A15C27" w:rsidRDefault="00A15C27" w:rsidP="00A15C27">
            <w:pPr>
              <w:jc w:val="center"/>
              <w:rPr>
                <w:rFonts w:ascii="Cambria" w:hAnsi="Cambria" w:cs="Calibri"/>
                <w:color w:val="000000"/>
              </w:rPr>
            </w:pPr>
            <w:r>
              <w:rPr>
                <w:rFonts w:ascii="Cambria" w:hAnsi="Cambria" w:cs="Calibri"/>
                <w:color w:val="000000"/>
              </w:rPr>
              <w:t>H</w:t>
            </w:r>
          </w:p>
        </w:tc>
        <w:tc>
          <w:tcPr>
            <w:tcW w:w="693" w:type="dxa"/>
            <w:tcBorders>
              <w:top w:val="nil"/>
              <w:left w:val="nil"/>
              <w:bottom w:val="single" w:sz="4" w:space="0" w:color="auto"/>
              <w:right w:val="single" w:sz="4" w:space="0" w:color="auto"/>
            </w:tcBorders>
            <w:shd w:val="clear" w:color="auto" w:fill="auto"/>
            <w:vAlign w:val="bottom"/>
            <w:hideMark/>
          </w:tcPr>
          <w:p w14:paraId="05A9F693" w14:textId="77777777" w:rsidR="00A15C27" w:rsidRDefault="00A15C27" w:rsidP="00A15C27">
            <w:pPr>
              <w:jc w:val="center"/>
              <w:rPr>
                <w:rFonts w:ascii="Cambria" w:hAnsi="Cambria" w:cs="Calibri"/>
              </w:rPr>
            </w:pPr>
            <w:r>
              <w:rPr>
                <w:rFonts w:ascii="Cambria" w:hAnsi="Cambria" w:cs="Calibri"/>
              </w:rPr>
              <w:t> </w:t>
            </w:r>
          </w:p>
        </w:tc>
        <w:tc>
          <w:tcPr>
            <w:tcW w:w="680" w:type="dxa"/>
            <w:tcBorders>
              <w:top w:val="nil"/>
              <w:left w:val="nil"/>
              <w:bottom w:val="single" w:sz="4" w:space="0" w:color="auto"/>
              <w:right w:val="single" w:sz="4" w:space="0" w:color="auto"/>
            </w:tcBorders>
            <w:shd w:val="clear" w:color="auto" w:fill="auto"/>
            <w:vAlign w:val="bottom"/>
            <w:hideMark/>
          </w:tcPr>
          <w:p w14:paraId="64651F3F" w14:textId="77777777" w:rsidR="00A15C27" w:rsidRDefault="00A15C27" w:rsidP="00A15C27">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92D050"/>
            <w:vAlign w:val="bottom"/>
            <w:hideMark/>
          </w:tcPr>
          <w:p w14:paraId="166C966C" w14:textId="77777777" w:rsidR="00A15C27" w:rsidRDefault="00A15C27" w:rsidP="00A15C27">
            <w:pPr>
              <w:spacing w:after="0"/>
              <w:jc w:val="center"/>
              <w:rPr>
                <w:rFonts w:ascii="Cambria" w:eastAsia="Times New Roman" w:hAnsi="Cambria" w:cs="Calibri"/>
                <w:color w:val="000000"/>
                <w:szCs w:val="24"/>
              </w:rPr>
            </w:pPr>
            <w:r>
              <w:rPr>
                <w:rFonts w:ascii="Cambria" w:hAnsi="Cambria" w:cs="Calibri"/>
                <w:color w:val="000000"/>
              </w:rPr>
              <w:t>M</w:t>
            </w:r>
          </w:p>
        </w:tc>
        <w:tc>
          <w:tcPr>
            <w:tcW w:w="643" w:type="dxa"/>
            <w:tcBorders>
              <w:top w:val="nil"/>
              <w:left w:val="nil"/>
              <w:bottom w:val="single" w:sz="4" w:space="0" w:color="auto"/>
              <w:right w:val="single" w:sz="4" w:space="0" w:color="auto"/>
            </w:tcBorders>
            <w:shd w:val="clear" w:color="auto" w:fill="0070C0"/>
            <w:noWrap/>
            <w:vAlign w:val="bottom"/>
            <w:hideMark/>
          </w:tcPr>
          <w:p w14:paraId="5ED35B3D" w14:textId="77777777" w:rsidR="00A15C27" w:rsidRDefault="00A15C27" w:rsidP="00A15C27">
            <w:pPr>
              <w:jc w:val="center"/>
              <w:rPr>
                <w:rFonts w:ascii="Cambria" w:hAnsi="Cambria" w:cs="Calibri"/>
                <w:color w:val="000000"/>
              </w:rPr>
            </w:pPr>
            <w:r>
              <w:rPr>
                <w:rFonts w:ascii="Cambria" w:hAnsi="Cambria" w:cs="Calibri"/>
                <w:color w:val="000000"/>
              </w:rPr>
              <w:t>H</w:t>
            </w:r>
          </w:p>
        </w:tc>
        <w:tc>
          <w:tcPr>
            <w:tcW w:w="643" w:type="dxa"/>
            <w:tcBorders>
              <w:top w:val="nil"/>
              <w:left w:val="nil"/>
              <w:bottom w:val="single" w:sz="4" w:space="0" w:color="auto"/>
              <w:right w:val="single" w:sz="4" w:space="0" w:color="auto"/>
            </w:tcBorders>
            <w:shd w:val="clear" w:color="auto" w:fill="auto"/>
            <w:noWrap/>
            <w:vAlign w:val="bottom"/>
            <w:hideMark/>
          </w:tcPr>
          <w:p w14:paraId="6D60213A" w14:textId="77777777" w:rsidR="00A15C27" w:rsidRDefault="00A15C27" w:rsidP="00A15C27">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auto"/>
            <w:noWrap/>
            <w:vAlign w:val="bottom"/>
            <w:hideMark/>
          </w:tcPr>
          <w:p w14:paraId="1BE7A7C2"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nil"/>
              <w:left w:val="nil"/>
              <w:bottom w:val="single" w:sz="4" w:space="0" w:color="auto"/>
              <w:right w:val="single" w:sz="4" w:space="0" w:color="auto"/>
            </w:tcBorders>
            <w:shd w:val="clear" w:color="auto" w:fill="FFFFFF" w:themeFill="background1"/>
            <w:noWrap/>
            <w:vAlign w:val="bottom"/>
            <w:hideMark/>
          </w:tcPr>
          <w:p w14:paraId="211B705B"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34B21359"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2E9D1154"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5AAE8EBE"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r>
      <w:tr w:rsidR="00A15C27" w:rsidRPr="003E6ADC" w14:paraId="4CB811A7" w14:textId="77777777" w:rsidTr="00F9025E">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15C9FA5"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CO2</w:t>
            </w:r>
          </w:p>
        </w:tc>
        <w:tc>
          <w:tcPr>
            <w:tcW w:w="643" w:type="dxa"/>
            <w:tcBorders>
              <w:top w:val="nil"/>
              <w:left w:val="nil"/>
              <w:bottom w:val="single" w:sz="4" w:space="0" w:color="auto"/>
              <w:right w:val="single" w:sz="4" w:space="0" w:color="auto"/>
            </w:tcBorders>
            <w:shd w:val="clear" w:color="auto" w:fill="0070C0"/>
            <w:vAlign w:val="bottom"/>
            <w:hideMark/>
          </w:tcPr>
          <w:p w14:paraId="79654EFC" w14:textId="77777777" w:rsidR="00A15C27" w:rsidRDefault="00A15C27" w:rsidP="00A15C27">
            <w:pPr>
              <w:jc w:val="center"/>
              <w:rPr>
                <w:rFonts w:ascii="Cambria" w:hAnsi="Cambria" w:cs="Calibri"/>
                <w:color w:val="000000"/>
              </w:rPr>
            </w:pPr>
            <w:r>
              <w:rPr>
                <w:rFonts w:ascii="Cambria" w:hAnsi="Cambria" w:cs="Calibri"/>
                <w:color w:val="000000"/>
              </w:rPr>
              <w:t>H</w:t>
            </w:r>
          </w:p>
        </w:tc>
        <w:tc>
          <w:tcPr>
            <w:tcW w:w="840" w:type="dxa"/>
            <w:tcBorders>
              <w:top w:val="nil"/>
              <w:left w:val="nil"/>
              <w:bottom w:val="single" w:sz="4" w:space="0" w:color="auto"/>
              <w:right w:val="single" w:sz="4" w:space="0" w:color="auto"/>
            </w:tcBorders>
            <w:shd w:val="clear" w:color="auto" w:fill="auto"/>
            <w:noWrap/>
            <w:vAlign w:val="bottom"/>
            <w:hideMark/>
          </w:tcPr>
          <w:p w14:paraId="3E9415C7" w14:textId="77777777" w:rsidR="00A15C27" w:rsidRDefault="00A15C27" w:rsidP="00A15C27">
            <w:pPr>
              <w:jc w:val="center"/>
              <w:rPr>
                <w:rFonts w:ascii="Cambria" w:hAnsi="Cambria" w:cs="Calibri"/>
              </w:rPr>
            </w:pPr>
            <w:r>
              <w:rPr>
                <w:rFonts w:ascii="Cambria" w:hAnsi="Cambria" w:cs="Calibri"/>
              </w:rPr>
              <w:t> </w:t>
            </w:r>
          </w:p>
        </w:tc>
        <w:tc>
          <w:tcPr>
            <w:tcW w:w="693" w:type="dxa"/>
            <w:tcBorders>
              <w:top w:val="nil"/>
              <w:left w:val="nil"/>
              <w:bottom w:val="single" w:sz="4" w:space="0" w:color="auto"/>
              <w:right w:val="single" w:sz="4" w:space="0" w:color="auto"/>
            </w:tcBorders>
            <w:shd w:val="clear" w:color="auto" w:fill="auto"/>
            <w:noWrap/>
            <w:vAlign w:val="bottom"/>
            <w:hideMark/>
          </w:tcPr>
          <w:p w14:paraId="5214536D" w14:textId="77777777" w:rsidR="00A15C27" w:rsidRDefault="00A15C27" w:rsidP="00A15C27">
            <w:pPr>
              <w:jc w:val="center"/>
              <w:rPr>
                <w:rFonts w:ascii="Cambria" w:hAnsi="Cambria" w:cs="Calibri"/>
              </w:rPr>
            </w:pPr>
            <w:r>
              <w:rPr>
                <w:rFonts w:ascii="Cambria" w:hAnsi="Cambria" w:cs="Calibri"/>
              </w:rPr>
              <w:t> </w:t>
            </w:r>
          </w:p>
        </w:tc>
        <w:tc>
          <w:tcPr>
            <w:tcW w:w="680" w:type="dxa"/>
            <w:tcBorders>
              <w:top w:val="nil"/>
              <w:left w:val="nil"/>
              <w:bottom w:val="single" w:sz="4" w:space="0" w:color="auto"/>
              <w:right w:val="single" w:sz="4" w:space="0" w:color="auto"/>
            </w:tcBorders>
            <w:shd w:val="clear" w:color="auto" w:fill="auto"/>
            <w:vAlign w:val="bottom"/>
            <w:hideMark/>
          </w:tcPr>
          <w:p w14:paraId="70D15828" w14:textId="77777777" w:rsidR="00A15C27" w:rsidRDefault="00A15C27" w:rsidP="00A15C27">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auto"/>
            <w:vAlign w:val="bottom"/>
            <w:hideMark/>
          </w:tcPr>
          <w:p w14:paraId="2A2FF563" w14:textId="5152B97E" w:rsidR="00A15C27" w:rsidRDefault="00A15C27" w:rsidP="00A15C27">
            <w:pPr>
              <w:jc w:val="center"/>
              <w:rPr>
                <w:rFonts w:ascii="Cambria" w:hAnsi="Cambria" w:cs="Calibri"/>
                <w:color w:val="000000"/>
              </w:rPr>
            </w:pPr>
          </w:p>
        </w:tc>
        <w:tc>
          <w:tcPr>
            <w:tcW w:w="643" w:type="dxa"/>
            <w:tcBorders>
              <w:top w:val="nil"/>
              <w:left w:val="nil"/>
              <w:bottom w:val="single" w:sz="4" w:space="0" w:color="auto"/>
              <w:right w:val="single" w:sz="4" w:space="0" w:color="auto"/>
            </w:tcBorders>
            <w:shd w:val="clear" w:color="auto" w:fill="auto"/>
            <w:noWrap/>
            <w:vAlign w:val="bottom"/>
            <w:hideMark/>
          </w:tcPr>
          <w:p w14:paraId="0CE59E60" w14:textId="77777777" w:rsidR="00A15C27" w:rsidRDefault="00A15C27" w:rsidP="00A15C27">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auto"/>
            <w:noWrap/>
            <w:vAlign w:val="bottom"/>
            <w:hideMark/>
          </w:tcPr>
          <w:p w14:paraId="5FF98052" w14:textId="77777777" w:rsidR="00A15C27" w:rsidRDefault="00A15C27" w:rsidP="00A15C27">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auto"/>
            <w:noWrap/>
            <w:vAlign w:val="bottom"/>
            <w:hideMark/>
          </w:tcPr>
          <w:p w14:paraId="01BCB384"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nil"/>
              <w:left w:val="nil"/>
              <w:bottom w:val="single" w:sz="4" w:space="0" w:color="auto"/>
              <w:right w:val="single" w:sz="4" w:space="0" w:color="auto"/>
            </w:tcBorders>
            <w:shd w:val="clear" w:color="auto" w:fill="FFFFFF" w:themeFill="background1"/>
            <w:noWrap/>
            <w:vAlign w:val="bottom"/>
            <w:hideMark/>
          </w:tcPr>
          <w:p w14:paraId="3F3F8DBE"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042D941C"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6397B7BB"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4E707EAA" w14:textId="77777777" w:rsidR="00A15C27" w:rsidRPr="003E6ADC" w:rsidRDefault="00A15C27" w:rsidP="00A15C2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r>
      <w:tr w:rsidR="00F9025E" w:rsidRPr="003E6ADC" w14:paraId="37A57262" w14:textId="77777777" w:rsidTr="00F9025E">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C8A21F6" w14:textId="77777777" w:rsidR="00F9025E" w:rsidRPr="003E6ADC" w:rsidRDefault="00F9025E" w:rsidP="00F9025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CO3</w:t>
            </w:r>
          </w:p>
        </w:tc>
        <w:tc>
          <w:tcPr>
            <w:tcW w:w="643" w:type="dxa"/>
            <w:tcBorders>
              <w:top w:val="nil"/>
              <w:left w:val="nil"/>
              <w:bottom w:val="single" w:sz="4" w:space="0" w:color="auto"/>
              <w:right w:val="single" w:sz="4" w:space="0" w:color="auto"/>
            </w:tcBorders>
            <w:shd w:val="clear" w:color="auto" w:fill="00B050"/>
            <w:noWrap/>
            <w:vAlign w:val="bottom"/>
            <w:hideMark/>
          </w:tcPr>
          <w:p w14:paraId="6A45C297" w14:textId="1AFAF168" w:rsidR="00F9025E" w:rsidRDefault="00F9025E" w:rsidP="00F9025E">
            <w:pPr>
              <w:jc w:val="center"/>
              <w:rPr>
                <w:rFonts w:ascii="Cambria" w:hAnsi="Cambria" w:cs="Calibri"/>
                <w:color w:val="000000"/>
              </w:rPr>
            </w:pPr>
            <w:r>
              <w:rPr>
                <w:rFonts w:ascii="Cambria" w:hAnsi="Cambria" w:cs="Calibri"/>
                <w:color w:val="000000"/>
              </w:rPr>
              <w:t>M</w:t>
            </w:r>
            <w:r>
              <w:rPr>
                <w:rFonts w:ascii="Cambria" w:hAnsi="Cambria" w:cs="Calibri"/>
              </w:rPr>
              <w:t> </w:t>
            </w:r>
          </w:p>
        </w:tc>
        <w:tc>
          <w:tcPr>
            <w:tcW w:w="840" w:type="dxa"/>
            <w:tcBorders>
              <w:top w:val="nil"/>
              <w:left w:val="nil"/>
              <w:bottom w:val="single" w:sz="4" w:space="0" w:color="auto"/>
              <w:right w:val="single" w:sz="4" w:space="0" w:color="auto"/>
            </w:tcBorders>
            <w:shd w:val="clear" w:color="auto" w:fill="auto"/>
            <w:vAlign w:val="bottom"/>
            <w:hideMark/>
          </w:tcPr>
          <w:p w14:paraId="11470E19" w14:textId="77777777" w:rsidR="00F9025E" w:rsidRDefault="00F9025E" w:rsidP="00F9025E">
            <w:pPr>
              <w:jc w:val="center"/>
              <w:rPr>
                <w:rFonts w:ascii="Cambria" w:hAnsi="Cambria" w:cs="Calibri"/>
              </w:rPr>
            </w:pPr>
            <w:r>
              <w:rPr>
                <w:rFonts w:ascii="Cambria" w:hAnsi="Cambria" w:cs="Calibri"/>
              </w:rPr>
              <w:t> </w:t>
            </w:r>
          </w:p>
        </w:tc>
        <w:tc>
          <w:tcPr>
            <w:tcW w:w="693" w:type="dxa"/>
            <w:tcBorders>
              <w:top w:val="nil"/>
              <w:left w:val="nil"/>
              <w:bottom w:val="single" w:sz="4" w:space="0" w:color="auto"/>
              <w:right w:val="single" w:sz="4" w:space="0" w:color="auto"/>
            </w:tcBorders>
            <w:shd w:val="clear" w:color="auto" w:fill="auto"/>
            <w:vAlign w:val="bottom"/>
            <w:hideMark/>
          </w:tcPr>
          <w:p w14:paraId="6DF4967E" w14:textId="77777777" w:rsidR="00F9025E" w:rsidRDefault="00F9025E" w:rsidP="00F9025E">
            <w:pPr>
              <w:jc w:val="center"/>
              <w:rPr>
                <w:rFonts w:ascii="Cambria" w:hAnsi="Cambria" w:cs="Calibri"/>
              </w:rPr>
            </w:pPr>
            <w:r>
              <w:rPr>
                <w:rFonts w:ascii="Cambria" w:hAnsi="Cambria" w:cs="Calibri"/>
              </w:rPr>
              <w:t> </w:t>
            </w:r>
          </w:p>
        </w:tc>
        <w:tc>
          <w:tcPr>
            <w:tcW w:w="680" w:type="dxa"/>
            <w:tcBorders>
              <w:top w:val="nil"/>
              <w:left w:val="nil"/>
              <w:bottom w:val="single" w:sz="4" w:space="0" w:color="auto"/>
              <w:right w:val="single" w:sz="4" w:space="0" w:color="auto"/>
            </w:tcBorders>
            <w:shd w:val="clear" w:color="auto" w:fill="auto"/>
            <w:vAlign w:val="bottom"/>
            <w:hideMark/>
          </w:tcPr>
          <w:p w14:paraId="5B3E4F91" w14:textId="77777777" w:rsidR="00F9025E" w:rsidRDefault="00F9025E" w:rsidP="00F9025E">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0070C0"/>
            <w:noWrap/>
            <w:vAlign w:val="bottom"/>
            <w:hideMark/>
          </w:tcPr>
          <w:p w14:paraId="007F47D2" w14:textId="77777777" w:rsidR="00F9025E" w:rsidRDefault="00F9025E" w:rsidP="00F9025E">
            <w:pPr>
              <w:jc w:val="center"/>
              <w:rPr>
                <w:rFonts w:ascii="Cambria" w:hAnsi="Cambria" w:cs="Calibri"/>
                <w:color w:val="000000"/>
              </w:rPr>
            </w:pPr>
            <w:r>
              <w:rPr>
                <w:rFonts w:ascii="Cambria" w:hAnsi="Cambria" w:cs="Calibri"/>
                <w:color w:val="000000"/>
              </w:rPr>
              <w:t>H</w:t>
            </w:r>
          </w:p>
        </w:tc>
        <w:tc>
          <w:tcPr>
            <w:tcW w:w="643" w:type="dxa"/>
            <w:tcBorders>
              <w:top w:val="nil"/>
              <w:left w:val="nil"/>
              <w:bottom w:val="single" w:sz="4" w:space="0" w:color="auto"/>
              <w:right w:val="single" w:sz="4" w:space="0" w:color="auto"/>
            </w:tcBorders>
            <w:shd w:val="clear" w:color="auto" w:fill="auto"/>
            <w:noWrap/>
            <w:vAlign w:val="bottom"/>
            <w:hideMark/>
          </w:tcPr>
          <w:p w14:paraId="2DF2E41C" w14:textId="77777777" w:rsidR="00F9025E" w:rsidRDefault="00F9025E" w:rsidP="00F9025E">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auto"/>
            <w:noWrap/>
            <w:vAlign w:val="bottom"/>
            <w:hideMark/>
          </w:tcPr>
          <w:p w14:paraId="5A25CF14" w14:textId="77777777" w:rsidR="00F9025E" w:rsidRDefault="00F9025E" w:rsidP="00F9025E">
            <w:pPr>
              <w:jc w:val="center"/>
              <w:rPr>
                <w:rFonts w:ascii="Cambria" w:hAnsi="Cambria" w:cs="Calibri"/>
              </w:rPr>
            </w:pPr>
            <w:r>
              <w:rPr>
                <w:rFonts w:ascii="Cambria" w:hAnsi="Cambria" w:cs="Calibri"/>
              </w:rPr>
              <w:t> </w:t>
            </w:r>
          </w:p>
        </w:tc>
        <w:tc>
          <w:tcPr>
            <w:tcW w:w="643" w:type="dxa"/>
            <w:tcBorders>
              <w:top w:val="nil"/>
              <w:left w:val="nil"/>
              <w:bottom w:val="single" w:sz="4" w:space="0" w:color="auto"/>
              <w:right w:val="single" w:sz="4" w:space="0" w:color="auto"/>
            </w:tcBorders>
            <w:shd w:val="clear" w:color="auto" w:fill="auto"/>
            <w:noWrap/>
            <w:vAlign w:val="bottom"/>
            <w:hideMark/>
          </w:tcPr>
          <w:p w14:paraId="77860D7D" w14:textId="77777777" w:rsidR="00F9025E" w:rsidRPr="003E6ADC" w:rsidRDefault="00F9025E" w:rsidP="00F9025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nil"/>
              <w:left w:val="nil"/>
              <w:bottom w:val="single" w:sz="4" w:space="0" w:color="auto"/>
              <w:right w:val="single" w:sz="4" w:space="0" w:color="auto"/>
            </w:tcBorders>
            <w:shd w:val="clear" w:color="auto" w:fill="FFFFFF" w:themeFill="background1"/>
            <w:noWrap/>
            <w:vAlign w:val="bottom"/>
            <w:hideMark/>
          </w:tcPr>
          <w:p w14:paraId="6CC0670C" w14:textId="77777777" w:rsidR="00F9025E" w:rsidRPr="003E6ADC" w:rsidRDefault="00F9025E" w:rsidP="00F9025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2C3E3444" w14:textId="77777777" w:rsidR="00F9025E" w:rsidRPr="003E6ADC" w:rsidRDefault="00F9025E" w:rsidP="00F9025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6967E6BF" w14:textId="77777777" w:rsidR="00F9025E" w:rsidRPr="003E6ADC" w:rsidRDefault="00F9025E" w:rsidP="00F9025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763" w:type="dxa"/>
            <w:tcBorders>
              <w:top w:val="nil"/>
              <w:left w:val="nil"/>
              <w:bottom w:val="single" w:sz="4" w:space="0" w:color="auto"/>
              <w:right w:val="single" w:sz="4" w:space="0" w:color="auto"/>
            </w:tcBorders>
            <w:shd w:val="clear" w:color="auto" w:fill="FFFFFF" w:themeFill="background1"/>
            <w:noWrap/>
            <w:vAlign w:val="bottom"/>
            <w:hideMark/>
          </w:tcPr>
          <w:p w14:paraId="520C299E" w14:textId="77777777" w:rsidR="00F9025E" w:rsidRPr="003E6ADC" w:rsidRDefault="00F9025E" w:rsidP="00F9025E">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r>
    </w:tbl>
    <w:p w14:paraId="0C686495" w14:textId="77777777" w:rsidR="004A499D" w:rsidRDefault="00222AB4" w:rsidP="00286D8E">
      <w:pPr>
        <w:spacing w:after="0"/>
        <w:rPr>
          <w:rFonts w:cs="Times New Roman"/>
          <w:b/>
          <w:bCs/>
          <w:i/>
          <w:color w:val="1F497D" w:themeColor="text2"/>
          <w:szCs w:val="24"/>
        </w:rPr>
      </w:pPr>
      <w:r w:rsidRPr="003E6ADC">
        <w:rPr>
          <w:rFonts w:cs="Times New Roman"/>
          <w:b/>
          <w:bCs/>
          <w:i/>
          <w:color w:val="1F497D" w:themeColor="text2"/>
          <w:szCs w:val="24"/>
        </w:rPr>
        <w:t>Green- medium mapping</w:t>
      </w:r>
      <w:r w:rsidRPr="003E6ADC">
        <w:rPr>
          <w:rFonts w:cs="Times New Roman"/>
          <w:b/>
          <w:bCs/>
          <w:i/>
          <w:color w:val="1F497D" w:themeColor="text2"/>
          <w:szCs w:val="24"/>
        </w:rPr>
        <w:tab/>
        <w:t>Blue- high mapping</w:t>
      </w:r>
    </w:p>
    <w:p w14:paraId="1BE74F18" w14:textId="77777777" w:rsidR="00342FBC" w:rsidRDefault="00342FBC" w:rsidP="00286D8E">
      <w:pPr>
        <w:spacing w:after="0"/>
        <w:rPr>
          <w:rFonts w:cs="Times New Roman"/>
          <w:b/>
          <w:bCs/>
          <w:i/>
          <w:color w:val="1F497D" w:themeColor="text2"/>
          <w:szCs w:val="24"/>
        </w:rPr>
      </w:pPr>
    </w:p>
    <w:p w14:paraId="3F3BCBC4" w14:textId="02D6CFAF" w:rsidR="008A78BF" w:rsidRPr="003E6ADC" w:rsidRDefault="00DB3516" w:rsidP="002F541C">
      <w:pPr>
        <w:spacing w:after="160" w:line="259" w:lineRule="auto"/>
        <w:ind w:left="-990" w:firstLine="990"/>
        <w:jc w:val="left"/>
        <w:rPr>
          <w:rFonts w:cs="Times New Roman"/>
          <w:szCs w:val="24"/>
        </w:rPr>
      </w:pPr>
      <w:r>
        <w:rPr>
          <w:rFonts w:cs="Times New Roman"/>
          <w:b/>
          <w:bCs/>
          <w:i/>
          <w:color w:val="1F497D" w:themeColor="text2"/>
          <w:szCs w:val="24"/>
        </w:rPr>
        <w:t xml:space="preserve">3. </w:t>
      </w:r>
      <w:r w:rsidR="00222AB4" w:rsidRPr="003E6ADC">
        <w:rPr>
          <w:rFonts w:cs="Times New Roman"/>
          <w:szCs w:val="24"/>
        </w:rPr>
        <w:t>S</w:t>
      </w:r>
      <w:r w:rsidR="0059195A" w:rsidRPr="003E6ADC">
        <w:rPr>
          <w:rFonts w:cs="Times New Roman"/>
          <w:szCs w:val="24"/>
        </w:rPr>
        <w:t>yllabus</w:t>
      </w:r>
      <w:r w:rsidR="009D25B5" w:rsidRPr="003E6ADC">
        <w:rPr>
          <w:rFonts w:cs="Times New Roman"/>
          <w:szCs w:val="24"/>
        </w:rPr>
        <w:t xml:space="preserve">, </w:t>
      </w:r>
      <w:r w:rsidR="003E6ADC" w:rsidRPr="003E6ADC">
        <w:rPr>
          <w:rFonts w:cs="Times New Roman"/>
          <w:szCs w:val="24"/>
        </w:rPr>
        <w:t>Pre-class activity</w:t>
      </w:r>
      <w:r w:rsidR="009D25B5" w:rsidRPr="003E6ADC">
        <w:rPr>
          <w:rFonts w:cs="Times New Roman"/>
          <w:szCs w:val="24"/>
        </w:rPr>
        <w:t xml:space="preserve"> and References</w:t>
      </w:r>
    </w:p>
    <w:p w14:paraId="7404F6B1" w14:textId="02C219BA" w:rsidR="007B16CA" w:rsidRPr="003E6ADC" w:rsidRDefault="009E6021" w:rsidP="002F541C">
      <w:pPr>
        <w:pStyle w:val="Heading2"/>
        <w:numPr>
          <w:ilvl w:val="1"/>
          <w:numId w:val="29"/>
        </w:numPr>
        <w:rPr>
          <w:rFonts w:eastAsia="SimSun"/>
          <w:lang w:val="en-IN"/>
        </w:rPr>
      </w:pPr>
      <w:r w:rsidRPr="003E6ADC">
        <w:rPr>
          <w:rFonts w:eastAsia="SimSun"/>
          <w:lang w:val="en-IN"/>
        </w:rPr>
        <w:t>Teaching and e</w:t>
      </w:r>
      <w:r w:rsidR="007B16CA" w:rsidRPr="003E6ADC">
        <w:rPr>
          <w:rFonts w:eastAsia="SimSun"/>
          <w:lang w:val="en-IN"/>
        </w:rPr>
        <w:t xml:space="preserve">valuation </w:t>
      </w:r>
      <w:r w:rsidRPr="003E6ADC">
        <w:rPr>
          <w:rFonts w:eastAsia="SimSun"/>
          <w:lang w:val="en-IN"/>
        </w:rPr>
        <w:t>s</w:t>
      </w:r>
      <w:r w:rsidR="007B16CA" w:rsidRPr="003E6ADC">
        <w:rPr>
          <w:rFonts w:eastAsia="SimSun"/>
          <w:lang w:val="en-IN"/>
        </w:rPr>
        <w:t>c</w:t>
      </w:r>
      <w:r w:rsidRPr="003E6ADC">
        <w:rPr>
          <w:rFonts w:eastAsia="SimSun"/>
          <w:lang w:val="en-IN"/>
        </w:rPr>
        <w:t>heme</w:t>
      </w:r>
    </w:p>
    <w:p w14:paraId="7D78D1FE" w14:textId="77777777" w:rsidR="009E6021" w:rsidRPr="003E6ADC" w:rsidRDefault="009E6021" w:rsidP="00286D8E">
      <w:pPr>
        <w:rPr>
          <w:rFonts w:cs="Times New Roman"/>
          <w:szCs w:val="24"/>
          <w:lang w:val="en-IN"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98"/>
        <w:gridCol w:w="1170"/>
        <w:gridCol w:w="1170"/>
        <w:gridCol w:w="990"/>
        <w:gridCol w:w="2716"/>
        <w:gridCol w:w="2026"/>
      </w:tblGrid>
      <w:tr w:rsidR="009E6021" w:rsidRPr="00886D17" w14:paraId="6FC2F7E8" w14:textId="77777777" w:rsidTr="00661F75">
        <w:tc>
          <w:tcPr>
            <w:tcW w:w="4428" w:type="dxa"/>
            <w:gridSpan w:val="4"/>
            <w:tcBorders>
              <w:top w:val="single" w:sz="4" w:space="0" w:color="auto"/>
            </w:tcBorders>
            <w:vAlign w:val="center"/>
          </w:tcPr>
          <w:p w14:paraId="1F1CFA7B" w14:textId="77777777" w:rsidR="009E6021" w:rsidRPr="00886D17" w:rsidRDefault="009E6021" w:rsidP="00286D8E">
            <w:pPr>
              <w:pStyle w:val="NoSpacing"/>
              <w:jc w:val="center"/>
              <w:rPr>
                <w:rFonts w:ascii="Times New Roman" w:hAnsi="Times New Roman" w:cs="Times New Roman"/>
                <w:b/>
              </w:rPr>
            </w:pPr>
            <w:r w:rsidRPr="00886D17">
              <w:rPr>
                <w:rFonts w:ascii="Times New Roman" w:hAnsi="Times New Roman" w:cs="Times New Roman"/>
                <w:b/>
              </w:rPr>
              <w:t>Teaching Scheme</w:t>
            </w:r>
          </w:p>
        </w:tc>
        <w:tc>
          <w:tcPr>
            <w:tcW w:w="4742" w:type="dxa"/>
            <w:gridSpan w:val="2"/>
            <w:vAlign w:val="center"/>
          </w:tcPr>
          <w:p w14:paraId="35C2083E" w14:textId="77777777" w:rsidR="009E6021" w:rsidRPr="00886D17" w:rsidRDefault="009E6021" w:rsidP="00286D8E">
            <w:pPr>
              <w:pStyle w:val="NoSpacing"/>
              <w:jc w:val="center"/>
              <w:rPr>
                <w:rFonts w:ascii="Times New Roman" w:hAnsi="Times New Roman" w:cs="Times New Roman"/>
                <w:b/>
              </w:rPr>
            </w:pPr>
            <w:r w:rsidRPr="00886D17">
              <w:rPr>
                <w:rFonts w:ascii="Times New Roman" w:hAnsi="Times New Roman" w:cs="Times New Roman"/>
                <w:b/>
              </w:rPr>
              <w:t>Evaluation Scheme</w:t>
            </w:r>
          </w:p>
        </w:tc>
      </w:tr>
      <w:tr w:rsidR="00F9025E" w:rsidRPr="00886D17" w14:paraId="74D2E6AA" w14:textId="77777777" w:rsidTr="0087638C">
        <w:trPr>
          <w:trHeight w:val="838"/>
        </w:trPr>
        <w:tc>
          <w:tcPr>
            <w:tcW w:w="1098" w:type="dxa"/>
            <w:vAlign w:val="center"/>
          </w:tcPr>
          <w:p w14:paraId="25AD60C4"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Lecture</w:t>
            </w:r>
          </w:p>
          <w:p w14:paraId="0765FED2"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Hours per week</w:t>
            </w:r>
          </w:p>
        </w:tc>
        <w:tc>
          <w:tcPr>
            <w:tcW w:w="1170" w:type="dxa"/>
            <w:vAlign w:val="center"/>
          </w:tcPr>
          <w:p w14:paraId="6EED79EE"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Practical</w:t>
            </w:r>
          </w:p>
          <w:p w14:paraId="276B8FC8"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Hours per week</w:t>
            </w:r>
          </w:p>
        </w:tc>
        <w:tc>
          <w:tcPr>
            <w:tcW w:w="1170" w:type="dxa"/>
            <w:vAlign w:val="center"/>
          </w:tcPr>
          <w:p w14:paraId="6477A9EB"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Tutorial</w:t>
            </w:r>
          </w:p>
          <w:p w14:paraId="5DBE9A66"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Hours per week</w:t>
            </w:r>
          </w:p>
        </w:tc>
        <w:tc>
          <w:tcPr>
            <w:tcW w:w="990" w:type="dxa"/>
            <w:vAlign w:val="center"/>
          </w:tcPr>
          <w:p w14:paraId="743628D2" w14:textId="77777777" w:rsidR="00F9025E" w:rsidRPr="00886D17" w:rsidRDefault="00F9025E" w:rsidP="00F9025E">
            <w:pPr>
              <w:pStyle w:val="NoSpacing"/>
              <w:jc w:val="center"/>
              <w:rPr>
                <w:rFonts w:ascii="Times New Roman" w:hAnsi="Times New Roman" w:cs="Times New Roman"/>
                <w:b/>
              </w:rPr>
            </w:pPr>
            <w:r w:rsidRPr="00886D17">
              <w:rPr>
                <w:rFonts w:ascii="Times New Roman" w:hAnsi="Times New Roman" w:cs="Times New Roman"/>
                <w:b/>
              </w:rPr>
              <w:t>Credit</w:t>
            </w:r>
          </w:p>
        </w:tc>
        <w:tc>
          <w:tcPr>
            <w:tcW w:w="2716" w:type="dxa"/>
            <w:vAlign w:val="center"/>
          </w:tcPr>
          <w:p w14:paraId="0960BF8A" w14:textId="77777777" w:rsidR="00F9025E" w:rsidRPr="00E57B59" w:rsidRDefault="00F9025E" w:rsidP="00F9025E">
            <w:pPr>
              <w:pStyle w:val="NoSpacing"/>
              <w:jc w:val="center"/>
              <w:rPr>
                <w:rFonts w:ascii="Book Antiqua" w:hAnsi="Book Antiqua"/>
                <w:b/>
              </w:rPr>
            </w:pPr>
            <w:r w:rsidRPr="00E57B59">
              <w:rPr>
                <w:rFonts w:ascii="Book Antiqua" w:hAnsi="Book Antiqua"/>
                <w:b/>
              </w:rPr>
              <w:t>Internal Continuous Assessment</w:t>
            </w:r>
          </w:p>
          <w:p w14:paraId="5FA0CD4C" w14:textId="77777777" w:rsidR="00F9025E" w:rsidRPr="00E57B59" w:rsidRDefault="00F9025E" w:rsidP="00F9025E">
            <w:pPr>
              <w:pStyle w:val="NoSpacing"/>
              <w:jc w:val="center"/>
              <w:rPr>
                <w:rFonts w:ascii="Book Antiqua" w:hAnsi="Book Antiqua"/>
                <w:b/>
              </w:rPr>
            </w:pPr>
            <w:r w:rsidRPr="00E57B59">
              <w:rPr>
                <w:rFonts w:ascii="Book Antiqua" w:hAnsi="Book Antiqua"/>
                <w:b/>
              </w:rPr>
              <w:t xml:space="preserve">(ICA) </w:t>
            </w:r>
          </w:p>
          <w:p w14:paraId="2D2348CF" w14:textId="36F0D758" w:rsidR="00F9025E" w:rsidRPr="00886D17" w:rsidRDefault="00F9025E" w:rsidP="00F9025E">
            <w:pPr>
              <w:pStyle w:val="NoSpacing"/>
              <w:jc w:val="center"/>
              <w:rPr>
                <w:rFonts w:ascii="Times New Roman" w:hAnsi="Times New Roman" w:cs="Times New Roman"/>
                <w:b/>
              </w:rPr>
            </w:pPr>
            <w:r w:rsidRPr="00E57B59">
              <w:rPr>
                <w:rFonts w:ascii="Book Antiqua" w:hAnsi="Book Antiqua"/>
                <w:b/>
              </w:rPr>
              <w:t>(Marks -50)</w:t>
            </w:r>
          </w:p>
        </w:tc>
        <w:tc>
          <w:tcPr>
            <w:tcW w:w="2026" w:type="dxa"/>
            <w:vAlign w:val="center"/>
          </w:tcPr>
          <w:p w14:paraId="29134A2B" w14:textId="77777777" w:rsidR="00F9025E" w:rsidRPr="00E57B59" w:rsidRDefault="00F9025E" w:rsidP="00F9025E">
            <w:pPr>
              <w:pStyle w:val="NoSpacing"/>
              <w:jc w:val="center"/>
              <w:rPr>
                <w:rFonts w:ascii="Book Antiqua" w:hAnsi="Book Antiqua"/>
                <w:b/>
              </w:rPr>
            </w:pPr>
            <w:r w:rsidRPr="00E57B59">
              <w:rPr>
                <w:rFonts w:ascii="Book Antiqua" w:hAnsi="Book Antiqua"/>
                <w:b/>
              </w:rPr>
              <w:t>Term End Examinations (TEE)</w:t>
            </w:r>
          </w:p>
          <w:p w14:paraId="309C3CBD" w14:textId="64112CDC" w:rsidR="00F9025E" w:rsidRPr="00886D17" w:rsidRDefault="00F9025E" w:rsidP="00F9025E">
            <w:pPr>
              <w:pStyle w:val="NoSpacing"/>
              <w:jc w:val="center"/>
              <w:rPr>
                <w:rFonts w:ascii="Times New Roman" w:hAnsi="Times New Roman" w:cs="Times New Roman"/>
                <w:b/>
              </w:rPr>
            </w:pPr>
            <w:r w:rsidRPr="00E57B59">
              <w:rPr>
                <w:rFonts w:ascii="Book Antiqua" w:hAnsi="Book Antiqua"/>
                <w:b/>
              </w:rPr>
              <w:t>(Marks -100               in Question Paper)</w:t>
            </w:r>
          </w:p>
        </w:tc>
      </w:tr>
      <w:tr w:rsidR="00F9025E" w:rsidRPr="00886D17" w14:paraId="015B4C36" w14:textId="77777777" w:rsidTr="00A677E3">
        <w:tc>
          <w:tcPr>
            <w:tcW w:w="1098" w:type="dxa"/>
            <w:vAlign w:val="center"/>
          </w:tcPr>
          <w:p w14:paraId="59E7F6F3" w14:textId="77777777" w:rsidR="00F9025E" w:rsidRPr="00886D17" w:rsidRDefault="00F9025E" w:rsidP="00F9025E">
            <w:pPr>
              <w:pStyle w:val="NoSpacing"/>
              <w:jc w:val="center"/>
              <w:rPr>
                <w:rFonts w:ascii="Times New Roman" w:hAnsi="Times New Roman" w:cs="Times New Roman"/>
              </w:rPr>
            </w:pPr>
            <w:r w:rsidRPr="00886D17">
              <w:rPr>
                <w:rFonts w:ascii="Times New Roman" w:hAnsi="Times New Roman" w:cs="Times New Roman"/>
              </w:rPr>
              <w:t>3</w:t>
            </w:r>
          </w:p>
        </w:tc>
        <w:tc>
          <w:tcPr>
            <w:tcW w:w="1170" w:type="dxa"/>
            <w:vAlign w:val="center"/>
          </w:tcPr>
          <w:p w14:paraId="32F9B766" w14:textId="77777777" w:rsidR="00F9025E" w:rsidRPr="00886D17" w:rsidRDefault="00F9025E" w:rsidP="00F9025E">
            <w:pPr>
              <w:pStyle w:val="NoSpacing"/>
              <w:jc w:val="center"/>
              <w:rPr>
                <w:rFonts w:ascii="Times New Roman" w:hAnsi="Times New Roman" w:cs="Times New Roman"/>
              </w:rPr>
            </w:pPr>
            <w:r w:rsidRPr="00886D17">
              <w:rPr>
                <w:rFonts w:ascii="Times New Roman" w:hAnsi="Times New Roman" w:cs="Times New Roman"/>
              </w:rPr>
              <w:t>2</w:t>
            </w:r>
          </w:p>
        </w:tc>
        <w:tc>
          <w:tcPr>
            <w:tcW w:w="1170" w:type="dxa"/>
            <w:vAlign w:val="center"/>
          </w:tcPr>
          <w:p w14:paraId="30FD85D8" w14:textId="77777777" w:rsidR="00F9025E" w:rsidRPr="00886D17" w:rsidRDefault="00F9025E" w:rsidP="00F9025E">
            <w:pPr>
              <w:pStyle w:val="NoSpacing"/>
              <w:jc w:val="center"/>
              <w:rPr>
                <w:rFonts w:ascii="Times New Roman" w:hAnsi="Times New Roman" w:cs="Times New Roman"/>
              </w:rPr>
            </w:pPr>
            <w:r w:rsidRPr="00886D17">
              <w:rPr>
                <w:rFonts w:ascii="Times New Roman" w:hAnsi="Times New Roman" w:cs="Times New Roman"/>
              </w:rPr>
              <w:t>0</w:t>
            </w:r>
          </w:p>
        </w:tc>
        <w:tc>
          <w:tcPr>
            <w:tcW w:w="990" w:type="dxa"/>
            <w:vAlign w:val="center"/>
          </w:tcPr>
          <w:p w14:paraId="09047561" w14:textId="7A497643" w:rsidR="00F9025E" w:rsidRPr="00886D17" w:rsidRDefault="00F9025E" w:rsidP="00F9025E">
            <w:pPr>
              <w:pStyle w:val="NoSpacing"/>
              <w:jc w:val="center"/>
              <w:rPr>
                <w:rFonts w:ascii="Times New Roman" w:hAnsi="Times New Roman" w:cs="Times New Roman"/>
              </w:rPr>
            </w:pPr>
            <w:r>
              <w:rPr>
                <w:rFonts w:ascii="Times New Roman" w:hAnsi="Times New Roman" w:cs="Times New Roman"/>
              </w:rPr>
              <w:t>4</w:t>
            </w:r>
          </w:p>
        </w:tc>
        <w:tc>
          <w:tcPr>
            <w:tcW w:w="2716" w:type="dxa"/>
            <w:vAlign w:val="center"/>
          </w:tcPr>
          <w:p w14:paraId="0B17CFC6" w14:textId="5CB80D65" w:rsidR="00F9025E" w:rsidRPr="00886D17" w:rsidRDefault="00F9025E" w:rsidP="00F9025E">
            <w:pPr>
              <w:pStyle w:val="NoSpacing"/>
              <w:jc w:val="center"/>
              <w:rPr>
                <w:rFonts w:ascii="Times New Roman" w:hAnsi="Times New Roman" w:cs="Times New Roman"/>
              </w:rPr>
            </w:pPr>
            <w:r w:rsidRPr="00E57B59">
              <w:rPr>
                <w:rFonts w:ascii="Book Antiqua" w:hAnsi="Book Antiqua"/>
              </w:rPr>
              <w:t xml:space="preserve">Marks Scaled to 50 </w:t>
            </w:r>
          </w:p>
        </w:tc>
        <w:tc>
          <w:tcPr>
            <w:tcW w:w="2026" w:type="dxa"/>
            <w:vAlign w:val="center"/>
          </w:tcPr>
          <w:p w14:paraId="2B8AA7FD" w14:textId="005E4217" w:rsidR="00F9025E" w:rsidRPr="00886D17" w:rsidRDefault="00F9025E" w:rsidP="00F9025E">
            <w:pPr>
              <w:pStyle w:val="NoSpacing"/>
              <w:jc w:val="center"/>
              <w:rPr>
                <w:rFonts w:ascii="Times New Roman" w:hAnsi="Times New Roman" w:cs="Times New Roman"/>
              </w:rPr>
            </w:pPr>
            <w:r w:rsidRPr="00E57B59">
              <w:rPr>
                <w:rFonts w:ascii="Book Antiqua" w:hAnsi="Book Antiqua"/>
              </w:rPr>
              <w:t xml:space="preserve">Marks Scaled to 50 </w:t>
            </w:r>
          </w:p>
        </w:tc>
      </w:tr>
    </w:tbl>
    <w:p w14:paraId="2687690B" w14:textId="77777777" w:rsidR="009E6021" w:rsidRPr="003E6ADC" w:rsidRDefault="009E6021" w:rsidP="00286D8E">
      <w:pPr>
        <w:rPr>
          <w:rFonts w:cs="Times New Roman"/>
          <w:szCs w:val="24"/>
          <w:lang w:val="en-IN" w:eastAsia="ar-SA"/>
        </w:rPr>
      </w:pPr>
    </w:p>
    <w:p w14:paraId="33D59208" w14:textId="77777777" w:rsidR="009D25B5" w:rsidRPr="003E6ADC" w:rsidRDefault="009E6021" w:rsidP="00286D8E">
      <w:pPr>
        <w:pStyle w:val="Heading2"/>
        <w:numPr>
          <w:ilvl w:val="0"/>
          <w:numId w:val="0"/>
        </w:numPr>
        <w:ind w:left="576" w:hanging="576"/>
      </w:pPr>
      <w:r w:rsidRPr="003E6ADC">
        <w:t>3.2 Syllabus</w:t>
      </w:r>
    </w:p>
    <w:p w14:paraId="23500361" w14:textId="77777777" w:rsidR="009D25B5" w:rsidRPr="003E6ADC" w:rsidRDefault="009D25B5" w:rsidP="00286D8E">
      <w:pPr>
        <w:rPr>
          <w:rFonts w:cs="Times New Roman"/>
          <w:szCs w:val="24"/>
          <w:lang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7200"/>
        <w:gridCol w:w="1232"/>
      </w:tblGrid>
      <w:tr w:rsidR="0052797C" w:rsidRPr="00886D17" w14:paraId="1BD5B0AF" w14:textId="77777777" w:rsidTr="0052797C">
        <w:tc>
          <w:tcPr>
            <w:tcW w:w="738" w:type="dxa"/>
          </w:tcPr>
          <w:p w14:paraId="4F9E607D" w14:textId="77777777" w:rsidR="0052797C" w:rsidRPr="00886D17" w:rsidRDefault="0052797C" w:rsidP="00286D8E">
            <w:pPr>
              <w:pStyle w:val="NoSpacing"/>
              <w:rPr>
                <w:rFonts w:ascii="Times New Roman" w:hAnsi="Times New Roman" w:cs="Times New Roman"/>
                <w:b/>
              </w:rPr>
            </w:pPr>
            <w:r w:rsidRPr="00886D17">
              <w:rPr>
                <w:rFonts w:ascii="Times New Roman" w:hAnsi="Times New Roman" w:cs="Times New Roman"/>
                <w:b/>
              </w:rPr>
              <w:t>Unit</w:t>
            </w:r>
          </w:p>
        </w:tc>
        <w:tc>
          <w:tcPr>
            <w:tcW w:w="7200" w:type="dxa"/>
            <w:vAlign w:val="center"/>
          </w:tcPr>
          <w:p w14:paraId="09E87F1B" w14:textId="77777777" w:rsidR="0052797C" w:rsidRPr="00886D17" w:rsidRDefault="0052797C" w:rsidP="00286D8E">
            <w:pPr>
              <w:pStyle w:val="NoSpacing"/>
              <w:rPr>
                <w:rFonts w:ascii="Times New Roman" w:hAnsi="Times New Roman" w:cs="Times New Roman"/>
                <w:b/>
              </w:rPr>
            </w:pPr>
            <w:r w:rsidRPr="00886D17">
              <w:rPr>
                <w:rFonts w:ascii="Times New Roman" w:hAnsi="Times New Roman" w:cs="Times New Roman"/>
                <w:b/>
              </w:rPr>
              <w:t>Description</w:t>
            </w:r>
          </w:p>
        </w:tc>
        <w:tc>
          <w:tcPr>
            <w:tcW w:w="1232" w:type="dxa"/>
          </w:tcPr>
          <w:p w14:paraId="3760E8F4" w14:textId="77777777" w:rsidR="0052797C" w:rsidRPr="00886D17" w:rsidRDefault="0052797C" w:rsidP="00286D8E">
            <w:pPr>
              <w:pStyle w:val="NoSpacing"/>
              <w:rPr>
                <w:rFonts w:ascii="Times New Roman" w:hAnsi="Times New Roman" w:cs="Times New Roman"/>
                <w:b/>
              </w:rPr>
            </w:pPr>
            <w:r w:rsidRPr="00886D17">
              <w:rPr>
                <w:rFonts w:ascii="Times New Roman" w:hAnsi="Times New Roman" w:cs="Times New Roman"/>
                <w:b/>
              </w:rPr>
              <w:t>Duration</w:t>
            </w:r>
          </w:p>
        </w:tc>
      </w:tr>
      <w:tr w:rsidR="00355E67" w:rsidRPr="00886D17" w14:paraId="023467B7" w14:textId="77777777" w:rsidTr="00355E67">
        <w:trPr>
          <w:trHeight w:val="560"/>
        </w:trPr>
        <w:tc>
          <w:tcPr>
            <w:tcW w:w="738" w:type="dxa"/>
            <w:vMerge w:val="restart"/>
            <w:vAlign w:val="center"/>
          </w:tcPr>
          <w:p w14:paraId="6FE7ED75" w14:textId="6A6F8455" w:rsidR="00355E67" w:rsidRPr="00886D17" w:rsidRDefault="00355E67" w:rsidP="00355E67">
            <w:pPr>
              <w:pStyle w:val="NoSpacing"/>
              <w:rPr>
                <w:rFonts w:ascii="Times New Roman" w:hAnsi="Times New Roman" w:cs="Times New Roman"/>
              </w:rPr>
            </w:pPr>
            <w:r w:rsidRPr="00AA20CE">
              <w:rPr>
                <w:rFonts w:ascii="Book Antiqua" w:hAnsi="Book Antiqua"/>
                <w:b/>
              </w:rPr>
              <w:t>1</w:t>
            </w:r>
          </w:p>
        </w:tc>
        <w:tc>
          <w:tcPr>
            <w:tcW w:w="7200" w:type="dxa"/>
            <w:vAlign w:val="center"/>
          </w:tcPr>
          <w:p w14:paraId="301A8F71" w14:textId="77777777" w:rsidR="00355E67" w:rsidRPr="00E57B59" w:rsidRDefault="00355E67" w:rsidP="00355E67">
            <w:pPr>
              <w:spacing w:after="0"/>
              <w:rPr>
                <w:rFonts w:ascii="Book Antiqua" w:hAnsi="Book Antiqua"/>
              </w:rPr>
            </w:pPr>
            <w:r w:rsidRPr="5F68C0A7">
              <w:rPr>
                <w:rFonts w:ascii="Book Antiqua" w:hAnsi="Book Antiqua"/>
              </w:rPr>
              <w:t xml:space="preserve">Text Mining: </w:t>
            </w:r>
          </w:p>
          <w:p w14:paraId="408EA903" w14:textId="05FDAEDB" w:rsidR="00355E67" w:rsidRPr="00886D17" w:rsidRDefault="00355E67" w:rsidP="00355E67">
            <w:pPr>
              <w:pStyle w:val="NoSpacing"/>
              <w:jc w:val="both"/>
              <w:rPr>
                <w:rFonts w:ascii="Times New Roman" w:hAnsi="Times New Roman" w:cs="Times New Roman"/>
              </w:rPr>
            </w:pPr>
            <w:r w:rsidRPr="5F68C0A7">
              <w:rPr>
                <w:rFonts w:ascii="Book Antiqua" w:hAnsi="Book Antiqua"/>
              </w:rPr>
              <w:t>Introduction, Core text mining operations, Pre-processing techniques, Categorization, Clustering, Information extraction, Probabilistic models for information extraction, Text mining applications</w:t>
            </w:r>
          </w:p>
        </w:tc>
        <w:tc>
          <w:tcPr>
            <w:tcW w:w="1232" w:type="dxa"/>
            <w:vAlign w:val="center"/>
          </w:tcPr>
          <w:p w14:paraId="3BF6B2C1" w14:textId="7029C200" w:rsidR="00355E67" w:rsidRPr="00886D17" w:rsidRDefault="00355E67" w:rsidP="00355E67">
            <w:pPr>
              <w:pStyle w:val="NoSpacing"/>
              <w:jc w:val="center"/>
              <w:rPr>
                <w:rFonts w:ascii="Times New Roman" w:hAnsi="Times New Roman" w:cs="Times New Roman"/>
                <w:b/>
              </w:rPr>
            </w:pPr>
            <w:r w:rsidRPr="5F68C0A7">
              <w:rPr>
                <w:rFonts w:ascii="Book Antiqua" w:eastAsia="Times New Roman" w:hAnsi="Book Antiqua"/>
                <w:b/>
                <w:bCs/>
              </w:rPr>
              <w:t>9</w:t>
            </w:r>
          </w:p>
        </w:tc>
      </w:tr>
      <w:tr w:rsidR="00355E67" w:rsidRPr="00886D17" w14:paraId="2E703E31" w14:textId="77777777" w:rsidTr="00A677E3">
        <w:trPr>
          <w:trHeight w:val="560"/>
        </w:trPr>
        <w:tc>
          <w:tcPr>
            <w:tcW w:w="738" w:type="dxa"/>
            <w:vMerge/>
            <w:vAlign w:val="center"/>
          </w:tcPr>
          <w:p w14:paraId="11611D3C" w14:textId="77777777" w:rsidR="00355E67" w:rsidRPr="00AA20CE" w:rsidRDefault="00355E67" w:rsidP="00355E67">
            <w:pPr>
              <w:pStyle w:val="NoSpacing"/>
              <w:rPr>
                <w:rFonts w:ascii="Book Antiqua" w:hAnsi="Book Antiqua"/>
                <w:b/>
              </w:rPr>
            </w:pPr>
          </w:p>
        </w:tc>
        <w:tc>
          <w:tcPr>
            <w:tcW w:w="7200" w:type="dxa"/>
            <w:vAlign w:val="center"/>
          </w:tcPr>
          <w:p w14:paraId="06CB7CC9" w14:textId="77777777" w:rsidR="00355E67" w:rsidRPr="00E57B59" w:rsidRDefault="00355E67" w:rsidP="00355E67">
            <w:pPr>
              <w:spacing w:after="0"/>
              <w:rPr>
                <w:rFonts w:ascii="Book Antiqua" w:hAnsi="Book Antiqua"/>
              </w:rPr>
            </w:pPr>
            <w:r w:rsidRPr="5F68C0A7">
              <w:rPr>
                <w:rFonts w:ascii="Book Antiqua" w:hAnsi="Book Antiqua"/>
              </w:rPr>
              <w:t xml:space="preserve">Methods &amp; Approaches: </w:t>
            </w:r>
          </w:p>
          <w:p w14:paraId="55AB31CE" w14:textId="477EE46A" w:rsidR="00355E67" w:rsidRPr="5F68C0A7" w:rsidRDefault="00355E67" w:rsidP="00355E67">
            <w:pPr>
              <w:spacing w:after="0"/>
              <w:rPr>
                <w:rFonts w:ascii="Book Antiqua" w:hAnsi="Book Antiqua"/>
              </w:rPr>
            </w:pPr>
            <w:r w:rsidRPr="5F68C0A7">
              <w:rPr>
                <w:rFonts w:ascii="Book Antiqua" w:hAnsi="Book Antiqua"/>
              </w:rPr>
              <w:t>Content Analysis; Natural Language Processing; Clustering &amp; Topic Detection; Simple Predictive Modeling; Sentiment Analysis; Sentiment Prediction</w:t>
            </w:r>
          </w:p>
        </w:tc>
        <w:tc>
          <w:tcPr>
            <w:tcW w:w="1232" w:type="dxa"/>
            <w:vAlign w:val="center"/>
          </w:tcPr>
          <w:p w14:paraId="23A28FB8" w14:textId="18635A63" w:rsidR="00355E67" w:rsidRPr="5F68C0A7" w:rsidRDefault="00355E67" w:rsidP="00355E67">
            <w:pPr>
              <w:pStyle w:val="NoSpacing"/>
              <w:jc w:val="center"/>
              <w:rPr>
                <w:rFonts w:ascii="Book Antiqua" w:eastAsia="Times New Roman" w:hAnsi="Book Antiqua"/>
                <w:b/>
                <w:bCs/>
              </w:rPr>
            </w:pPr>
            <w:r>
              <w:rPr>
                <w:rFonts w:ascii="Book Antiqua" w:eastAsia="Times New Roman" w:hAnsi="Book Antiqua"/>
                <w:b/>
                <w:bCs/>
              </w:rPr>
              <w:t>12</w:t>
            </w:r>
          </w:p>
        </w:tc>
      </w:tr>
      <w:tr w:rsidR="00355E67" w:rsidRPr="00886D17" w14:paraId="2945D456" w14:textId="77777777" w:rsidTr="00A677E3">
        <w:tc>
          <w:tcPr>
            <w:tcW w:w="738" w:type="dxa"/>
            <w:vAlign w:val="center"/>
          </w:tcPr>
          <w:p w14:paraId="2F7B838A" w14:textId="43134F9B" w:rsidR="00355E67" w:rsidRPr="00886D17" w:rsidRDefault="00355E67" w:rsidP="00355E67">
            <w:pPr>
              <w:pStyle w:val="NoSpacing"/>
              <w:rPr>
                <w:rFonts w:ascii="Times New Roman" w:hAnsi="Times New Roman" w:cs="Times New Roman"/>
              </w:rPr>
            </w:pPr>
            <w:r w:rsidRPr="00AA20CE">
              <w:rPr>
                <w:rFonts w:ascii="Book Antiqua" w:hAnsi="Book Antiqua"/>
                <w:b/>
                <w:bCs/>
              </w:rPr>
              <w:t>2</w:t>
            </w:r>
          </w:p>
        </w:tc>
        <w:tc>
          <w:tcPr>
            <w:tcW w:w="7200" w:type="dxa"/>
            <w:vAlign w:val="center"/>
          </w:tcPr>
          <w:p w14:paraId="2CDA3D01" w14:textId="77777777" w:rsidR="00355E67" w:rsidRPr="00E57B59" w:rsidRDefault="00355E67" w:rsidP="00355E67">
            <w:pPr>
              <w:rPr>
                <w:rFonts w:ascii="Book Antiqua" w:hAnsi="Book Antiqua"/>
              </w:rPr>
            </w:pPr>
            <w:r w:rsidRPr="5F68C0A7">
              <w:rPr>
                <w:rFonts w:ascii="Book Antiqua" w:hAnsi="Book Antiqua"/>
              </w:rPr>
              <w:t xml:space="preserve">Web Analytics: </w:t>
            </w:r>
          </w:p>
          <w:p w14:paraId="0904CE9D" w14:textId="4B632934" w:rsidR="00355E67" w:rsidRPr="00886D17" w:rsidRDefault="00355E67" w:rsidP="00355E67">
            <w:pPr>
              <w:autoSpaceDE w:val="0"/>
              <w:autoSpaceDN w:val="0"/>
              <w:adjustRightInd w:val="0"/>
              <w:spacing w:after="0"/>
              <w:rPr>
                <w:rFonts w:cs="Times New Roman"/>
                <w:sz w:val="22"/>
              </w:rPr>
            </w:pPr>
            <w:r w:rsidRPr="5F68C0A7">
              <w:rPr>
                <w:rFonts w:ascii="Book Antiqua" w:hAnsi="Book Antiqua"/>
              </w:rPr>
              <w:t xml:space="preserve">Web analytics tools, Clickstream analysis, A/B testing, online surveys; Web search and retrieval, Search engine optimization, Web crawling and Indexing, Ranking algorithms, </w:t>
            </w:r>
            <w:r w:rsidRPr="005A7247">
              <w:rPr>
                <w:rFonts w:ascii="Book Antiqua" w:hAnsi="Book Antiqua"/>
              </w:rPr>
              <w:t>Web traffic models</w:t>
            </w:r>
          </w:p>
        </w:tc>
        <w:tc>
          <w:tcPr>
            <w:tcW w:w="1232" w:type="dxa"/>
            <w:vAlign w:val="center"/>
          </w:tcPr>
          <w:p w14:paraId="187706A0" w14:textId="36308190" w:rsidR="00355E67" w:rsidRPr="00886D17" w:rsidRDefault="00355E67" w:rsidP="00355E67">
            <w:pPr>
              <w:pStyle w:val="NoSpacing"/>
              <w:jc w:val="center"/>
              <w:rPr>
                <w:rFonts w:ascii="Times New Roman" w:hAnsi="Times New Roman" w:cs="Times New Roman"/>
                <w:b/>
              </w:rPr>
            </w:pPr>
            <w:r w:rsidRPr="5F68C0A7">
              <w:rPr>
                <w:rFonts w:ascii="Book Antiqua" w:eastAsia="Times New Roman" w:hAnsi="Book Antiqua"/>
                <w:b/>
                <w:bCs/>
              </w:rPr>
              <w:t>12</w:t>
            </w:r>
          </w:p>
        </w:tc>
      </w:tr>
      <w:tr w:rsidR="00355E67" w:rsidRPr="00886D17" w14:paraId="179ABDE4" w14:textId="77777777" w:rsidTr="00A677E3">
        <w:tc>
          <w:tcPr>
            <w:tcW w:w="738" w:type="dxa"/>
            <w:vAlign w:val="center"/>
          </w:tcPr>
          <w:p w14:paraId="62068B64" w14:textId="2639ABBB" w:rsidR="00355E67" w:rsidRPr="00886D17" w:rsidRDefault="00355E67" w:rsidP="00355E67">
            <w:pPr>
              <w:pStyle w:val="NoSpacing"/>
              <w:rPr>
                <w:rFonts w:ascii="Times New Roman" w:hAnsi="Times New Roman" w:cs="Times New Roman"/>
              </w:rPr>
            </w:pPr>
            <w:r w:rsidRPr="00AA20CE">
              <w:rPr>
                <w:rFonts w:ascii="Book Antiqua" w:hAnsi="Book Antiqua"/>
                <w:b/>
                <w:bCs/>
              </w:rPr>
              <w:t>3</w:t>
            </w:r>
          </w:p>
        </w:tc>
        <w:tc>
          <w:tcPr>
            <w:tcW w:w="7200" w:type="dxa"/>
            <w:vAlign w:val="center"/>
          </w:tcPr>
          <w:p w14:paraId="4A9D9052" w14:textId="77777777" w:rsidR="00355E67" w:rsidRPr="00E57B59" w:rsidRDefault="00355E67" w:rsidP="00355E67">
            <w:pPr>
              <w:rPr>
                <w:rFonts w:ascii="Book Antiqua" w:hAnsi="Book Antiqua"/>
              </w:rPr>
            </w:pPr>
            <w:r w:rsidRPr="5F68C0A7">
              <w:rPr>
                <w:rFonts w:ascii="Book Antiqua" w:hAnsi="Book Antiqua"/>
              </w:rPr>
              <w:t xml:space="preserve">Social Media Analytics: </w:t>
            </w:r>
          </w:p>
          <w:p w14:paraId="2237CB4E" w14:textId="19B67A4D" w:rsidR="00355E67" w:rsidRPr="00886D17" w:rsidRDefault="00355E67" w:rsidP="00355E67">
            <w:pPr>
              <w:pStyle w:val="NoSpacing"/>
              <w:jc w:val="both"/>
              <w:rPr>
                <w:rFonts w:ascii="Times New Roman" w:hAnsi="Times New Roman" w:cs="Times New Roman"/>
              </w:rPr>
            </w:pPr>
            <w:r w:rsidRPr="5F68C0A7">
              <w:rPr>
                <w:rFonts w:ascii="Book Antiqua" w:hAnsi="Book Antiqua"/>
              </w:rPr>
              <w:t>Social network and web data and methods. Graphs and Matrices. Basic measures for individuals and networks. Information visualization; Making connections: Link analysis. Random graphs and network evolution. Social contexts: Affiliation and identity; Social network analysis</w:t>
            </w:r>
          </w:p>
        </w:tc>
        <w:tc>
          <w:tcPr>
            <w:tcW w:w="1232" w:type="dxa"/>
            <w:vAlign w:val="center"/>
          </w:tcPr>
          <w:p w14:paraId="517F317F" w14:textId="7F97F252" w:rsidR="00355E67" w:rsidRPr="00886D17" w:rsidRDefault="00355E67" w:rsidP="00355E67">
            <w:pPr>
              <w:pStyle w:val="NoSpacing"/>
              <w:rPr>
                <w:rFonts w:ascii="Times New Roman" w:hAnsi="Times New Roman" w:cs="Times New Roman"/>
                <w:b/>
              </w:rPr>
            </w:pPr>
            <w:r>
              <w:rPr>
                <w:rFonts w:ascii="Book Antiqua" w:eastAsia="Times New Roman" w:hAnsi="Book Antiqua"/>
                <w:b/>
                <w:bCs/>
              </w:rPr>
              <w:t xml:space="preserve">       </w:t>
            </w:r>
            <w:r w:rsidRPr="5F68C0A7">
              <w:rPr>
                <w:rFonts w:ascii="Book Antiqua" w:eastAsia="Times New Roman" w:hAnsi="Book Antiqua"/>
                <w:b/>
                <w:bCs/>
              </w:rPr>
              <w:t>12</w:t>
            </w:r>
          </w:p>
        </w:tc>
      </w:tr>
      <w:tr w:rsidR="00355E67" w:rsidRPr="00886D17" w14:paraId="5516617E" w14:textId="77777777" w:rsidTr="00EA1B12">
        <w:tc>
          <w:tcPr>
            <w:tcW w:w="738" w:type="dxa"/>
            <w:vAlign w:val="center"/>
          </w:tcPr>
          <w:p w14:paraId="267384C2" w14:textId="56F99B1B" w:rsidR="00355E67" w:rsidRPr="00886D17" w:rsidRDefault="00355E67" w:rsidP="00355E67">
            <w:pPr>
              <w:pStyle w:val="NoSpacing"/>
              <w:rPr>
                <w:rFonts w:ascii="Times New Roman" w:hAnsi="Times New Roman" w:cs="Times New Roman"/>
              </w:rPr>
            </w:pPr>
          </w:p>
        </w:tc>
        <w:tc>
          <w:tcPr>
            <w:tcW w:w="7200" w:type="dxa"/>
          </w:tcPr>
          <w:p w14:paraId="751C9D65" w14:textId="3C34F9DE" w:rsidR="00355E67" w:rsidRPr="00886D17" w:rsidRDefault="00355E67" w:rsidP="00355E67">
            <w:pPr>
              <w:pStyle w:val="NoSpacing"/>
              <w:jc w:val="both"/>
              <w:rPr>
                <w:rFonts w:ascii="Times New Roman" w:hAnsi="Times New Roman" w:cs="Times New Roman"/>
              </w:rPr>
            </w:pPr>
            <w:r w:rsidRPr="00886D17">
              <w:rPr>
                <w:rFonts w:ascii="Times New Roman" w:hAnsi="Times New Roman" w:cs="Times New Roman"/>
                <w:b/>
              </w:rPr>
              <w:t>Total hours</w:t>
            </w:r>
          </w:p>
        </w:tc>
        <w:tc>
          <w:tcPr>
            <w:tcW w:w="1232" w:type="dxa"/>
          </w:tcPr>
          <w:p w14:paraId="65CF199C" w14:textId="09914C83" w:rsidR="00355E67" w:rsidRPr="00886D17" w:rsidRDefault="00355E67" w:rsidP="00355E67">
            <w:pPr>
              <w:pStyle w:val="NoSpacing"/>
              <w:jc w:val="center"/>
              <w:rPr>
                <w:rFonts w:ascii="Times New Roman" w:hAnsi="Times New Roman" w:cs="Times New Roman"/>
                <w:b/>
              </w:rPr>
            </w:pPr>
            <w:r>
              <w:rPr>
                <w:rFonts w:ascii="Times New Roman" w:hAnsi="Times New Roman" w:cs="Times New Roman"/>
                <w:b/>
              </w:rPr>
              <w:t>45</w:t>
            </w:r>
          </w:p>
        </w:tc>
      </w:tr>
    </w:tbl>
    <w:p w14:paraId="2F5B9F04" w14:textId="77777777" w:rsidR="004118D4" w:rsidRPr="003E6ADC" w:rsidRDefault="004118D4" w:rsidP="00286D8E">
      <w:pPr>
        <w:contextualSpacing/>
        <w:rPr>
          <w:rFonts w:eastAsia="Calibri" w:cs="Times New Roman"/>
          <w:b/>
          <w:szCs w:val="24"/>
          <w:u w:val="single"/>
        </w:rPr>
      </w:pPr>
    </w:p>
    <w:p w14:paraId="606B836B" w14:textId="5FB47ECA" w:rsidR="008A78BF" w:rsidRPr="006636AC" w:rsidRDefault="003E6ADC" w:rsidP="00286D8E">
      <w:pPr>
        <w:pStyle w:val="Heading2"/>
      </w:pPr>
      <w:r w:rsidRPr="003E6ADC">
        <w:t>Pre-class activity</w:t>
      </w:r>
    </w:p>
    <w:p w14:paraId="179D93CA" w14:textId="77777777" w:rsidR="0052797C" w:rsidRPr="003E6ADC" w:rsidRDefault="0052797C" w:rsidP="00286D8E">
      <w:pPr>
        <w:rPr>
          <w:rFonts w:cs="Times New Roman"/>
          <w:szCs w:val="24"/>
        </w:rPr>
      </w:pPr>
      <w:r w:rsidRPr="003E6ADC">
        <w:rPr>
          <w:rFonts w:cs="Times New Roman"/>
          <w:szCs w:val="24"/>
        </w:rPr>
        <w:t xml:space="preserve">Outline for preliminary study to be done for each unit will be provided prior to commencement of each unit.  Preliminary study material (video links, presentation, notes </w:t>
      </w:r>
      <w:proofErr w:type="spellStart"/>
      <w:r w:rsidRPr="003E6ADC">
        <w:rPr>
          <w:rFonts w:cs="Times New Roman"/>
          <w:szCs w:val="24"/>
        </w:rPr>
        <w:t>etc</w:t>
      </w:r>
      <w:proofErr w:type="spellEnd"/>
      <w:r w:rsidRPr="003E6ADC">
        <w:rPr>
          <w:rFonts w:cs="Times New Roman"/>
          <w:szCs w:val="24"/>
        </w:rPr>
        <w:t xml:space="preserve">) will be made available on the student portal. Students are expected to go through this material before attending the upcoming session. </w:t>
      </w:r>
      <w:r w:rsidR="008A78BF" w:rsidRPr="003E6ADC">
        <w:rPr>
          <w:rFonts w:eastAsia="Calibri" w:cs="Times New Roman"/>
          <w:szCs w:val="24"/>
        </w:rPr>
        <w:t xml:space="preserve">It is expected that the students put in at least two hours of self-study for every one hour of </w:t>
      </w:r>
      <w:r w:rsidR="00F900D4" w:rsidRPr="003E6ADC">
        <w:rPr>
          <w:rFonts w:eastAsia="Calibri" w:cs="Times New Roman"/>
          <w:szCs w:val="24"/>
        </w:rPr>
        <w:t>classroom</w:t>
      </w:r>
      <w:r w:rsidR="008A78BF" w:rsidRPr="003E6ADC">
        <w:rPr>
          <w:rFonts w:eastAsia="Calibri" w:cs="Times New Roman"/>
          <w:szCs w:val="24"/>
        </w:rPr>
        <w:t xml:space="preserve"> teaching.</w:t>
      </w:r>
      <w:r w:rsidR="00F900D4" w:rsidRPr="003E6ADC">
        <w:rPr>
          <w:rFonts w:eastAsia="Calibri" w:cs="Times New Roman"/>
          <w:szCs w:val="24"/>
        </w:rPr>
        <w:t xml:space="preserve"> </w:t>
      </w:r>
      <w:r w:rsidRPr="006F4D38">
        <w:rPr>
          <w:rFonts w:cs="Times New Roman"/>
          <w:szCs w:val="24"/>
        </w:rPr>
        <w:t xml:space="preserve">During the lecture session, more </w:t>
      </w:r>
      <w:r w:rsidR="00E30B9A" w:rsidRPr="006F4D38">
        <w:rPr>
          <w:rFonts w:cs="Times New Roman"/>
          <w:szCs w:val="24"/>
        </w:rPr>
        <w:t>emphasis will</w:t>
      </w:r>
      <w:r w:rsidRPr="006F4D38">
        <w:rPr>
          <w:rFonts w:cs="Times New Roman"/>
          <w:szCs w:val="24"/>
        </w:rPr>
        <w:t xml:space="preserve"> be given on </w:t>
      </w:r>
      <w:r w:rsidR="003E6ADC" w:rsidRPr="006F4D38">
        <w:rPr>
          <w:rFonts w:cs="Times New Roman"/>
          <w:szCs w:val="24"/>
        </w:rPr>
        <w:t>in-depth topics</w:t>
      </w:r>
      <w:r w:rsidRPr="006F4D38">
        <w:rPr>
          <w:rFonts w:cs="Times New Roman"/>
          <w:szCs w:val="24"/>
        </w:rPr>
        <w:t xml:space="preserve">, practical applications and doubt </w:t>
      </w:r>
      <w:r w:rsidR="003E6ADC" w:rsidRPr="006F4D38">
        <w:rPr>
          <w:rFonts w:cs="Times New Roman"/>
          <w:szCs w:val="24"/>
        </w:rPr>
        <w:t>solving</w:t>
      </w:r>
      <w:r w:rsidRPr="006F4D38">
        <w:rPr>
          <w:rFonts w:cs="Times New Roman"/>
          <w:szCs w:val="24"/>
        </w:rPr>
        <w:t>.</w:t>
      </w:r>
      <w:r w:rsidRPr="003E6ADC">
        <w:rPr>
          <w:rFonts w:cs="Times New Roman"/>
          <w:szCs w:val="24"/>
        </w:rPr>
        <w:t xml:space="preserve"> </w:t>
      </w:r>
    </w:p>
    <w:p w14:paraId="28B03DF6" w14:textId="77777777" w:rsidR="00222EE1" w:rsidRPr="003E6ADC" w:rsidRDefault="00222EE1" w:rsidP="00286D8E">
      <w:pPr>
        <w:suppressAutoHyphens/>
        <w:spacing w:after="0"/>
        <w:rPr>
          <w:rFonts w:cs="Times New Roman"/>
          <w:szCs w:val="24"/>
        </w:rPr>
      </w:pPr>
    </w:p>
    <w:p w14:paraId="67D66CB9" w14:textId="77777777" w:rsidR="004118D4" w:rsidRPr="003E6ADC" w:rsidRDefault="0059195A" w:rsidP="00286D8E">
      <w:pPr>
        <w:pStyle w:val="Heading2"/>
        <w:rPr>
          <w:rFonts w:eastAsia="Calibri"/>
        </w:rPr>
      </w:pPr>
      <w:r w:rsidRPr="003E6ADC">
        <w:rPr>
          <w:rFonts w:eastAsia="Calibri"/>
        </w:rPr>
        <w:t>References</w:t>
      </w:r>
    </w:p>
    <w:p w14:paraId="2815D2B8" w14:textId="77777777" w:rsidR="00F37CEA" w:rsidRPr="003E6ADC" w:rsidRDefault="00F37CEA" w:rsidP="00286D8E">
      <w:pPr>
        <w:suppressAutoHyphens/>
        <w:spacing w:after="0" w:line="360" w:lineRule="auto"/>
        <w:rPr>
          <w:rFonts w:cs="Times New Roman"/>
          <w:b/>
          <w:szCs w:val="24"/>
        </w:rPr>
      </w:pP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70"/>
      </w:tblGrid>
      <w:tr w:rsidR="00F37CEA" w:rsidRPr="003E6ADC" w14:paraId="08740A42" w14:textId="77777777" w:rsidTr="00F37CEA">
        <w:trPr>
          <w:trHeight w:val="1520"/>
        </w:trPr>
        <w:tc>
          <w:tcPr>
            <w:tcW w:w="9170" w:type="dxa"/>
          </w:tcPr>
          <w:p w14:paraId="6841AAB1" w14:textId="77777777" w:rsidR="00F37CEA" w:rsidRPr="003F768F" w:rsidRDefault="00F37CEA" w:rsidP="00286D8E">
            <w:pPr>
              <w:pStyle w:val="NoSpacing"/>
              <w:rPr>
                <w:rFonts w:ascii="Times New Roman" w:hAnsi="Times New Roman" w:cs="Times New Roman"/>
                <w:b/>
                <w:sz w:val="24"/>
                <w:szCs w:val="24"/>
              </w:rPr>
            </w:pPr>
            <w:r w:rsidRPr="003F768F">
              <w:rPr>
                <w:rFonts w:ascii="Times New Roman" w:hAnsi="Times New Roman" w:cs="Times New Roman"/>
                <w:b/>
                <w:sz w:val="24"/>
                <w:szCs w:val="24"/>
              </w:rPr>
              <w:t xml:space="preserve">Text Books: </w:t>
            </w:r>
          </w:p>
          <w:p w14:paraId="1046E4F0" w14:textId="77777777" w:rsidR="005322C7" w:rsidRPr="00E57B59" w:rsidRDefault="005322C7" w:rsidP="005322C7">
            <w:pPr>
              <w:pStyle w:val="ListParagraph"/>
              <w:numPr>
                <w:ilvl w:val="0"/>
                <w:numId w:val="33"/>
              </w:numPr>
              <w:spacing w:after="0"/>
              <w:ind w:left="757"/>
              <w:rPr>
                <w:rFonts w:ascii="Book Antiqua" w:hAnsi="Book Antiqua"/>
                <w:b/>
              </w:rPr>
            </w:pPr>
            <w:r w:rsidRPr="00E57B59">
              <w:rPr>
                <w:rFonts w:ascii="Book Antiqua" w:hAnsi="Book Antiqua"/>
              </w:rPr>
              <w:t>Ronen Feldman and James Sanger, “The Text Mining Handbook: Advanced Approaches in Analyzing Unstructured Data”, Cambridge University Press, 2006.</w:t>
            </w:r>
          </w:p>
          <w:p w14:paraId="0AC978D3" w14:textId="77777777" w:rsidR="005322C7" w:rsidRPr="00E57B59" w:rsidRDefault="005322C7" w:rsidP="005322C7">
            <w:pPr>
              <w:pStyle w:val="ListParagraph"/>
              <w:numPr>
                <w:ilvl w:val="0"/>
                <w:numId w:val="33"/>
              </w:numPr>
              <w:spacing w:after="0"/>
              <w:ind w:left="757"/>
              <w:rPr>
                <w:rFonts w:ascii="Book Antiqua" w:hAnsi="Book Antiqua"/>
                <w:b/>
              </w:rPr>
            </w:pPr>
            <w:r w:rsidRPr="00E57B59">
              <w:rPr>
                <w:rFonts w:ascii="Book Antiqua" w:hAnsi="Book Antiqua"/>
              </w:rPr>
              <w:t xml:space="preserve">Hansen, Derek, Ben </w:t>
            </w:r>
            <w:proofErr w:type="spellStart"/>
            <w:r w:rsidRPr="00E57B59">
              <w:rPr>
                <w:rFonts w:ascii="Book Antiqua" w:hAnsi="Book Antiqua"/>
              </w:rPr>
              <w:t>Sheiderman</w:t>
            </w:r>
            <w:proofErr w:type="spellEnd"/>
            <w:r w:rsidRPr="00E57B59">
              <w:rPr>
                <w:rFonts w:ascii="Book Antiqua" w:hAnsi="Book Antiqua"/>
              </w:rPr>
              <w:t xml:space="preserve">, Marc Smith. 2011 Analyzing Social Media Networks with </w:t>
            </w:r>
            <w:proofErr w:type="spellStart"/>
            <w:r w:rsidRPr="00E57B59">
              <w:rPr>
                <w:rFonts w:ascii="Book Antiqua" w:hAnsi="Book Antiqua"/>
              </w:rPr>
              <w:t>NodeXL</w:t>
            </w:r>
            <w:proofErr w:type="spellEnd"/>
            <w:r w:rsidRPr="00E57B59">
              <w:rPr>
                <w:rFonts w:ascii="Book Antiqua" w:hAnsi="Book Antiqua"/>
              </w:rPr>
              <w:t>: Insights from a Connected World, Morgan Kaufmann, 304</w:t>
            </w:r>
          </w:p>
          <w:p w14:paraId="6E2CDB84" w14:textId="77777777" w:rsidR="005322C7" w:rsidRPr="00E57B59" w:rsidRDefault="005322C7" w:rsidP="005322C7">
            <w:pPr>
              <w:pStyle w:val="ListParagraph"/>
              <w:numPr>
                <w:ilvl w:val="0"/>
                <w:numId w:val="33"/>
              </w:numPr>
              <w:spacing w:after="0"/>
              <w:ind w:left="757"/>
              <w:rPr>
                <w:rFonts w:ascii="Book Antiqua" w:hAnsi="Book Antiqua"/>
                <w:b/>
              </w:rPr>
            </w:pPr>
            <w:proofErr w:type="spellStart"/>
            <w:r w:rsidRPr="00E57B59">
              <w:rPr>
                <w:rFonts w:ascii="Book Antiqua" w:hAnsi="Book Antiqua"/>
              </w:rPr>
              <w:t>Avinash</w:t>
            </w:r>
            <w:proofErr w:type="spellEnd"/>
            <w:r w:rsidRPr="00E57B59">
              <w:rPr>
                <w:rFonts w:ascii="Book Antiqua" w:hAnsi="Book Antiqua"/>
              </w:rPr>
              <w:t xml:space="preserve"> Kaushik. 2009. Web Analytics 2.0: The Art of Online Accountability. </w:t>
            </w:r>
          </w:p>
          <w:p w14:paraId="6A7E4042" w14:textId="49EE3EE1" w:rsidR="00F37CEA" w:rsidRPr="003E6ADC" w:rsidRDefault="005322C7" w:rsidP="005322C7">
            <w:pPr>
              <w:pStyle w:val="NoSpacing"/>
              <w:ind w:left="720"/>
              <w:rPr>
                <w:rFonts w:ascii="Times New Roman" w:hAnsi="Times New Roman" w:cs="Times New Roman"/>
                <w:sz w:val="24"/>
                <w:szCs w:val="24"/>
              </w:rPr>
            </w:pPr>
            <w:proofErr w:type="spellStart"/>
            <w:r w:rsidRPr="00E57B59">
              <w:rPr>
                <w:rFonts w:ascii="Book Antiqua" w:hAnsi="Book Antiqua"/>
              </w:rPr>
              <w:t>Hanneman</w:t>
            </w:r>
            <w:proofErr w:type="spellEnd"/>
            <w:r w:rsidRPr="00E57B59">
              <w:rPr>
                <w:rFonts w:ascii="Book Antiqua" w:hAnsi="Book Antiqua"/>
              </w:rPr>
              <w:t>, Robert and Mark Riddle. 2005. Introduction to Social Network Method</w:t>
            </w:r>
          </w:p>
        </w:tc>
      </w:tr>
      <w:tr w:rsidR="00F37CEA" w:rsidRPr="003E6ADC" w14:paraId="51145382" w14:textId="77777777" w:rsidTr="00F37CEA">
        <w:tc>
          <w:tcPr>
            <w:tcW w:w="9170" w:type="dxa"/>
          </w:tcPr>
          <w:p w14:paraId="66BA3721" w14:textId="77777777" w:rsidR="00F37CEA" w:rsidRPr="003E6ADC" w:rsidRDefault="00F37CEA"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lastRenderedPageBreak/>
              <w:t xml:space="preserve">Reference Books:  </w:t>
            </w:r>
          </w:p>
          <w:p w14:paraId="2A6752A8" w14:textId="77777777" w:rsidR="005322C7" w:rsidRPr="00E57B59" w:rsidRDefault="005322C7" w:rsidP="005322C7">
            <w:pPr>
              <w:pStyle w:val="ListParagraph"/>
              <w:numPr>
                <w:ilvl w:val="0"/>
                <w:numId w:val="31"/>
              </w:numPr>
              <w:spacing w:after="0"/>
              <w:rPr>
                <w:rFonts w:ascii="Book Antiqua" w:eastAsia="Book Antiqua" w:hAnsi="Book Antiqua" w:cs="Book Antiqua"/>
              </w:rPr>
            </w:pPr>
            <w:r w:rsidRPr="5F68C0A7">
              <w:rPr>
                <w:rFonts w:ascii="Book Antiqua" w:hAnsi="Book Antiqua"/>
              </w:rPr>
              <w:t xml:space="preserve">Wasserman, S. &amp; Faust, K. (1994). Social network analysis: Methods and applications. New York: Cambridge University Press. </w:t>
            </w:r>
          </w:p>
          <w:p w14:paraId="3BBCB263" w14:textId="58DAB512" w:rsidR="00F37CEA" w:rsidRPr="003111E7" w:rsidRDefault="005322C7" w:rsidP="005322C7">
            <w:pPr>
              <w:pStyle w:val="ListParagraph"/>
              <w:numPr>
                <w:ilvl w:val="0"/>
                <w:numId w:val="31"/>
              </w:numPr>
              <w:autoSpaceDE w:val="0"/>
              <w:autoSpaceDN w:val="0"/>
              <w:adjustRightInd w:val="0"/>
              <w:spacing w:after="0"/>
              <w:rPr>
                <w:rFonts w:eastAsia="SimSun" w:cs="Times New Roman"/>
                <w:szCs w:val="24"/>
              </w:rPr>
            </w:pPr>
            <w:r w:rsidRPr="5F68C0A7">
              <w:rPr>
                <w:rFonts w:ascii="Book Antiqua" w:hAnsi="Book Antiqua"/>
              </w:rPr>
              <w:t>Monge, P. R. &amp; Contractor, N. S. (2003). Theories of communication networks. New York: Oxford University Press. http://nosh.northwestern.edu/vita.htm</w:t>
            </w:r>
          </w:p>
        </w:tc>
      </w:tr>
    </w:tbl>
    <w:p w14:paraId="5CB366CD" w14:textId="228B541E" w:rsidR="004118D4" w:rsidRPr="00C174AD" w:rsidRDefault="00F37CEA" w:rsidP="00286D8E">
      <w:pPr>
        <w:pStyle w:val="Heading1"/>
        <w:rPr>
          <w:rFonts w:cs="Times New Roman"/>
          <w:szCs w:val="24"/>
        </w:rPr>
      </w:pPr>
      <w:r w:rsidRPr="003E6ADC">
        <w:rPr>
          <w:rFonts w:cs="Times New Roman"/>
          <w:szCs w:val="24"/>
        </w:rPr>
        <w:t>L</w:t>
      </w:r>
      <w:r w:rsidR="0059195A" w:rsidRPr="003E6ADC">
        <w:rPr>
          <w:rFonts w:cs="Times New Roman"/>
          <w:szCs w:val="24"/>
        </w:rPr>
        <w:t>aboratory details</w:t>
      </w:r>
    </w:p>
    <w:p w14:paraId="697B9B97" w14:textId="5AFDA9BB" w:rsidR="00E30B9A" w:rsidRPr="003E6ADC" w:rsidRDefault="00E30B9A" w:rsidP="00286D8E">
      <w:pPr>
        <w:rPr>
          <w:rFonts w:cs="Times New Roman"/>
          <w:szCs w:val="24"/>
        </w:rPr>
      </w:pPr>
      <w:r w:rsidRPr="003E6ADC">
        <w:rPr>
          <w:rFonts w:cs="Times New Roman"/>
          <w:szCs w:val="24"/>
        </w:rPr>
        <w:t xml:space="preserve">Knowledge of </w:t>
      </w:r>
      <w:r w:rsidR="00B35747">
        <w:rPr>
          <w:rFonts w:cs="Times New Roman"/>
          <w:szCs w:val="24"/>
        </w:rPr>
        <w:t xml:space="preserve">Python, </w:t>
      </w:r>
      <w:r w:rsidR="0084059B">
        <w:rPr>
          <w:rFonts w:cs="Times New Roman"/>
          <w:szCs w:val="24"/>
        </w:rPr>
        <w:t>Java</w:t>
      </w:r>
      <w:r w:rsidRPr="003E6ADC">
        <w:rPr>
          <w:rFonts w:cs="Times New Roman"/>
          <w:szCs w:val="24"/>
        </w:rPr>
        <w:t xml:space="preserve"> </w:t>
      </w:r>
      <w:r w:rsidR="001C74B9" w:rsidRPr="003E6ADC">
        <w:rPr>
          <w:rFonts w:cs="Times New Roman"/>
          <w:szCs w:val="24"/>
        </w:rPr>
        <w:t xml:space="preserve">programming </w:t>
      </w:r>
      <w:r w:rsidR="006F4D38">
        <w:rPr>
          <w:rFonts w:cs="Times New Roman"/>
          <w:szCs w:val="24"/>
        </w:rPr>
        <w:t xml:space="preserve">for laboratory </w:t>
      </w:r>
      <w:r w:rsidRPr="003E6ADC">
        <w:rPr>
          <w:rFonts w:cs="Times New Roman"/>
          <w:szCs w:val="24"/>
        </w:rPr>
        <w:t xml:space="preserve">exercise is a prerequisite. Students are expected to recall the fundamental theory concepts relevant to the exercise to be performed in the upcoming laboratory.  </w:t>
      </w:r>
    </w:p>
    <w:p w14:paraId="460CD6E2" w14:textId="194D26FA" w:rsidR="004118D4" w:rsidRDefault="004118D4" w:rsidP="00286D8E">
      <w:pPr>
        <w:rPr>
          <w:rFonts w:eastAsia="MS Mincho" w:cs="Times New Roman"/>
          <w:bCs/>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223"/>
        <w:gridCol w:w="2115"/>
        <w:gridCol w:w="1548"/>
        <w:gridCol w:w="1422"/>
      </w:tblGrid>
      <w:tr w:rsidR="005A7247" w:rsidRPr="009D452F" w14:paraId="7BA58BF2" w14:textId="64C039BF"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1E090A60" w14:textId="77777777" w:rsidR="005A7247" w:rsidRPr="009D452F" w:rsidRDefault="005A7247" w:rsidP="00222EE1">
            <w:pPr>
              <w:pStyle w:val="ListParagraph"/>
              <w:ind w:left="0"/>
              <w:rPr>
                <w:rFonts w:eastAsia="Times New Roman"/>
                <w:b/>
                <w:bCs/>
                <w:sz w:val="22"/>
                <w:lang w:val="en-IN"/>
              </w:rPr>
            </w:pPr>
            <w:r w:rsidRPr="009D452F">
              <w:rPr>
                <w:rFonts w:eastAsia="Times New Roman"/>
                <w:b/>
                <w:bCs/>
                <w:sz w:val="22"/>
                <w:lang w:val="en-IN"/>
              </w:rPr>
              <w:t>Sr. No.</w:t>
            </w:r>
          </w:p>
        </w:tc>
        <w:tc>
          <w:tcPr>
            <w:tcW w:w="3223" w:type="dxa"/>
            <w:tcBorders>
              <w:top w:val="single" w:sz="4" w:space="0" w:color="auto"/>
              <w:left w:val="single" w:sz="4" w:space="0" w:color="auto"/>
              <w:bottom w:val="single" w:sz="4" w:space="0" w:color="auto"/>
              <w:right w:val="single" w:sz="4" w:space="0" w:color="auto"/>
            </w:tcBorders>
            <w:hideMark/>
          </w:tcPr>
          <w:p w14:paraId="5BDFC204" w14:textId="77777777" w:rsidR="005A7247" w:rsidRPr="009D452F" w:rsidRDefault="005A7247" w:rsidP="00222EE1">
            <w:pPr>
              <w:pStyle w:val="ListParagraph"/>
              <w:ind w:left="0"/>
              <w:rPr>
                <w:rFonts w:eastAsia="Times New Roman"/>
                <w:b/>
                <w:bCs/>
                <w:sz w:val="22"/>
                <w:lang w:val="en-IN"/>
              </w:rPr>
            </w:pPr>
            <w:r w:rsidRPr="009D452F">
              <w:rPr>
                <w:rFonts w:eastAsia="Times New Roman"/>
                <w:b/>
                <w:bCs/>
                <w:sz w:val="22"/>
                <w:lang w:val="en-IN"/>
              </w:rPr>
              <w:t>Title</w:t>
            </w:r>
          </w:p>
        </w:tc>
        <w:tc>
          <w:tcPr>
            <w:tcW w:w="2115" w:type="dxa"/>
            <w:tcBorders>
              <w:top w:val="single" w:sz="4" w:space="0" w:color="auto"/>
              <w:left w:val="single" w:sz="4" w:space="0" w:color="auto"/>
              <w:bottom w:val="single" w:sz="4" w:space="0" w:color="auto"/>
              <w:right w:val="single" w:sz="4" w:space="0" w:color="auto"/>
            </w:tcBorders>
            <w:hideMark/>
          </w:tcPr>
          <w:p w14:paraId="32230CB0" w14:textId="77777777" w:rsidR="005A7247" w:rsidRPr="009D452F" w:rsidRDefault="005A7247" w:rsidP="00222EE1">
            <w:pPr>
              <w:pStyle w:val="ListParagraph"/>
              <w:ind w:left="0"/>
              <w:rPr>
                <w:rFonts w:eastAsia="Times New Roman"/>
                <w:b/>
                <w:bCs/>
                <w:sz w:val="22"/>
                <w:lang w:val="en-IN"/>
              </w:rPr>
            </w:pPr>
            <w:r w:rsidRPr="009D452F">
              <w:rPr>
                <w:rFonts w:eastAsia="Times New Roman"/>
                <w:b/>
                <w:bCs/>
                <w:sz w:val="22"/>
                <w:lang w:val="en-IN"/>
              </w:rPr>
              <w:t>Prerequisite</w:t>
            </w:r>
          </w:p>
        </w:tc>
        <w:tc>
          <w:tcPr>
            <w:tcW w:w="1548" w:type="dxa"/>
            <w:tcBorders>
              <w:top w:val="single" w:sz="4" w:space="0" w:color="auto"/>
              <w:left w:val="single" w:sz="4" w:space="0" w:color="auto"/>
              <w:bottom w:val="single" w:sz="4" w:space="0" w:color="auto"/>
              <w:right w:val="single" w:sz="4" w:space="0" w:color="auto"/>
            </w:tcBorders>
            <w:hideMark/>
          </w:tcPr>
          <w:p w14:paraId="05AA91BC" w14:textId="77777777" w:rsidR="005A7247" w:rsidRPr="009D452F" w:rsidRDefault="005A7247" w:rsidP="00222EE1">
            <w:pPr>
              <w:pStyle w:val="ListParagraph"/>
              <w:ind w:left="0"/>
              <w:rPr>
                <w:rFonts w:eastAsia="Times New Roman"/>
                <w:b/>
                <w:bCs/>
                <w:sz w:val="22"/>
                <w:lang w:val="en-IN"/>
              </w:rPr>
            </w:pPr>
            <w:r w:rsidRPr="009D452F">
              <w:rPr>
                <w:rFonts w:eastAsia="Times New Roman"/>
                <w:b/>
                <w:bCs/>
                <w:sz w:val="22"/>
                <w:lang w:val="en-IN"/>
              </w:rPr>
              <w:t>CO mapping</w:t>
            </w:r>
          </w:p>
        </w:tc>
        <w:tc>
          <w:tcPr>
            <w:tcW w:w="1422" w:type="dxa"/>
            <w:tcBorders>
              <w:top w:val="single" w:sz="4" w:space="0" w:color="auto"/>
              <w:left w:val="single" w:sz="4" w:space="0" w:color="auto"/>
              <w:bottom w:val="single" w:sz="4" w:space="0" w:color="auto"/>
              <w:right w:val="single" w:sz="4" w:space="0" w:color="auto"/>
            </w:tcBorders>
          </w:tcPr>
          <w:p w14:paraId="3D744BD3" w14:textId="7CB0F95F" w:rsidR="005A7247" w:rsidRPr="009D452F" w:rsidRDefault="00CE1004" w:rsidP="00222EE1">
            <w:pPr>
              <w:pStyle w:val="ListParagraph"/>
              <w:ind w:left="0"/>
              <w:rPr>
                <w:rFonts w:eastAsia="Times New Roman"/>
                <w:b/>
                <w:bCs/>
                <w:sz w:val="22"/>
                <w:lang w:val="en-IN"/>
              </w:rPr>
            </w:pPr>
            <w:r>
              <w:rPr>
                <w:rFonts w:eastAsia="Times New Roman"/>
                <w:b/>
                <w:bCs/>
                <w:sz w:val="22"/>
                <w:lang w:val="en-IN"/>
              </w:rPr>
              <w:t>Deadline</w:t>
            </w:r>
          </w:p>
        </w:tc>
      </w:tr>
      <w:tr w:rsidR="005A7247" w:rsidRPr="009D452F" w14:paraId="7D9284D5" w14:textId="318DA5A9" w:rsidTr="005A7247">
        <w:trPr>
          <w:jc w:val="center"/>
        </w:trPr>
        <w:tc>
          <w:tcPr>
            <w:tcW w:w="708" w:type="dxa"/>
            <w:tcBorders>
              <w:top w:val="single" w:sz="4" w:space="0" w:color="auto"/>
              <w:left w:val="single" w:sz="4" w:space="0" w:color="auto"/>
              <w:bottom w:val="single" w:sz="4" w:space="0" w:color="auto"/>
              <w:right w:val="single" w:sz="4" w:space="0" w:color="auto"/>
            </w:tcBorders>
          </w:tcPr>
          <w:p w14:paraId="5C184878" w14:textId="4ECA67A3" w:rsidR="005A7247" w:rsidRPr="009D452F" w:rsidRDefault="005A7247" w:rsidP="009D452F">
            <w:pPr>
              <w:pStyle w:val="ListParagraph"/>
              <w:ind w:left="0"/>
              <w:rPr>
                <w:rFonts w:eastAsia="Times New Roman"/>
                <w:sz w:val="22"/>
                <w:lang w:val="en-IN"/>
              </w:rPr>
            </w:pPr>
            <w:r w:rsidRPr="009D452F">
              <w:rPr>
                <w:rFonts w:eastAsia="Times New Roman"/>
                <w:sz w:val="22"/>
                <w:lang w:val="en-IN"/>
              </w:rPr>
              <w:t>1</w:t>
            </w:r>
          </w:p>
        </w:tc>
        <w:tc>
          <w:tcPr>
            <w:tcW w:w="3223" w:type="dxa"/>
            <w:tcBorders>
              <w:top w:val="single" w:sz="4" w:space="0" w:color="auto"/>
              <w:left w:val="single" w:sz="4" w:space="0" w:color="auto"/>
              <w:bottom w:val="single" w:sz="4" w:space="0" w:color="auto"/>
              <w:right w:val="single" w:sz="4" w:space="0" w:color="auto"/>
            </w:tcBorders>
          </w:tcPr>
          <w:p w14:paraId="2AA11A48" w14:textId="7AF89AE6" w:rsidR="005A7247" w:rsidRPr="009D452F" w:rsidRDefault="005A7247" w:rsidP="005A7247">
            <w:pPr>
              <w:pStyle w:val="ListParagraph"/>
              <w:ind w:left="0"/>
              <w:rPr>
                <w:rFonts w:eastAsia="Times New Roman"/>
                <w:sz w:val="22"/>
                <w:lang w:val="en-IN"/>
              </w:rPr>
            </w:pPr>
            <w:r>
              <w:rPr>
                <w:rFonts w:eastAsia="Times New Roman"/>
                <w:sz w:val="22"/>
                <w:lang w:val="en-IN"/>
              </w:rPr>
              <w:t>Introduction to  social media, text analysis</w:t>
            </w:r>
          </w:p>
        </w:tc>
        <w:tc>
          <w:tcPr>
            <w:tcW w:w="2115" w:type="dxa"/>
            <w:tcBorders>
              <w:top w:val="single" w:sz="4" w:space="0" w:color="auto"/>
              <w:left w:val="single" w:sz="4" w:space="0" w:color="auto"/>
              <w:bottom w:val="single" w:sz="4" w:space="0" w:color="auto"/>
              <w:right w:val="single" w:sz="4" w:space="0" w:color="auto"/>
            </w:tcBorders>
          </w:tcPr>
          <w:p w14:paraId="017A0B36" w14:textId="1AEC4795" w:rsidR="005A7247" w:rsidRPr="009D452F" w:rsidRDefault="005A7247" w:rsidP="009D452F">
            <w:pPr>
              <w:pStyle w:val="ListParagraph"/>
              <w:ind w:left="0"/>
              <w:rPr>
                <w:rFonts w:eastAsia="Times New Roman"/>
                <w:sz w:val="22"/>
                <w:lang w:val="en-IN"/>
              </w:rPr>
            </w:pPr>
            <w:r w:rsidRPr="00CE1004">
              <w:rPr>
                <w:rFonts w:eastAsia="Times New Roman"/>
                <w:sz w:val="22"/>
                <w:lang w:val="en-IN"/>
              </w:rPr>
              <w:t xml:space="preserve">Knowledge of </w:t>
            </w:r>
            <w:r w:rsidR="00B25CFF" w:rsidRPr="00CE1004">
              <w:rPr>
                <w:rFonts w:eastAsia="Times New Roman"/>
                <w:sz w:val="22"/>
                <w:lang w:val="en-IN"/>
              </w:rPr>
              <w:t>media and text analysis</w:t>
            </w:r>
          </w:p>
        </w:tc>
        <w:tc>
          <w:tcPr>
            <w:tcW w:w="1548" w:type="dxa"/>
            <w:tcBorders>
              <w:top w:val="single" w:sz="4" w:space="0" w:color="auto"/>
              <w:left w:val="single" w:sz="4" w:space="0" w:color="auto"/>
              <w:bottom w:val="single" w:sz="4" w:space="0" w:color="auto"/>
              <w:right w:val="single" w:sz="4" w:space="0" w:color="auto"/>
            </w:tcBorders>
          </w:tcPr>
          <w:p w14:paraId="420CBBEF" w14:textId="2351C229" w:rsidR="005A7247" w:rsidRPr="009D452F" w:rsidRDefault="00CE1004" w:rsidP="009D452F">
            <w:pPr>
              <w:pStyle w:val="ListParagraph"/>
              <w:ind w:left="0"/>
              <w:jc w:val="center"/>
              <w:rPr>
                <w:rFonts w:eastAsia="Times New Roman"/>
                <w:sz w:val="22"/>
                <w:lang w:val="en-IN"/>
              </w:rPr>
            </w:pPr>
            <w:r>
              <w:rPr>
                <w:rFonts w:eastAsia="Times New Roman"/>
                <w:sz w:val="22"/>
                <w:lang w:val="en-IN"/>
              </w:rPr>
              <w:t>CO1</w:t>
            </w:r>
          </w:p>
        </w:tc>
        <w:tc>
          <w:tcPr>
            <w:tcW w:w="1422" w:type="dxa"/>
            <w:tcBorders>
              <w:top w:val="single" w:sz="4" w:space="0" w:color="auto"/>
              <w:left w:val="single" w:sz="4" w:space="0" w:color="auto"/>
              <w:bottom w:val="single" w:sz="4" w:space="0" w:color="auto"/>
              <w:right w:val="single" w:sz="4" w:space="0" w:color="auto"/>
            </w:tcBorders>
          </w:tcPr>
          <w:p w14:paraId="22190D3A" w14:textId="512527A9" w:rsidR="005A7247" w:rsidRPr="009D452F" w:rsidRDefault="00CE1004" w:rsidP="009D452F">
            <w:pPr>
              <w:pStyle w:val="ListParagraph"/>
              <w:ind w:left="0"/>
              <w:jc w:val="center"/>
              <w:rPr>
                <w:rFonts w:eastAsia="Times New Roman"/>
                <w:sz w:val="22"/>
                <w:lang w:val="en-IN"/>
              </w:rPr>
            </w:pPr>
            <w:r>
              <w:rPr>
                <w:rFonts w:eastAsia="Times New Roman"/>
                <w:sz w:val="22"/>
                <w:lang w:val="en-IN"/>
              </w:rPr>
              <w:t>2</w:t>
            </w:r>
            <w:r w:rsidRPr="00CE1004">
              <w:rPr>
                <w:rFonts w:eastAsia="Times New Roman"/>
                <w:sz w:val="22"/>
                <w:lang w:val="en-IN"/>
              </w:rPr>
              <w:t>nd</w:t>
            </w:r>
            <w:r>
              <w:rPr>
                <w:rFonts w:eastAsia="Times New Roman"/>
                <w:sz w:val="22"/>
                <w:lang w:val="en-IN"/>
              </w:rPr>
              <w:t xml:space="preserve"> week</w:t>
            </w:r>
          </w:p>
        </w:tc>
      </w:tr>
      <w:tr w:rsidR="005A7247" w:rsidRPr="009D452F" w14:paraId="447C208B" w14:textId="361D32D4"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18F6BB07" w14:textId="22BAE48A" w:rsidR="005A7247" w:rsidRPr="009D452F" w:rsidRDefault="005A7247" w:rsidP="009D452F">
            <w:pPr>
              <w:pStyle w:val="ListParagraph"/>
              <w:ind w:left="0"/>
              <w:rPr>
                <w:rFonts w:eastAsia="Times New Roman"/>
                <w:sz w:val="22"/>
                <w:lang w:val="en-IN"/>
              </w:rPr>
            </w:pPr>
            <w:r w:rsidRPr="009D452F">
              <w:rPr>
                <w:rFonts w:eastAsia="Times New Roman"/>
                <w:sz w:val="22"/>
                <w:lang w:val="en-IN"/>
              </w:rPr>
              <w:t>2</w:t>
            </w:r>
          </w:p>
        </w:tc>
        <w:tc>
          <w:tcPr>
            <w:tcW w:w="3223" w:type="dxa"/>
            <w:tcBorders>
              <w:top w:val="single" w:sz="4" w:space="0" w:color="auto"/>
              <w:left w:val="single" w:sz="4" w:space="0" w:color="auto"/>
              <w:bottom w:val="single" w:sz="4" w:space="0" w:color="auto"/>
              <w:right w:val="single" w:sz="4" w:space="0" w:color="auto"/>
            </w:tcBorders>
          </w:tcPr>
          <w:p w14:paraId="4C71B59D" w14:textId="1E5107A5" w:rsidR="005A7247" w:rsidRPr="009D452F" w:rsidRDefault="005A7247" w:rsidP="005A7247">
            <w:pPr>
              <w:pStyle w:val="ListParagraph"/>
              <w:ind w:left="0"/>
              <w:rPr>
                <w:rFonts w:eastAsia="Times New Roman"/>
                <w:sz w:val="22"/>
                <w:lang w:val="en-IN"/>
              </w:rPr>
            </w:pPr>
            <w:r>
              <w:rPr>
                <w:rFonts w:eastAsia="Times New Roman"/>
                <w:sz w:val="22"/>
                <w:lang w:val="en-IN"/>
              </w:rPr>
              <w:t>To explore /practice NLTK tool kit</w:t>
            </w:r>
          </w:p>
        </w:tc>
        <w:tc>
          <w:tcPr>
            <w:tcW w:w="2115" w:type="dxa"/>
            <w:tcBorders>
              <w:top w:val="single" w:sz="4" w:space="0" w:color="auto"/>
              <w:left w:val="single" w:sz="4" w:space="0" w:color="auto"/>
              <w:bottom w:val="single" w:sz="4" w:space="0" w:color="auto"/>
              <w:right w:val="single" w:sz="4" w:space="0" w:color="auto"/>
            </w:tcBorders>
          </w:tcPr>
          <w:p w14:paraId="4151191C" w14:textId="65D99D8F" w:rsidR="005A7247" w:rsidRPr="009D452F" w:rsidRDefault="00B25CFF" w:rsidP="009D452F">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5F3D0F2D" w14:textId="2CD769A2" w:rsidR="005A7247" w:rsidRPr="009D452F" w:rsidRDefault="00CE1004" w:rsidP="009D452F">
            <w:pPr>
              <w:pStyle w:val="ListParagraph"/>
              <w:ind w:left="0"/>
              <w:jc w:val="center"/>
              <w:rPr>
                <w:rFonts w:eastAsia="Times New Roman"/>
                <w:sz w:val="22"/>
                <w:lang w:val="en-IN"/>
              </w:rPr>
            </w:pPr>
            <w:r>
              <w:rPr>
                <w:rFonts w:eastAsia="Times New Roman"/>
                <w:sz w:val="22"/>
                <w:lang w:val="en-IN"/>
              </w:rPr>
              <w:t>CO1</w:t>
            </w:r>
          </w:p>
        </w:tc>
        <w:tc>
          <w:tcPr>
            <w:tcW w:w="1422" w:type="dxa"/>
            <w:tcBorders>
              <w:top w:val="single" w:sz="4" w:space="0" w:color="auto"/>
              <w:left w:val="single" w:sz="4" w:space="0" w:color="auto"/>
              <w:bottom w:val="single" w:sz="4" w:space="0" w:color="auto"/>
              <w:right w:val="single" w:sz="4" w:space="0" w:color="auto"/>
            </w:tcBorders>
          </w:tcPr>
          <w:p w14:paraId="1933B0CE" w14:textId="29A0FA13" w:rsidR="005A7247" w:rsidRPr="009D452F" w:rsidRDefault="00CE1004" w:rsidP="009D452F">
            <w:pPr>
              <w:pStyle w:val="ListParagraph"/>
              <w:ind w:left="0"/>
              <w:jc w:val="center"/>
              <w:rPr>
                <w:rFonts w:eastAsia="Times New Roman"/>
                <w:sz w:val="22"/>
                <w:lang w:val="en-IN"/>
              </w:rPr>
            </w:pPr>
            <w:r>
              <w:rPr>
                <w:rFonts w:eastAsia="Times New Roman"/>
                <w:sz w:val="22"/>
                <w:lang w:val="en-IN"/>
              </w:rPr>
              <w:t>3</w:t>
            </w:r>
            <w:r w:rsidRPr="00CE1004">
              <w:rPr>
                <w:rFonts w:eastAsia="Times New Roman"/>
                <w:sz w:val="22"/>
                <w:lang w:val="en-IN"/>
              </w:rPr>
              <w:t>rd</w:t>
            </w:r>
            <w:r>
              <w:rPr>
                <w:rFonts w:eastAsia="Times New Roman"/>
                <w:sz w:val="22"/>
                <w:lang w:val="en-IN"/>
              </w:rPr>
              <w:t xml:space="preserve"> week</w:t>
            </w:r>
          </w:p>
        </w:tc>
      </w:tr>
      <w:tr w:rsidR="005A7247" w:rsidRPr="009D452F" w14:paraId="4ACC8859" w14:textId="6F1294BE"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3B110BF4" w14:textId="77777777" w:rsidR="005A7247" w:rsidRPr="009D452F" w:rsidRDefault="005A7247" w:rsidP="009D452F">
            <w:pPr>
              <w:pStyle w:val="ListParagraph"/>
              <w:ind w:left="0"/>
              <w:rPr>
                <w:rFonts w:eastAsia="Times New Roman"/>
                <w:sz w:val="22"/>
                <w:lang w:val="en-IN"/>
              </w:rPr>
            </w:pPr>
            <w:r w:rsidRPr="009D452F">
              <w:rPr>
                <w:rFonts w:eastAsia="Times New Roman"/>
                <w:sz w:val="22"/>
                <w:lang w:val="en-IN"/>
              </w:rPr>
              <w:t>3</w:t>
            </w:r>
          </w:p>
        </w:tc>
        <w:tc>
          <w:tcPr>
            <w:tcW w:w="3223" w:type="dxa"/>
            <w:tcBorders>
              <w:top w:val="single" w:sz="4" w:space="0" w:color="auto"/>
              <w:left w:val="single" w:sz="4" w:space="0" w:color="auto"/>
              <w:bottom w:val="single" w:sz="4" w:space="0" w:color="auto"/>
              <w:right w:val="single" w:sz="4" w:space="0" w:color="auto"/>
            </w:tcBorders>
          </w:tcPr>
          <w:p w14:paraId="18046B6E" w14:textId="59BA93C5" w:rsidR="005A7247" w:rsidRPr="009D452F" w:rsidRDefault="005A7247" w:rsidP="005A7247">
            <w:pPr>
              <w:pStyle w:val="ListParagraph"/>
              <w:ind w:left="0"/>
              <w:rPr>
                <w:rFonts w:eastAsia="Times New Roman"/>
                <w:sz w:val="22"/>
                <w:lang w:val="en-IN"/>
              </w:rPr>
            </w:pPr>
            <w:r>
              <w:rPr>
                <w:rFonts w:eastAsia="Times New Roman"/>
                <w:sz w:val="22"/>
                <w:lang w:val="en-IN"/>
              </w:rPr>
              <w:t xml:space="preserve">To implement information extraction  </w:t>
            </w:r>
          </w:p>
        </w:tc>
        <w:tc>
          <w:tcPr>
            <w:tcW w:w="2115" w:type="dxa"/>
            <w:tcBorders>
              <w:top w:val="single" w:sz="4" w:space="0" w:color="auto"/>
              <w:left w:val="single" w:sz="4" w:space="0" w:color="auto"/>
              <w:bottom w:val="single" w:sz="4" w:space="0" w:color="auto"/>
              <w:right w:val="single" w:sz="4" w:space="0" w:color="auto"/>
            </w:tcBorders>
          </w:tcPr>
          <w:p w14:paraId="7C9A21FD" w14:textId="60A7629B" w:rsidR="005A7247" w:rsidRPr="009D452F" w:rsidRDefault="00B25CFF" w:rsidP="009D452F">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4016EE9B" w14:textId="7164F4FD" w:rsidR="005A7247" w:rsidRPr="009D452F" w:rsidRDefault="00CE1004" w:rsidP="00966655">
            <w:pPr>
              <w:pStyle w:val="ListParagraph"/>
              <w:ind w:left="0"/>
              <w:jc w:val="center"/>
              <w:rPr>
                <w:rFonts w:eastAsia="Times New Roman"/>
                <w:sz w:val="22"/>
                <w:lang w:val="en-IN"/>
              </w:rPr>
            </w:pPr>
            <w:r>
              <w:rPr>
                <w:rFonts w:eastAsia="Times New Roman"/>
                <w:sz w:val="22"/>
                <w:lang w:val="en-IN"/>
              </w:rPr>
              <w:t>CO1</w:t>
            </w:r>
          </w:p>
        </w:tc>
        <w:tc>
          <w:tcPr>
            <w:tcW w:w="1422" w:type="dxa"/>
            <w:tcBorders>
              <w:top w:val="single" w:sz="4" w:space="0" w:color="auto"/>
              <w:left w:val="single" w:sz="4" w:space="0" w:color="auto"/>
              <w:bottom w:val="single" w:sz="4" w:space="0" w:color="auto"/>
              <w:right w:val="single" w:sz="4" w:space="0" w:color="auto"/>
            </w:tcBorders>
          </w:tcPr>
          <w:p w14:paraId="36E128EC" w14:textId="4E310D21" w:rsidR="005A7247" w:rsidRPr="009D452F" w:rsidRDefault="00CE1004" w:rsidP="00966655">
            <w:pPr>
              <w:pStyle w:val="ListParagraph"/>
              <w:ind w:left="0"/>
              <w:jc w:val="center"/>
              <w:rPr>
                <w:rFonts w:eastAsia="Times New Roman"/>
                <w:sz w:val="22"/>
                <w:lang w:val="en-IN"/>
              </w:rPr>
            </w:pPr>
            <w:r>
              <w:rPr>
                <w:rFonts w:eastAsia="Times New Roman"/>
                <w:sz w:val="22"/>
                <w:lang w:val="en-IN"/>
              </w:rPr>
              <w:t>4</w:t>
            </w:r>
            <w:r w:rsidRPr="00CE1004">
              <w:rPr>
                <w:rFonts w:eastAsia="Times New Roman"/>
                <w:sz w:val="22"/>
                <w:lang w:val="en-IN"/>
              </w:rPr>
              <w:t>th</w:t>
            </w:r>
            <w:r>
              <w:rPr>
                <w:rFonts w:eastAsia="Times New Roman"/>
                <w:sz w:val="22"/>
                <w:lang w:val="en-IN"/>
              </w:rPr>
              <w:t xml:space="preserve"> Week</w:t>
            </w:r>
          </w:p>
        </w:tc>
      </w:tr>
      <w:tr w:rsidR="005A7247" w:rsidRPr="009D452F" w14:paraId="14697C82" w14:textId="76EBAEC9"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2397A895" w14:textId="77777777" w:rsidR="005A7247" w:rsidRPr="009D452F" w:rsidRDefault="005A7247" w:rsidP="009D452F">
            <w:pPr>
              <w:pStyle w:val="ListParagraph"/>
              <w:ind w:left="0"/>
              <w:rPr>
                <w:rFonts w:eastAsia="Times New Roman"/>
                <w:sz w:val="22"/>
                <w:lang w:val="en-IN"/>
              </w:rPr>
            </w:pPr>
            <w:r w:rsidRPr="009D452F">
              <w:rPr>
                <w:rFonts w:eastAsia="Times New Roman"/>
                <w:sz w:val="22"/>
                <w:lang w:val="en-IN"/>
              </w:rPr>
              <w:t>4</w:t>
            </w:r>
          </w:p>
        </w:tc>
        <w:tc>
          <w:tcPr>
            <w:tcW w:w="3223" w:type="dxa"/>
            <w:tcBorders>
              <w:top w:val="single" w:sz="4" w:space="0" w:color="auto"/>
              <w:left w:val="single" w:sz="4" w:space="0" w:color="auto"/>
              <w:bottom w:val="single" w:sz="4" w:space="0" w:color="auto"/>
              <w:right w:val="single" w:sz="4" w:space="0" w:color="auto"/>
            </w:tcBorders>
          </w:tcPr>
          <w:p w14:paraId="0C2B2556" w14:textId="7A6A2F93" w:rsidR="005A7247" w:rsidRPr="009D452F" w:rsidRDefault="005A7247" w:rsidP="005A7247">
            <w:pPr>
              <w:pStyle w:val="ListParagraph"/>
              <w:spacing w:after="0"/>
              <w:ind w:left="0"/>
              <w:rPr>
                <w:sz w:val="22"/>
              </w:rPr>
            </w:pPr>
            <w:r>
              <w:rPr>
                <w:sz w:val="22"/>
              </w:rPr>
              <w:t>To implement data tokenization, data stemming using NLP</w:t>
            </w:r>
          </w:p>
        </w:tc>
        <w:tc>
          <w:tcPr>
            <w:tcW w:w="2115" w:type="dxa"/>
            <w:tcBorders>
              <w:top w:val="single" w:sz="4" w:space="0" w:color="auto"/>
              <w:left w:val="single" w:sz="4" w:space="0" w:color="auto"/>
              <w:bottom w:val="single" w:sz="4" w:space="0" w:color="auto"/>
              <w:right w:val="single" w:sz="4" w:space="0" w:color="auto"/>
            </w:tcBorders>
          </w:tcPr>
          <w:p w14:paraId="6E441979" w14:textId="48B0DC15" w:rsidR="005A7247" w:rsidRPr="009D452F" w:rsidRDefault="00B25CFF" w:rsidP="009D452F">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459230DE" w14:textId="327D46C0" w:rsidR="005A7247" w:rsidRPr="00CE1004" w:rsidRDefault="00CE1004" w:rsidP="009D452F">
            <w:pPr>
              <w:pStyle w:val="ListParagraph"/>
              <w:ind w:left="0"/>
              <w:jc w:val="center"/>
              <w:rPr>
                <w:rFonts w:eastAsia="Times New Roman"/>
                <w:sz w:val="22"/>
                <w:lang w:val="en-IN"/>
              </w:rPr>
            </w:pPr>
            <w:r>
              <w:rPr>
                <w:rFonts w:eastAsia="Times New Roman"/>
                <w:sz w:val="22"/>
                <w:lang w:val="en-IN"/>
              </w:rPr>
              <w:t>CO1</w:t>
            </w:r>
          </w:p>
        </w:tc>
        <w:tc>
          <w:tcPr>
            <w:tcW w:w="1422" w:type="dxa"/>
            <w:tcBorders>
              <w:top w:val="single" w:sz="4" w:space="0" w:color="auto"/>
              <w:left w:val="single" w:sz="4" w:space="0" w:color="auto"/>
              <w:bottom w:val="single" w:sz="4" w:space="0" w:color="auto"/>
              <w:right w:val="single" w:sz="4" w:space="0" w:color="auto"/>
            </w:tcBorders>
          </w:tcPr>
          <w:p w14:paraId="4A9D590B" w14:textId="20A00CA7" w:rsidR="005A7247" w:rsidRPr="00CE1004" w:rsidRDefault="00CE1004" w:rsidP="009D452F">
            <w:pPr>
              <w:pStyle w:val="ListParagraph"/>
              <w:ind w:left="0"/>
              <w:jc w:val="center"/>
              <w:rPr>
                <w:rFonts w:eastAsia="Times New Roman"/>
                <w:sz w:val="22"/>
                <w:lang w:val="en-IN"/>
              </w:rPr>
            </w:pPr>
            <w:r w:rsidRPr="00CE1004">
              <w:rPr>
                <w:rFonts w:eastAsia="Times New Roman"/>
                <w:sz w:val="22"/>
                <w:lang w:val="en-IN"/>
              </w:rPr>
              <w:t>5th Week</w:t>
            </w:r>
          </w:p>
        </w:tc>
      </w:tr>
      <w:tr w:rsidR="005A7247" w:rsidRPr="009D452F" w14:paraId="7DCFF12E" w14:textId="116DD6F0"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2DDA421F" w14:textId="77777777" w:rsidR="005A7247" w:rsidRPr="009D452F" w:rsidRDefault="005A7247" w:rsidP="009D452F">
            <w:pPr>
              <w:pStyle w:val="ListParagraph"/>
              <w:ind w:left="0"/>
              <w:rPr>
                <w:rFonts w:eastAsia="Times New Roman"/>
                <w:sz w:val="22"/>
                <w:lang w:val="en-IN"/>
              </w:rPr>
            </w:pPr>
            <w:r w:rsidRPr="009D452F">
              <w:rPr>
                <w:rFonts w:eastAsia="Times New Roman"/>
                <w:sz w:val="22"/>
                <w:lang w:val="en-IN"/>
              </w:rPr>
              <w:t>5</w:t>
            </w:r>
          </w:p>
        </w:tc>
        <w:tc>
          <w:tcPr>
            <w:tcW w:w="3223" w:type="dxa"/>
            <w:tcBorders>
              <w:top w:val="single" w:sz="4" w:space="0" w:color="auto"/>
              <w:left w:val="single" w:sz="4" w:space="0" w:color="auto"/>
              <w:bottom w:val="single" w:sz="4" w:space="0" w:color="auto"/>
              <w:right w:val="single" w:sz="4" w:space="0" w:color="auto"/>
            </w:tcBorders>
          </w:tcPr>
          <w:p w14:paraId="29277043" w14:textId="17A7A978" w:rsidR="005A7247" w:rsidRPr="009D452F" w:rsidRDefault="005A7247" w:rsidP="005A7247">
            <w:pPr>
              <w:pStyle w:val="ListParagraph"/>
              <w:spacing w:after="0"/>
              <w:ind w:left="0"/>
              <w:rPr>
                <w:sz w:val="22"/>
              </w:rPr>
            </w:pPr>
            <w:r>
              <w:rPr>
                <w:sz w:val="22"/>
              </w:rPr>
              <w:t>To implement data lemmatization, part of speech using NLP</w:t>
            </w:r>
          </w:p>
        </w:tc>
        <w:tc>
          <w:tcPr>
            <w:tcW w:w="2115" w:type="dxa"/>
            <w:tcBorders>
              <w:top w:val="single" w:sz="4" w:space="0" w:color="auto"/>
              <w:left w:val="single" w:sz="4" w:space="0" w:color="auto"/>
              <w:bottom w:val="single" w:sz="4" w:space="0" w:color="auto"/>
              <w:right w:val="single" w:sz="4" w:space="0" w:color="auto"/>
            </w:tcBorders>
          </w:tcPr>
          <w:p w14:paraId="690A7B60" w14:textId="6E51C40F" w:rsidR="005A7247" w:rsidRPr="009D452F" w:rsidRDefault="00B25CFF" w:rsidP="004733FA">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522C0530" w14:textId="71D441DB" w:rsidR="005A7247" w:rsidRPr="00CE1004" w:rsidRDefault="00CE1004" w:rsidP="009D452F">
            <w:pPr>
              <w:jc w:val="center"/>
              <w:rPr>
                <w:rFonts w:eastAsia="Times New Roman"/>
                <w:sz w:val="22"/>
                <w:lang w:val="en-IN"/>
              </w:rPr>
            </w:pPr>
            <w:r>
              <w:rPr>
                <w:rFonts w:eastAsia="Times New Roman"/>
                <w:sz w:val="22"/>
                <w:lang w:val="en-IN"/>
              </w:rPr>
              <w:t>CO1</w:t>
            </w:r>
          </w:p>
        </w:tc>
        <w:tc>
          <w:tcPr>
            <w:tcW w:w="1422" w:type="dxa"/>
            <w:tcBorders>
              <w:top w:val="single" w:sz="4" w:space="0" w:color="auto"/>
              <w:left w:val="single" w:sz="4" w:space="0" w:color="auto"/>
              <w:bottom w:val="single" w:sz="4" w:space="0" w:color="auto"/>
              <w:right w:val="single" w:sz="4" w:space="0" w:color="auto"/>
            </w:tcBorders>
          </w:tcPr>
          <w:p w14:paraId="3DDB63CB" w14:textId="6DDB1351" w:rsidR="005A7247" w:rsidRPr="00CE1004" w:rsidRDefault="00CE1004" w:rsidP="009D452F">
            <w:pPr>
              <w:jc w:val="center"/>
              <w:rPr>
                <w:rFonts w:eastAsia="Times New Roman"/>
                <w:sz w:val="22"/>
                <w:lang w:val="en-IN"/>
              </w:rPr>
            </w:pPr>
            <w:r w:rsidRPr="00CE1004">
              <w:rPr>
                <w:rFonts w:eastAsia="Times New Roman"/>
                <w:sz w:val="22"/>
                <w:lang w:val="en-IN"/>
              </w:rPr>
              <w:t>6th Week</w:t>
            </w:r>
          </w:p>
        </w:tc>
      </w:tr>
      <w:tr w:rsidR="005A7247" w:rsidRPr="009D452F" w14:paraId="269041D6" w14:textId="24903BD6"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2D645D62" w14:textId="77777777" w:rsidR="005A7247" w:rsidRPr="009D452F" w:rsidRDefault="005A7247" w:rsidP="005A7247">
            <w:pPr>
              <w:pStyle w:val="ListParagraph"/>
              <w:ind w:left="0"/>
              <w:rPr>
                <w:rFonts w:eastAsia="Times New Roman"/>
                <w:sz w:val="22"/>
                <w:lang w:val="en-IN"/>
              </w:rPr>
            </w:pPr>
            <w:r w:rsidRPr="009D452F">
              <w:rPr>
                <w:rFonts w:eastAsia="Times New Roman"/>
                <w:sz w:val="22"/>
                <w:lang w:val="en-IN"/>
              </w:rPr>
              <w:t>6</w:t>
            </w:r>
          </w:p>
        </w:tc>
        <w:tc>
          <w:tcPr>
            <w:tcW w:w="3223" w:type="dxa"/>
            <w:tcBorders>
              <w:top w:val="single" w:sz="4" w:space="0" w:color="auto"/>
              <w:left w:val="single" w:sz="4" w:space="0" w:color="auto"/>
              <w:bottom w:val="single" w:sz="4" w:space="0" w:color="auto"/>
              <w:right w:val="single" w:sz="4" w:space="0" w:color="auto"/>
            </w:tcBorders>
          </w:tcPr>
          <w:p w14:paraId="7E5F5330" w14:textId="3E9E2C38" w:rsidR="005A7247" w:rsidRPr="009D452F" w:rsidRDefault="005A7247" w:rsidP="005A7247">
            <w:pPr>
              <w:pStyle w:val="ListParagraph"/>
              <w:spacing w:after="0"/>
              <w:ind w:left="0"/>
              <w:rPr>
                <w:sz w:val="22"/>
              </w:rPr>
            </w:pPr>
            <w:r>
              <w:rPr>
                <w:sz w:val="22"/>
              </w:rPr>
              <w:t>To implement sentiment analysis using NLP</w:t>
            </w:r>
          </w:p>
        </w:tc>
        <w:tc>
          <w:tcPr>
            <w:tcW w:w="2115" w:type="dxa"/>
            <w:tcBorders>
              <w:top w:val="single" w:sz="4" w:space="0" w:color="auto"/>
              <w:left w:val="single" w:sz="4" w:space="0" w:color="auto"/>
              <w:bottom w:val="single" w:sz="4" w:space="0" w:color="auto"/>
              <w:right w:val="single" w:sz="4" w:space="0" w:color="auto"/>
            </w:tcBorders>
          </w:tcPr>
          <w:p w14:paraId="2A07496E" w14:textId="3A4B597A" w:rsidR="005A7247" w:rsidRPr="009D452F" w:rsidRDefault="00B25CFF" w:rsidP="005A7247">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7498D780" w14:textId="43046171" w:rsidR="005A7247" w:rsidRPr="00CE1004" w:rsidRDefault="00CE1004" w:rsidP="005A7247">
            <w:pPr>
              <w:jc w:val="center"/>
              <w:rPr>
                <w:rFonts w:eastAsia="Times New Roman"/>
                <w:sz w:val="22"/>
                <w:lang w:val="en-IN"/>
              </w:rPr>
            </w:pPr>
            <w:r>
              <w:rPr>
                <w:rFonts w:eastAsia="Times New Roman"/>
                <w:sz w:val="22"/>
                <w:lang w:val="en-IN"/>
              </w:rPr>
              <w:t>CO1</w:t>
            </w:r>
          </w:p>
        </w:tc>
        <w:tc>
          <w:tcPr>
            <w:tcW w:w="1422" w:type="dxa"/>
            <w:tcBorders>
              <w:top w:val="single" w:sz="4" w:space="0" w:color="auto"/>
              <w:left w:val="single" w:sz="4" w:space="0" w:color="auto"/>
              <w:bottom w:val="single" w:sz="4" w:space="0" w:color="auto"/>
              <w:right w:val="single" w:sz="4" w:space="0" w:color="auto"/>
            </w:tcBorders>
          </w:tcPr>
          <w:p w14:paraId="4C545975" w14:textId="73093B65" w:rsidR="005A7247" w:rsidRPr="00CE1004" w:rsidRDefault="00CE1004" w:rsidP="005A7247">
            <w:pPr>
              <w:jc w:val="center"/>
              <w:rPr>
                <w:rFonts w:eastAsia="Times New Roman"/>
                <w:sz w:val="22"/>
                <w:lang w:val="en-IN"/>
              </w:rPr>
            </w:pPr>
            <w:r w:rsidRPr="00CE1004">
              <w:rPr>
                <w:rFonts w:eastAsia="Times New Roman"/>
                <w:sz w:val="22"/>
                <w:lang w:val="en-IN"/>
              </w:rPr>
              <w:t>7th Week</w:t>
            </w:r>
          </w:p>
        </w:tc>
      </w:tr>
      <w:tr w:rsidR="005A7247" w:rsidRPr="009D452F" w14:paraId="2EB89E36" w14:textId="5AF8B9BD"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073A7DCC" w14:textId="77777777" w:rsidR="005A7247" w:rsidRPr="009D452F" w:rsidRDefault="005A7247" w:rsidP="005A7247">
            <w:pPr>
              <w:pStyle w:val="ListParagraph"/>
              <w:ind w:left="0"/>
              <w:rPr>
                <w:rFonts w:eastAsia="Times New Roman"/>
                <w:sz w:val="22"/>
                <w:lang w:val="en-IN"/>
              </w:rPr>
            </w:pPr>
            <w:r w:rsidRPr="009D452F">
              <w:rPr>
                <w:rFonts w:eastAsia="Times New Roman"/>
                <w:sz w:val="22"/>
                <w:lang w:val="en-IN"/>
              </w:rPr>
              <w:t>7</w:t>
            </w:r>
          </w:p>
        </w:tc>
        <w:tc>
          <w:tcPr>
            <w:tcW w:w="3223" w:type="dxa"/>
            <w:tcBorders>
              <w:top w:val="single" w:sz="4" w:space="0" w:color="auto"/>
              <w:left w:val="single" w:sz="4" w:space="0" w:color="auto"/>
              <w:bottom w:val="single" w:sz="4" w:space="0" w:color="auto"/>
              <w:right w:val="single" w:sz="4" w:space="0" w:color="auto"/>
            </w:tcBorders>
          </w:tcPr>
          <w:p w14:paraId="69F8A06C" w14:textId="55133ED4" w:rsidR="005A7247" w:rsidRPr="009D452F" w:rsidRDefault="005A7247" w:rsidP="005A7247">
            <w:pPr>
              <w:pStyle w:val="ListParagraph"/>
              <w:ind w:left="0"/>
              <w:rPr>
                <w:rFonts w:eastAsia="Times New Roman"/>
                <w:sz w:val="22"/>
                <w:lang w:val="en-IN"/>
              </w:rPr>
            </w:pPr>
            <w:r>
              <w:rPr>
                <w:sz w:val="22"/>
              </w:rPr>
              <w:t>To explore/practice anyone of the web analytics tool for given scenario</w:t>
            </w:r>
          </w:p>
        </w:tc>
        <w:tc>
          <w:tcPr>
            <w:tcW w:w="2115" w:type="dxa"/>
            <w:tcBorders>
              <w:top w:val="single" w:sz="4" w:space="0" w:color="auto"/>
              <w:left w:val="single" w:sz="4" w:space="0" w:color="auto"/>
              <w:bottom w:val="single" w:sz="4" w:space="0" w:color="auto"/>
              <w:right w:val="single" w:sz="4" w:space="0" w:color="auto"/>
            </w:tcBorders>
          </w:tcPr>
          <w:p w14:paraId="022F3A9C" w14:textId="7149A442" w:rsidR="005A7247" w:rsidRPr="009D452F" w:rsidRDefault="00B25CFF" w:rsidP="005A7247">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68E8314F" w14:textId="179545F9" w:rsidR="005A7247" w:rsidRPr="009D452F" w:rsidRDefault="00CE1004" w:rsidP="005A7247">
            <w:pPr>
              <w:pStyle w:val="ListParagraph"/>
              <w:ind w:left="0"/>
              <w:jc w:val="center"/>
              <w:rPr>
                <w:rFonts w:eastAsia="Times New Roman"/>
                <w:sz w:val="22"/>
                <w:lang w:val="en-IN"/>
              </w:rPr>
            </w:pPr>
            <w:r>
              <w:rPr>
                <w:rFonts w:eastAsia="Times New Roman"/>
                <w:sz w:val="22"/>
                <w:lang w:val="en-IN"/>
              </w:rPr>
              <w:t>CO2</w:t>
            </w:r>
          </w:p>
        </w:tc>
        <w:tc>
          <w:tcPr>
            <w:tcW w:w="1422" w:type="dxa"/>
            <w:tcBorders>
              <w:top w:val="single" w:sz="4" w:space="0" w:color="auto"/>
              <w:left w:val="single" w:sz="4" w:space="0" w:color="auto"/>
              <w:bottom w:val="single" w:sz="4" w:space="0" w:color="auto"/>
              <w:right w:val="single" w:sz="4" w:space="0" w:color="auto"/>
            </w:tcBorders>
          </w:tcPr>
          <w:p w14:paraId="12FA7881" w14:textId="24F48D28" w:rsidR="005A7247" w:rsidRPr="009D452F" w:rsidRDefault="00CE1004" w:rsidP="005A7247">
            <w:pPr>
              <w:pStyle w:val="ListParagraph"/>
              <w:ind w:left="0"/>
              <w:jc w:val="center"/>
              <w:rPr>
                <w:rFonts w:eastAsia="Times New Roman"/>
                <w:sz w:val="22"/>
                <w:lang w:val="en-IN"/>
              </w:rPr>
            </w:pPr>
            <w:r>
              <w:rPr>
                <w:rFonts w:eastAsia="Times New Roman"/>
                <w:sz w:val="22"/>
                <w:lang w:val="en-IN"/>
              </w:rPr>
              <w:t>8</w:t>
            </w:r>
            <w:r w:rsidRPr="00CE1004">
              <w:rPr>
                <w:rFonts w:eastAsia="Times New Roman"/>
                <w:sz w:val="22"/>
                <w:lang w:val="en-IN"/>
              </w:rPr>
              <w:t>th</w:t>
            </w:r>
            <w:r>
              <w:rPr>
                <w:rFonts w:eastAsia="Times New Roman"/>
                <w:sz w:val="22"/>
                <w:lang w:val="en-IN"/>
              </w:rPr>
              <w:t xml:space="preserve"> Week</w:t>
            </w:r>
          </w:p>
        </w:tc>
      </w:tr>
      <w:tr w:rsidR="005A7247" w:rsidRPr="009D452F" w14:paraId="3931BF41" w14:textId="2DEDB578" w:rsidTr="005A7247">
        <w:trPr>
          <w:trHeight w:val="917"/>
          <w:jc w:val="center"/>
        </w:trPr>
        <w:tc>
          <w:tcPr>
            <w:tcW w:w="708" w:type="dxa"/>
            <w:tcBorders>
              <w:top w:val="single" w:sz="4" w:space="0" w:color="auto"/>
              <w:left w:val="single" w:sz="4" w:space="0" w:color="auto"/>
              <w:bottom w:val="single" w:sz="4" w:space="0" w:color="auto"/>
              <w:right w:val="single" w:sz="4" w:space="0" w:color="auto"/>
            </w:tcBorders>
            <w:hideMark/>
          </w:tcPr>
          <w:p w14:paraId="7B9A476B" w14:textId="77777777" w:rsidR="005A7247" w:rsidRPr="009D452F" w:rsidRDefault="005A7247" w:rsidP="005A7247">
            <w:pPr>
              <w:pStyle w:val="ListParagraph"/>
              <w:ind w:left="0"/>
              <w:rPr>
                <w:rFonts w:eastAsia="Times New Roman"/>
                <w:sz w:val="22"/>
                <w:lang w:val="en-IN"/>
              </w:rPr>
            </w:pPr>
            <w:r w:rsidRPr="009D452F">
              <w:rPr>
                <w:rFonts w:eastAsia="Times New Roman"/>
                <w:sz w:val="22"/>
                <w:lang w:val="en-IN"/>
              </w:rPr>
              <w:t>8</w:t>
            </w:r>
          </w:p>
        </w:tc>
        <w:tc>
          <w:tcPr>
            <w:tcW w:w="3223" w:type="dxa"/>
            <w:tcBorders>
              <w:top w:val="single" w:sz="4" w:space="0" w:color="auto"/>
              <w:left w:val="single" w:sz="4" w:space="0" w:color="auto"/>
              <w:bottom w:val="single" w:sz="4" w:space="0" w:color="auto"/>
              <w:right w:val="single" w:sz="4" w:space="0" w:color="auto"/>
            </w:tcBorders>
          </w:tcPr>
          <w:p w14:paraId="68B2D0D9" w14:textId="5E5E26BA" w:rsidR="005A7247" w:rsidRPr="00497FBA" w:rsidRDefault="005A7247" w:rsidP="005A7247">
            <w:pPr>
              <w:pStyle w:val="ListParagraph"/>
              <w:spacing w:after="0"/>
              <w:ind w:left="0"/>
            </w:pPr>
            <w:r>
              <w:rPr>
                <w:rFonts w:eastAsia="Times New Roman"/>
                <w:sz w:val="22"/>
                <w:lang w:val="en-IN"/>
              </w:rPr>
              <w:t>To implement social media content extraction using API</w:t>
            </w:r>
          </w:p>
        </w:tc>
        <w:tc>
          <w:tcPr>
            <w:tcW w:w="2115" w:type="dxa"/>
            <w:tcBorders>
              <w:top w:val="single" w:sz="4" w:space="0" w:color="auto"/>
              <w:left w:val="single" w:sz="4" w:space="0" w:color="auto"/>
              <w:bottom w:val="single" w:sz="4" w:space="0" w:color="auto"/>
              <w:right w:val="single" w:sz="4" w:space="0" w:color="auto"/>
            </w:tcBorders>
          </w:tcPr>
          <w:p w14:paraId="2F031423" w14:textId="0142C896" w:rsidR="005A7247" w:rsidRPr="00CE1004" w:rsidRDefault="00B25CFF" w:rsidP="005A7247">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24284D7F" w14:textId="02932EAE" w:rsidR="005A7247" w:rsidRPr="00CE1004" w:rsidRDefault="00CE1004" w:rsidP="005A7247">
            <w:pPr>
              <w:jc w:val="center"/>
              <w:rPr>
                <w:rFonts w:eastAsia="Times New Roman"/>
                <w:sz w:val="22"/>
                <w:lang w:val="en-IN"/>
              </w:rPr>
            </w:pPr>
            <w:r>
              <w:rPr>
                <w:rFonts w:eastAsia="Times New Roman"/>
                <w:sz w:val="22"/>
                <w:lang w:val="en-IN"/>
              </w:rPr>
              <w:t>CO2</w:t>
            </w:r>
          </w:p>
        </w:tc>
        <w:tc>
          <w:tcPr>
            <w:tcW w:w="1422" w:type="dxa"/>
            <w:tcBorders>
              <w:top w:val="single" w:sz="4" w:space="0" w:color="auto"/>
              <w:left w:val="single" w:sz="4" w:space="0" w:color="auto"/>
              <w:bottom w:val="single" w:sz="4" w:space="0" w:color="auto"/>
              <w:right w:val="single" w:sz="4" w:space="0" w:color="auto"/>
            </w:tcBorders>
          </w:tcPr>
          <w:p w14:paraId="135796CF" w14:textId="5AE6A33F" w:rsidR="005A7247" w:rsidRPr="00CE1004" w:rsidRDefault="00CE1004" w:rsidP="005A7247">
            <w:pPr>
              <w:jc w:val="center"/>
              <w:rPr>
                <w:rFonts w:eastAsia="Times New Roman"/>
                <w:sz w:val="22"/>
                <w:lang w:val="en-IN"/>
              </w:rPr>
            </w:pPr>
            <w:r w:rsidRPr="00CE1004">
              <w:rPr>
                <w:rFonts w:eastAsia="Times New Roman"/>
                <w:sz w:val="22"/>
                <w:lang w:val="en-IN"/>
              </w:rPr>
              <w:t>9th Week</w:t>
            </w:r>
          </w:p>
        </w:tc>
      </w:tr>
      <w:tr w:rsidR="005A7247" w:rsidRPr="009D452F" w14:paraId="197852D0" w14:textId="2241515A"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4482EA58" w14:textId="77777777" w:rsidR="005A7247" w:rsidRPr="009D452F" w:rsidRDefault="005A7247" w:rsidP="005A7247">
            <w:pPr>
              <w:pStyle w:val="ListParagraph"/>
              <w:ind w:left="0"/>
              <w:rPr>
                <w:rFonts w:eastAsia="Times New Roman"/>
                <w:sz w:val="22"/>
                <w:lang w:val="en-IN"/>
              </w:rPr>
            </w:pPr>
            <w:r w:rsidRPr="009D452F">
              <w:rPr>
                <w:rFonts w:eastAsia="Times New Roman"/>
                <w:sz w:val="22"/>
                <w:lang w:val="en-IN"/>
              </w:rPr>
              <w:t>9</w:t>
            </w:r>
          </w:p>
        </w:tc>
        <w:tc>
          <w:tcPr>
            <w:tcW w:w="3223" w:type="dxa"/>
            <w:tcBorders>
              <w:top w:val="single" w:sz="4" w:space="0" w:color="auto"/>
              <w:left w:val="single" w:sz="4" w:space="0" w:color="auto"/>
              <w:bottom w:val="single" w:sz="4" w:space="0" w:color="auto"/>
              <w:right w:val="single" w:sz="4" w:space="0" w:color="auto"/>
            </w:tcBorders>
          </w:tcPr>
          <w:p w14:paraId="6D65019D" w14:textId="5D0093FF" w:rsidR="005A7247" w:rsidRPr="009D452F" w:rsidRDefault="005A7247" w:rsidP="005A7247">
            <w:pPr>
              <w:pStyle w:val="ListParagraph"/>
              <w:tabs>
                <w:tab w:val="left" w:pos="1185"/>
              </w:tabs>
              <w:spacing w:after="0"/>
              <w:ind w:left="0"/>
              <w:rPr>
                <w:sz w:val="22"/>
              </w:rPr>
            </w:pPr>
            <w:r>
              <w:t>To write program to measure social media network properties</w:t>
            </w:r>
          </w:p>
        </w:tc>
        <w:tc>
          <w:tcPr>
            <w:tcW w:w="2115" w:type="dxa"/>
            <w:tcBorders>
              <w:top w:val="single" w:sz="4" w:space="0" w:color="auto"/>
              <w:left w:val="single" w:sz="4" w:space="0" w:color="auto"/>
              <w:bottom w:val="single" w:sz="4" w:space="0" w:color="auto"/>
              <w:right w:val="single" w:sz="4" w:space="0" w:color="auto"/>
            </w:tcBorders>
          </w:tcPr>
          <w:p w14:paraId="56FBE775" w14:textId="7F411909" w:rsidR="005A7247" w:rsidRPr="009D452F" w:rsidRDefault="00B25CFF" w:rsidP="005A7247">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18EB646C" w14:textId="6D9D7BB5" w:rsidR="005A7247" w:rsidRPr="009D452F" w:rsidRDefault="00CE1004" w:rsidP="005A7247">
            <w:pPr>
              <w:pStyle w:val="ListParagraph"/>
              <w:ind w:left="0"/>
              <w:jc w:val="center"/>
              <w:rPr>
                <w:rFonts w:eastAsia="Times New Roman"/>
                <w:sz w:val="22"/>
                <w:lang w:val="en-IN"/>
              </w:rPr>
            </w:pPr>
            <w:r>
              <w:rPr>
                <w:rFonts w:eastAsia="Times New Roman"/>
                <w:sz w:val="22"/>
                <w:lang w:val="en-IN"/>
              </w:rPr>
              <w:t>CO3</w:t>
            </w:r>
          </w:p>
        </w:tc>
        <w:tc>
          <w:tcPr>
            <w:tcW w:w="1422" w:type="dxa"/>
            <w:tcBorders>
              <w:top w:val="single" w:sz="4" w:space="0" w:color="auto"/>
              <w:left w:val="single" w:sz="4" w:space="0" w:color="auto"/>
              <w:bottom w:val="single" w:sz="4" w:space="0" w:color="auto"/>
              <w:right w:val="single" w:sz="4" w:space="0" w:color="auto"/>
            </w:tcBorders>
          </w:tcPr>
          <w:p w14:paraId="3EDAAE7B" w14:textId="2D3C984D" w:rsidR="005A7247" w:rsidRPr="009D452F" w:rsidRDefault="00CE1004" w:rsidP="005A7247">
            <w:pPr>
              <w:pStyle w:val="ListParagraph"/>
              <w:ind w:left="0"/>
              <w:jc w:val="center"/>
              <w:rPr>
                <w:rFonts w:eastAsia="Times New Roman"/>
                <w:sz w:val="22"/>
                <w:lang w:val="en-IN"/>
              </w:rPr>
            </w:pPr>
            <w:r>
              <w:rPr>
                <w:rFonts w:eastAsia="Times New Roman"/>
                <w:sz w:val="22"/>
                <w:lang w:val="en-IN"/>
              </w:rPr>
              <w:t>10</w:t>
            </w:r>
            <w:r w:rsidRPr="00CE1004">
              <w:rPr>
                <w:rFonts w:eastAsia="Times New Roman"/>
                <w:sz w:val="22"/>
                <w:lang w:val="en-IN"/>
              </w:rPr>
              <w:t>th</w:t>
            </w:r>
            <w:r>
              <w:rPr>
                <w:rFonts w:eastAsia="Times New Roman"/>
                <w:sz w:val="22"/>
                <w:lang w:val="en-IN"/>
              </w:rPr>
              <w:t xml:space="preserve"> week</w:t>
            </w:r>
          </w:p>
        </w:tc>
      </w:tr>
      <w:tr w:rsidR="005A7247" w:rsidRPr="009D452F" w14:paraId="2D572549" w14:textId="666474C8" w:rsidTr="005A7247">
        <w:trPr>
          <w:jc w:val="center"/>
        </w:trPr>
        <w:tc>
          <w:tcPr>
            <w:tcW w:w="708" w:type="dxa"/>
            <w:tcBorders>
              <w:top w:val="single" w:sz="4" w:space="0" w:color="auto"/>
              <w:left w:val="single" w:sz="4" w:space="0" w:color="auto"/>
              <w:bottom w:val="single" w:sz="4" w:space="0" w:color="auto"/>
              <w:right w:val="single" w:sz="4" w:space="0" w:color="auto"/>
            </w:tcBorders>
            <w:hideMark/>
          </w:tcPr>
          <w:p w14:paraId="380DA54B" w14:textId="77777777" w:rsidR="005A7247" w:rsidRPr="009D452F" w:rsidRDefault="005A7247" w:rsidP="005A7247">
            <w:pPr>
              <w:pStyle w:val="ListParagraph"/>
              <w:ind w:left="0"/>
              <w:rPr>
                <w:rFonts w:eastAsia="Times New Roman"/>
                <w:sz w:val="22"/>
                <w:lang w:val="en-IN"/>
              </w:rPr>
            </w:pPr>
            <w:r w:rsidRPr="009D452F">
              <w:rPr>
                <w:rFonts w:eastAsia="Times New Roman"/>
                <w:sz w:val="22"/>
                <w:lang w:val="en-IN"/>
              </w:rPr>
              <w:t>10</w:t>
            </w:r>
          </w:p>
        </w:tc>
        <w:tc>
          <w:tcPr>
            <w:tcW w:w="3223" w:type="dxa"/>
            <w:tcBorders>
              <w:top w:val="single" w:sz="4" w:space="0" w:color="auto"/>
              <w:left w:val="single" w:sz="4" w:space="0" w:color="auto"/>
              <w:bottom w:val="single" w:sz="4" w:space="0" w:color="auto"/>
              <w:right w:val="single" w:sz="4" w:space="0" w:color="auto"/>
            </w:tcBorders>
          </w:tcPr>
          <w:p w14:paraId="7E8AFCC4" w14:textId="7A3A8316" w:rsidR="005A7247" w:rsidRPr="009D452F" w:rsidRDefault="005A7247" w:rsidP="005A7247">
            <w:pPr>
              <w:pStyle w:val="ListParagraph"/>
              <w:spacing w:after="0"/>
              <w:ind w:left="0"/>
              <w:rPr>
                <w:sz w:val="22"/>
              </w:rPr>
            </w:pPr>
            <w:r>
              <w:rPr>
                <w:sz w:val="22"/>
              </w:rPr>
              <w:t>To install and explore network analysis tool</w:t>
            </w:r>
          </w:p>
        </w:tc>
        <w:tc>
          <w:tcPr>
            <w:tcW w:w="2115" w:type="dxa"/>
            <w:tcBorders>
              <w:top w:val="single" w:sz="4" w:space="0" w:color="auto"/>
              <w:left w:val="single" w:sz="4" w:space="0" w:color="auto"/>
              <w:bottom w:val="single" w:sz="4" w:space="0" w:color="auto"/>
              <w:right w:val="single" w:sz="4" w:space="0" w:color="auto"/>
            </w:tcBorders>
          </w:tcPr>
          <w:p w14:paraId="350FF931" w14:textId="425F8DBB" w:rsidR="005A7247" w:rsidRPr="009D452F" w:rsidRDefault="00B25CFF" w:rsidP="005A7247">
            <w:pPr>
              <w:pStyle w:val="ListParagraph"/>
              <w:ind w:left="0"/>
              <w:rPr>
                <w:rFonts w:eastAsia="Times New Roman"/>
                <w:sz w:val="22"/>
                <w:lang w:val="en-IN"/>
              </w:rPr>
            </w:pPr>
            <w:r w:rsidRPr="00CE1004">
              <w:rPr>
                <w:rFonts w:eastAsia="Times New Roman"/>
                <w:sz w:val="22"/>
                <w:lang w:val="en-IN"/>
              </w:rPr>
              <w:t>Machine Learning, Python Programming</w:t>
            </w:r>
          </w:p>
        </w:tc>
        <w:tc>
          <w:tcPr>
            <w:tcW w:w="1548" w:type="dxa"/>
            <w:tcBorders>
              <w:top w:val="single" w:sz="4" w:space="0" w:color="auto"/>
              <w:left w:val="single" w:sz="4" w:space="0" w:color="auto"/>
              <w:bottom w:val="single" w:sz="4" w:space="0" w:color="auto"/>
              <w:right w:val="single" w:sz="4" w:space="0" w:color="auto"/>
            </w:tcBorders>
          </w:tcPr>
          <w:p w14:paraId="40D7AEBB" w14:textId="0C328B54" w:rsidR="005A7247" w:rsidRPr="00CE1004" w:rsidRDefault="00CE1004" w:rsidP="005A7247">
            <w:pPr>
              <w:jc w:val="center"/>
              <w:rPr>
                <w:rFonts w:eastAsia="Times New Roman"/>
                <w:sz w:val="22"/>
                <w:lang w:val="en-IN"/>
              </w:rPr>
            </w:pPr>
            <w:r>
              <w:rPr>
                <w:rFonts w:eastAsia="Times New Roman"/>
                <w:sz w:val="22"/>
                <w:lang w:val="en-IN"/>
              </w:rPr>
              <w:t>CO3</w:t>
            </w:r>
          </w:p>
        </w:tc>
        <w:tc>
          <w:tcPr>
            <w:tcW w:w="1422" w:type="dxa"/>
            <w:tcBorders>
              <w:top w:val="single" w:sz="4" w:space="0" w:color="auto"/>
              <w:left w:val="single" w:sz="4" w:space="0" w:color="auto"/>
              <w:bottom w:val="single" w:sz="4" w:space="0" w:color="auto"/>
              <w:right w:val="single" w:sz="4" w:space="0" w:color="auto"/>
            </w:tcBorders>
          </w:tcPr>
          <w:p w14:paraId="36E0FD2A" w14:textId="7CFA6FDC" w:rsidR="005A7247" w:rsidRPr="00CE1004" w:rsidRDefault="00CE1004" w:rsidP="005A7247">
            <w:pPr>
              <w:jc w:val="center"/>
              <w:rPr>
                <w:rFonts w:eastAsia="Times New Roman"/>
                <w:sz w:val="22"/>
                <w:lang w:val="en-IN"/>
              </w:rPr>
            </w:pPr>
            <w:r w:rsidRPr="00CE1004">
              <w:rPr>
                <w:rFonts w:eastAsia="Times New Roman"/>
                <w:sz w:val="22"/>
                <w:lang w:val="en-IN"/>
              </w:rPr>
              <w:t>11th week</w:t>
            </w:r>
          </w:p>
        </w:tc>
      </w:tr>
      <w:tr w:rsidR="005A7247" w:rsidRPr="009D452F" w14:paraId="7AFF1491" w14:textId="705D0C4C" w:rsidTr="005A7247">
        <w:trPr>
          <w:jc w:val="center"/>
        </w:trPr>
        <w:tc>
          <w:tcPr>
            <w:tcW w:w="708" w:type="dxa"/>
            <w:tcBorders>
              <w:top w:val="single" w:sz="4" w:space="0" w:color="auto"/>
              <w:left w:val="single" w:sz="4" w:space="0" w:color="auto"/>
              <w:bottom w:val="single" w:sz="4" w:space="0" w:color="auto"/>
              <w:right w:val="single" w:sz="4" w:space="0" w:color="auto"/>
            </w:tcBorders>
          </w:tcPr>
          <w:p w14:paraId="5E5F09E4" w14:textId="05DDC39C" w:rsidR="005A7247" w:rsidRPr="009D452F" w:rsidRDefault="005A7247" w:rsidP="005A7247">
            <w:pPr>
              <w:pStyle w:val="ListParagraph"/>
              <w:ind w:left="0"/>
              <w:rPr>
                <w:rFonts w:eastAsia="Times New Roman"/>
                <w:sz w:val="22"/>
                <w:lang w:val="en-IN"/>
              </w:rPr>
            </w:pPr>
            <w:r>
              <w:rPr>
                <w:rFonts w:eastAsia="Times New Roman"/>
                <w:sz w:val="22"/>
                <w:lang w:val="en-IN"/>
              </w:rPr>
              <w:t>11</w:t>
            </w:r>
          </w:p>
        </w:tc>
        <w:tc>
          <w:tcPr>
            <w:tcW w:w="3223" w:type="dxa"/>
            <w:tcBorders>
              <w:top w:val="single" w:sz="4" w:space="0" w:color="auto"/>
              <w:left w:val="single" w:sz="4" w:space="0" w:color="auto"/>
              <w:bottom w:val="single" w:sz="4" w:space="0" w:color="auto"/>
              <w:right w:val="single" w:sz="4" w:space="0" w:color="auto"/>
            </w:tcBorders>
          </w:tcPr>
          <w:p w14:paraId="7F0B6191" w14:textId="17D52DDA" w:rsidR="005A7247" w:rsidRPr="00F654E5" w:rsidRDefault="005A7247" w:rsidP="005A7247">
            <w:pPr>
              <w:pStyle w:val="ListParagraph"/>
              <w:spacing w:after="0"/>
              <w:ind w:left="0"/>
              <w:rPr>
                <w:sz w:val="22"/>
              </w:rPr>
            </w:pPr>
            <w:r>
              <w:rPr>
                <w:sz w:val="22"/>
              </w:rPr>
              <w:t>Presentation</w:t>
            </w:r>
          </w:p>
        </w:tc>
        <w:tc>
          <w:tcPr>
            <w:tcW w:w="2115" w:type="dxa"/>
            <w:tcBorders>
              <w:top w:val="single" w:sz="4" w:space="0" w:color="auto"/>
              <w:left w:val="single" w:sz="4" w:space="0" w:color="auto"/>
              <w:bottom w:val="single" w:sz="4" w:space="0" w:color="auto"/>
              <w:right w:val="single" w:sz="4" w:space="0" w:color="auto"/>
            </w:tcBorders>
          </w:tcPr>
          <w:p w14:paraId="72AAED89" w14:textId="10DCC4FA" w:rsidR="005A7247" w:rsidRPr="009D452F" w:rsidRDefault="005A7247" w:rsidP="005A7247">
            <w:pPr>
              <w:pStyle w:val="ListParagraph"/>
              <w:ind w:left="0"/>
              <w:rPr>
                <w:rFonts w:eastAsia="Times New Roman"/>
                <w:sz w:val="22"/>
                <w:lang w:val="en-IN"/>
              </w:rPr>
            </w:pPr>
          </w:p>
        </w:tc>
        <w:tc>
          <w:tcPr>
            <w:tcW w:w="1548" w:type="dxa"/>
            <w:tcBorders>
              <w:top w:val="single" w:sz="4" w:space="0" w:color="auto"/>
              <w:left w:val="single" w:sz="4" w:space="0" w:color="auto"/>
              <w:bottom w:val="single" w:sz="4" w:space="0" w:color="auto"/>
              <w:right w:val="single" w:sz="4" w:space="0" w:color="auto"/>
            </w:tcBorders>
          </w:tcPr>
          <w:p w14:paraId="22679656" w14:textId="792B978A" w:rsidR="005A7247" w:rsidRPr="00CE1004" w:rsidRDefault="005A7247" w:rsidP="005A7247">
            <w:pPr>
              <w:jc w:val="center"/>
              <w:rPr>
                <w:rFonts w:eastAsia="Times New Roman"/>
                <w:sz w:val="22"/>
                <w:lang w:val="en-IN"/>
              </w:rPr>
            </w:pPr>
          </w:p>
        </w:tc>
        <w:tc>
          <w:tcPr>
            <w:tcW w:w="1422" w:type="dxa"/>
            <w:tcBorders>
              <w:top w:val="single" w:sz="4" w:space="0" w:color="auto"/>
              <w:left w:val="single" w:sz="4" w:space="0" w:color="auto"/>
              <w:bottom w:val="single" w:sz="4" w:space="0" w:color="auto"/>
              <w:right w:val="single" w:sz="4" w:space="0" w:color="auto"/>
            </w:tcBorders>
          </w:tcPr>
          <w:p w14:paraId="3CADA9DC" w14:textId="7CF5B174" w:rsidR="005A7247" w:rsidRPr="00CE1004" w:rsidRDefault="00CE1004" w:rsidP="005A7247">
            <w:pPr>
              <w:jc w:val="center"/>
              <w:rPr>
                <w:rFonts w:eastAsia="Times New Roman"/>
                <w:sz w:val="22"/>
                <w:lang w:val="en-IN"/>
              </w:rPr>
            </w:pPr>
            <w:r w:rsidRPr="00CE1004">
              <w:rPr>
                <w:rFonts w:eastAsia="Times New Roman"/>
                <w:sz w:val="22"/>
                <w:lang w:val="en-IN"/>
              </w:rPr>
              <w:t>12th week</w:t>
            </w:r>
          </w:p>
        </w:tc>
      </w:tr>
      <w:tr w:rsidR="005A7247" w:rsidRPr="009D452F" w14:paraId="2EC1DD19" w14:textId="6D5A2646" w:rsidTr="005A7247">
        <w:trPr>
          <w:jc w:val="center"/>
        </w:trPr>
        <w:tc>
          <w:tcPr>
            <w:tcW w:w="708" w:type="dxa"/>
            <w:tcBorders>
              <w:top w:val="single" w:sz="4" w:space="0" w:color="auto"/>
              <w:left w:val="single" w:sz="4" w:space="0" w:color="auto"/>
              <w:bottom w:val="single" w:sz="4" w:space="0" w:color="auto"/>
              <w:right w:val="single" w:sz="4" w:space="0" w:color="auto"/>
            </w:tcBorders>
          </w:tcPr>
          <w:p w14:paraId="2660AF9E" w14:textId="3F5C3E61" w:rsidR="005A7247" w:rsidRPr="009D452F" w:rsidRDefault="005A7247" w:rsidP="005A7247">
            <w:pPr>
              <w:pStyle w:val="ListParagraph"/>
              <w:ind w:left="0"/>
              <w:rPr>
                <w:rFonts w:eastAsia="Times New Roman"/>
                <w:sz w:val="22"/>
                <w:lang w:val="en-IN"/>
              </w:rPr>
            </w:pPr>
            <w:r>
              <w:rPr>
                <w:rFonts w:eastAsia="Times New Roman"/>
                <w:sz w:val="22"/>
                <w:lang w:val="en-IN"/>
              </w:rPr>
              <w:t>12</w:t>
            </w:r>
          </w:p>
        </w:tc>
        <w:tc>
          <w:tcPr>
            <w:tcW w:w="3223" w:type="dxa"/>
            <w:tcBorders>
              <w:top w:val="single" w:sz="4" w:space="0" w:color="auto"/>
              <w:left w:val="single" w:sz="4" w:space="0" w:color="auto"/>
              <w:bottom w:val="single" w:sz="4" w:space="0" w:color="auto"/>
              <w:right w:val="single" w:sz="4" w:space="0" w:color="auto"/>
            </w:tcBorders>
          </w:tcPr>
          <w:p w14:paraId="663E0ACD" w14:textId="33C8B99F" w:rsidR="005A7247" w:rsidRPr="005C47C8" w:rsidRDefault="005A7247" w:rsidP="005A7247">
            <w:pPr>
              <w:pStyle w:val="ListParagraph"/>
              <w:spacing w:after="0"/>
              <w:ind w:left="0"/>
              <w:rPr>
                <w:sz w:val="22"/>
              </w:rPr>
            </w:pPr>
            <w:r>
              <w:rPr>
                <w:sz w:val="22"/>
              </w:rPr>
              <w:t>Presentation</w:t>
            </w:r>
          </w:p>
        </w:tc>
        <w:tc>
          <w:tcPr>
            <w:tcW w:w="2115" w:type="dxa"/>
            <w:tcBorders>
              <w:top w:val="single" w:sz="4" w:space="0" w:color="auto"/>
              <w:left w:val="single" w:sz="4" w:space="0" w:color="auto"/>
              <w:bottom w:val="single" w:sz="4" w:space="0" w:color="auto"/>
              <w:right w:val="single" w:sz="4" w:space="0" w:color="auto"/>
            </w:tcBorders>
          </w:tcPr>
          <w:p w14:paraId="75314278" w14:textId="67DEC104" w:rsidR="005A7247" w:rsidRPr="009D452F" w:rsidRDefault="005A7247" w:rsidP="005A7247">
            <w:pPr>
              <w:pStyle w:val="ListParagraph"/>
              <w:ind w:left="0"/>
              <w:rPr>
                <w:rFonts w:eastAsia="Times New Roman"/>
                <w:sz w:val="22"/>
                <w:lang w:val="en-IN"/>
              </w:rPr>
            </w:pPr>
          </w:p>
        </w:tc>
        <w:tc>
          <w:tcPr>
            <w:tcW w:w="1548" w:type="dxa"/>
            <w:tcBorders>
              <w:top w:val="single" w:sz="4" w:space="0" w:color="auto"/>
              <w:left w:val="single" w:sz="4" w:space="0" w:color="auto"/>
              <w:bottom w:val="single" w:sz="4" w:space="0" w:color="auto"/>
              <w:right w:val="single" w:sz="4" w:space="0" w:color="auto"/>
            </w:tcBorders>
          </w:tcPr>
          <w:p w14:paraId="7DCFFA4A" w14:textId="1861794E" w:rsidR="005A7247" w:rsidRPr="00CE1004" w:rsidRDefault="005A7247" w:rsidP="005A7247">
            <w:pPr>
              <w:jc w:val="center"/>
              <w:rPr>
                <w:rFonts w:eastAsia="Times New Roman"/>
                <w:sz w:val="22"/>
                <w:lang w:val="en-IN"/>
              </w:rPr>
            </w:pPr>
          </w:p>
        </w:tc>
        <w:tc>
          <w:tcPr>
            <w:tcW w:w="1422" w:type="dxa"/>
            <w:tcBorders>
              <w:top w:val="single" w:sz="4" w:space="0" w:color="auto"/>
              <w:left w:val="single" w:sz="4" w:space="0" w:color="auto"/>
              <w:bottom w:val="single" w:sz="4" w:space="0" w:color="auto"/>
              <w:right w:val="single" w:sz="4" w:space="0" w:color="auto"/>
            </w:tcBorders>
          </w:tcPr>
          <w:p w14:paraId="367B44F7" w14:textId="45C96892" w:rsidR="005A7247" w:rsidRPr="00CE1004" w:rsidRDefault="00CE1004" w:rsidP="005A7247">
            <w:pPr>
              <w:jc w:val="center"/>
              <w:rPr>
                <w:rFonts w:eastAsia="Times New Roman"/>
                <w:sz w:val="22"/>
                <w:lang w:val="en-IN"/>
              </w:rPr>
            </w:pPr>
            <w:r w:rsidRPr="00CE1004">
              <w:rPr>
                <w:rFonts w:eastAsia="Times New Roman"/>
                <w:sz w:val="22"/>
                <w:lang w:val="en-IN"/>
              </w:rPr>
              <w:t>13th week</w:t>
            </w:r>
          </w:p>
        </w:tc>
      </w:tr>
      <w:tr w:rsidR="005A7247" w:rsidRPr="009D452F" w14:paraId="425DAD28" w14:textId="3211832F" w:rsidTr="005A7247">
        <w:trPr>
          <w:jc w:val="center"/>
        </w:trPr>
        <w:tc>
          <w:tcPr>
            <w:tcW w:w="708" w:type="dxa"/>
            <w:tcBorders>
              <w:top w:val="single" w:sz="4" w:space="0" w:color="auto"/>
              <w:left w:val="single" w:sz="4" w:space="0" w:color="auto"/>
              <w:bottom w:val="single" w:sz="4" w:space="0" w:color="auto"/>
              <w:right w:val="single" w:sz="4" w:space="0" w:color="auto"/>
            </w:tcBorders>
          </w:tcPr>
          <w:p w14:paraId="093BB1FD" w14:textId="48A7906C" w:rsidR="005A7247" w:rsidRPr="009D452F" w:rsidRDefault="005A7247" w:rsidP="005A7247">
            <w:pPr>
              <w:pStyle w:val="ListParagraph"/>
              <w:ind w:left="0"/>
              <w:rPr>
                <w:rFonts w:eastAsia="Times New Roman"/>
                <w:sz w:val="22"/>
                <w:lang w:val="en-IN"/>
              </w:rPr>
            </w:pPr>
            <w:r>
              <w:rPr>
                <w:rFonts w:eastAsia="Times New Roman"/>
                <w:sz w:val="22"/>
                <w:lang w:val="en-IN"/>
              </w:rPr>
              <w:t>13</w:t>
            </w:r>
          </w:p>
        </w:tc>
        <w:tc>
          <w:tcPr>
            <w:tcW w:w="3223" w:type="dxa"/>
            <w:tcBorders>
              <w:top w:val="single" w:sz="4" w:space="0" w:color="auto"/>
              <w:left w:val="single" w:sz="4" w:space="0" w:color="auto"/>
              <w:bottom w:val="single" w:sz="4" w:space="0" w:color="auto"/>
              <w:right w:val="single" w:sz="4" w:space="0" w:color="auto"/>
            </w:tcBorders>
          </w:tcPr>
          <w:p w14:paraId="5227DABA" w14:textId="4A725B3C" w:rsidR="005A7247" w:rsidRPr="009D452F" w:rsidRDefault="005A7247" w:rsidP="005A7247">
            <w:pPr>
              <w:pStyle w:val="ListParagraph"/>
              <w:spacing w:after="0"/>
              <w:ind w:left="0"/>
              <w:rPr>
                <w:sz w:val="22"/>
              </w:rPr>
            </w:pPr>
            <w:r>
              <w:rPr>
                <w:sz w:val="22"/>
              </w:rPr>
              <w:t>Viva</w:t>
            </w:r>
          </w:p>
        </w:tc>
        <w:tc>
          <w:tcPr>
            <w:tcW w:w="2115" w:type="dxa"/>
            <w:tcBorders>
              <w:top w:val="single" w:sz="4" w:space="0" w:color="auto"/>
              <w:left w:val="single" w:sz="4" w:space="0" w:color="auto"/>
              <w:bottom w:val="single" w:sz="4" w:space="0" w:color="auto"/>
              <w:right w:val="single" w:sz="4" w:space="0" w:color="auto"/>
            </w:tcBorders>
          </w:tcPr>
          <w:p w14:paraId="5DFEE4AA" w14:textId="1CB5D049" w:rsidR="005A7247" w:rsidRPr="009D452F" w:rsidRDefault="005A7247" w:rsidP="005A7247">
            <w:pPr>
              <w:pStyle w:val="ListParagraph"/>
              <w:ind w:left="0"/>
              <w:rPr>
                <w:rFonts w:eastAsia="Times New Roman"/>
                <w:sz w:val="22"/>
                <w:lang w:val="en-IN"/>
              </w:rPr>
            </w:pPr>
          </w:p>
        </w:tc>
        <w:tc>
          <w:tcPr>
            <w:tcW w:w="1548" w:type="dxa"/>
            <w:tcBorders>
              <w:top w:val="single" w:sz="4" w:space="0" w:color="auto"/>
              <w:left w:val="single" w:sz="4" w:space="0" w:color="auto"/>
              <w:bottom w:val="single" w:sz="4" w:space="0" w:color="auto"/>
              <w:right w:val="single" w:sz="4" w:space="0" w:color="auto"/>
            </w:tcBorders>
          </w:tcPr>
          <w:p w14:paraId="16973875" w14:textId="6E7755AA" w:rsidR="005A7247" w:rsidRPr="00CE1004" w:rsidRDefault="005A7247" w:rsidP="005A7247">
            <w:pPr>
              <w:jc w:val="center"/>
              <w:rPr>
                <w:rFonts w:eastAsia="Times New Roman"/>
                <w:sz w:val="22"/>
                <w:lang w:val="en-IN"/>
              </w:rPr>
            </w:pPr>
          </w:p>
        </w:tc>
        <w:tc>
          <w:tcPr>
            <w:tcW w:w="1422" w:type="dxa"/>
            <w:tcBorders>
              <w:top w:val="single" w:sz="4" w:space="0" w:color="auto"/>
              <w:left w:val="single" w:sz="4" w:space="0" w:color="auto"/>
              <w:bottom w:val="single" w:sz="4" w:space="0" w:color="auto"/>
              <w:right w:val="single" w:sz="4" w:space="0" w:color="auto"/>
            </w:tcBorders>
          </w:tcPr>
          <w:p w14:paraId="64E2788A" w14:textId="32597EFC" w:rsidR="005A7247" w:rsidRPr="00CE1004" w:rsidRDefault="00CE1004" w:rsidP="005A7247">
            <w:pPr>
              <w:jc w:val="center"/>
              <w:rPr>
                <w:rFonts w:eastAsia="Times New Roman"/>
                <w:sz w:val="22"/>
                <w:lang w:val="en-IN"/>
              </w:rPr>
            </w:pPr>
            <w:r w:rsidRPr="00CE1004">
              <w:rPr>
                <w:rFonts w:eastAsia="Times New Roman"/>
                <w:sz w:val="22"/>
                <w:lang w:val="en-IN"/>
              </w:rPr>
              <w:t>14th week</w:t>
            </w:r>
          </w:p>
        </w:tc>
      </w:tr>
      <w:tr w:rsidR="005A7247" w:rsidRPr="009D452F" w14:paraId="49C26002" w14:textId="5F37377F" w:rsidTr="005A7247">
        <w:trPr>
          <w:jc w:val="center"/>
        </w:trPr>
        <w:tc>
          <w:tcPr>
            <w:tcW w:w="708" w:type="dxa"/>
            <w:tcBorders>
              <w:top w:val="single" w:sz="4" w:space="0" w:color="auto"/>
              <w:left w:val="single" w:sz="4" w:space="0" w:color="auto"/>
              <w:bottom w:val="single" w:sz="4" w:space="0" w:color="auto"/>
              <w:right w:val="single" w:sz="4" w:space="0" w:color="auto"/>
            </w:tcBorders>
          </w:tcPr>
          <w:p w14:paraId="0A47F724" w14:textId="58326408" w:rsidR="005A7247" w:rsidRPr="009D452F" w:rsidRDefault="005A7247" w:rsidP="005A7247">
            <w:pPr>
              <w:pStyle w:val="ListParagraph"/>
              <w:ind w:left="0"/>
              <w:rPr>
                <w:rFonts w:eastAsia="Times New Roman"/>
                <w:sz w:val="22"/>
                <w:lang w:val="en-IN"/>
              </w:rPr>
            </w:pPr>
            <w:r>
              <w:rPr>
                <w:rFonts w:eastAsia="Times New Roman"/>
                <w:sz w:val="22"/>
                <w:lang w:val="en-IN"/>
              </w:rPr>
              <w:t>14</w:t>
            </w:r>
          </w:p>
        </w:tc>
        <w:tc>
          <w:tcPr>
            <w:tcW w:w="3223" w:type="dxa"/>
            <w:tcBorders>
              <w:top w:val="single" w:sz="4" w:space="0" w:color="auto"/>
              <w:left w:val="single" w:sz="4" w:space="0" w:color="auto"/>
              <w:bottom w:val="single" w:sz="4" w:space="0" w:color="auto"/>
              <w:right w:val="single" w:sz="4" w:space="0" w:color="auto"/>
            </w:tcBorders>
          </w:tcPr>
          <w:p w14:paraId="05E0D488" w14:textId="50EA4D35" w:rsidR="005A7247" w:rsidRPr="009D452F" w:rsidRDefault="005A7247" w:rsidP="005A7247">
            <w:pPr>
              <w:pStyle w:val="ListParagraph"/>
              <w:spacing w:after="0"/>
              <w:ind w:left="0"/>
              <w:rPr>
                <w:sz w:val="22"/>
              </w:rPr>
            </w:pPr>
            <w:r>
              <w:rPr>
                <w:sz w:val="22"/>
              </w:rPr>
              <w:t>Doubt solving session</w:t>
            </w:r>
          </w:p>
        </w:tc>
        <w:tc>
          <w:tcPr>
            <w:tcW w:w="2115" w:type="dxa"/>
            <w:tcBorders>
              <w:top w:val="single" w:sz="4" w:space="0" w:color="auto"/>
              <w:left w:val="single" w:sz="4" w:space="0" w:color="auto"/>
              <w:bottom w:val="single" w:sz="4" w:space="0" w:color="auto"/>
              <w:right w:val="single" w:sz="4" w:space="0" w:color="auto"/>
            </w:tcBorders>
          </w:tcPr>
          <w:p w14:paraId="1D461E94" w14:textId="77777777" w:rsidR="005A7247" w:rsidRPr="009D452F" w:rsidRDefault="005A7247" w:rsidP="005A7247">
            <w:pPr>
              <w:pStyle w:val="ListParagraph"/>
              <w:ind w:left="0"/>
              <w:rPr>
                <w:rFonts w:eastAsia="Times New Roman"/>
                <w:sz w:val="22"/>
                <w:lang w:val="en-IN"/>
              </w:rPr>
            </w:pPr>
          </w:p>
        </w:tc>
        <w:tc>
          <w:tcPr>
            <w:tcW w:w="1548" w:type="dxa"/>
            <w:tcBorders>
              <w:top w:val="single" w:sz="4" w:space="0" w:color="auto"/>
              <w:left w:val="single" w:sz="4" w:space="0" w:color="auto"/>
              <w:bottom w:val="single" w:sz="4" w:space="0" w:color="auto"/>
              <w:right w:val="single" w:sz="4" w:space="0" w:color="auto"/>
            </w:tcBorders>
          </w:tcPr>
          <w:p w14:paraId="260FDDF2" w14:textId="77777777" w:rsidR="005A7247" w:rsidRPr="00CE1004" w:rsidRDefault="005A7247" w:rsidP="005A7247">
            <w:pPr>
              <w:jc w:val="center"/>
              <w:rPr>
                <w:rFonts w:eastAsia="Times New Roman"/>
                <w:sz w:val="22"/>
                <w:lang w:val="en-IN"/>
              </w:rPr>
            </w:pPr>
          </w:p>
        </w:tc>
        <w:tc>
          <w:tcPr>
            <w:tcW w:w="1422" w:type="dxa"/>
            <w:tcBorders>
              <w:top w:val="single" w:sz="4" w:space="0" w:color="auto"/>
              <w:left w:val="single" w:sz="4" w:space="0" w:color="auto"/>
              <w:bottom w:val="single" w:sz="4" w:space="0" w:color="auto"/>
              <w:right w:val="single" w:sz="4" w:space="0" w:color="auto"/>
            </w:tcBorders>
          </w:tcPr>
          <w:p w14:paraId="6458FC85" w14:textId="505E116E" w:rsidR="005A7247" w:rsidRPr="00CE1004" w:rsidRDefault="00CE1004" w:rsidP="005A7247">
            <w:pPr>
              <w:jc w:val="center"/>
              <w:rPr>
                <w:rFonts w:eastAsia="Times New Roman"/>
                <w:sz w:val="22"/>
                <w:lang w:val="en-IN"/>
              </w:rPr>
            </w:pPr>
            <w:r w:rsidRPr="00CE1004">
              <w:rPr>
                <w:rFonts w:eastAsia="Times New Roman"/>
                <w:sz w:val="22"/>
                <w:lang w:val="en-IN"/>
              </w:rPr>
              <w:t>15th week</w:t>
            </w:r>
          </w:p>
        </w:tc>
      </w:tr>
      <w:tr w:rsidR="005A7247" w:rsidRPr="009D452F" w14:paraId="2ADB054F" w14:textId="44DC5E0C" w:rsidTr="005A7247">
        <w:trPr>
          <w:jc w:val="center"/>
        </w:trPr>
        <w:tc>
          <w:tcPr>
            <w:tcW w:w="708" w:type="dxa"/>
            <w:tcBorders>
              <w:top w:val="single" w:sz="4" w:space="0" w:color="auto"/>
              <w:left w:val="single" w:sz="4" w:space="0" w:color="auto"/>
              <w:bottom w:val="single" w:sz="4" w:space="0" w:color="auto"/>
              <w:right w:val="single" w:sz="4" w:space="0" w:color="auto"/>
            </w:tcBorders>
          </w:tcPr>
          <w:p w14:paraId="0589A6FA" w14:textId="4ABC7B5C" w:rsidR="005A7247" w:rsidRDefault="005A7247" w:rsidP="005A7247">
            <w:pPr>
              <w:pStyle w:val="ListParagraph"/>
              <w:ind w:left="0"/>
              <w:rPr>
                <w:rFonts w:eastAsia="Times New Roman"/>
                <w:sz w:val="22"/>
                <w:lang w:val="en-IN"/>
              </w:rPr>
            </w:pPr>
            <w:r>
              <w:rPr>
                <w:rFonts w:eastAsia="Times New Roman"/>
                <w:sz w:val="22"/>
                <w:lang w:val="en-IN"/>
              </w:rPr>
              <w:t>15</w:t>
            </w:r>
          </w:p>
        </w:tc>
        <w:tc>
          <w:tcPr>
            <w:tcW w:w="3223" w:type="dxa"/>
            <w:tcBorders>
              <w:top w:val="single" w:sz="4" w:space="0" w:color="auto"/>
              <w:left w:val="single" w:sz="4" w:space="0" w:color="auto"/>
              <w:bottom w:val="single" w:sz="4" w:space="0" w:color="auto"/>
              <w:right w:val="single" w:sz="4" w:space="0" w:color="auto"/>
            </w:tcBorders>
          </w:tcPr>
          <w:p w14:paraId="0CD77E4B" w14:textId="2255ADEC" w:rsidR="005A7247" w:rsidRPr="009D452F" w:rsidRDefault="005A7247" w:rsidP="005A7247">
            <w:pPr>
              <w:pStyle w:val="ListParagraph"/>
              <w:spacing w:after="0"/>
              <w:ind w:left="0"/>
              <w:rPr>
                <w:sz w:val="22"/>
              </w:rPr>
            </w:pPr>
            <w:r>
              <w:rPr>
                <w:sz w:val="22"/>
              </w:rPr>
              <w:t>Submission</w:t>
            </w:r>
          </w:p>
        </w:tc>
        <w:tc>
          <w:tcPr>
            <w:tcW w:w="2115" w:type="dxa"/>
            <w:tcBorders>
              <w:top w:val="single" w:sz="4" w:space="0" w:color="auto"/>
              <w:left w:val="single" w:sz="4" w:space="0" w:color="auto"/>
              <w:bottom w:val="single" w:sz="4" w:space="0" w:color="auto"/>
              <w:right w:val="single" w:sz="4" w:space="0" w:color="auto"/>
            </w:tcBorders>
          </w:tcPr>
          <w:p w14:paraId="4214C2EF" w14:textId="77777777" w:rsidR="005A7247" w:rsidRPr="009D452F" w:rsidRDefault="005A7247" w:rsidP="005A7247">
            <w:pPr>
              <w:pStyle w:val="ListParagraph"/>
              <w:ind w:left="0"/>
              <w:rPr>
                <w:rFonts w:eastAsia="Times New Roman"/>
                <w:sz w:val="22"/>
                <w:lang w:val="en-IN"/>
              </w:rPr>
            </w:pPr>
          </w:p>
        </w:tc>
        <w:tc>
          <w:tcPr>
            <w:tcW w:w="1548" w:type="dxa"/>
            <w:tcBorders>
              <w:top w:val="single" w:sz="4" w:space="0" w:color="auto"/>
              <w:left w:val="single" w:sz="4" w:space="0" w:color="auto"/>
              <w:bottom w:val="single" w:sz="4" w:space="0" w:color="auto"/>
              <w:right w:val="single" w:sz="4" w:space="0" w:color="auto"/>
            </w:tcBorders>
          </w:tcPr>
          <w:p w14:paraId="318733CD" w14:textId="77777777" w:rsidR="005A7247" w:rsidRPr="00CE1004" w:rsidRDefault="005A7247" w:rsidP="005A7247">
            <w:pPr>
              <w:jc w:val="center"/>
              <w:rPr>
                <w:rFonts w:eastAsia="Times New Roman"/>
                <w:sz w:val="22"/>
                <w:lang w:val="en-IN"/>
              </w:rPr>
            </w:pPr>
          </w:p>
        </w:tc>
        <w:tc>
          <w:tcPr>
            <w:tcW w:w="1422" w:type="dxa"/>
            <w:tcBorders>
              <w:top w:val="single" w:sz="4" w:space="0" w:color="auto"/>
              <w:left w:val="single" w:sz="4" w:space="0" w:color="auto"/>
              <w:bottom w:val="single" w:sz="4" w:space="0" w:color="auto"/>
              <w:right w:val="single" w:sz="4" w:space="0" w:color="auto"/>
            </w:tcBorders>
          </w:tcPr>
          <w:p w14:paraId="5510C322" w14:textId="038D375A" w:rsidR="005A7247" w:rsidRPr="00CE1004" w:rsidRDefault="00CE1004" w:rsidP="005A7247">
            <w:pPr>
              <w:jc w:val="center"/>
              <w:rPr>
                <w:rFonts w:eastAsia="Times New Roman"/>
                <w:sz w:val="22"/>
                <w:lang w:val="en-IN"/>
              </w:rPr>
            </w:pPr>
            <w:r w:rsidRPr="00CE1004">
              <w:rPr>
                <w:rFonts w:eastAsia="Times New Roman"/>
                <w:sz w:val="22"/>
                <w:lang w:val="en-IN"/>
              </w:rPr>
              <w:t>15th Week</w:t>
            </w:r>
          </w:p>
        </w:tc>
      </w:tr>
    </w:tbl>
    <w:p w14:paraId="747F6A87" w14:textId="3FBC0D86" w:rsidR="00A46B62" w:rsidRPr="003E6ADC" w:rsidRDefault="00A46B62" w:rsidP="00286D8E">
      <w:pPr>
        <w:rPr>
          <w:rFonts w:eastAsia="MS Mincho" w:cs="Times New Roman"/>
          <w:bCs/>
          <w:szCs w:val="24"/>
        </w:rPr>
      </w:pPr>
    </w:p>
    <w:p w14:paraId="5F91EEA4" w14:textId="77777777" w:rsidR="004118D4" w:rsidRPr="003E6ADC" w:rsidRDefault="0059195A" w:rsidP="00286D8E">
      <w:pPr>
        <w:pStyle w:val="Heading1"/>
        <w:rPr>
          <w:rFonts w:cs="Times New Roman"/>
          <w:szCs w:val="24"/>
        </w:rPr>
      </w:pPr>
      <w:r w:rsidRPr="003E6ADC">
        <w:rPr>
          <w:rFonts w:cs="Times New Roman"/>
          <w:szCs w:val="24"/>
        </w:rPr>
        <w:lastRenderedPageBreak/>
        <w:t>Assessment Policy</w:t>
      </w:r>
    </w:p>
    <w:p w14:paraId="60C553AB" w14:textId="6521A9BB" w:rsidR="00624018" w:rsidRPr="0085102B" w:rsidRDefault="0059195A" w:rsidP="0085102B">
      <w:pPr>
        <w:pStyle w:val="Heading2"/>
        <w:rPr>
          <w:rFonts w:eastAsia="Calibri"/>
        </w:rPr>
      </w:pPr>
      <w:r w:rsidRPr="003E6ADC">
        <w:rPr>
          <w:rFonts w:eastAsia="Calibri"/>
        </w:rPr>
        <w:t xml:space="preserve">Component wise Continuous Evaluation </w:t>
      </w:r>
      <w:r w:rsidR="00624018" w:rsidRPr="003E6ADC">
        <w:rPr>
          <w:rFonts w:eastAsia="Calibri"/>
        </w:rPr>
        <w:t>Inter</w:t>
      </w:r>
      <w:r w:rsidR="00DC477C" w:rsidRPr="003E6ADC">
        <w:rPr>
          <w:rFonts w:eastAsia="Calibri"/>
        </w:rPr>
        <w:t>nal</w:t>
      </w:r>
      <w:r w:rsidR="00624018" w:rsidRPr="003E6ADC">
        <w:rPr>
          <w:rFonts w:eastAsia="Calibri"/>
        </w:rPr>
        <w:t xml:space="preserve"> Continuous Assessment (ICA) and Term End Examination (TE</w:t>
      </w:r>
      <w:r w:rsidR="00D06828">
        <w:rPr>
          <w:rFonts w:eastAsia="Calibri"/>
        </w:rPr>
        <w:t>E)</w:t>
      </w:r>
    </w:p>
    <w:p w14:paraId="0D27A7B5" w14:textId="77777777" w:rsidR="00624018" w:rsidRPr="003E6ADC" w:rsidRDefault="00624018" w:rsidP="00286D8E">
      <w:pPr>
        <w:contextualSpacing/>
        <w:rPr>
          <w:rFonts w:eastAsia="Calibri" w:cs="Times New Roman"/>
          <w:szCs w:val="24"/>
          <w:u w:val="single"/>
        </w:rPr>
      </w:pPr>
    </w:p>
    <w:tbl>
      <w:tblPr>
        <w:tblStyle w:val="TableGrid"/>
        <w:tblW w:w="9932" w:type="dxa"/>
        <w:tblLayout w:type="fixed"/>
        <w:tblLook w:val="04A0" w:firstRow="1" w:lastRow="0" w:firstColumn="1" w:lastColumn="0" w:noHBand="0" w:noVBand="1"/>
      </w:tblPr>
      <w:tblGrid>
        <w:gridCol w:w="1236"/>
        <w:gridCol w:w="1009"/>
        <w:gridCol w:w="1181"/>
        <w:gridCol w:w="1105"/>
        <w:gridCol w:w="1494"/>
        <w:gridCol w:w="1767"/>
        <w:gridCol w:w="1065"/>
        <w:gridCol w:w="1075"/>
      </w:tblGrid>
      <w:tr w:rsidR="00BF4917" w:rsidRPr="003E6ADC" w14:paraId="14932E2C" w14:textId="77777777" w:rsidTr="00BF4917">
        <w:trPr>
          <w:trHeight w:val="590"/>
        </w:trPr>
        <w:tc>
          <w:tcPr>
            <w:tcW w:w="1236" w:type="dxa"/>
          </w:tcPr>
          <w:p w14:paraId="45598366" w14:textId="77777777" w:rsidR="00BF4917" w:rsidRPr="00DD18F5" w:rsidRDefault="00BF4917" w:rsidP="00286D8E">
            <w:pPr>
              <w:contextualSpacing/>
              <w:rPr>
                <w:rFonts w:eastAsia="Calibri" w:cs="Times New Roman"/>
                <w:b/>
                <w:sz w:val="22"/>
              </w:rPr>
            </w:pPr>
            <w:r w:rsidRPr="00DD18F5">
              <w:rPr>
                <w:rFonts w:eastAsia="Calibri" w:cs="Times New Roman"/>
                <w:b/>
                <w:sz w:val="22"/>
              </w:rPr>
              <w:t>Assessment Component</w:t>
            </w:r>
          </w:p>
        </w:tc>
        <w:tc>
          <w:tcPr>
            <w:tcW w:w="7621" w:type="dxa"/>
            <w:gridSpan w:val="6"/>
          </w:tcPr>
          <w:p w14:paraId="1612C62F" w14:textId="1D1B2F9F" w:rsidR="00BF4917" w:rsidRPr="00DD18F5" w:rsidRDefault="00BF4917" w:rsidP="00286D8E">
            <w:pPr>
              <w:contextualSpacing/>
              <w:jc w:val="center"/>
              <w:rPr>
                <w:rFonts w:eastAsia="Calibri" w:cs="Times New Roman"/>
                <w:b/>
                <w:sz w:val="22"/>
              </w:rPr>
            </w:pPr>
            <w:r w:rsidRPr="00DD18F5">
              <w:rPr>
                <w:rFonts w:eastAsia="Calibri" w:cs="Times New Roman"/>
                <w:b/>
                <w:sz w:val="22"/>
              </w:rPr>
              <w:t>ICA (100 Marks)</w:t>
            </w:r>
          </w:p>
          <w:p w14:paraId="6949C2A7" w14:textId="77777777" w:rsidR="00BF4917" w:rsidRPr="00DD18F5" w:rsidRDefault="00BF4917" w:rsidP="00286D8E">
            <w:pPr>
              <w:contextualSpacing/>
              <w:jc w:val="center"/>
              <w:rPr>
                <w:rFonts w:eastAsia="Calibri" w:cs="Times New Roman"/>
                <w:b/>
                <w:sz w:val="22"/>
              </w:rPr>
            </w:pPr>
            <w:r w:rsidRPr="00DD18F5">
              <w:rPr>
                <w:rFonts w:eastAsia="Calibri" w:cs="Times New Roman"/>
                <w:b/>
                <w:sz w:val="22"/>
              </w:rPr>
              <w:t>(Marks scaled to 50)</w:t>
            </w:r>
          </w:p>
        </w:tc>
        <w:tc>
          <w:tcPr>
            <w:tcW w:w="1075" w:type="dxa"/>
          </w:tcPr>
          <w:p w14:paraId="4DBD68BE" w14:textId="77777777" w:rsidR="00BF4917" w:rsidRPr="00DD18F5" w:rsidRDefault="00BF4917" w:rsidP="00286D8E">
            <w:pPr>
              <w:contextualSpacing/>
              <w:rPr>
                <w:rFonts w:eastAsia="Calibri" w:cs="Times New Roman"/>
                <w:b/>
                <w:sz w:val="22"/>
              </w:rPr>
            </w:pPr>
            <w:r w:rsidRPr="00DD18F5">
              <w:rPr>
                <w:rFonts w:eastAsia="Calibri" w:cs="Times New Roman"/>
                <w:b/>
                <w:sz w:val="22"/>
              </w:rPr>
              <w:t>TEE (100 marks)</w:t>
            </w:r>
          </w:p>
          <w:p w14:paraId="76682653" w14:textId="77777777" w:rsidR="00BF4917" w:rsidRPr="00DD18F5" w:rsidRDefault="00BF4917" w:rsidP="00286D8E">
            <w:pPr>
              <w:contextualSpacing/>
              <w:rPr>
                <w:rFonts w:eastAsia="Calibri" w:cs="Times New Roman"/>
                <w:b/>
                <w:sz w:val="22"/>
              </w:rPr>
            </w:pPr>
            <w:r w:rsidRPr="00DD18F5">
              <w:rPr>
                <w:rFonts w:eastAsia="Calibri" w:cs="Times New Roman"/>
                <w:b/>
                <w:sz w:val="22"/>
              </w:rPr>
              <w:t>(Marks scaled to 50)</w:t>
            </w:r>
          </w:p>
        </w:tc>
      </w:tr>
      <w:tr w:rsidR="00BF4917" w:rsidRPr="003E6ADC" w14:paraId="71AAF182" w14:textId="77777777" w:rsidTr="0083383D">
        <w:trPr>
          <w:trHeight w:val="471"/>
        </w:trPr>
        <w:tc>
          <w:tcPr>
            <w:tcW w:w="1236" w:type="dxa"/>
          </w:tcPr>
          <w:p w14:paraId="6D5F16BD" w14:textId="77777777" w:rsidR="00BF4917" w:rsidRPr="00DD18F5" w:rsidRDefault="00BF4917" w:rsidP="00286D8E">
            <w:pPr>
              <w:contextualSpacing/>
              <w:rPr>
                <w:rFonts w:eastAsia="Calibri" w:cs="Times New Roman"/>
                <w:b/>
                <w:sz w:val="22"/>
              </w:rPr>
            </w:pPr>
          </w:p>
        </w:tc>
        <w:tc>
          <w:tcPr>
            <w:tcW w:w="1009" w:type="dxa"/>
          </w:tcPr>
          <w:p w14:paraId="73F838CF" w14:textId="77777777" w:rsidR="00BF4917" w:rsidRPr="00DD18F5" w:rsidRDefault="00BF4917" w:rsidP="00286D8E">
            <w:pPr>
              <w:contextualSpacing/>
              <w:rPr>
                <w:rFonts w:eastAsia="Calibri" w:cs="Times New Roman"/>
                <w:b/>
                <w:sz w:val="22"/>
              </w:rPr>
            </w:pPr>
            <w:r w:rsidRPr="00DD18F5">
              <w:rPr>
                <w:rFonts w:eastAsia="Calibri" w:cs="Times New Roman"/>
                <w:b/>
                <w:sz w:val="22"/>
              </w:rPr>
              <w:t>Lab Performance</w:t>
            </w:r>
          </w:p>
          <w:p w14:paraId="14A849A0" w14:textId="77777777" w:rsidR="00BF4917" w:rsidRPr="00DD18F5" w:rsidRDefault="00BF4917" w:rsidP="00286D8E">
            <w:pPr>
              <w:contextualSpacing/>
              <w:rPr>
                <w:rFonts w:eastAsia="Calibri" w:cs="Times New Roman"/>
                <w:b/>
                <w:sz w:val="22"/>
              </w:rPr>
            </w:pPr>
          </w:p>
        </w:tc>
        <w:tc>
          <w:tcPr>
            <w:tcW w:w="1181" w:type="dxa"/>
          </w:tcPr>
          <w:p w14:paraId="171D2C4F" w14:textId="010DE124" w:rsidR="00BF4917" w:rsidRPr="00DD18F5" w:rsidRDefault="009128BD" w:rsidP="009128BD">
            <w:pPr>
              <w:contextualSpacing/>
              <w:rPr>
                <w:rFonts w:eastAsia="Calibri" w:cs="Times New Roman"/>
                <w:b/>
                <w:sz w:val="22"/>
              </w:rPr>
            </w:pPr>
            <w:r w:rsidRPr="009128BD">
              <w:rPr>
                <w:rFonts w:eastAsia="Calibri" w:cs="Times New Roman"/>
                <w:b/>
                <w:sz w:val="22"/>
              </w:rPr>
              <w:t>Viva</w:t>
            </w:r>
          </w:p>
        </w:tc>
        <w:tc>
          <w:tcPr>
            <w:tcW w:w="1105" w:type="dxa"/>
          </w:tcPr>
          <w:p w14:paraId="3A0BAC42" w14:textId="075A43D8" w:rsidR="00BF4917" w:rsidRDefault="00BF4917" w:rsidP="00F654E5">
            <w:pPr>
              <w:contextualSpacing/>
              <w:rPr>
                <w:rFonts w:eastAsia="Calibri" w:cs="Times New Roman"/>
                <w:b/>
                <w:sz w:val="22"/>
              </w:rPr>
            </w:pPr>
            <w:r>
              <w:rPr>
                <w:rFonts w:eastAsia="Calibri" w:cs="Times New Roman"/>
                <w:b/>
                <w:sz w:val="22"/>
              </w:rPr>
              <w:t xml:space="preserve">Presentation </w:t>
            </w:r>
            <w:r w:rsidR="00F654E5">
              <w:rPr>
                <w:rFonts w:eastAsia="Calibri" w:cs="Times New Roman"/>
                <w:b/>
                <w:sz w:val="22"/>
              </w:rPr>
              <w:t>(</w:t>
            </w:r>
            <w:r w:rsidR="00F654E5">
              <w:t>on recent trends</w:t>
            </w:r>
            <w:r w:rsidR="00B35747">
              <w:t xml:space="preserve"> in subject</w:t>
            </w:r>
            <w:r w:rsidR="00F654E5">
              <w:t xml:space="preserve"> )</w:t>
            </w:r>
          </w:p>
        </w:tc>
        <w:tc>
          <w:tcPr>
            <w:tcW w:w="1494" w:type="dxa"/>
          </w:tcPr>
          <w:p w14:paraId="55399A7B" w14:textId="6169FC94" w:rsidR="00BF4917" w:rsidRPr="00DD18F5" w:rsidRDefault="00BF4917" w:rsidP="00286D8E">
            <w:pPr>
              <w:contextualSpacing/>
              <w:rPr>
                <w:rFonts w:eastAsia="Calibri" w:cs="Times New Roman"/>
                <w:b/>
                <w:sz w:val="22"/>
              </w:rPr>
            </w:pPr>
            <w:r>
              <w:rPr>
                <w:rFonts w:eastAsia="Calibri" w:cs="Times New Roman"/>
                <w:b/>
                <w:sz w:val="22"/>
              </w:rPr>
              <w:t>Class</w:t>
            </w:r>
            <w:r w:rsidRPr="00DD18F5">
              <w:rPr>
                <w:rFonts w:eastAsia="Calibri" w:cs="Times New Roman"/>
                <w:b/>
                <w:sz w:val="22"/>
              </w:rPr>
              <w:t xml:space="preserve"> Assignment</w:t>
            </w:r>
          </w:p>
        </w:tc>
        <w:tc>
          <w:tcPr>
            <w:tcW w:w="1767" w:type="dxa"/>
          </w:tcPr>
          <w:p w14:paraId="1DE83AF9" w14:textId="77777777" w:rsidR="00BF4917" w:rsidRPr="00DD18F5" w:rsidRDefault="00BF4917" w:rsidP="00286D8E">
            <w:pPr>
              <w:contextualSpacing/>
              <w:rPr>
                <w:rFonts w:eastAsia="Calibri" w:cs="Times New Roman"/>
                <w:b/>
                <w:sz w:val="22"/>
              </w:rPr>
            </w:pPr>
            <w:r w:rsidRPr="00DD18F5">
              <w:rPr>
                <w:rFonts w:eastAsia="Calibri" w:cs="Times New Roman"/>
                <w:b/>
                <w:sz w:val="22"/>
              </w:rPr>
              <w:t>Class Test1 and Class  Test 2</w:t>
            </w:r>
          </w:p>
        </w:tc>
        <w:tc>
          <w:tcPr>
            <w:tcW w:w="1065" w:type="dxa"/>
          </w:tcPr>
          <w:p w14:paraId="712B3793" w14:textId="77777777" w:rsidR="00BF4917" w:rsidRPr="00DD18F5" w:rsidRDefault="00BF4917" w:rsidP="00286D8E">
            <w:pPr>
              <w:contextualSpacing/>
              <w:rPr>
                <w:rFonts w:eastAsia="Calibri" w:cs="Times New Roman"/>
                <w:b/>
                <w:sz w:val="22"/>
              </w:rPr>
            </w:pPr>
            <w:r w:rsidRPr="00DD18F5">
              <w:rPr>
                <w:rFonts w:eastAsia="Calibri" w:cs="Times New Roman"/>
                <w:b/>
                <w:sz w:val="22"/>
              </w:rPr>
              <w:t xml:space="preserve">Class Participation </w:t>
            </w:r>
          </w:p>
        </w:tc>
        <w:tc>
          <w:tcPr>
            <w:tcW w:w="1075" w:type="dxa"/>
          </w:tcPr>
          <w:p w14:paraId="21FFE96E" w14:textId="77777777" w:rsidR="00BF4917" w:rsidRPr="00DD18F5" w:rsidRDefault="00BF4917" w:rsidP="00286D8E">
            <w:pPr>
              <w:contextualSpacing/>
              <w:rPr>
                <w:rFonts w:eastAsia="Calibri" w:cs="Times New Roman"/>
                <w:b/>
                <w:sz w:val="22"/>
              </w:rPr>
            </w:pPr>
          </w:p>
        </w:tc>
      </w:tr>
      <w:tr w:rsidR="00BF4917" w:rsidRPr="003E6ADC" w14:paraId="5B9EA8BA" w14:textId="77777777" w:rsidTr="0083383D">
        <w:trPr>
          <w:trHeight w:val="119"/>
        </w:trPr>
        <w:tc>
          <w:tcPr>
            <w:tcW w:w="1236" w:type="dxa"/>
          </w:tcPr>
          <w:p w14:paraId="45FFEC2E" w14:textId="77777777" w:rsidR="00BF4917" w:rsidRPr="00DD18F5" w:rsidRDefault="00BF4917" w:rsidP="00286D8E">
            <w:pPr>
              <w:contextualSpacing/>
              <w:rPr>
                <w:rFonts w:eastAsia="Calibri" w:cs="Times New Roman"/>
                <w:b/>
                <w:sz w:val="22"/>
              </w:rPr>
            </w:pPr>
            <w:r w:rsidRPr="00DD18F5">
              <w:rPr>
                <w:rFonts w:eastAsia="Calibri" w:cs="Times New Roman"/>
                <w:b/>
                <w:sz w:val="22"/>
              </w:rPr>
              <w:t>Weightage</w:t>
            </w:r>
          </w:p>
        </w:tc>
        <w:tc>
          <w:tcPr>
            <w:tcW w:w="1009" w:type="dxa"/>
          </w:tcPr>
          <w:p w14:paraId="0614868B" w14:textId="77777777" w:rsidR="00BF4917" w:rsidRPr="00DD18F5" w:rsidRDefault="00BF4917" w:rsidP="00286D8E">
            <w:pPr>
              <w:contextualSpacing/>
              <w:rPr>
                <w:rFonts w:eastAsia="Calibri" w:cs="Times New Roman"/>
                <w:sz w:val="22"/>
              </w:rPr>
            </w:pPr>
            <w:r w:rsidRPr="00DD18F5">
              <w:rPr>
                <w:rFonts w:eastAsia="Calibri" w:cs="Times New Roman"/>
                <w:sz w:val="22"/>
              </w:rPr>
              <w:t>10%</w:t>
            </w:r>
          </w:p>
        </w:tc>
        <w:tc>
          <w:tcPr>
            <w:tcW w:w="1181" w:type="dxa"/>
          </w:tcPr>
          <w:p w14:paraId="5C7A3033" w14:textId="31B1B950" w:rsidR="00BF4917" w:rsidRPr="00DD18F5" w:rsidRDefault="000B12F7" w:rsidP="00286D8E">
            <w:pPr>
              <w:contextualSpacing/>
              <w:rPr>
                <w:rFonts w:eastAsia="Calibri" w:cs="Times New Roman"/>
                <w:sz w:val="22"/>
              </w:rPr>
            </w:pPr>
            <w:r>
              <w:rPr>
                <w:rFonts w:eastAsia="Calibri" w:cs="Times New Roman"/>
                <w:sz w:val="22"/>
              </w:rPr>
              <w:t>5</w:t>
            </w:r>
            <w:r w:rsidR="00BF4917" w:rsidRPr="00DD18F5">
              <w:rPr>
                <w:rFonts w:eastAsia="Calibri" w:cs="Times New Roman"/>
                <w:sz w:val="22"/>
              </w:rPr>
              <w:t>%</w:t>
            </w:r>
          </w:p>
        </w:tc>
        <w:tc>
          <w:tcPr>
            <w:tcW w:w="1105" w:type="dxa"/>
          </w:tcPr>
          <w:p w14:paraId="5507F69A" w14:textId="4F8BA0E2" w:rsidR="00BF4917" w:rsidRPr="00DD18F5" w:rsidRDefault="000B12F7" w:rsidP="00286D8E">
            <w:pPr>
              <w:contextualSpacing/>
              <w:rPr>
                <w:rFonts w:eastAsia="Calibri" w:cs="Times New Roman"/>
                <w:sz w:val="22"/>
              </w:rPr>
            </w:pPr>
            <w:r>
              <w:rPr>
                <w:rFonts w:eastAsia="Calibri" w:cs="Times New Roman"/>
                <w:sz w:val="22"/>
              </w:rPr>
              <w:t>5</w:t>
            </w:r>
            <w:r w:rsidR="00747E0B">
              <w:rPr>
                <w:rFonts w:eastAsia="Calibri" w:cs="Times New Roman"/>
                <w:sz w:val="22"/>
              </w:rPr>
              <w:t>%</w:t>
            </w:r>
          </w:p>
        </w:tc>
        <w:tc>
          <w:tcPr>
            <w:tcW w:w="1494" w:type="dxa"/>
          </w:tcPr>
          <w:p w14:paraId="56980D16" w14:textId="6CDC286E" w:rsidR="00BF4917" w:rsidRPr="00DD18F5" w:rsidRDefault="00BF4917" w:rsidP="00286D8E">
            <w:pPr>
              <w:contextualSpacing/>
              <w:rPr>
                <w:rFonts w:eastAsia="Calibri" w:cs="Times New Roman"/>
                <w:sz w:val="22"/>
              </w:rPr>
            </w:pPr>
            <w:r w:rsidRPr="00DD18F5">
              <w:rPr>
                <w:rFonts w:eastAsia="Calibri" w:cs="Times New Roman"/>
                <w:sz w:val="22"/>
              </w:rPr>
              <w:t>5%</w:t>
            </w:r>
          </w:p>
        </w:tc>
        <w:tc>
          <w:tcPr>
            <w:tcW w:w="1767" w:type="dxa"/>
          </w:tcPr>
          <w:p w14:paraId="223AE8CC" w14:textId="77777777" w:rsidR="00BF4917" w:rsidRPr="00DD18F5" w:rsidRDefault="00BF4917" w:rsidP="00286D8E">
            <w:pPr>
              <w:contextualSpacing/>
              <w:rPr>
                <w:rFonts w:eastAsia="Calibri" w:cs="Times New Roman"/>
                <w:sz w:val="22"/>
              </w:rPr>
            </w:pPr>
            <w:r w:rsidRPr="00DD18F5">
              <w:rPr>
                <w:rFonts w:eastAsia="Calibri" w:cs="Times New Roman"/>
                <w:sz w:val="22"/>
              </w:rPr>
              <w:t>20%</w:t>
            </w:r>
          </w:p>
        </w:tc>
        <w:tc>
          <w:tcPr>
            <w:tcW w:w="1065" w:type="dxa"/>
          </w:tcPr>
          <w:p w14:paraId="4901B1DA" w14:textId="77777777" w:rsidR="00BF4917" w:rsidRPr="00DD18F5" w:rsidRDefault="00BF4917" w:rsidP="00286D8E">
            <w:pPr>
              <w:contextualSpacing/>
              <w:rPr>
                <w:rFonts w:eastAsia="Calibri" w:cs="Times New Roman"/>
                <w:sz w:val="22"/>
              </w:rPr>
            </w:pPr>
            <w:r w:rsidRPr="00DD18F5">
              <w:rPr>
                <w:rFonts w:eastAsia="Calibri" w:cs="Times New Roman"/>
                <w:sz w:val="22"/>
              </w:rPr>
              <w:t>5%</w:t>
            </w:r>
          </w:p>
        </w:tc>
        <w:tc>
          <w:tcPr>
            <w:tcW w:w="1075" w:type="dxa"/>
          </w:tcPr>
          <w:p w14:paraId="6110C692" w14:textId="77777777" w:rsidR="00BF4917" w:rsidRPr="00DD18F5" w:rsidRDefault="00BF4917" w:rsidP="00286D8E">
            <w:pPr>
              <w:contextualSpacing/>
              <w:rPr>
                <w:rFonts w:eastAsia="Calibri" w:cs="Times New Roman"/>
                <w:sz w:val="22"/>
              </w:rPr>
            </w:pPr>
            <w:r w:rsidRPr="00DD18F5">
              <w:rPr>
                <w:rFonts w:eastAsia="Calibri" w:cs="Times New Roman"/>
                <w:sz w:val="22"/>
              </w:rPr>
              <w:t>50%</w:t>
            </w:r>
          </w:p>
        </w:tc>
      </w:tr>
      <w:tr w:rsidR="00BF4917" w:rsidRPr="003E6ADC" w14:paraId="7EDA007A" w14:textId="77777777" w:rsidTr="0083383D">
        <w:trPr>
          <w:trHeight w:val="119"/>
        </w:trPr>
        <w:tc>
          <w:tcPr>
            <w:tcW w:w="1236" w:type="dxa"/>
          </w:tcPr>
          <w:p w14:paraId="70BBD1AB" w14:textId="77777777" w:rsidR="00BF4917" w:rsidRPr="00DD18F5" w:rsidRDefault="00BF4917" w:rsidP="00286D8E">
            <w:pPr>
              <w:contextualSpacing/>
              <w:rPr>
                <w:rFonts w:eastAsia="Calibri" w:cs="Times New Roman"/>
                <w:b/>
                <w:sz w:val="22"/>
              </w:rPr>
            </w:pPr>
            <w:r w:rsidRPr="00DD18F5">
              <w:rPr>
                <w:rFonts w:eastAsia="Calibri" w:cs="Times New Roman"/>
                <w:b/>
                <w:sz w:val="22"/>
              </w:rPr>
              <w:t>Marks</w:t>
            </w:r>
          </w:p>
        </w:tc>
        <w:tc>
          <w:tcPr>
            <w:tcW w:w="1009" w:type="dxa"/>
          </w:tcPr>
          <w:p w14:paraId="70676EC0" w14:textId="77777777" w:rsidR="00BF4917" w:rsidRPr="00DD18F5" w:rsidRDefault="00BF4917" w:rsidP="00286D8E">
            <w:pPr>
              <w:contextualSpacing/>
              <w:rPr>
                <w:rFonts w:eastAsia="Calibri" w:cs="Times New Roman"/>
                <w:sz w:val="22"/>
              </w:rPr>
            </w:pPr>
            <w:r w:rsidRPr="00DD18F5">
              <w:rPr>
                <w:rFonts w:eastAsia="Calibri" w:cs="Times New Roman"/>
                <w:sz w:val="22"/>
              </w:rPr>
              <w:t>20</w:t>
            </w:r>
          </w:p>
        </w:tc>
        <w:tc>
          <w:tcPr>
            <w:tcW w:w="1181" w:type="dxa"/>
          </w:tcPr>
          <w:p w14:paraId="4B10AFAA" w14:textId="5FB39B4E" w:rsidR="00BF4917" w:rsidRPr="00DD18F5" w:rsidRDefault="00BF4917" w:rsidP="00286D8E">
            <w:pPr>
              <w:contextualSpacing/>
              <w:rPr>
                <w:rFonts w:eastAsia="Calibri" w:cs="Times New Roman"/>
                <w:sz w:val="22"/>
              </w:rPr>
            </w:pPr>
            <w:r>
              <w:rPr>
                <w:rFonts w:eastAsia="Calibri" w:cs="Times New Roman"/>
                <w:sz w:val="22"/>
              </w:rPr>
              <w:t>10</w:t>
            </w:r>
          </w:p>
        </w:tc>
        <w:tc>
          <w:tcPr>
            <w:tcW w:w="1105" w:type="dxa"/>
          </w:tcPr>
          <w:p w14:paraId="79C5B561" w14:textId="3FBDAE55" w:rsidR="00BF4917" w:rsidRPr="00DD18F5" w:rsidRDefault="00747E0B" w:rsidP="00286D8E">
            <w:pPr>
              <w:contextualSpacing/>
              <w:rPr>
                <w:rFonts w:eastAsia="Calibri" w:cs="Times New Roman"/>
                <w:sz w:val="22"/>
              </w:rPr>
            </w:pPr>
            <w:r>
              <w:rPr>
                <w:rFonts w:eastAsia="Calibri" w:cs="Times New Roman"/>
                <w:sz w:val="22"/>
              </w:rPr>
              <w:t>10</w:t>
            </w:r>
          </w:p>
        </w:tc>
        <w:tc>
          <w:tcPr>
            <w:tcW w:w="1494" w:type="dxa"/>
          </w:tcPr>
          <w:p w14:paraId="5A2FE698" w14:textId="2D8C487D" w:rsidR="00BF4917" w:rsidRPr="00DD18F5" w:rsidRDefault="00BF4917" w:rsidP="00286D8E">
            <w:pPr>
              <w:contextualSpacing/>
              <w:rPr>
                <w:rFonts w:eastAsia="Calibri" w:cs="Times New Roman"/>
                <w:sz w:val="22"/>
              </w:rPr>
            </w:pPr>
            <w:r w:rsidRPr="00DD18F5">
              <w:rPr>
                <w:rFonts w:eastAsia="Calibri" w:cs="Times New Roman"/>
                <w:sz w:val="22"/>
              </w:rPr>
              <w:t>10</w:t>
            </w:r>
          </w:p>
        </w:tc>
        <w:tc>
          <w:tcPr>
            <w:tcW w:w="1767" w:type="dxa"/>
          </w:tcPr>
          <w:p w14:paraId="7AAE4D40" w14:textId="77777777" w:rsidR="00BF4917" w:rsidRPr="00DD18F5" w:rsidRDefault="00BF4917" w:rsidP="00286D8E">
            <w:pPr>
              <w:contextualSpacing/>
              <w:rPr>
                <w:rFonts w:eastAsia="Calibri" w:cs="Times New Roman"/>
                <w:sz w:val="22"/>
              </w:rPr>
            </w:pPr>
            <w:r w:rsidRPr="00DD18F5">
              <w:rPr>
                <w:rFonts w:eastAsia="Calibri" w:cs="Times New Roman"/>
                <w:sz w:val="22"/>
              </w:rPr>
              <w:t>20+20</w:t>
            </w:r>
          </w:p>
        </w:tc>
        <w:tc>
          <w:tcPr>
            <w:tcW w:w="1065" w:type="dxa"/>
          </w:tcPr>
          <w:p w14:paraId="0BD69002" w14:textId="77777777" w:rsidR="00BF4917" w:rsidRPr="00DD18F5" w:rsidRDefault="00BF4917" w:rsidP="00286D8E">
            <w:pPr>
              <w:contextualSpacing/>
              <w:rPr>
                <w:rFonts w:eastAsia="Calibri" w:cs="Times New Roman"/>
                <w:sz w:val="22"/>
              </w:rPr>
            </w:pPr>
            <w:r w:rsidRPr="00DD18F5">
              <w:rPr>
                <w:rFonts w:eastAsia="Calibri" w:cs="Times New Roman"/>
                <w:sz w:val="22"/>
              </w:rPr>
              <w:t>10</w:t>
            </w:r>
          </w:p>
        </w:tc>
        <w:tc>
          <w:tcPr>
            <w:tcW w:w="1075" w:type="dxa"/>
          </w:tcPr>
          <w:p w14:paraId="415F44AA" w14:textId="77777777" w:rsidR="00BF4917" w:rsidRPr="00DD18F5" w:rsidRDefault="00BF4917" w:rsidP="00286D8E">
            <w:pPr>
              <w:contextualSpacing/>
              <w:rPr>
                <w:rFonts w:eastAsia="Calibri" w:cs="Times New Roman"/>
                <w:sz w:val="22"/>
              </w:rPr>
            </w:pPr>
            <w:r w:rsidRPr="00DD18F5">
              <w:rPr>
                <w:rFonts w:eastAsia="Calibri" w:cs="Times New Roman"/>
                <w:sz w:val="22"/>
              </w:rPr>
              <w:t>100</w:t>
            </w:r>
          </w:p>
        </w:tc>
      </w:tr>
    </w:tbl>
    <w:p w14:paraId="0C51368B" w14:textId="77777777" w:rsidR="004118D4" w:rsidRPr="003E6ADC" w:rsidRDefault="004118D4" w:rsidP="00286D8E">
      <w:pPr>
        <w:snapToGrid w:val="0"/>
        <w:spacing w:after="0" w:line="360" w:lineRule="auto"/>
        <w:rPr>
          <w:rFonts w:cs="Times New Roman"/>
          <w:b/>
          <w:i/>
          <w:color w:val="4F81BD" w:themeColor="accent1"/>
          <w:szCs w:val="24"/>
        </w:rPr>
      </w:pPr>
    </w:p>
    <w:p w14:paraId="22A62D77" w14:textId="77777777" w:rsidR="004118D4" w:rsidRPr="003E6ADC" w:rsidRDefault="0059195A" w:rsidP="00286D8E">
      <w:pPr>
        <w:pStyle w:val="Heading2"/>
        <w:rPr>
          <w:rFonts w:eastAsia="Calibri"/>
        </w:rPr>
      </w:pPr>
      <w:r w:rsidRPr="003E6ADC">
        <w:rPr>
          <w:rFonts w:eastAsia="Calibri"/>
        </w:rPr>
        <w:t xml:space="preserve">Assessment Policy for </w:t>
      </w:r>
      <w:r w:rsidR="00D04916" w:rsidRPr="003E6ADC">
        <w:rPr>
          <w:rFonts w:eastAsia="Calibri"/>
        </w:rPr>
        <w:t xml:space="preserve">Internal </w:t>
      </w:r>
      <w:r w:rsidRPr="003E6ADC">
        <w:rPr>
          <w:rFonts w:eastAsia="Calibri"/>
        </w:rPr>
        <w:t xml:space="preserve">Continuous </w:t>
      </w:r>
      <w:r w:rsidR="00D04916" w:rsidRPr="003E6ADC">
        <w:rPr>
          <w:rFonts w:eastAsia="Calibri"/>
        </w:rPr>
        <w:t>Assessment (ICA)</w:t>
      </w:r>
    </w:p>
    <w:p w14:paraId="5C2B0632" w14:textId="77777777" w:rsidR="004118D4" w:rsidRPr="003E6ADC" w:rsidRDefault="004118D4" w:rsidP="00286D8E">
      <w:pPr>
        <w:ind w:firstLine="709"/>
        <w:contextualSpacing/>
        <w:rPr>
          <w:rFonts w:cs="Times New Roman"/>
          <w:szCs w:val="24"/>
        </w:rPr>
      </w:pPr>
    </w:p>
    <w:p w14:paraId="79998F71" w14:textId="77777777" w:rsidR="004118D4" w:rsidRPr="003E6ADC" w:rsidRDefault="0059195A" w:rsidP="00286D8E">
      <w:pPr>
        <w:spacing w:after="0"/>
        <w:ind w:firstLine="709"/>
        <w:contextualSpacing/>
        <w:rPr>
          <w:rFonts w:cs="Times New Roman"/>
          <w:szCs w:val="24"/>
        </w:rPr>
      </w:pPr>
      <w:r w:rsidRPr="003E6ADC">
        <w:rPr>
          <w:rFonts w:cs="Times New Roman"/>
          <w:szCs w:val="24"/>
        </w:rPr>
        <w:t xml:space="preserve">Assessment of </w:t>
      </w:r>
      <w:r w:rsidR="00D04916" w:rsidRPr="003E6ADC">
        <w:rPr>
          <w:rFonts w:cs="Times New Roman"/>
          <w:szCs w:val="24"/>
        </w:rPr>
        <w:t>ICA</w:t>
      </w:r>
      <w:r w:rsidRPr="003E6ADC">
        <w:rPr>
          <w:rFonts w:cs="Times New Roman"/>
          <w:szCs w:val="24"/>
        </w:rPr>
        <w:t xml:space="preserve"> comprises of </w:t>
      </w:r>
      <w:r w:rsidR="00D04916" w:rsidRPr="003E6ADC">
        <w:rPr>
          <w:rFonts w:cs="Times New Roman"/>
          <w:szCs w:val="24"/>
        </w:rPr>
        <w:t>the following components</w:t>
      </w:r>
      <w:r w:rsidRPr="003E6ADC">
        <w:rPr>
          <w:rFonts w:cs="Times New Roman"/>
          <w:szCs w:val="24"/>
        </w:rPr>
        <w:t>.</w:t>
      </w:r>
    </w:p>
    <w:p w14:paraId="1320D5BE" w14:textId="77777777" w:rsidR="00265AAA" w:rsidRPr="003E6ADC" w:rsidRDefault="00265AAA" w:rsidP="00286D8E">
      <w:pPr>
        <w:spacing w:after="0"/>
        <w:ind w:firstLine="709"/>
        <w:contextualSpacing/>
        <w:rPr>
          <w:rFonts w:cs="Times New Roman"/>
          <w:szCs w:val="24"/>
        </w:rPr>
      </w:pPr>
    </w:p>
    <w:p w14:paraId="6DB49EE1" w14:textId="4BB3DD8B" w:rsidR="00265AAA" w:rsidRDefault="00D04916" w:rsidP="00286D8E">
      <w:pPr>
        <w:pStyle w:val="ListParagraph1"/>
        <w:numPr>
          <w:ilvl w:val="0"/>
          <w:numId w:val="1"/>
        </w:numPr>
        <w:ind w:left="1276" w:hanging="425"/>
        <w:rPr>
          <w:rFonts w:cs="Times New Roman"/>
          <w:b/>
          <w:szCs w:val="24"/>
        </w:rPr>
      </w:pPr>
      <w:r w:rsidRPr="003E6ADC">
        <w:rPr>
          <w:rFonts w:cs="Times New Roman"/>
          <w:b/>
          <w:szCs w:val="24"/>
        </w:rPr>
        <w:t xml:space="preserve">Class </w:t>
      </w:r>
      <w:r w:rsidR="00F03596" w:rsidRPr="003E6ADC">
        <w:rPr>
          <w:rFonts w:cs="Times New Roman"/>
          <w:b/>
          <w:szCs w:val="24"/>
        </w:rPr>
        <w:t xml:space="preserve">test 1 and 2 </w:t>
      </w:r>
      <w:r w:rsidR="00037DC0">
        <w:rPr>
          <w:rFonts w:cs="Times New Roman"/>
          <w:b/>
          <w:szCs w:val="24"/>
        </w:rPr>
        <w:t>(20+20 Marks)</w:t>
      </w:r>
    </w:p>
    <w:p w14:paraId="45401B2B" w14:textId="77777777" w:rsidR="003E6ADC" w:rsidRPr="003E6ADC" w:rsidRDefault="003E6ADC" w:rsidP="00286D8E">
      <w:pPr>
        <w:pStyle w:val="ListParagraph1"/>
        <w:ind w:left="1276"/>
        <w:rPr>
          <w:rFonts w:cs="Times New Roman"/>
          <w:b/>
          <w:szCs w:val="24"/>
        </w:rPr>
      </w:pPr>
    </w:p>
    <w:p w14:paraId="475F1D28" w14:textId="77777777" w:rsidR="00D04916" w:rsidRPr="003E6ADC" w:rsidRDefault="00D04916" w:rsidP="00286D8E">
      <w:pPr>
        <w:pStyle w:val="ListParagraph1"/>
        <w:numPr>
          <w:ilvl w:val="1"/>
          <w:numId w:val="1"/>
        </w:numPr>
        <w:rPr>
          <w:rFonts w:cs="Times New Roman"/>
          <w:szCs w:val="24"/>
        </w:rPr>
      </w:pPr>
      <w:r w:rsidRPr="003E6ADC">
        <w:rPr>
          <w:rFonts w:cs="Times New Roman"/>
          <w:szCs w:val="24"/>
        </w:rPr>
        <w:t>Two class tests will</w:t>
      </w:r>
      <w:r w:rsidR="0059195A" w:rsidRPr="003E6ADC">
        <w:rPr>
          <w:rFonts w:cs="Times New Roman"/>
          <w:szCs w:val="24"/>
        </w:rPr>
        <w:t xml:space="preserve"> be conducted as </w:t>
      </w:r>
      <w:r w:rsidR="00265AAA" w:rsidRPr="003E6ADC">
        <w:rPr>
          <w:rFonts w:cs="Times New Roman"/>
          <w:szCs w:val="24"/>
        </w:rPr>
        <w:t xml:space="preserve">per the </w:t>
      </w:r>
      <w:r w:rsidR="0059195A" w:rsidRPr="003E6ADC">
        <w:rPr>
          <w:rFonts w:cs="Times New Roman"/>
          <w:szCs w:val="24"/>
        </w:rPr>
        <w:t>academic calendar.</w:t>
      </w:r>
    </w:p>
    <w:p w14:paraId="26EE6DE3" w14:textId="77777777" w:rsidR="00A41C88" w:rsidRPr="003E6ADC" w:rsidRDefault="0059195A" w:rsidP="00286D8E">
      <w:pPr>
        <w:pStyle w:val="ListParagraph1"/>
        <w:numPr>
          <w:ilvl w:val="1"/>
          <w:numId w:val="1"/>
        </w:numPr>
        <w:rPr>
          <w:rFonts w:cs="Times New Roman"/>
          <w:szCs w:val="24"/>
        </w:rPr>
      </w:pPr>
      <w:r w:rsidRPr="003E6ADC">
        <w:rPr>
          <w:rFonts w:cs="Times New Roman"/>
          <w:szCs w:val="24"/>
        </w:rPr>
        <w:t xml:space="preserve">It </w:t>
      </w:r>
      <w:r w:rsidR="00A41C88" w:rsidRPr="003E6ADC">
        <w:rPr>
          <w:rFonts w:cs="Times New Roman"/>
          <w:szCs w:val="24"/>
        </w:rPr>
        <w:t>may</w:t>
      </w:r>
      <w:r w:rsidRPr="003E6ADC">
        <w:rPr>
          <w:rFonts w:cs="Times New Roman"/>
          <w:szCs w:val="24"/>
        </w:rPr>
        <w:t xml:space="preserve"> be conducted online/ offline</w:t>
      </w:r>
      <w:r w:rsidR="00A41C88" w:rsidRPr="003E6ADC">
        <w:rPr>
          <w:rFonts w:cs="Times New Roman"/>
          <w:szCs w:val="24"/>
        </w:rPr>
        <w:t xml:space="preserve"> for 20 marks each</w:t>
      </w:r>
    </w:p>
    <w:p w14:paraId="23FA5597" w14:textId="77777777" w:rsidR="00265AAA" w:rsidRPr="003E6ADC" w:rsidRDefault="0059195A" w:rsidP="00286D8E">
      <w:pPr>
        <w:pStyle w:val="ListParagraph1"/>
        <w:ind w:left="1440"/>
        <w:rPr>
          <w:rFonts w:cs="Times New Roman"/>
          <w:szCs w:val="24"/>
        </w:rPr>
      </w:pPr>
      <w:r w:rsidRPr="003E6ADC">
        <w:rPr>
          <w:rFonts w:cs="Times New Roman"/>
          <w:szCs w:val="24"/>
        </w:rPr>
        <w:t xml:space="preserve"> </w:t>
      </w:r>
    </w:p>
    <w:p w14:paraId="1DC8C512" w14:textId="542CE5D7" w:rsidR="00791916" w:rsidRPr="00F61862" w:rsidRDefault="00791916" w:rsidP="00791916">
      <w:pPr>
        <w:pStyle w:val="ListParagraph1"/>
        <w:numPr>
          <w:ilvl w:val="0"/>
          <w:numId w:val="1"/>
        </w:numPr>
        <w:snapToGrid w:val="0"/>
        <w:spacing w:after="0"/>
        <w:rPr>
          <w:rFonts w:cs="Times New Roman"/>
          <w:b/>
          <w:bCs/>
          <w:szCs w:val="24"/>
        </w:rPr>
      </w:pPr>
      <w:r w:rsidRPr="00F61862">
        <w:rPr>
          <w:rFonts w:cs="Times New Roman"/>
          <w:b/>
          <w:bCs/>
          <w:szCs w:val="24"/>
        </w:rPr>
        <w:t>Lab experiments (</w:t>
      </w:r>
      <w:r>
        <w:rPr>
          <w:rFonts w:cs="Times New Roman"/>
          <w:b/>
          <w:bCs/>
          <w:szCs w:val="24"/>
        </w:rPr>
        <w:t>2</w:t>
      </w:r>
      <w:r w:rsidRPr="00F61862">
        <w:rPr>
          <w:rFonts w:cs="Times New Roman"/>
          <w:b/>
          <w:bCs/>
          <w:szCs w:val="24"/>
        </w:rPr>
        <w:t>0 marks)</w:t>
      </w:r>
    </w:p>
    <w:p w14:paraId="30FCAC52" w14:textId="77777777" w:rsidR="00010898" w:rsidRPr="003E6ADC" w:rsidRDefault="00010898" w:rsidP="00286D8E">
      <w:pPr>
        <w:pStyle w:val="ListParagraph1"/>
        <w:ind w:left="1276"/>
        <w:rPr>
          <w:rFonts w:cs="Times New Roman"/>
          <w:b/>
          <w:szCs w:val="24"/>
        </w:rPr>
      </w:pPr>
    </w:p>
    <w:p w14:paraId="7FD58353" w14:textId="7FC3C712" w:rsidR="007E6A0B" w:rsidRPr="003E6ADC" w:rsidRDefault="007E6A0B" w:rsidP="00286D8E">
      <w:pPr>
        <w:pStyle w:val="ListParagraph1"/>
        <w:numPr>
          <w:ilvl w:val="2"/>
          <w:numId w:val="1"/>
        </w:numPr>
        <w:snapToGrid w:val="0"/>
        <w:spacing w:after="0"/>
        <w:rPr>
          <w:rFonts w:cs="Times New Roman"/>
          <w:szCs w:val="24"/>
        </w:rPr>
      </w:pPr>
      <w:r w:rsidRPr="003E6ADC">
        <w:rPr>
          <w:rFonts w:cs="Times New Roman"/>
          <w:szCs w:val="24"/>
        </w:rPr>
        <w:t xml:space="preserve">Continuous assessment for laboratory experiments will be conducted. There </w:t>
      </w:r>
      <w:r w:rsidRPr="003E6ADC">
        <w:rPr>
          <w:rFonts w:cs="Times New Roman"/>
          <w:szCs w:val="24"/>
          <w:lang w:val="en-IN"/>
        </w:rPr>
        <w:t xml:space="preserve">are </w:t>
      </w:r>
      <w:r w:rsidRPr="003E6ADC">
        <w:rPr>
          <w:rFonts w:cs="Times New Roman"/>
          <w:szCs w:val="24"/>
        </w:rPr>
        <w:t xml:space="preserve">10 </w:t>
      </w:r>
      <w:proofErr w:type="gramStart"/>
      <w:r w:rsidR="0052412D" w:rsidRPr="003E6ADC">
        <w:rPr>
          <w:rFonts w:cs="Times New Roman"/>
          <w:szCs w:val="24"/>
        </w:rPr>
        <w:t>practical</w:t>
      </w:r>
      <w:proofErr w:type="gramEnd"/>
      <w:r w:rsidRPr="003E6ADC">
        <w:rPr>
          <w:rFonts w:cs="Times New Roman"/>
          <w:szCs w:val="24"/>
        </w:rPr>
        <w:t xml:space="preserve">, each carrying weightage of </w:t>
      </w:r>
      <w:r w:rsidR="00331FD7" w:rsidRPr="003E6ADC">
        <w:rPr>
          <w:rFonts w:eastAsia="Calibri" w:cs="Times New Roman"/>
          <w:szCs w:val="24"/>
        </w:rPr>
        <w:t>1</w:t>
      </w:r>
      <w:r w:rsidRPr="003E6ADC">
        <w:rPr>
          <w:rFonts w:eastAsia="Calibri" w:cs="Times New Roman"/>
          <w:szCs w:val="24"/>
        </w:rPr>
        <w:t>0 marks. At the end of the course, average of total marks will b</w:t>
      </w:r>
      <w:r w:rsidR="00331FD7" w:rsidRPr="003E6ADC">
        <w:rPr>
          <w:rFonts w:eastAsia="Calibri" w:cs="Times New Roman"/>
          <w:szCs w:val="24"/>
        </w:rPr>
        <w:t>e taken to obtain marks out of 1</w:t>
      </w:r>
      <w:r w:rsidRPr="003E6ADC">
        <w:rPr>
          <w:rFonts w:eastAsia="Calibri" w:cs="Times New Roman"/>
          <w:szCs w:val="24"/>
        </w:rPr>
        <w:t xml:space="preserve">0. </w:t>
      </w:r>
    </w:p>
    <w:p w14:paraId="3D1C1451" w14:textId="77777777" w:rsidR="00D04916" w:rsidRPr="003E6ADC" w:rsidRDefault="00F827AF" w:rsidP="00286D8E">
      <w:pPr>
        <w:pStyle w:val="ListParagraph1"/>
        <w:numPr>
          <w:ilvl w:val="2"/>
          <w:numId w:val="1"/>
        </w:numPr>
        <w:snapToGrid w:val="0"/>
        <w:spacing w:after="0"/>
        <w:rPr>
          <w:rFonts w:cs="Times New Roman"/>
          <w:szCs w:val="24"/>
        </w:rPr>
      </w:pPr>
      <w:r w:rsidRPr="003E6ADC">
        <w:rPr>
          <w:rFonts w:eastAsia="Calibri" w:cs="Times New Roman"/>
          <w:szCs w:val="24"/>
        </w:rPr>
        <w:t xml:space="preserve">Discussion of your work with your peers is allowed. </w:t>
      </w:r>
      <w:proofErr w:type="gramStart"/>
      <w:r w:rsidRPr="003E6ADC">
        <w:rPr>
          <w:rFonts w:eastAsia="Calibri" w:cs="Times New Roman"/>
          <w:szCs w:val="24"/>
        </w:rPr>
        <w:t>However</w:t>
      </w:r>
      <w:proofErr w:type="gramEnd"/>
      <w:r w:rsidRPr="003E6ADC">
        <w:rPr>
          <w:rFonts w:eastAsia="Calibri" w:cs="Times New Roman"/>
          <w:szCs w:val="24"/>
        </w:rPr>
        <w:t xml:space="preserve"> each student is expected to submit his/her original work. Submissions which are very similar will be marked zero. </w:t>
      </w:r>
      <w:r w:rsidR="007E6A0B" w:rsidRPr="003E6ADC">
        <w:rPr>
          <w:rFonts w:eastAsia="Calibri" w:cs="Times New Roman"/>
          <w:szCs w:val="24"/>
        </w:rPr>
        <w:t xml:space="preserve">Assessment of </w:t>
      </w:r>
      <w:r w:rsidR="007E6A0B" w:rsidRPr="003E6ADC">
        <w:rPr>
          <w:rFonts w:eastAsia="Calibri" w:cs="Times New Roman"/>
          <w:szCs w:val="24"/>
          <w:lang w:val="en-IN"/>
        </w:rPr>
        <w:t xml:space="preserve">the lab work </w:t>
      </w:r>
      <w:r w:rsidR="007E6A0B" w:rsidRPr="003E6ADC">
        <w:rPr>
          <w:rFonts w:eastAsia="Calibri" w:cs="Times New Roman"/>
          <w:szCs w:val="24"/>
        </w:rPr>
        <w:t xml:space="preserve">will be carried out based on parameters like </w:t>
      </w:r>
      <w:r w:rsidR="00265AAA" w:rsidRPr="003E6ADC">
        <w:rPr>
          <w:rFonts w:eastAsia="Calibri" w:cs="Times New Roman"/>
          <w:szCs w:val="24"/>
        </w:rPr>
        <w:t xml:space="preserve">timely </w:t>
      </w:r>
      <w:r w:rsidR="007E6A0B" w:rsidRPr="003E6ADC">
        <w:rPr>
          <w:rFonts w:cs="Times New Roman"/>
          <w:szCs w:val="24"/>
        </w:rPr>
        <w:t xml:space="preserve">completion of lab work file, understanding of the experiment performed, </w:t>
      </w:r>
      <w:r w:rsidRPr="003E6ADC">
        <w:rPr>
          <w:rFonts w:eastAsia="Calibri" w:cs="Times New Roman"/>
          <w:szCs w:val="24"/>
        </w:rPr>
        <w:t>originality in the work, involvement</w:t>
      </w:r>
      <w:r w:rsidR="007E6A0B" w:rsidRPr="003E6ADC">
        <w:rPr>
          <w:rFonts w:eastAsia="Calibri" w:cs="Times New Roman"/>
          <w:szCs w:val="24"/>
        </w:rPr>
        <w:t xml:space="preserve"> of the student, regularity, discipline etc. during the session</w:t>
      </w:r>
      <w:r w:rsidR="00D82A38" w:rsidRPr="003E6ADC">
        <w:rPr>
          <w:rFonts w:eastAsia="Calibri" w:cs="Times New Roman"/>
          <w:szCs w:val="24"/>
        </w:rPr>
        <w:t xml:space="preserve">. There is a 30% penalty </w:t>
      </w:r>
      <w:r w:rsidR="007026B1" w:rsidRPr="003E6ADC">
        <w:rPr>
          <w:rFonts w:eastAsia="Calibri" w:cs="Times New Roman"/>
          <w:szCs w:val="24"/>
        </w:rPr>
        <w:t>on late</w:t>
      </w:r>
      <w:r w:rsidRPr="003E6ADC">
        <w:rPr>
          <w:rFonts w:eastAsia="Calibri" w:cs="Times New Roman"/>
          <w:szCs w:val="24"/>
        </w:rPr>
        <w:t xml:space="preserve"> submission</w:t>
      </w:r>
      <w:r w:rsidR="00D82A38" w:rsidRPr="003E6ADC">
        <w:rPr>
          <w:rFonts w:eastAsia="Calibri" w:cs="Times New Roman"/>
          <w:szCs w:val="24"/>
        </w:rPr>
        <w:t>.</w:t>
      </w:r>
    </w:p>
    <w:p w14:paraId="6A37A2FE" w14:textId="372E81FE" w:rsidR="00286D48" w:rsidRPr="0093267B" w:rsidRDefault="00B35747" w:rsidP="00882721">
      <w:pPr>
        <w:pStyle w:val="ListParagraph1"/>
        <w:numPr>
          <w:ilvl w:val="0"/>
          <w:numId w:val="1"/>
        </w:numPr>
        <w:ind w:left="1276" w:hanging="425"/>
        <w:rPr>
          <w:rFonts w:eastAsia="Calibri" w:cs="Times New Roman"/>
          <w:b/>
          <w:szCs w:val="24"/>
        </w:rPr>
      </w:pPr>
      <w:r>
        <w:rPr>
          <w:rFonts w:eastAsia="Calibri" w:cs="Times New Roman"/>
          <w:b/>
          <w:sz w:val="22"/>
        </w:rPr>
        <w:t>Viva</w:t>
      </w:r>
      <w:r w:rsidR="00225CCF" w:rsidRPr="00CA4D33">
        <w:rPr>
          <w:rFonts w:eastAsia="Calibri" w:cs="Times New Roman"/>
          <w:b/>
          <w:sz w:val="22"/>
        </w:rPr>
        <w:t xml:space="preserve"> </w:t>
      </w:r>
      <w:r w:rsidR="00225CCF">
        <w:rPr>
          <w:rFonts w:eastAsia="Calibri" w:cs="Times New Roman"/>
          <w:b/>
          <w:sz w:val="22"/>
        </w:rPr>
        <w:t>(10 marks)</w:t>
      </w:r>
      <w:r w:rsidR="00E65D27" w:rsidRPr="003E6ADC">
        <w:rPr>
          <w:rFonts w:eastAsia="Calibri" w:cs="Times New Roman"/>
          <w:b/>
          <w:szCs w:val="24"/>
        </w:rPr>
        <w:t xml:space="preserve"> </w:t>
      </w:r>
      <w:r w:rsidR="00882721">
        <w:rPr>
          <w:rFonts w:eastAsia="Calibri" w:cs="Times New Roman"/>
          <w:b/>
          <w:szCs w:val="24"/>
        </w:rPr>
        <w:t xml:space="preserve">– </w:t>
      </w:r>
      <w:r w:rsidR="00605AC2" w:rsidRPr="00605AC2">
        <w:rPr>
          <w:rFonts w:eastAsia="Calibri" w:cs="Times New Roman"/>
          <w:szCs w:val="24"/>
        </w:rPr>
        <w:t>Viva will be conducted for 10 marks.</w:t>
      </w:r>
    </w:p>
    <w:p w14:paraId="0C623270" w14:textId="73DDE6AD" w:rsidR="00B51E00" w:rsidRDefault="0073244F" w:rsidP="00B51E00">
      <w:pPr>
        <w:pStyle w:val="ListParagraph1"/>
        <w:numPr>
          <w:ilvl w:val="0"/>
          <w:numId w:val="1"/>
        </w:numPr>
        <w:ind w:left="1276" w:hanging="425"/>
        <w:rPr>
          <w:rFonts w:cs="Times New Roman"/>
          <w:szCs w:val="24"/>
        </w:rPr>
      </w:pPr>
      <w:r w:rsidRPr="003E6ADC">
        <w:rPr>
          <w:rFonts w:cs="Times New Roman"/>
          <w:b/>
          <w:szCs w:val="24"/>
        </w:rPr>
        <w:t>Class Participation</w:t>
      </w:r>
      <w:r w:rsidR="00495E09" w:rsidRPr="003E6ADC">
        <w:rPr>
          <w:rFonts w:cs="Times New Roman"/>
          <w:b/>
          <w:szCs w:val="24"/>
        </w:rPr>
        <w:t xml:space="preserve"> (10 marks)</w:t>
      </w:r>
      <w:r w:rsidR="00E65D27" w:rsidRPr="003E6ADC">
        <w:rPr>
          <w:rFonts w:cs="Times New Roman"/>
          <w:b/>
          <w:szCs w:val="24"/>
        </w:rPr>
        <w:t xml:space="preserve">- </w:t>
      </w:r>
      <w:r w:rsidR="00E65D27" w:rsidRPr="003E6ADC">
        <w:rPr>
          <w:rFonts w:cs="Times New Roman"/>
          <w:szCs w:val="24"/>
        </w:rPr>
        <w:t>The faculty will ask some questions in every class based on the content being taught. The question could be asked to a chosen student or a student group (which is formed at the beginning of the semester). One mark can be given to the correct answer. The idea is to encourage students to pay attention in class and actively participate. These marks will be added in ICA class participation component.</w:t>
      </w:r>
    </w:p>
    <w:p w14:paraId="22E77E20" w14:textId="57A4D02F" w:rsidR="00225CCF" w:rsidRPr="00B51E00" w:rsidRDefault="00225CCF" w:rsidP="00B51E00">
      <w:pPr>
        <w:pStyle w:val="ListParagraph1"/>
        <w:numPr>
          <w:ilvl w:val="0"/>
          <w:numId w:val="1"/>
        </w:numPr>
        <w:ind w:left="1276" w:hanging="425"/>
        <w:rPr>
          <w:rFonts w:cs="Times New Roman"/>
          <w:szCs w:val="24"/>
        </w:rPr>
      </w:pPr>
      <w:r>
        <w:rPr>
          <w:rFonts w:cs="Times New Roman"/>
          <w:b/>
          <w:szCs w:val="24"/>
        </w:rPr>
        <w:t>Presentation (10 marks):</w:t>
      </w:r>
      <w:r>
        <w:rPr>
          <w:rFonts w:cs="Times New Roman"/>
          <w:szCs w:val="24"/>
        </w:rPr>
        <w:t xml:space="preserve"> Students need to select the topic (after faculty approval) of presentation w.r.t current trends in subject</w:t>
      </w:r>
      <w:r w:rsidR="004F38A9">
        <w:rPr>
          <w:rFonts w:cs="Times New Roman"/>
          <w:szCs w:val="24"/>
        </w:rPr>
        <w:t>.</w:t>
      </w:r>
    </w:p>
    <w:p w14:paraId="726E4BE3" w14:textId="35C55B2A" w:rsidR="00B51E00" w:rsidRPr="003E6ADC" w:rsidRDefault="00B51E00" w:rsidP="00286D8E">
      <w:pPr>
        <w:pStyle w:val="ListParagraph1"/>
        <w:numPr>
          <w:ilvl w:val="0"/>
          <w:numId w:val="1"/>
        </w:numPr>
        <w:ind w:left="1276" w:hanging="425"/>
        <w:rPr>
          <w:rFonts w:cs="Times New Roman"/>
          <w:szCs w:val="24"/>
        </w:rPr>
      </w:pPr>
      <w:r w:rsidRPr="00DA32CE">
        <w:rPr>
          <w:rFonts w:cs="Times New Roman"/>
          <w:b/>
          <w:bCs/>
          <w:szCs w:val="24"/>
        </w:rPr>
        <w:t>Assignments</w:t>
      </w:r>
      <w:r w:rsidR="00225CCF">
        <w:rPr>
          <w:rFonts w:cs="Times New Roman"/>
          <w:b/>
          <w:bCs/>
          <w:szCs w:val="24"/>
        </w:rPr>
        <w:t xml:space="preserve"> (10 marks)</w:t>
      </w:r>
      <w:r w:rsidRPr="00DA32CE">
        <w:rPr>
          <w:rFonts w:cs="Times New Roman"/>
          <w:b/>
          <w:bCs/>
          <w:szCs w:val="24"/>
        </w:rPr>
        <w:t>:</w:t>
      </w:r>
      <w:r>
        <w:rPr>
          <w:rFonts w:cs="Times New Roman"/>
          <w:szCs w:val="24"/>
        </w:rPr>
        <w:t xml:space="preserve"> </w:t>
      </w:r>
      <w:r w:rsidR="00071D0C">
        <w:rPr>
          <w:rFonts w:cs="Times New Roman"/>
          <w:szCs w:val="24"/>
        </w:rPr>
        <w:t xml:space="preserve">Minimum 2 assignments will be given in the class. </w:t>
      </w:r>
    </w:p>
    <w:p w14:paraId="73CEC47F" w14:textId="09D48FB4" w:rsidR="00010898" w:rsidRDefault="00D60458" w:rsidP="00286D8E">
      <w:pPr>
        <w:spacing w:after="0"/>
        <w:rPr>
          <w:rFonts w:cs="Times New Roman"/>
          <w:iCs/>
          <w:szCs w:val="24"/>
        </w:rPr>
      </w:pPr>
      <w:r w:rsidRPr="004E0375">
        <w:rPr>
          <w:rFonts w:cs="Times New Roman"/>
          <w:iCs/>
          <w:szCs w:val="24"/>
        </w:rPr>
        <w:lastRenderedPageBreak/>
        <w:t xml:space="preserve">Lab and </w:t>
      </w:r>
      <w:r w:rsidR="00BA3BA0" w:rsidRPr="004E0375">
        <w:rPr>
          <w:rFonts w:cs="Times New Roman"/>
          <w:iCs/>
          <w:szCs w:val="24"/>
        </w:rPr>
        <w:t>Assignment</w:t>
      </w:r>
      <w:r w:rsidRPr="004E0375">
        <w:rPr>
          <w:rFonts w:cs="Times New Roman"/>
          <w:iCs/>
          <w:szCs w:val="24"/>
        </w:rPr>
        <w:t xml:space="preserve"> Rubrics are tabulated below:</w:t>
      </w:r>
    </w:p>
    <w:p w14:paraId="3A99A57D" w14:textId="77777777" w:rsidR="00BA3BA0" w:rsidRPr="004E0375" w:rsidRDefault="00BA3BA0" w:rsidP="00286D8E">
      <w:pPr>
        <w:spacing w:after="0"/>
        <w:rPr>
          <w:rFonts w:cs="Times New Roman"/>
          <w:iCs/>
          <w:szCs w:val="24"/>
        </w:rPr>
      </w:pPr>
    </w:p>
    <w:tbl>
      <w:tblPr>
        <w:tblW w:w="9160" w:type="dxa"/>
        <w:tblCellMar>
          <w:left w:w="0" w:type="dxa"/>
          <w:right w:w="0" w:type="dxa"/>
        </w:tblCellMar>
        <w:tblLook w:val="0420" w:firstRow="1" w:lastRow="0" w:firstColumn="0" w:lastColumn="0" w:noHBand="0" w:noVBand="1"/>
      </w:tblPr>
      <w:tblGrid>
        <w:gridCol w:w="3049"/>
        <w:gridCol w:w="3049"/>
        <w:gridCol w:w="3062"/>
      </w:tblGrid>
      <w:tr w:rsidR="005179E9" w:rsidRPr="005179E9" w14:paraId="4E10306B" w14:textId="77777777" w:rsidTr="00CE6732">
        <w:trPr>
          <w:trHeight w:val="341"/>
        </w:trPr>
        <w:tc>
          <w:tcPr>
            <w:tcW w:w="9160" w:type="dxa"/>
            <w:gridSpan w:val="3"/>
            <w:tcBorders>
              <w:top w:val="single" w:sz="8" w:space="0" w:color="FFFFFF"/>
              <w:left w:val="single" w:sz="8" w:space="0" w:color="FFFFFF"/>
              <w:bottom w:val="single" w:sz="24" w:space="0" w:color="FFFFFF"/>
              <w:right w:val="single" w:sz="8" w:space="0" w:color="FFFFFF"/>
            </w:tcBorders>
            <w:shd w:val="clear" w:color="auto" w:fill="8C8D86"/>
            <w:tcMar>
              <w:top w:w="15" w:type="dxa"/>
              <w:left w:w="15" w:type="dxa"/>
              <w:bottom w:w="0" w:type="dxa"/>
              <w:right w:w="15" w:type="dxa"/>
            </w:tcMar>
            <w:vAlign w:val="center"/>
            <w:hideMark/>
          </w:tcPr>
          <w:p w14:paraId="47EC4497" w14:textId="77777777" w:rsidR="005179E9" w:rsidRPr="005179E9" w:rsidRDefault="005179E9" w:rsidP="005179E9">
            <w:pPr>
              <w:spacing w:after="0"/>
              <w:rPr>
                <w:rFonts w:cs="Times New Roman"/>
                <w:iCs/>
                <w:sz w:val="22"/>
                <w:lang w:val="en-IN"/>
              </w:rPr>
            </w:pPr>
            <w:r w:rsidRPr="005179E9">
              <w:rPr>
                <w:rFonts w:cs="Times New Roman"/>
                <w:iCs/>
                <w:sz w:val="22"/>
                <w:lang w:val="en-IN"/>
              </w:rPr>
              <w:t xml:space="preserve">1. Preparedness and Efforts </w:t>
            </w:r>
          </w:p>
        </w:tc>
      </w:tr>
      <w:tr w:rsidR="005179E9" w:rsidRPr="005179E9" w14:paraId="56076581" w14:textId="77777777" w:rsidTr="00CE6732">
        <w:trPr>
          <w:trHeight w:val="482"/>
        </w:trPr>
        <w:tc>
          <w:tcPr>
            <w:tcW w:w="3049"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E1E515C" w14:textId="77777777" w:rsidR="005179E9" w:rsidRPr="005179E9" w:rsidRDefault="005179E9" w:rsidP="005179E9">
            <w:pPr>
              <w:spacing w:after="0"/>
              <w:rPr>
                <w:rFonts w:cs="Times New Roman"/>
                <w:iCs/>
                <w:sz w:val="22"/>
                <w:lang w:val="en-IN"/>
              </w:rPr>
            </w:pPr>
            <w:r w:rsidRPr="005179E9">
              <w:rPr>
                <w:rFonts w:cs="Times New Roman"/>
                <w:iCs/>
                <w:sz w:val="22"/>
                <w:lang w:val="en-IN"/>
              </w:rPr>
              <w:t>3: Well prepared and puts efforts</w:t>
            </w:r>
          </w:p>
        </w:tc>
        <w:tc>
          <w:tcPr>
            <w:tcW w:w="3049"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C24241E" w14:textId="77777777" w:rsidR="005179E9" w:rsidRPr="005179E9" w:rsidRDefault="005179E9" w:rsidP="005179E9">
            <w:pPr>
              <w:spacing w:after="0"/>
              <w:rPr>
                <w:rFonts w:cs="Times New Roman"/>
                <w:iCs/>
                <w:sz w:val="22"/>
                <w:lang w:val="en-IN"/>
              </w:rPr>
            </w:pPr>
            <w:r w:rsidRPr="005179E9">
              <w:rPr>
                <w:rFonts w:cs="Times New Roman"/>
                <w:iCs/>
                <w:sz w:val="22"/>
                <w:lang w:val="en-IN"/>
              </w:rPr>
              <w:t>2: Not prepared but puts efforts or prepared but doesn't put efforts</w:t>
            </w:r>
          </w:p>
        </w:tc>
        <w:tc>
          <w:tcPr>
            <w:tcW w:w="3061"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18A69BE" w14:textId="77777777" w:rsidR="005179E9" w:rsidRPr="005179E9" w:rsidRDefault="005179E9" w:rsidP="005179E9">
            <w:pPr>
              <w:spacing w:after="0"/>
              <w:rPr>
                <w:rFonts w:cs="Times New Roman"/>
                <w:iCs/>
                <w:sz w:val="22"/>
                <w:lang w:val="en-IN"/>
              </w:rPr>
            </w:pPr>
            <w:r w:rsidRPr="005179E9">
              <w:rPr>
                <w:rFonts w:cs="Times New Roman"/>
                <w:iCs/>
                <w:sz w:val="22"/>
                <w:lang w:val="en-IN"/>
              </w:rPr>
              <w:t>1: Neither prepared nor puts efforts</w:t>
            </w:r>
          </w:p>
        </w:tc>
      </w:tr>
      <w:tr w:rsidR="005179E9" w:rsidRPr="005179E9" w14:paraId="1AAF7B2F" w14:textId="77777777" w:rsidTr="00CE6732">
        <w:trPr>
          <w:trHeight w:val="341"/>
        </w:trPr>
        <w:tc>
          <w:tcPr>
            <w:tcW w:w="9160"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74CDEAA4" w14:textId="77777777" w:rsidR="005179E9" w:rsidRPr="005179E9" w:rsidRDefault="005179E9" w:rsidP="005179E9">
            <w:pPr>
              <w:spacing w:after="0"/>
              <w:rPr>
                <w:rFonts w:cs="Times New Roman"/>
                <w:iCs/>
                <w:sz w:val="22"/>
                <w:lang w:val="en-IN"/>
              </w:rPr>
            </w:pPr>
            <w:r w:rsidRPr="005179E9">
              <w:rPr>
                <w:rFonts w:cs="Times New Roman"/>
                <w:iCs/>
                <w:sz w:val="22"/>
                <w:lang w:val="en-IN"/>
              </w:rPr>
              <w:t>2. Knowledge of concepts and tools</w:t>
            </w:r>
          </w:p>
        </w:tc>
      </w:tr>
      <w:tr w:rsidR="005179E9" w:rsidRPr="005179E9" w14:paraId="3AE666FC" w14:textId="77777777" w:rsidTr="00CE6732">
        <w:trPr>
          <w:trHeight w:val="341"/>
        </w:trPr>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915793D" w14:textId="77777777" w:rsidR="005179E9" w:rsidRPr="005179E9" w:rsidRDefault="005179E9" w:rsidP="005179E9">
            <w:pPr>
              <w:spacing w:after="0"/>
              <w:rPr>
                <w:rFonts w:cs="Times New Roman"/>
                <w:iCs/>
                <w:sz w:val="22"/>
                <w:lang w:val="en-IN"/>
              </w:rPr>
            </w:pPr>
            <w:r w:rsidRPr="005179E9">
              <w:rPr>
                <w:rFonts w:cs="Times New Roman"/>
                <w:iCs/>
                <w:sz w:val="22"/>
                <w:lang w:val="en-IN"/>
              </w:rPr>
              <w:t xml:space="preserve">3: Good knowledge  </w:t>
            </w:r>
          </w:p>
        </w:tc>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7D8F7B9" w14:textId="77777777" w:rsidR="005179E9" w:rsidRPr="005179E9" w:rsidRDefault="005179E9" w:rsidP="005179E9">
            <w:pPr>
              <w:spacing w:after="0"/>
              <w:rPr>
                <w:rFonts w:cs="Times New Roman"/>
                <w:iCs/>
                <w:sz w:val="22"/>
                <w:lang w:val="en-IN"/>
              </w:rPr>
            </w:pPr>
            <w:r w:rsidRPr="005179E9">
              <w:rPr>
                <w:rFonts w:cs="Times New Roman"/>
                <w:iCs/>
                <w:sz w:val="22"/>
                <w:lang w:val="en-IN"/>
              </w:rPr>
              <w:t xml:space="preserve">2: Partial knowledge  </w:t>
            </w:r>
          </w:p>
        </w:tc>
        <w:tc>
          <w:tcPr>
            <w:tcW w:w="306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9A43086" w14:textId="77777777" w:rsidR="005179E9" w:rsidRPr="005179E9" w:rsidRDefault="005179E9" w:rsidP="005179E9">
            <w:pPr>
              <w:spacing w:after="0"/>
              <w:rPr>
                <w:rFonts w:cs="Times New Roman"/>
                <w:iCs/>
                <w:sz w:val="22"/>
                <w:lang w:val="en-IN"/>
              </w:rPr>
            </w:pPr>
            <w:r w:rsidRPr="005179E9">
              <w:rPr>
                <w:rFonts w:cs="Times New Roman"/>
                <w:iCs/>
                <w:sz w:val="22"/>
                <w:lang w:val="en-IN"/>
              </w:rPr>
              <w:t xml:space="preserve">1: Minimal knowledge </w:t>
            </w:r>
          </w:p>
        </w:tc>
      </w:tr>
      <w:tr w:rsidR="005179E9" w:rsidRPr="005179E9" w14:paraId="73CCB1F1" w14:textId="77777777" w:rsidTr="00CE6732">
        <w:trPr>
          <w:trHeight w:val="341"/>
        </w:trPr>
        <w:tc>
          <w:tcPr>
            <w:tcW w:w="9160"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3409B760" w14:textId="77777777" w:rsidR="005179E9" w:rsidRPr="005179E9" w:rsidRDefault="005179E9" w:rsidP="005179E9">
            <w:pPr>
              <w:spacing w:after="0"/>
              <w:rPr>
                <w:rFonts w:cs="Times New Roman"/>
                <w:iCs/>
                <w:sz w:val="22"/>
                <w:lang w:val="en-IN"/>
              </w:rPr>
            </w:pPr>
            <w:r w:rsidRPr="005179E9">
              <w:rPr>
                <w:rFonts w:cs="Times New Roman"/>
                <w:iCs/>
                <w:sz w:val="22"/>
                <w:lang w:val="en-IN"/>
              </w:rPr>
              <w:t>3. Debugging and results</w:t>
            </w:r>
          </w:p>
        </w:tc>
      </w:tr>
      <w:tr w:rsidR="005179E9" w:rsidRPr="005179E9" w14:paraId="72A68E93" w14:textId="77777777" w:rsidTr="00CE6732">
        <w:trPr>
          <w:trHeight w:val="724"/>
        </w:trPr>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ED3631D" w14:textId="77777777" w:rsidR="005179E9" w:rsidRPr="005179E9" w:rsidRDefault="005179E9" w:rsidP="005179E9">
            <w:pPr>
              <w:spacing w:after="0"/>
              <w:rPr>
                <w:rFonts w:cs="Times New Roman"/>
                <w:iCs/>
                <w:sz w:val="22"/>
                <w:lang w:val="en-IN"/>
              </w:rPr>
            </w:pPr>
            <w:r w:rsidRPr="005179E9">
              <w:rPr>
                <w:rFonts w:cs="Times New Roman"/>
                <w:iCs/>
                <w:sz w:val="22"/>
                <w:lang w:val="en-IN"/>
              </w:rPr>
              <w:t>3: Gets accurate results based on calculations</w:t>
            </w:r>
          </w:p>
        </w:tc>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E8E0D0D" w14:textId="77777777" w:rsidR="005179E9" w:rsidRPr="005179E9" w:rsidRDefault="005179E9" w:rsidP="005179E9">
            <w:pPr>
              <w:spacing w:after="0"/>
              <w:rPr>
                <w:rFonts w:cs="Times New Roman"/>
                <w:iCs/>
                <w:sz w:val="22"/>
                <w:lang w:val="en-IN"/>
              </w:rPr>
            </w:pPr>
            <w:r w:rsidRPr="005179E9">
              <w:rPr>
                <w:rFonts w:cs="Times New Roman"/>
                <w:iCs/>
                <w:sz w:val="22"/>
                <w:lang w:val="en-IN"/>
              </w:rPr>
              <w:t>2: Calculates but doesn't get proper result or gets result but with the help of faculty in-charge</w:t>
            </w:r>
          </w:p>
        </w:tc>
        <w:tc>
          <w:tcPr>
            <w:tcW w:w="306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A978A70" w14:textId="77777777" w:rsidR="005179E9" w:rsidRPr="005179E9" w:rsidRDefault="005179E9" w:rsidP="005179E9">
            <w:pPr>
              <w:spacing w:after="0"/>
              <w:rPr>
                <w:rFonts w:cs="Times New Roman"/>
                <w:iCs/>
                <w:sz w:val="22"/>
                <w:lang w:val="en-IN"/>
              </w:rPr>
            </w:pPr>
            <w:r w:rsidRPr="005179E9">
              <w:rPr>
                <w:rFonts w:cs="Times New Roman"/>
                <w:iCs/>
                <w:sz w:val="22"/>
                <w:lang w:val="en-IN"/>
              </w:rPr>
              <w:t>1: Doesn’t get results at all</w:t>
            </w:r>
          </w:p>
        </w:tc>
      </w:tr>
      <w:tr w:rsidR="005179E9" w:rsidRPr="005179E9" w14:paraId="178BB4BF" w14:textId="77777777" w:rsidTr="00CE6732">
        <w:trPr>
          <w:trHeight w:val="341"/>
        </w:trPr>
        <w:tc>
          <w:tcPr>
            <w:tcW w:w="9160"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7AB89DD4" w14:textId="77777777" w:rsidR="005179E9" w:rsidRPr="005179E9" w:rsidRDefault="005179E9" w:rsidP="005179E9">
            <w:pPr>
              <w:spacing w:after="0"/>
              <w:rPr>
                <w:rFonts w:cs="Times New Roman"/>
                <w:iCs/>
                <w:sz w:val="22"/>
                <w:lang w:val="en-IN"/>
              </w:rPr>
            </w:pPr>
            <w:r w:rsidRPr="005179E9">
              <w:rPr>
                <w:rFonts w:cs="Times New Roman"/>
                <w:iCs/>
                <w:sz w:val="22"/>
                <w:lang w:val="en-IN"/>
              </w:rPr>
              <w:t>4. Punctuality</w:t>
            </w:r>
          </w:p>
        </w:tc>
      </w:tr>
      <w:tr w:rsidR="005179E9" w:rsidRPr="005179E9" w14:paraId="721E7928" w14:textId="77777777" w:rsidTr="00CE6732">
        <w:trPr>
          <w:trHeight w:val="724"/>
        </w:trPr>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5A1B80F" w14:textId="77777777" w:rsidR="005179E9" w:rsidRPr="005179E9" w:rsidRDefault="005179E9" w:rsidP="005179E9">
            <w:pPr>
              <w:spacing w:after="0"/>
              <w:rPr>
                <w:rFonts w:cs="Times New Roman"/>
                <w:iCs/>
                <w:sz w:val="22"/>
                <w:lang w:val="en-IN"/>
              </w:rPr>
            </w:pPr>
            <w:r w:rsidRPr="005179E9">
              <w:rPr>
                <w:rFonts w:cs="Times New Roman"/>
                <w:iCs/>
                <w:sz w:val="22"/>
                <w:lang w:val="en-IN"/>
              </w:rPr>
              <w:t>3: Gets all the experiments checked in-time and is always in-time to the lab sessions</w:t>
            </w:r>
          </w:p>
        </w:tc>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81F0BE4" w14:textId="77777777" w:rsidR="005179E9" w:rsidRPr="005179E9" w:rsidRDefault="005179E9" w:rsidP="005179E9">
            <w:pPr>
              <w:spacing w:after="0"/>
              <w:rPr>
                <w:rFonts w:cs="Times New Roman"/>
                <w:iCs/>
                <w:sz w:val="22"/>
                <w:lang w:val="en-IN"/>
              </w:rPr>
            </w:pPr>
            <w:r w:rsidRPr="005179E9">
              <w:rPr>
                <w:rFonts w:cs="Times New Roman"/>
                <w:iCs/>
                <w:sz w:val="22"/>
                <w:lang w:val="en-IN"/>
              </w:rPr>
              <w:t>2: Some time delays the experiment checking or is late to the lab sessions for few times</w:t>
            </w:r>
          </w:p>
        </w:tc>
        <w:tc>
          <w:tcPr>
            <w:tcW w:w="306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A17E7A5" w14:textId="77777777" w:rsidR="005179E9" w:rsidRPr="005179E9" w:rsidRDefault="005179E9" w:rsidP="005179E9">
            <w:pPr>
              <w:spacing w:after="0"/>
              <w:rPr>
                <w:rFonts w:cs="Times New Roman"/>
                <w:iCs/>
                <w:sz w:val="22"/>
                <w:lang w:val="en-IN"/>
              </w:rPr>
            </w:pPr>
            <w:r w:rsidRPr="005179E9">
              <w:rPr>
                <w:rFonts w:cs="Times New Roman"/>
                <w:iCs/>
                <w:sz w:val="22"/>
                <w:lang w:val="en-IN"/>
              </w:rPr>
              <w:t>1: Most of the time delays experiment checking and / or comes late for lab sessions</w:t>
            </w:r>
          </w:p>
        </w:tc>
      </w:tr>
      <w:tr w:rsidR="005179E9" w:rsidRPr="005179E9" w14:paraId="23F6BA2F" w14:textId="77777777" w:rsidTr="00CE6732">
        <w:trPr>
          <w:trHeight w:val="341"/>
        </w:trPr>
        <w:tc>
          <w:tcPr>
            <w:tcW w:w="9160"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161AFA08" w14:textId="77777777" w:rsidR="005179E9" w:rsidRPr="005179E9" w:rsidRDefault="005179E9" w:rsidP="005179E9">
            <w:pPr>
              <w:spacing w:after="0"/>
              <w:rPr>
                <w:rFonts w:cs="Times New Roman"/>
                <w:iCs/>
                <w:sz w:val="22"/>
                <w:lang w:val="en-IN"/>
              </w:rPr>
            </w:pPr>
            <w:r w:rsidRPr="005179E9">
              <w:rPr>
                <w:rFonts w:cs="Times New Roman"/>
                <w:iCs/>
                <w:sz w:val="22"/>
                <w:lang w:val="en-IN"/>
              </w:rPr>
              <w:t>5. Lab Ethics</w:t>
            </w:r>
          </w:p>
        </w:tc>
      </w:tr>
      <w:tr w:rsidR="005179E9" w:rsidRPr="005179E9" w14:paraId="4D447590" w14:textId="77777777" w:rsidTr="00CE6732">
        <w:trPr>
          <w:trHeight w:val="966"/>
        </w:trPr>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B51562B" w14:textId="77777777" w:rsidR="005179E9" w:rsidRPr="005179E9" w:rsidRDefault="005179E9" w:rsidP="005179E9">
            <w:pPr>
              <w:spacing w:after="0"/>
              <w:rPr>
                <w:rFonts w:cs="Times New Roman"/>
                <w:iCs/>
                <w:sz w:val="22"/>
                <w:lang w:val="en-IN"/>
              </w:rPr>
            </w:pPr>
            <w:r w:rsidRPr="005179E9">
              <w:rPr>
                <w:rFonts w:cs="Times New Roman"/>
                <w:iCs/>
                <w:sz w:val="22"/>
                <w:lang w:val="en-IN"/>
              </w:rPr>
              <w:t>3: Follows proper lab ethics by keeping the lab clean, properly handling the components &amp; devices and placing things back at their right place</w:t>
            </w:r>
          </w:p>
        </w:tc>
        <w:tc>
          <w:tcPr>
            <w:tcW w:w="304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A639933" w14:textId="77777777" w:rsidR="005179E9" w:rsidRPr="005179E9" w:rsidRDefault="005179E9" w:rsidP="005179E9">
            <w:pPr>
              <w:spacing w:after="0"/>
              <w:rPr>
                <w:rFonts w:cs="Times New Roman"/>
                <w:iCs/>
                <w:sz w:val="22"/>
                <w:lang w:val="en-IN"/>
              </w:rPr>
            </w:pPr>
            <w:r w:rsidRPr="005179E9">
              <w:rPr>
                <w:rFonts w:cs="Times New Roman"/>
                <w:iCs/>
                <w:sz w:val="22"/>
                <w:lang w:val="en-IN"/>
              </w:rPr>
              <w:t>2: Sometimes doesn't follow the lab ethics</w:t>
            </w:r>
          </w:p>
        </w:tc>
        <w:tc>
          <w:tcPr>
            <w:tcW w:w="306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9F8EA62" w14:textId="77777777" w:rsidR="005179E9" w:rsidRPr="005179E9" w:rsidRDefault="005179E9" w:rsidP="005179E9">
            <w:pPr>
              <w:spacing w:after="0"/>
              <w:rPr>
                <w:rFonts w:cs="Times New Roman"/>
                <w:iCs/>
                <w:sz w:val="22"/>
                <w:lang w:val="en-IN"/>
              </w:rPr>
            </w:pPr>
            <w:r w:rsidRPr="005179E9">
              <w:rPr>
                <w:rFonts w:cs="Times New Roman"/>
                <w:iCs/>
                <w:sz w:val="22"/>
                <w:lang w:val="en-IN"/>
              </w:rPr>
              <w:t>1: Most of the times makes the lab untidy and keeps things at wrong place</w:t>
            </w:r>
          </w:p>
        </w:tc>
      </w:tr>
    </w:tbl>
    <w:p w14:paraId="2EC9A4F3" w14:textId="169789C9" w:rsidR="005179E9" w:rsidRDefault="005179E9" w:rsidP="00286D8E">
      <w:pPr>
        <w:spacing w:after="0"/>
        <w:rPr>
          <w:rFonts w:cs="Times New Roman"/>
          <w:b/>
          <w:bCs/>
          <w:i/>
          <w:color w:val="1F497D" w:themeColor="text2"/>
          <w:szCs w:val="24"/>
        </w:rPr>
      </w:pPr>
    </w:p>
    <w:tbl>
      <w:tblPr>
        <w:tblW w:w="9176" w:type="dxa"/>
        <w:tblCellMar>
          <w:left w:w="0" w:type="dxa"/>
          <w:right w:w="0" w:type="dxa"/>
        </w:tblCellMar>
        <w:tblLook w:val="0420" w:firstRow="1" w:lastRow="0" w:firstColumn="0" w:lastColumn="0" w:noHBand="0" w:noVBand="1"/>
      </w:tblPr>
      <w:tblGrid>
        <w:gridCol w:w="3059"/>
        <w:gridCol w:w="3058"/>
        <w:gridCol w:w="3059"/>
      </w:tblGrid>
      <w:tr w:rsidR="00CE6732" w:rsidRPr="00CE6732" w14:paraId="6409EF4F" w14:textId="77777777" w:rsidTr="00CE6732">
        <w:trPr>
          <w:trHeight w:val="186"/>
        </w:trPr>
        <w:tc>
          <w:tcPr>
            <w:tcW w:w="9176" w:type="dxa"/>
            <w:gridSpan w:val="3"/>
            <w:tcBorders>
              <w:top w:val="single" w:sz="8" w:space="0" w:color="FFFFFF"/>
              <w:left w:val="single" w:sz="8" w:space="0" w:color="FFFFFF"/>
              <w:bottom w:val="single" w:sz="24" w:space="0" w:color="FFFFFF"/>
              <w:right w:val="single" w:sz="8" w:space="0" w:color="FFFFFF"/>
            </w:tcBorders>
            <w:shd w:val="clear" w:color="auto" w:fill="8C8D86"/>
            <w:tcMar>
              <w:top w:w="15" w:type="dxa"/>
              <w:left w:w="15" w:type="dxa"/>
              <w:bottom w:w="0" w:type="dxa"/>
              <w:right w:w="15" w:type="dxa"/>
            </w:tcMar>
            <w:vAlign w:val="center"/>
            <w:hideMark/>
          </w:tcPr>
          <w:p w14:paraId="60D199E6" w14:textId="77777777" w:rsidR="00CE6732" w:rsidRPr="00CE6732" w:rsidRDefault="00CE6732" w:rsidP="00CE6732">
            <w:pPr>
              <w:spacing w:after="0"/>
              <w:rPr>
                <w:rFonts w:cs="Times New Roman"/>
                <w:iCs/>
                <w:sz w:val="22"/>
                <w:lang w:val="en-IN"/>
              </w:rPr>
            </w:pPr>
            <w:r w:rsidRPr="00CE6732">
              <w:rPr>
                <w:rFonts w:cs="Times New Roman"/>
                <w:b/>
                <w:bCs/>
                <w:iCs/>
                <w:sz w:val="22"/>
                <w:lang w:val="en-IN"/>
              </w:rPr>
              <w:t>1. Timely submission</w:t>
            </w:r>
          </w:p>
        </w:tc>
      </w:tr>
      <w:tr w:rsidR="00CE6732" w:rsidRPr="00CE6732" w14:paraId="54002710" w14:textId="77777777" w:rsidTr="00CE6732">
        <w:trPr>
          <w:trHeight w:val="366"/>
        </w:trPr>
        <w:tc>
          <w:tcPr>
            <w:tcW w:w="3059"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C2E92F9" w14:textId="77777777" w:rsidR="00CE6732" w:rsidRPr="00CE6732" w:rsidRDefault="00CE6732" w:rsidP="00CE6732">
            <w:pPr>
              <w:spacing w:after="0"/>
              <w:rPr>
                <w:rFonts w:cs="Times New Roman"/>
                <w:iCs/>
                <w:sz w:val="22"/>
                <w:lang w:val="en-IN"/>
              </w:rPr>
            </w:pPr>
            <w:r w:rsidRPr="00CE6732">
              <w:rPr>
                <w:rFonts w:cs="Times New Roman"/>
                <w:iCs/>
                <w:sz w:val="22"/>
                <w:lang w:val="en-IN"/>
              </w:rPr>
              <w:t>3: If submitted on-time</w:t>
            </w:r>
          </w:p>
        </w:tc>
        <w:tc>
          <w:tcPr>
            <w:tcW w:w="3058"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1C93C2A" w14:textId="77777777" w:rsidR="00CE6732" w:rsidRPr="00CE6732" w:rsidRDefault="00CE6732" w:rsidP="00CE6732">
            <w:pPr>
              <w:spacing w:after="0"/>
              <w:rPr>
                <w:rFonts w:cs="Times New Roman"/>
                <w:iCs/>
                <w:sz w:val="22"/>
                <w:lang w:val="en-IN"/>
              </w:rPr>
            </w:pPr>
            <w:r w:rsidRPr="00CE6732">
              <w:rPr>
                <w:rFonts w:cs="Times New Roman"/>
                <w:iCs/>
                <w:sz w:val="22"/>
                <w:lang w:val="en-IN"/>
              </w:rPr>
              <w:t>2-delayed by not more than 3 days</w:t>
            </w:r>
          </w:p>
        </w:tc>
        <w:tc>
          <w:tcPr>
            <w:tcW w:w="3059"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015EBB4" w14:textId="77777777" w:rsidR="00CE6732" w:rsidRPr="00CE6732" w:rsidRDefault="00CE6732" w:rsidP="00CE6732">
            <w:pPr>
              <w:spacing w:after="0"/>
              <w:rPr>
                <w:rFonts w:cs="Times New Roman"/>
                <w:iCs/>
                <w:sz w:val="22"/>
                <w:lang w:val="en-IN"/>
              </w:rPr>
            </w:pPr>
            <w:r w:rsidRPr="00CE6732">
              <w:rPr>
                <w:rFonts w:cs="Times New Roman"/>
                <w:iCs/>
                <w:sz w:val="22"/>
                <w:lang w:val="en-IN"/>
              </w:rPr>
              <w:t>1-delayed by more than 3 days (consider medical reason if any accordingly)</w:t>
            </w:r>
          </w:p>
        </w:tc>
      </w:tr>
      <w:tr w:rsidR="00CE6732" w:rsidRPr="00CE6732" w14:paraId="611AEA7D" w14:textId="77777777" w:rsidTr="00CE6732">
        <w:trPr>
          <w:trHeight w:val="186"/>
        </w:trPr>
        <w:tc>
          <w:tcPr>
            <w:tcW w:w="9176"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24E78661" w14:textId="77777777" w:rsidR="00CE6732" w:rsidRPr="00CE6732" w:rsidRDefault="00CE6732" w:rsidP="00CE6732">
            <w:pPr>
              <w:spacing w:after="0"/>
              <w:rPr>
                <w:rFonts w:cs="Times New Roman"/>
                <w:iCs/>
                <w:sz w:val="22"/>
                <w:lang w:val="en-IN"/>
              </w:rPr>
            </w:pPr>
            <w:r w:rsidRPr="00CE6732">
              <w:rPr>
                <w:rFonts w:cs="Times New Roman"/>
                <w:b/>
                <w:bCs/>
                <w:iCs/>
                <w:sz w:val="22"/>
                <w:lang w:val="en-IN"/>
              </w:rPr>
              <w:t>2. Originality of the material</w:t>
            </w:r>
          </w:p>
        </w:tc>
      </w:tr>
      <w:tr w:rsidR="00CE6732" w:rsidRPr="00CE6732" w14:paraId="023B08FF" w14:textId="77777777" w:rsidTr="00CE6732">
        <w:trPr>
          <w:trHeight w:val="244"/>
        </w:trPr>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0A2A08A" w14:textId="77777777" w:rsidR="00CE6732" w:rsidRPr="00CE6732" w:rsidRDefault="00CE6732" w:rsidP="00CE6732">
            <w:pPr>
              <w:spacing w:after="0"/>
              <w:rPr>
                <w:rFonts w:cs="Times New Roman"/>
                <w:iCs/>
                <w:sz w:val="22"/>
                <w:lang w:val="en-IN"/>
              </w:rPr>
            </w:pPr>
            <w:r w:rsidRPr="00CE6732">
              <w:rPr>
                <w:rFonts w:cs="Times New Roman"/>
                <w:iCs/>
                <w:sz w:val="22"/>
                <w:lang w:val="en-IN"/>
              </w:rPr>
              <w:t xml:space="preserve">3: No copy material from other classmates. All is </w:t>
            </w:r>
            <w:proofErr w:type="spellStart"/>
            <w:r w:rsidRPr="00CE6732">
              <w:rPr>
                <w:rFonts w:cs="Times New Roman"/>
                <w:iCs/>
                <w:sz w:val="22"/>
                <w:lang w:val="en-IN"/>
              </w:rPr>
              <w:t>self written</w:t>
            </w:r>
            <w:proofErr w:type="spellEnd"/>
          </w:p>
        </w:tc>
        <w:tc>
          <w:tcPr>
            <w:tcW w:w="305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9F5B3E2" w14:textId="77777777" w:rsidR="00CE6732" w:rsidRPr="00CE6732" w:rsidRDefault="00CE6732" w:rsidP="00CE6732">
            <w:pPr>
              <w:spacing w:after="0"/>
              <w:rPr>
                <w:rFonts w:cs="Times New Roman"/>
                <w:iCs/>
                <w:sz w:val="22"/>
                <w:lang w:val="en-IN"/>
              </w:rPr>
            </w:pPr>
            <w:r w:rsidRPr="00CE6732">
              <w:rPr>
                <w:rFonts w:cs="Times New Roman"/>
                <w:iCs/>
                <w:sz w:val="22"/>
                <w:lang w:val="en-IN"/>
              </w:rPr>
              <w:t>2: Some copy from other classmates</w:t>
            </w:r>
          </w:p>
        </w:tc>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202D891" w14:textId="77777777" w:rsidR="00CE6732" w:rsidRPr="00CE6732" w:rsidRDefault="00CE6732" w:rsidP="00CE6732">
            <w:pPr>
              <w:spacing w:after="0"/>
              <w:rPr>
                <w:rFonts w:cs="Times New Roman"/>
                <w:iCs/>
                <w:sz w:val="22"/>
                <w:lang w:val="en-IN"/>
              </w:rPr>
            </w:pPr>
            <w:r w:rsidRPr="00CE6732">
              <w:rPr>
                <w:rFonts w:cs="Times New Roman"/>
                <w:iCs/>
                <w:sz w:val="22"/>
                <w:lang w:val="en-IN"/>
              </w:rPr>
              <w:t>1: Most of the material is copied from others</w:t>
            </w:r>
          </w:p>
        </w:tc>
      </w:tr>
      <w:tr w:rsidR="00CE6732" w:rsidRPr="00CE6732" w14:paraId="59FD63A8" w14:textId="77777777" w:rsidTr="00CE6732">
        <w:trPr>
          <w:trHeight w:val="186"/>
        </w:trPr>
        <w:tc>
          <w:tcPr>
            <w:tcW w:w="9176"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2DD4DBB4" w14:textId="77777777" w:rsidR="00CE6732" w:rsidRPr="00CE6732" w:rsidRDefault="00CE6732" w:rsidP="00CE6732">
            <w:pPr>
              <w:spacing w:after="0"/>
              <w:rPr>
                <w:rFonts w:cs="Times New Roman"/>
                <w:iCs/>
                <w:sz w:val="22"/>
                <w:lang w:val="en-IN"/>
              </w:rPr>
            </w:pPr>
            <w:r w:rsidRPr="00CE6732">
              <w:rPr>
                <w:rFonts w:cs="Times New Roman"/>
                <w:b/>
                <w:bCs/>
                <w:iCs/>
                <w:sz w:val="22"/>
                <w:lang w:val="en-IN"/>
              </w:rPr>
              <w:t>3. Neatness</w:t>
            </w:r>
          </w:p>
        </w:tc>
      </w:tr>
      <w:tr w:rsidR="00CE6732" w:rsidRPr="00CE6732" w14:paraId="6A0B6820" w14:textId="77777777" w:rsidTr="00CE6732">
        <w:trPr>
          <w:trHeight w:val="186"/>
        </w:trPr>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8E4F7A6" w14:textId="77777777" w:rsidR="00CE6732" w:rsidRPr="00CE6732" w:rsidRDefault="00CE6732" w:rsidP="00CE6732">
            <w:pPr>
              <w:spacing w:after="0"/>
              <w:rPr>
                <w:rFonts w:cs="Times New Roman"/>
                <w:iCs/>
                <w:sz w:val="22"/>
                <w:lang w:val="en-IN"/>
              </w:rPr>
            </w:pPr>
            <w:r w:rsidRPr="00CE6732">
              <w:rPr>
                <w:rFonts w:cs="Times New Roman"/>
                <w:iCs/>
                <w:sz w:val="22"/>
                <w:lang w:val="en-IN"/>
              </w:rPr>
              <w:t>3: Very neat</w:t>
            </w:r>
          </w:p>
        </w:tc>
        <w:tc>
          <w:tcPr>
            <w:tcW w:w="305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2FD906B" w14:textId="77777777" w:rsidR="00CE6732" w:rsidRPr="00CE6732" w:rsidRDefault="00CE6732" w:rsidP="00CE6732">
            <w:pPr>
              <w:spacing w:after="0"/>
              <w:rPr>
                <w:rFonts w:cs="Times New Roman"/>
                <w:iCs/>
                <w:sz w:val="22"/>
                <w:lang w:val="en-IN"/>
              </w:rPr>
            </w:pPr>
            <w:r w:rsidRPr="00CE6732">
              <w:rPr>
                <w:rFonts w:cs="Times New Roman"/>
                <w:iCs/>
                <w:sz w:val="22"/>
                <w:lang w:val="en-IN"/>
              </w:rPr>
              <w:t>2: Just Neat enough</w:t>
            </w:r>
          </w:p>
        </w:tc>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49A2F0A" w14:textId="77777777" w:rsidR="00CE6732" w:rsidRPr="00CE6732" w:rsidRDefault="00CE6732" w:rsidP="00CE6732">
            <w:pPr>
              <w:spacing w:after="0"/>
              <w:rPr>
                <w:rFonts w:cs="Times New Roman"/>
                <w:iCs/>
                <w:sz w:val="22"/>
                <w:lang w:val="en-IN"/>
              </w:rPr>
            </w:pPr>
            <w:r w:rsidRPr="00CE6732">
              <w:rPr>
                <w:rFonts w:cs="Times New Roman"/>
                <w:iCs/>
                <w:sz w:val="22"/>
                <w:lang w:val="en-IN"/>
              </w:rPr>
              <w:t>1: Untidy</w:t>
            </w:r>
          </w:p>
        </w:tc>
      </w:tr>
      <w:tr w:rsidR="00CE6732" w:rsidRPr="00CE6732" w14:paraId="57350F38" w14:textId="77777777" w:rsidTr="00CE6732">
        <w:trPr>
          <w:trHeight w:val="186"/>
        </w:trPr>
        <w:tc>
          <w:tcPr>
            <w:tcW w:w="9176"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52A67721" w14:textId="77777777" w:rsidR="00CE6732" w:rsidRPr="00CE6732" w:rsidRDefault="00CE6732" w:rsidP="00CE6732">
            <w:pPr>
              <w:spacing w:after="0"/>
              <w:rPr>
                <w:rFonts w:cs="Times New Roman"/>
                <w:iCs/>
                <w:sz w:val="22"/>
                <w:lang w:val="en-IN"/>
              </w:rPr>
            </w:pPr>
            <w:r w:rsidRPr="00CE6732">
              <w:rPr>
                <w:rFonts w:cs="Times New Roman"/>
                <w:b/>
                <w:bCs/>
                <w:iCs/>
                <w:sz w:val="22"/>
                <w:lang w:val="en-IN"/>
              </w:rPr>
              <w:t xml:space="preserve">4. Attempting all questions satisfactorily </w:t>
            </w:r>
          </w:p>
        </w:tc>
      </w:tr>
      <w:tr w:rsidR="00CE6732" w:rsidRPr="00CE6732" w14:paraId="333C671B" w14:textId="77777777" w:rsidTr="00CE6732">
        <w:trPr>
          <w:trHeight w:val="244"/>
        </w:trPr>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995B634" w14:textId="77777777" w:rsidR="00CE6732" w:rsidRPr="00CE6732" w:rsidRDefault="00CE6732" w:rsidP="00CE6732">
            <w:pPr>
              <w:spacing w:after="0"/>
              <w:rPr>
                <w:rFonts w:cs="Times New Roman"/>
                <w:iCs/>
                <w:sz w:val="22"/>
                <w:lang w:val="en-IN"/>
              </w:rPr>
            </w:pPr>
            <w:r w:rsidRPr="00CE6732">
              <w:rPr>
                <w:rFonts w:cs="Times New Roman"/>
                <w:iCs/>
                <w:sz w:val="22"/>
                <w:lang w:val="en-IN"/>
              </w:rPr>
              <w:t>3: attempted all questions satisfactorily</w:t>
            </w:r>
          </w:p>
        </w:tc>
        <w:tc>
          <w:tcPr>
            <w:tcW w:w="305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F7BC114" w14:textId="77777777" w:rsidR="00CE6732" w:rsidRPr="00CE6732" w:rsidRDefault="00CE6732" w:rsidP="00CE6732">
            <w:pPr>
              <w:spacing w:after="0"/>
              <w:rPr>
                <w:rFonts w:cs="Times New Roman"/>
                <w:iCs/>
                <w:sz w:val="22"/>
                <w:lang w:val="en-IN"/>
              </w:rPr>
            </w:pPr>
            <w:r w:rsidRPr="00CE6732">
              <w:rPr>
                <w:rFonts w:cs="Times New Roman"/>
                <w:iCs/>
                <w:sz w:val="22"/>
                <w:lang w:val="en-IN"/>
              </w:rPr>
              <w:t>2: Majority of questions attempted satisfactorily</w:t>
            </w:r>
          </w:p>
        </w:tc>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79AB1473" w14:textId="77777777" w:rsidR="00CE6732" w:rsidRPr="00CE6732" w:rsidRDefault="00CE6732" w:rsidP="00CE6732">
            <w:pPr>
              <w:spacing w:after="0"/>
              <w:rPr>
                <w:rFonts w:cs="Times New Roman"/>
                <w:iCs/>
                <w:sz w:val="22"/>
                <w:lang w:val="en-IN"/>
              </w:rPr>
            </w:pPr>
            <w:r w:rsidRPr="00CE6732">
              <w:rPr>
                <w:rFonts w:cs="Times New Roman"/>
                <w:iCs/>
                <w:sz w:val="22"/>
                <w:lang w:val="en-IN"/>
              </w:rPr>
              <w:t>1: Attempted few questions satisfactorily.</w:t>
            </w:r>
          </w:p>
        </w:tc>
      </w:tr>
      <w:tr w:rsidR="00CE6732" w:rsidRPr="00CE6732" w14:paraId="1AC7E41F" w14:textId="77777777" w:rsidTr="00CE6732">
        <w:trPr>
          <w:trHeight w:val="186"/>
        </w:trPr>
        <w:tc>
          <w:tcPr>
            <w:tcW w:w="9176" w:type="dxa"/>
            <w:gridSpan w:val="3"/>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2F4C3CDE" w14:textId="77777777" w:rsidR="00CE6732" w:rsidRPr="00CE6732" w:rsidRDefault="00CE6732" w:rsidP="00CE6732">
            <w:pPr>
              <w:spacing w:after="0"/>
              <w:rPr>
                <w:rFonts w:cs="Times New Roman"/>
                <w:iCs/>
                <w:sz w:val="22"/>
                <w:lang w:val="en-IN"/>
              </w:rPr>
            </w:pPr>
            <w:r w:rsidRPr="00CE6732">
              <w:rPr>
                <w:rFonts w:cs="Times New Roman"/>
                <w:b/>
                <w:bCs/>
                <w:iCs/>
                <w:sz w:val="22"/>
                <w:lang w:val="en-IN"/>
              </w:rPr>
              <w:t>5. Innovative solution</w:t>
            </w:r>
          </w:p>
        </w:tc>
      </w:tr>
      <w:tr w:rsidR="00CE6732" w:rsidRPr="00CE6732" w14:paraId="7F9B92D8" w14:textId="77777777" w:rsidTr="00CE6732">
        <w:trPr>
          <w:trHeight w:val="186"/>
        </w:trPr>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1873A14" w14:textId="77777777" w:rsidR="00CE6732" w:rsidRPr="00CE6732" w:rsidRDefault="00CE6732" w:rsidP="00CE6732">
            <w:pPr>
              <w:spacing w:after="0"/>
              <w:rPr>
                <w:rFonts w:cs="Times New Roman"/>
                <w:iCs/>
                <w:sz w:val="22"/>
                <w:lang w:val="en-IN"/>
              </w:rPr>
            </w:pPr>
            <w:r w:rsidRPr="00CE6732">
              <w:rPr>
                <w:rFonts w:cs="Times New Roman"/>
                <w:iCs/>
                <w:sz w:val="22"/>
                <w:lang w:val="en-IN"/>
              </w:rPr>
              <w:t>3: Innovative solutions to problems</w:t>
            </w:r>
          </w:p>
        </w:tc>
        <w:tc>
          <w:tcPr>
            <w:tcW w:w="305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BCBC950" w14:textId="77777777" w:rsidR="00CE6732" w:rsidRPr="00CE6732" w:rsidRDefault="00CE6732" w:rsidP="00CE6732">
            <w:pPr>
              <w:spacing w:after="0"/>
              <w:rPr>
                <w:rFonts w:cs="Times New Roman"/>
                <w:iCs/>
                <w:sz w:val="22"/>
                <w:lang w:val="en-IN"/>
              </w:rPr>
            </w:pPr>
            <w:r w:rsidRPr="00CE6732">
              <w:rPr>
                <w:rFonts w:cs="Times New Roman"/>
                <w:iCs/>
                <w:sz w:val="22"/>
                <w:lang w:val="en-IN"/>
              </w:rPr>
              <w:t>2: Slight innovation solutions</w:t>
            </w:r>
          </w:p>
        </w:tc>
        <w:tc>
          <w:tcPr>
            <w:tcW w:w="3059"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3F6D6D0" w14:textId="77777777" w:rsidR="00CE6732" w:rsidRPr="00CE6732" w:rsidRDefault="00CE6732" w:rsidP="00CE6732">
            <w:pPr>
              <w:spacing w:after="0"/>
              <w:rPr>
                <w:rFonts w:cs="Times New Roman"/>
                <w:iCs/>
                <w:sz w:val="22"/>
                <w:lang w:val="en-IN"/>
              </w:rPr>
            </w:pPr>
            <w:r w:rsidRPr="00CE6732">
              <w:rPr>
                <w:rFonts w:cs="Times New Roman"/>
                <w:iCs/>
                <w:sz w:val="22"/>
                <w:lang w:val="en-IN"/>
              </w:rPr>
              <w:t>1: no innovative solutions</w:t>
            </w:r>
          </w:p>
        </w:tc>
      </w:tr>
    </w:tbl>
    <w:p w14:paraId="4E8DAE59" w14:textId="77777777" w:rsidR="00C11941" w:rsidRPr="00CE6732" w:rsidRDefault="00C11941" w:rsidP="00286D8E">
      <w:pPr>
        <w:spacing w:after="0"/>
        <w:rPr>
          <w:rFonts w:cs="Times New Roman"/>
          <w:iCs/>
          <w:color w:val="1F497D" w:themeColor="text2"/>
          <w:szCs w:val="24"/>
        </w:rPr>
      </w:pPr>
    </w:p>
    <w:p w14:paraId="05DE6A03" w14:textId="004791ED" w:rsidR="007D3ACC" w:rsidRPr="008A0648" w:rsidRDefault="0059195A" w:rsidP="00286D8E">
      <w:pPr>
        <w:pStyle w:val="Heading2"/>
        <w:rPr>
          <w:rFonts w:eastAsia="Calibri"/>
        </w:rPr>
      </w:pPr>
      <w:r w:rsidRPr="003E6ADC">
        <w:rPr>
          <w:rFonts w:eastAsia="Calibri"/>
        </w:rPr>
        <w:t xml:space="preserve">Assessment Policy for </w:t>
      </w:r>
      <w:r w:rsidR="007E6A0B" w:rsidRPr="003E6ADC">
        <w:rPr>
          <w:rFonts w:eastAsia="Calibri"/>
        </w:rPr>
        <w:t>Term End Examination (T</w:t>
      </w:r>
      <w:r w:rsidRPr="003E6ADC">
        <w:rPr>
          <w:rFonts w:eastAsia="Calibri"/>
        </w:rPr>
        <w:t>EE)</w:t>
      </w:r>
    </w:p>
    <w:p w14:paraId="4095ACFD" w14:textId="66AB6F1B" w:rsidR="004118D4" w:rsidRPr="003E6ADC" w:rsidRDefault="0059195A" w:rsidP="00286D8E">
      <w:pPr>
        <w:rPr>
          <w:rFonts w:cs="Times New Roman"/>
          <w:szCs w:val="24"/>
        </w:rPr>
      </w:pPr>
      <w:r w:rsidRPr="002A7FA1">
        <w:rPr>
          <w:rFonts w:cs="Times New Roman"/>
          <w:szCs w:val="24"/>
        </w:rPr>
        <w:t>A written examination of</w:t>
      </w:r>
      <w:r w:rsidR="007E6A0B" w:rsidRPr="002A7FA1">
        <w:rPr>
          <w:rFonts w:cs="Times New Roman"/>
          <w:szCs w:val="24"/>
        </w:rPr>
        <w:t xml:space="preserve"> 100 marks for</w:t>
      </w:r>
      <w:r w:rsidR="003D0C7A" w:rsidRPr="002A7FA1">
        <w:rPr>
          <w:rFonts w:cs="Times New Roman"/>
          <w:szCs w:val="24"/>
        </w:rPr>
        <w:t xml:space="preserve"> 3 Hours</w:t>
      </w:r>
      <w:r w:rsidRPr="002A7FA1">
        <w:rPr>
          <w:rFonts w:cs="Times New Roman"/>
          <w:szCs w:val="24"/>
        </w:rPr>
        <w:t xml:space="preserve"> duration will be conducted for the course as per </w:t>
      </w:r>
      <w:r w:rsidR="00286D48" w:rsidRPr="002A7FA1">
        <w:rPr>
          <w:rFonts w:cs="Times New Roman"/>
          <w:szCs w:val="24"/>
        </w:rPr>
        <w:t xml:space="preserve">the </w:t>
      </w:r>
      <w:r w:rsidRPr="002A7FA1">
        <w:rPr>
          <w:rFonts w:cs="Times New Roman"/>
          <w:szCs w:val="24"/>
        </w:rPr>
        <w:t>academic calendar.</w:t>
      </w:r>
    </w:p>
    <w:p w14:paraId="491A2CB8" w14:textId="5036B25A" w:rsidR="004118D4" w:rsidRPr="003E6ADC" w:rsidRDefault="0059195A" w:rsidP="00286D8E">
      <w:pPr>
        <w:pStyle w:val="Heading1"/>
        <w:numPr>
          <w:ilvl w:val="0"/>
          <w:numId w:val="0"/>
        </w:numPr>
        <w:ind w:left="432" w:hanging="432"/>
        <w:rPr>
          <w:rFonts w:cs="Times New Roman"/>
          <w:szCs w:val="24"/>
        </w:rPr>
      </w:pPr>
      <w:r w:rsidRPr="003E6ADC">
        <w:rPr>
          <w:rFonts w:cs="Times New Roman"/>
          <w:szCs w:val="24"/>
        </w:rPr>
        <w:t>7.</w:t>
      </w:r>
      <w:r w:rsidRPr="003E6ADC">
        <w:rPr>
          <w:rFonts w:cs="Times New Roman"/>
          <w:szCs w:val="24"/>
        </w:rPr>
        <w:tab/>
        <w:t>Lesson Plan</w:t>
      </w:r>
      <w:r w:rsidR="00453AD4">
        <w:rPr>
          <w:rFonts w:cs="Times New Roman"/>
          <w:szCs w:val="24"/>
        </w:rPr>
        <w:t xml:space="preserve"> </w:t>
      </w:r>
    </w:p>
    <w:p w14:paraId="0C325B46" w14:textId="77777777" w:rsidR="007D3ACC" w:rsidRPr="003E6ADC" w:rsidRDefault="007D3ACC" w:rsidP="00286D8E">
      <w:pPr>
        <w:rPr>
          <w:rFonts w:cs="Times New Roman"/>
          <w:szCs w:val="24"/>
        </w:rPr>
      </w:pPr>
    </w:p>
    <w:tbl>
      <w:tblPr>
        <w:tblStyle w:val="TableGrid"/>
        <w:tblW w:w="8868" w:type="dxa"/>
        <w:tblInd w:w="-1" w:type="dxa"/>
        <w:tblLayout w:type="fixed"/>
        <w:tblCellMar>
          <w:top w:w="28" w:type="dxa"/>
          <w:left w:w="28" w:type="dxa"/>
          <w:bottom w:w="28" w:type="dxa"/>
          <w:right w:w="28" w:type="dxa"/>
        </w:tblCellMar>
        <w:tblLook w:val="04A0" w:firstRow="1" w:lastRow="0" w:firstColumn="1" w:lastColumn="0" w:noHBand="0" w:noVBand="1"/>
      </w:tblPr>
      <w:tblGrid>
        <w:gridCol w:w="994"/>
        <w:gridCol w:w="5375"/>
        <w:gridCol w:w="1088"/>
        <w:gridCol w:w="1411"/>
      </w:tblGrid>
      <w:tr w:rsidR="003E6ADC" w:rsidRPr="00D24180" w14:paraId="49DEA0DE" w14:textId="77777777" w:rsidTr="003A44C0">
        <w:trPr>
          <w:trHeight w:val="590"/>
        </w:trPr>
        <w:tc>
          <w:tcPr>
            <w:tcW w:w="994" w:type="dxa"/>
            <w:shd w:val="clear" w:color="auto" w:fill="auto"/>
            <w:vAlign w:val="center"/>
          </w:tcPr>
          <w:p w14:paraId="02E44A66" w14:textId="77777777" w:rsidR="003E6ADC" w:rsidRPr="00D24180" w:rsidRDefault="003E6ADC" w:rsidP="00D33858">
            <w:pPr>
              <w:snapToGrid w:val="0"/>
              <w:spacing w:after="0"/>
              <w:ind w:left="454" w:hanging="363"/>
              <w:jc w:val="center"/>
              <w:rPr>
                <w:rFonts w:cs="Times New Roman"/>
                <w:b/>
                <w:sz w:val="22"/>
              </w:rPr>
            </w:pPr>
            <w:r w:rsidRPr="00D24180">
              <w:rPr>
                <w:rFonts w:cs="Times New Roman"/>
                <w:b/>
                <w:sz w:val="22"/>
              </w:rPr>
              <w:t>Session</w:t>
            </w:r>
          </w:p>
          <w:p w14:paraId="0B06E6DA" w14:textId="77777777" w:rsidR="003E6ADC" w:rsidRPr="00D24180" w:rsidRDefault="003E6ADC" w:rsidP="00D33858">
            <w:pPr>
              <w:suppressAutoHyphens/>
              <w:snapToGrid w:val="0"/>
              <w:spacing w:after="0"/>
              <w:jc w:val="center"/>
              <w:rPr>
                <w:rFonts w:cs="Times New Roman"/>
                <w:sz w:val="22"/>
              </w:rPr>
            </w:pPr>
            <w:r w:rsidRPr="00D24180">
              <w:rPr>
                <w:rFonts w:cs="Times New Roman"/>
                <w:b/>
                <w:sz w:val="22"/>
              </w:rPr>
              <w:t>No.</w:t>
            </w:r>
          </w:p>
        </w:tc>
        <w:tc>
          <w:tcPr>
            <w:tcW w:w="5375" w:type="dxa"/>
            <w:shd w:val="clear" w:color="auto" w:fill="auto"/>
            <w:vAlign w:val="center"/>
          </w:tcPr>
          <w:p w14:paraId="22D2EABA" w14:textId="77777777" w:rsidR="003E6ADC" w:rsidRPr="00D24180" w:rsidRDefault="003E6ADC" w:rsidP="00D33858">
            <w:pPr>
              <w:snapToGrid w:val="0"/>
              <w:spacing w:after="0"/>
              <w:ind w:right="109"/>
              <w:jc w:val="center"/>
              <w:rPr>
                <w:rFonts w:cs="Times New Roman"/>
                <w:sz w:val="22"/>
              </w:rPr>
            </w:pPr>
            <w:r w:rsidRPr="00D24180">
              <w:rPr>
                <w:rFonts w:cs="Times New Roman"/>
                <w:b/>
                <w:bCs/>
                <w:sz w:val="22"/>
              </w:rPr>
              <w:t>Topics</w:t>
            </w:r>
          </w:p>
        </w:tc>
        <w:tc>
          <w:tcPr>
            <w:tcW w:w="1088" w:type="dxa"/>
            <w:vAlign w:val="center"/>
          </w:tcPr>
          <w:p w14:paraId="1083AE84" w14:textId="77777777" w:rsidR="003E6ADC" w:rsidRPr="00D24180" w:rsidRDefault="003E6ADC" w:rsidP="00D33858">
            <w:pPr>
              <w:snapToGrid w:val="0"/>
              <w:spacing w:after="0"/>
              <w:ind w:right="109"/>
              <w:jc w:val="center"/>
              <w:rPr>
                <w:rFonts w:cs="Times New Roman"/>
                <w:sz w:val="22"/>
              </w:rPr>
            </w:pPr>
            <w:r w:rsidRPr="00D24180">
              <w:rPr>
                <w:rFonts w:cs="Times New Roman"/>
                <w:b/>
                <w:bCs/>
                <w:sz w:val="22"/>
              </w:rPr>
              <w:t>Mapped  CO</w:t>
            </w:r>
          </w:p>
        </w:tc>
        <w:tc>
          <w:tcPr>
            <w:tcW w:w="1411" w:type="dxa"/>
          </w:tcPr>
          <w:p w14:paraId="26CAB716" w14:textId="77777777" w:rsidR="003E6ADC" w:rsidRPr="00D24180" w:rsidRDefault="003E6ADC" w:rsidP="00D33858">
            <w:pPr>
              <w:snapToGrid w:val="0"/>
              <w:spacing w:after="0"/>
              <w:ind w:right="109"/>
              <w:jc w:val="center"/>
              <w:rPr>
                <w:rFonts w:cs="Times New Roman"/>
                <w:b/>
                <w:bCs/>
                <w:sz w:val="22"/>
              </w:rPr>
            </w:pPr>
            <w:r w:rsidRPr="00D24180">
              <w:rPr>
                <w:rFonts w:cs="Times New Roman"/>
                <w:b/>
                <w:bCs/>
                <w:sz w:val="22"/>
              </w:rPr>
              <w:t>Reference</w:t>
            </w:r>
          </w:p>
        </w:tc>
      </w:tr>
      <w:tr w:rsidR="003E6ADC" w:rsidRPr="00D24180" w14:paraId="3EC438D4" w14:textId="77777777" w:rsidTr="003A44C0">
        <w:trPr>
          <w:trHeight w:val="226"/>
        </w:trPr>
        <w:tc>
          <w:tcPr>
            <w:tcW w:w="994" w:type="dxa"/>
            <w:shd w:val="clear" w:color="auto" w:fill="auto"/>
            <w:vAlign w:val="center"/>
          </w:tcPr>
          <w:p w14:paraId="7CCE4CFC" w14:textId="77777777" w:rsidR="003E6ADC" w:rsidRPr="00D24180" w:rsidRDefault="003E6ADC" w:rsidP="00D33858">
            <w:pPr>
              <w:suppressAutoHyphens/>
              <w:snapToGrid w:val="0"/>
              <w:spacing w:after="0"/>
              <w:jc w:val="center"/>
              <w:rPr>
                <w:rFonts w:cs="Times New Roman"/>
                <w:sz w:val="22"/>
              </w:rPr>
            </w:pPr>
            <w:r w:rsidRPr="00D24180">
              <w:rPr>
                <w:rFonts w:cs="Times New Roman"/>
                <w:sz w:val="22"/>
              </w:rPr>
              <w:lastRenderedPageBreak/>
              <w:t>1</w:t>
            </w:r>
          </w:p>
        </w:tc>
        <w:tc>
          <w:tcPr>
            <w:tcW w:w="5375" w:type="dxa"/>
            <w:shd w:val="clear" w:color="auto" w:fill="auto"/>
            <w:vAlign w:val="center"/>
          </w:tcPr>
          <w:p w14:paraId="40BA0855" w14:textId="77777777" w:rsidR="009D5B4B" w:rsidRPr="00E57B59" w:rsidRDefault="009D5B4B" w:rsidP="009D5B4B">
            <w:pPr>
              <w:spacing w:after="0"/>
              <w:rPr>
                <w:rFonts w:ascii="Book Antiqua" w:hAnsi="Book Antiqua"/>
              </w:rPr>
            </w:pPr>
            <w:r w:rsidRPr="5F68C0A7">
              <w:rPr>
                <w:rFonts w:ascii="Book Antiqua" w:hAnsi="Book Antiqua"/>
              </w:rPr>
              <w:t xml:space="preserve">Text Mining: </w:t>
            </w:r>
          </w:p>
          <w:p w14:paraId="3964AFF7" w14:textId="057C88C3" w:rsidR="003E6ADC" w:rsidRPr="00D24180" w:rsidRDefault="009D5B4B" w:rsidP="009D5B4B">
            <w:pPr>
              <w:snapToGrid w:val="0"/>
              <w:spacing w:after="0"/>
              <w:ind w:right="109"/>
              <w:rPr>
                <w:rFonts w:cs="Times New Roman"/>
                <w:sz w:val="22"/>
              </w:rPr>
            </w:pPr>
            <w:r w:rsidRPr="5F68C0A7">
              <w:rPr>
                <w:rFonts w:ascii="Book Antiqua" w:hAnsi="Book Antiqua"/>
              </w:rPr>
              <w:t xml:space="preserve">Introduction, </w:t>
            </w:r>
          </w:p>
        </w:tc>
        <w:tc>
          <w:tcPr>
            <w:tcW w:w="1088" w:type="dxa"/>
            <w:vAlign w:val="center"/>
          </w:tcPr>
          <w:p w14:paraId="66BF6388" w14:textId="39C08B48" w:rsidR="003E6ADC" w:rsidRPr="00D24180" w:rsidRDefault="00DB173E" w:rsidP="00D33858">
            <w:pPr>
              <w:snapToGrid w:val="0"/>
              <w:spacing w:after="0"/>
              <w:ind w:right="109"/>
              <w:jc w:val="center"/>
              <w:rPr>
                <w:rFonts w:cs="Times New Roman"/>
                <w:sz w:val="22"/>
                <w:lang w:val="en-IN"/>
              </w:rPr>
            </w:pPr>
            <w:r w:rsidRPr="00D24180">
              <w:rPr>
                <w:rFonts w:cs="Times New Roman"/>
                <w:sz w:val="22"/>
                <w:lang w:val="en-IN"/>
              </w:rPr>
              <w:t>CO</w:t>
            </w:r>
            <w:r w:rsidR="003E6ADC" w:rsidRPr="00D24180">
              <w:rPr>
                <w:rFonts w:cs="Times New Roman"/>
                <w:sz w:val="22"/>
                <w:lang w:val="en-IN"/>
              </w:rPr>
              <w:t>1</w:t>
            </w:r>
          </w:p>
        </w:tc>
        <w:tc>
          <w:tcPr>
            <w:tcW w:w="1411" w:type="dxa"/>
          </w:tcPr>
          <w:p w14:paraId="575A5037" w14:textId="77777777" w:rsidR="003E6ADC" w:rsidRPr="00D24180" w:rsidRDefault="003E6ADC" w:rsidP="00D33858">
            <w:pPr>
              <w:snapToGrid w:val="0"/>
              <w:spacing w:after="0"/>
              <w:ind w:right="109"/>
              <w:jc w:val="center"/>
              <w:rPr>
                <w:rFonts w:cs="Times New Roman"/>
                <w:sz w:val="22"/>
                <w:lang w:val="en-IN"/>
              </w:rPr>
            </w:pPr>
            <w:r w:rsidRPr="00D24180">
              <w:rPr>
                <w:rFonts w:cs="Times New Roman"/>
                <w:sz w:val="22"/>
                <w:lang w:val="en-IN"/>
              </w:rPr>
              <w:t>TB1, RB</w:t>
            </w:r>
            <w:r w:rsidR="00232E2A" w:rsidRPr="00D24180">
              <w:rPr>
                <w:rFonts w:cs="Times New Roman"/>
                <w:sz w:val="22"/>
                <w:lang w:val="en-IN"/>
              </w:rPr>
              <w:t>1</w:t>
            </w:r>
          </w:p>
        </w:tc>
      </w:tr>
      <w:tr w:rsidR="003E6ADC" w:rsidRPr="00D24180" w14:paraId="58D5EED0" w14:textId="77777777" w:rsidTr="003A44C0">
        <w:trPr>
          <w:trHeight w:val="226"/>
        </w:trPr>
        <w:tc>
          <w:tcPr>
            <w:tcW w:w="994" w:type="dxa"/>
            <w:shd w:val="clear" w:color="auto" w:fill="auto"/>
            <w:vAlign w:val="center"/>
          </w:tcPr>
          <w:p w14:paraId="08C4F79C" w14:textId="77777777" w:rsidR="003E6ADC" w:rsidRPr="00D24180" w:rsidRDefault="003E6ADC" w:rsidP="00D33858">
            <w:pPr>
              <w:suppressAutoHyphens/>
              <w:snapToGrid w:val="0"/>
              <w:spacing w:after="0"/>
              <w:jc w:val="center"/>
              <w:rPr>
                <w:rFonts w:cs="Times New Roman"/>
                <w:sz w:val="22"/>
              </w:rPr>
            </w:pPr>
            <w:r w:rsidRPr="00D24180">
              <w:rPr>
                <w:rFonts w:cs="Times New Roman"/>
                <w:sz w:val="22"/>
              </w:rPr>
              <w:t>2</w:t>
            </w:r>
          </w:p>
        </w:tc>
        <w:tc>
          <w:tcPr>
            <w:tcW w:w="5375" w:type="dxa"/>
            <w:shd w:val="clear" w:color="auto" w:fill="auto"/>
          </w:tcPr>
          <w:p w14:paraId="65DF30BA" w14:textId="58E3A4E6" w:rsidR="00F8616C" w:rsidRPr="00D24180" w:rsidRDefault="009D5B4B" w:rsidP="009D5B4B">
            <w:pPr>
              <w:spacing w:after="0"/>
              <w:contextualSpacing/>
              <w:rPr>
                <w:rFonts w:eastAsia="Calibri" w:cs="Times New Roman"/>
                <w:i/>
                <w:iCs/>
                <w:sz w:val="22"/>
                <w:lang w:val="en-IN"/>
              </w:rPr>
            </w:pPr>
            <w:r w:rsidRPr="5F68C0A7">
              <w:rPr>
                <w:rFonts w:ascii="Book Antiqua" w:hAnsi="Book Antiqua"/>
              </w:rPr>
              <w:t xml:space="preserve">Core text mining operations, </w:t>
            </w:r>
          </w:p>
        </w:tc>
        <w:tc>
          <w:tcPr>
            <w:tcW w:w="1088" w:type="dxa"/>
          </w:tcPr>
          <w:p w14:paraId="3E5D47E8" w14:textId="28A4E3DD" w:rsidR="003E6ADC" w:rsidRPr="00D24180" w:rsidRDefault="00DB173E" w:rsidP="00D33858">
            <w:pPr>
              <w:spacing w:after="0"/>
              <w:contextualSpacing/>
              <w:jc w:val="center"/>
              <w:rPr>
                <w:rFonts w:eastAsia="Calibri" w:cs="Times New Roman"/>
                <w:sz w:val="22"/>
                <w:lang w:val="en-IN"/>
              </w:rPr>
            </w:pPr>
            <w:r w:rsidRPr="00D24180">
              <w:rPr>
                <w:rFonts w:eastAsia="Calibri" w:cs="Times New Roman"/>
                <w:sz w:val="22"/>
                <w:lang w:val="en-IN"/>
              </w:rPr>
              <w:t>CO</w:t>
            </w:r>
            <w:r w:rsidR="003E6ADC" w:rsidRPr="00D24180">
              <w:rPr>
                <w:rFonts w:eastAsia="Calibri" w:cs="Times New Roman"/>
                <w:sz w:val="22"/>
                <w:lang w:val="en-IN"/>
              </w:rPr>
              <w:t>1</w:t>
            </w:r>
          </w:p>
        </w:tc>
        <w:tc>
          <w:tcPr>
            <w:tcW w:w="1411" w:type="dxa"/>
          </w:tcPr>
          <w:p w14:paraId="1B9C5E2F"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12C7E5BA" w14:textId="77777777" w:rsidTr="003A44C0">
        <w:trPr>
          <w:trHeight w:val="226"/>
        </w:trPr>
        <w:tc>
          <w:tcPr>
            <w:tcW w:w="994" w:type="dxa"/>
            <w:shd w:val="clear" w:color="auto" w:fill="auto"/>
            <w:vAlign w:val="center"/>
          </w:tcPr>
          <w:p w14:paraId="2237952E" w14:textId="77777777" w:rsidR="003E6ADC" w:rsidRPr="00D24180" w:rsidRDefault="003E6ADC" w:rsidP="00D33858">
            <w:pPr>
              <w:suppressAutoHyphens/>
              <w:snapToGrid w:val="0"/>
              <w:spacing w:after="0"/>
              <w:jc w:val="center"/>
              <w:rPr>
                <w:rFonts w:cs="Times New Roman"/>
                <w:sz w:val="22"/>
              </w:rPr>
            </w:pPr>
            <w:r w:rsidRPr="00D24180">
              <w:rPr>
                <w:rFonts w:cs="Times New Roman"/>
                <w:sz w:val="22"/>
              </w:rPr>
              <w:t>3</w:t>
            </w:r>
          </w:p>
        </w:tc>
        <w:tc>
          <w:tcPr>
            <w:tcW w:w="5375" w:type="dxa"/>
            <w:shd w:val="clear" w:color="auto" w:fill="auto"/>
          </w:tcPr>
          <w:p w14:paraId="4962C39A" w14:textId="70EA7DA6" w:rsidR="00F8616C" w:rsidRPr="00D24180" w:rsidRDefault="009D5B4B" w:rsidP="009D5B4B">
            <w:pPr>
              <w:spacing w:after="0"/>
              <w:contextualSpacing/>
              <w:rPr>
                <w:rFonts w:eastAsia="Calibri" w:cs="Times New Roman"/>
                <w:sz w:val="22"/>
                <w:lang w:val="en-IN"/>
              </w:rPr>
            </w:pPr>
            <w:r w:rsidRPr="5F68C0A7">
              <w:rPr>
                <w:rFonts w:ascii="Book Antiqua" w:hAnsi="Book Antiqua"/>
              </w:rPr>
              <w:t xml:space="preserve">Pre-processing techniques, </w:t>
            </w:r>
          </w:p>
        </w:tc>
        <w:tc>
          <w:tcPr>
            <w:tcW w:w="1088" w:type="dxa"/>
          </w:tcPr>
          <w:p w14:paraId="6CF6C621" w14:textId="4A9FA252" w:rsidR="003E6ADC" w:rsidRPr="00D24180" w:rsidRDefault="00DB173E" w:rsidP="00D33858">
            <w:pPr>
              <w:spacing w:after="0"/>
              <w:contextualSpacing/>
              <w:jc w:val="center"/>
              <w:rPr>
                <w:rFonts w:eastAsia="Calibri" w:cs="Times New Roman"/>
                <w:sz w:val="22"/>
                <w:lang w:val="en-IN"/>
              </w:rPr>
            </w:pPr>
            <w:r w:rsidRPr="00D24180">
              <w:rPr>
                <w:rFonts w:eastAsia="Calibri" w:cs="Times New Roman"/>
                <w:sz w:val="22"/>
                <w:lang w:val="en-IN"/>
              </w:rPr>
              <w:t>CO</w:t>
            </w:r>
            <w:r w:rsidR="003E6ADC" w:rsidRPr="00D24180">
              <w:rPr>
                <w:rFonts w:eastAsia="Calibri" w:cs="Times New Roman"/>
                <w:sz w:val="22"/>
                <w:lang w:val="en-IN"/>
              </w:rPr>
              <w:t>1</w:t>
            </w:r>
          </w:p>
        </w:tc>
        <w:tc>
          <w:tcPr>
            <w:tcW w:w="1411" w:type="dxa"/>
          </w:tcPr>
          <w:p w14:paraId="521BE25D"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4D828182" w14:textId="77777777" w:rsidTr="003A44C0">
        <w:trPr>
          <w:trHeight w:val="290"/>
        </w:trPr>
        <w:tc>
          <w:tcPr>
            <w:tcW w:w="994" w:type="dxa"/>
            <w:shd w:val="clear" w:color="auto" w:fill="auto"/>
            <w:vAlign w:val="center"/>
          </w:tcPr>
          <w:p w14:paraId="19C4BF2E" w14:textId="77777777" w:rsidR="003E6ADC" w:rsidRPr="00D24180" w:rsidRDefault="003E6ADC" w:rsidP="00D33858">
            <w:pPr>
              <w:snapToGrid w:val="0"/>
              <w:spacing w:after="0"/>
              <w:ind w:left="-14" w:firstLine="14"/>
              <w:jc w:val="center"/>
              <w:rPr>
                <w:rFonts w:cs="Times New Roman"/>
                <w:sz w:val="22"/>
              </w:rPr>
            </w:pPr>
            <w:r w:rsidRPr="00D24180">
              <w:rPr>
                <w:rFonts w:cs="Times New Roman"/>
                <w:sz w:val="22"/>
              </w:rPr>
              <w:t>4</w:t>
            </w:r>
          </w:p>
        </w:tc>
        <w:tc>
          <w:tcPr>
            <w:tcW w:w="5375" w:type="dxa"/>
            <w:shd w:val="clear" w:color="auto" w:fill="auto"/>
          </w:tcPr>
          <w:p w14:paraId="2BE6FA70" w14:textId="5F81B04B" w:rsidR="00753286" w:rsidRPr="00D24180" w:rsidRDefault="009D5B4B" w:rsidP="009D5B4B">
            <w:pPr>
              <w:pStyle w:val="NoSpacing"/>
              <w:rPr>
                <w:rFonts w:ascii="Times New Roman" w:hAnsi="Times New Roman" w:cs="Times New Roman"/>
                <w:i/>
                <w:iCs/>
              </w:rPr>
            </w:pPr>
            <w:r w:rsidRPr="5F68C0A7">
              <w:rPr>
                <w:rFonts w:ascii="Book Antiqua" w:hAnsi="Book Antiqua"/>
              </w:rPr>
              <w:t xml:space="preserve">Categorization, </w:t>
            </w:r>
          </w:p>
        </w:tc>
        <w:tc>
          <w:tcPr>
            <w:tcW w:w="1088" w:type="dxa"/>
          </w:tcPr>
          <w:p w14:paraId="57227367" w14:textId="0020A761" w:rsidR="003E6ADC" w:rsidRPr="00D24180" w:rsidRDefault="00DB173E" w:rsidP="00D33858">
            <w:pPr>
              <w:spacing w:after="0"/>
              <w:contextualSpacing/>
              <w:jc w:val="center"/>
              <w:rPr>
                <w:rFonts w:eastAsia="Calibri" w:cs="Times New Roman"/>
                <w:sz w:val="22"/>
                <w:lang w:val="en-IN"/>
              </w:rPr>
            </w:pPr>
            <w:r w:rsidRPr="00D24180">
              <w:rPr>
                <w:rFonts w:eastAsia="Calibri" w:cs="Times New Roman"/>
                <w:sz w:val="22"/>
                <w:lang w:val="en-IN"/>
              </w:rPr>
              <w:t>CO</w:t>
            </w:r>
            <w:r w:rsidR="003E6ADC" w:rsidRPr="00D24180">
              <w:rPr>
                <w:rFonts w:eastAsia="Calibri" w:cs="Times New Roman"/>
                <w:sz w:val="22"/>
                <w:lang w:val="en-IN"/>
              </w:rPr>
              <w:t>1</w:t>
            </w:r>
          </w:p>
        </w:tc>
        <w:tc>
          <w:tcPr>
            <w:tcW w:w="1411" w:type="dxa"/>
          </w:tcPr>
          <w:p w14:paraId="5FB212A7"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1E4E43A3" w14:textId="77777777" w:rsidTr="003A44C0">
        <w:trPr>
          <w:trHeight w:val="290"/>
        </w:trPr>
        <w:tc>
          <w:tcPr>
            <w:tcW w:w="994" w:type="dxa"/>
            <w:shd w:val="clear" w:color="auto" w:fill="auto"/>
            <w:vAlign w:val="center"/>
          </w:tcPr>
          <w:p w14:paraId="22AF4733" w14:textId="77777777" w:rsidR="003E6ADC" w:rsidRPr="00D24180" w:rsidRDefault="003E6ADC" w:rsidP="00D33858">
            <w:pPr>
              <w:snapToGrid w:val="0"/>
              <w:spacing w:after="0"/>
              <w:ind w:left="-14" w:firstLine="14"/>
              <w:jc w:val="center"/>
              <w:rPr>
                <w:rFonts w:cs="Times New Roman"/>
                <w:sz w:val="22"/>
              </w:rPr>
            </w:pPr>
            <w:r w:rsidRPr="00D24180">
              <w:rPr>
                <w:rFonts w:cs="Times New Roman"/>
                <w:sz w:val="22"/>
              </w:rPr>
              <w:t>5</w:t>
            </w:r>
          </w:p>
        </w:tc>
        <w:tc>
          <w:tcPr>
            <w:tcW w:w="5375" w:type="dxa"/>
            <w:shd w:val="clear" w:color="auto" w:fill="auto"/>
          </w:tcPr>
          <w:p w14:paraId="394B2361" w14:textId="31519660" w:rsidR="00743E98" w:rsidRPr="00D24180" w:rsidRDefault="009D5B4B" w:rsidP="009D5B4B">
            <w:pPr>
              <w:pStyle w:val="NoSpacing"/>
              <w:rPr>
                <w:rFonts w:ascii="Times New Roman" w:eastAsia="SimSun" w:hAnsi="Times New Roman" w:cs="Times New Roman"/>
              </w:rPr>
            </w:pPr>
            <w:r w:rsidRPr="5F68C0A7">
              <w:rPr>
                <w:rFonts w:ascii="Book Antiqua" w:hAnsi="Book Antiqua"/>
              </w:rPr>
              <w:t xml:space="preserve">Clustering, </w:t>
            </w:r>
          </w:p>
        </w:tc>
        <w:tc>
          <w:tcPr>
            <w:tcW w:w="1088" w:type="dxa"/>
          </w:tcPr>
          <w:p w14:paraId="12990E64" w14:textId="4A50E6C5" w:rsidR="003E6ADC" w:rsidRPr="00D24180" w:rsidRDefault="00DB173E" w:rsidP="00D33858">
            <w:pPr>
              <w:spacing w:after="0"/>
              <w:contextualSpacing/>
              <w:jc w:val="center"/>
              <w:rPr>
                <w:rFonts w:eastAsia="Calibri" w:cs="Times New Roman"/>
                <w:sz w:val="22"/>
                <w:lang w:val="en-IN"/>
              </w:rPr>
            </w:pPr>
            <w:r w:rsidRPr="00D24180">
              <w:rPr>
                <w:rFonts w:eastAsia="Calibri" w:cs="Times New Roman"/>
                <w:sz w:val="22"/>
                <w:lang w:val="en-IN"/>
              </w:rPr>
              <w:t>CO</w:t>
            </w:r>
            <w:r w:rsidR="003E6ADC" w:rsidRPr="00D24180">
              <w:rPr>
                <w:rFonts w:eastAsia="Calibri" w:cs="Times New Roman"/>
                <w:sz w:val="22"/>
                <w:lang w:val="en-IN"/>
              </w:rPr>
              <w:t>1</w:t>
            </w:r>
          </w:p>
        </w:tc>
        <w:tc>
          <w:tcPr>
            <w:tcW w:w="1411" w:type="dxa"/>
          </w:tcPr>
          <w:p w14:paraId="14C9D71E"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1FFE1D0B" w14:textId="77777777" w:rsidTr="003A44C0">
        <w:trPr>
          <w:trHeight w:val="290"/>
        </w:trPr>
        <w:tc>
          <w:tcPr>
            <w:tcW w:w="994" w:type="dxa"/>
            <w:shd w:val="clear" w:color="auto" w:fill="auto"/>
            <w:vAlign w:val="center"/>
          </w:tcPr>
          <w:p w14:paraId="3B857E5C" w14:textId="77777777" w:rsidR="003E6ADC" w:rsidRPr="00D24180" w:rsidRDefault="003E6ADC" w:rsidP="00D33858">
            <w:pPr>
              <w:snapToGrid w:val="0"/>
              <w:spacing w:after="0"/>
              <w:jc w:val="center"/>
              <w:rPr>
                <w:rFonts w:cs="Times New Roman"/>
                <w:sz w:val="22"/>
              </w:rPr>
            </w:pPr>
            <w:r w:rsidRPr="00D24180">
              <w:rPr>
                <w:rFonts w:cs="Times New Roman"/>
                <w:sz w:val="22"/>
              </w:rPr>
              <w:t>6</w:t>
            </w:r>
          </w:p>
        </w:tc>
        <w:tc>
          <w:tcPr>
            <w:tcW w:w="5375" w:type="dxa"/>
            <w:shd w:val="clear" w:color="auto" w:fill="auto"/>
          </w:tcPr>
          <w:p w14:paraId="0B4D6777" w14:textId="75FB6205" w:rsidR="003E6ADC" w:rsidRPr="00D24180" w:rsidRDefault="009D5B4B" w:rsidP="009D5B4B">
            <w:pPr>
              <w:pStyle w:val="NoSpacing"/>
              <w:rPr>
                <w:rFonts w:ascii="Times New Roman" w:hAnsi="Times New Roman" w:cs="Times New Roman"/>
              </w:rPr>
            </w:pPr>
            <w:r w:rsidRPr="5F68C0A7">
              <w:rPr>
                <w:rFonts w:ascii="Book Antiqua" w:hAnsi="Book Antiqua"/>
              </w:rPr>
              <w:t xml:space="preserve">Information extraction, </w:t>
            </w:r>
          </w:p>
        </w:tc>
        <w:tc>
          <w:tcPr>
            <w:tcW w:w="1088" w:type="dxa"/>
          </w:tcPr>
          <w:p w14:paraId="3387041E" w14:textId="70B9C2C7" w:rsidR="003E6ADC" w:rsidRPr="00D24180" w:rsidRDefault="00DB173E" w:rsidP="00D33858">
            <w:pPr>
              <w:spacing w:after="0"/>
              <w:contextualSpacing/>
              <w:jc w:val="center"/>
              <w:rPr>
                <w:rFonts w:eastAsia="Calibri" w:cs="Times New Roman"/>
                <w:sz w:val="22"/>
                <w:lang w:val="en-IN"/>
              </w:rPr>
            </w:pPr>
            <w:r w:rsidRPr="00D24180">
              <w:rPr>
                <w:rFonts w:eastAsia="Calibri" w:cs="Times New Roman"/>
                <w:sz w:val="22"/>
                <w:lang w:val="en-IN"/>
              </w:rPr>
              <w:t>CO</w:t>
            </w:r>
            <w:r w:rsidR="003E6ADC" w:rsidRPr="00D24180">
              <w:rPr>
                <w:rFonts w:eastAsia="Calibri" w:cs="Times New Roman"/>
                <w:sz w:val="22"/>
                <w:lang w:val="en-IN"/>
              </w:rPr>
              <w:t>1</w:t>
            </w:r>
          </w:p>
        </w:tc>
        <w:tc>
          <w:tcPr>
            <w:tcW w:w="1411" w:type="dxa"/>
          </w:tcPr>
          <w:p w14:paraId="5DB5BC1A"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23AFA811" w14:textId="77777777" w:rsidTr="003A44C0">
        <w:trPr>
          <w:trHeight w:val="290"/>
        </w:trPr>
        <w:tc>
          <w:tcPr>
            <w:tcW w:w="994" w:type="dxa"/>
            <w:shd w:val="clear" w:color="auto" w:fill="auto"/>
            <w:vAlign w:val="center"/>
          </w:tcPr>
          <w:p w14:paraId="72AD028A" w14:textId="77777777" w:rsidR="003E6ADC" w:rsidRPr="00D24180" w:rsidRDefault="003E6ADC" w:rsidP="00D33858">
            <w:pPr>
              <w:snapToGrid w:val="0"/>
              <w:spacing w:after="0"/>
              <w:jc w:val="center"/>
              <w:rPr>
                <w:rFonts w:cs="Times New Roman"/>
                <w:sz w:val="22"/>
              </w:rPr>
            </w:pPr>
            <w:r w:rsidRPr="00D24180">
              <w:rPr>
                <w:rFonts w:cs="Times New Roman"/>
                <w:sz w:val="22"/>
              </w:rPr>
              <w:t>7</w:t>
            </w:r>
          </w:p>
        </w:tc>
        <w:tc>
          <w:tcPr>
            <w:tcW w:w="5375" w:type="dxa"/>
            <w:shd w:val="clear" w:color="auto" w:fill="auto"/>
          </w:tcPr>
          <w:p w14:paraId="72475646" w14:textId="5BAB2BD7" w:rsidR="00EE1070" w:rsidRPr="00D24180" w:rsidRDefault="009D5B4B" w:rsidP="009D5B4B">
            <w:pPr>
              <w:pStyle w:val="NoSpacing"/>
              <w:rPr>
                <w:rFonts w:ascii="Times New Roman" w:hAnsi="Times New Roman" w:cs="Times New Roman"/>
                <w:lang w:val="en-IN"/>
              </w:rPr>
            </w:pPr>
            <w:r w:rsidRPr="5F68C0A7">
              <w:rPr>
                <w:rFonts w:ascii="Book Antiqua" w:hAnsi="Book Antiqua"/>
              </w:rPr>
              <w:t xml:space="preserve">Probabilistic models for information extraction, </w:t>
            </w:r>
          </w:p>
        </w:tc>
        <w:tc>
          <w:tcPr>
            <w:tcW w:w="1088" w:type="dxa"/>
          </w:tcPr>
          <w:p w14:paraId="35C5BC3B" w14:textId="266F9846" w:rsidR="003E6ADC" w:rsidRPr="00D24180" w:rsidRDefault="00DB173E" w:rsidP="006D6E37">
            <w:pPr>
              <w:spacing w:after="0"/>
              <w:contextualSpacing/>
              <w:jc w:val="center"/>
              <w:rPr>
                <w:rFonts w:eastAsia="Calibri" w:cs="Times New Roman"/>
                <w:sz w:val="22"/>
                <w:lang w:val="en-IN"/>
              </w:rPr>
            </w:pPr>
            <w:r w:rsidRPr="00D24180">
              <w:rPr>
                <w:rFonts w:eastAsia="Calibri" w:cs="Times New Roman"/>
                <w:sz w:val="22"/>
                <w:lang w:val="en-IN"/>
              </w:rPr>
              <w:t>CO</w:t>
            </w:r>
            <w:r w:rsidR="006D6E37">
              <w:rPr>
                <w:rFonts w:eastAsia="Calibri" w:cs="Times New Roman"/>
                <w:sz w:val="22"/>
                <w:lang w:val="en-IN"/>
              </w:rPr>
              <w:t>1</w:t>
            </w:r>
          </w:p>
        </w:tc>
        <w:tc>
          <w:tcPr>
            <w:tcW w:w="1411" w:type="dxa"/>
          </w:tcPr>
          <w:p w14:paraId="7DD3068F"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0DCBD66E" w14:textId="77777777" w:rsidTr="003A44C0">
        <w:trPr>
          <w:trHeight w:val="290"/>
        </w:trPr>
        <w:tc>
          <w:tcPr>
            <w:tcW w:w="994" w:type="dxa"/>
            <w:shd w:val="clear" w:color="auto" w:fill="auto"/>
            <w:vAlign w:val="center"/>
          </w:tcPr>
          <w:p w14:paraId="24CF616E" w14:textId="77777777" w:rsidR="003E6ADC" w:rsidRPr="00D24180" w:rsidRDefault="003E6ADC" w:rsidP="00D33858">
            <w:pPr>
              <w:snapToGrid w:val="0"/>
              <w:spacing w:after="0"/>
              <w:jc w:val="center"/>
              <w:rPr>
                <w:rFonts w:cs="Times New Roman"/>
                <w:sz w:val="22"/>
              </w:rPr>
            </w:pPr>
            <w:r w:rsidRPr="00D24180">
              <w:rPr>
                <w:rFonts w:cs="Times New Roman"/>
                <w:sz w:val="22"/>
              </w:rPr>
              <w:t>8</w:t>
            </w:r>
          </w:p>
        </w:tc>
        <w:tc>
          <w:tcPr>
            <w:tcW w:w="5375" w:type="dxa"/>
            <w:shd w:val="clear" w:color="auto" w:fill="auto"/>
          </w:tcPr>
          <w:p w14:paraId="2BB16462" w14:textId="7DB263EF" w:rsidR="003E6ADC" w:rsidRPr="00D24180" w:rsidRDefault="009D5B4B" w:rsidP="00D82136">
            <w:pPr>
              <w:pStyle w:val="NoSpacing"/>
              <w:rPr>
                <w:rFonts w:ascii="Times New Roman" w:hAnsi="Times New Roman" w:cs="Times New Roman"/>
                <w:i/>
                <w:iCs/>
              </w:rPr>
            </w:pPr>
            <w:r w:rsidRPr="5F68C0A7">
              <w:rPr>
                <w:rFonts w:ascii="Book Antiqua" w:hAnsi="Book Antiqua"/>
              </w:rPr>
              <w:t>Text mining applications</w:t>
            </w:r>
          </w:p>
        </w:tc>
        <w:tc>
          <w:tcPr>
            <w:tcW w:w="1088" w:type="dxa"/>
          </w:tcPr>
          <w:p w14:paraId="4F64DF9D" w14:textId="5D55D92E" w:rsidR="003E6ADC" w:rsidRPr="00D24180" w:rsidRDefault="006D6E37" w:rsidP="00F90002">
            <w:pPr>
              <w:spacing w:after="0"/>
              <w:contextualSpacing/>
              <w:jc w:val="center"/>
              <w:rPr>
                <w:rFonts w:eastAsia="Calibri" w:cs="Times New Roman"/>
                <w:sz w:val="22"/>
                <w:lang w:val="en-IN"/>
              </w:rPr>
            </w:pPr>
            <w:r w:rsidRPr="00D24180">
              <w:rPr>
                <w:rFonts w:eastAsia="Calibri" w:cs="Times New Roman"/>
                <w:sz w:val="22"/>
                <w:lang w:val="en-IN"/>
              </w:rPr>
              <w:t>CO</w:t>
            </w:r>
            <w:r>
              <w:rPr>
                <w:rFonts w:eastAsia="Calibri" w:cs="Times New Roman"/>
                <w:sz w:val="22"/>
                <w:lang w:val="en-IN"/>
              </w:rPr>
              <w:t>1</w:t>
            </w:r>
          </w:p>
        </w:tc>
        <w:tc>
          <w:tcPr>
            <w:tcW w:w="1411" w:type="dxa"/>
          </w:tcPr>
          <w:p w14:paraId="6BE365F8"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3E6ADC" w:rsidRPr="00D24180" w14:paraId="75ECEE83" w14:textId="77777777" w:rsidTr="003A44C0">
        <w:trPr>
          <w:trHeight w:val="290"/>
        </w:trPr>
        <w:tc>
          <w:tcPr>
            <w:tcW w:w="994" w:type="dxa"/>
            <w:shd w:val="clear" w:color="auto" w:fill="auto"/>
            <w:vAlign w:val="center"/>
          </w:tcPr>
          <w:p w14:paraId="5FEDECD6" w14:textId="77777777" w:rsidR="003E6ADC" w:rsidRPr="00D24180" w:rsidRDefault="003E6ADC" w:rsidP="00D33858">
            <w:pPr>
              <w:snapToGrid w:val="0"/>
              <w:spacing w:after="0"/>
              <w:jc w:val="center"/>
              <w:rPr>
                <w:rFonts w:cs="Times New Roman"/>
                <w:sz w:val="22"/>
              </w:rPr>
            </w:pPr>
            <w:r w:rsidRPr="00D24180">
              <w:rPr>
                <w:rFonts w:cs="Times New Roman"/>
                <w:sz w:val="22"/>
              </w:rPr>
              <w:t>9</w:t>
            </w:r>
          </w:p>
        </w:tc>
        <w:tc>
          <w:tcPr>
            <w:tcW w:w="5375" w:type="dxa"/>
            <w:shd w:val="clear" w:color="auto" w:fill="auto"/>
          </w:tcPr>
          <w:p w14:paraId="344C5AB0" w14:textId="04F5C6BE" w:rsidR="003E6ADC" w:rsidRPr="00D24180" w:rsidRDefault="009D5B4B" w:rsidP="00146430">
            <w:pPr>
              <w:pStyle w:val="NoSpacing"/>
              <w:rPr>
                <w:rFonts w:ascii="Times New Roman" w:hAnsi="Times New Roman" w:cs="Times New Roman"/>
                <w:i/>
                <w:iCs/>
                <w:lang w:val="en-IN"/>
              </w:rPr>
            </w:pPr>
            <w:r w:rsidRPr="5F68C0A7">
              <w:rPr>
                <w:rFonts w:ascii="Book Antiqua" w:hAnsi="Book Antiqua"/>
              </w:rPr>
              <w:t>Text mining applications</w:t>
            </w:r>
          </w:p>
        </w:tc>
        <w:tc>
          <w:tcPr>
            <w:tcW w:w="1088" w:type="dxa"/>
          </w:tcPr>
          <w:p w14:paraId="703FDD2A" w14:textId="47EDE1EE" w:rsidR="003E6ADC" w:rsidRPr="00D24180" w:rsidRDefault="00F767BF" w:rsidP="00D33858">
            <w:pPr>
              <w:spacing w:after="0"/>
              <w:contextualSpacing/>
              <w:jc w:val="center"/>
              <w:rPr>
                <w:rFonts w:eastAsia="Calibri" w:cs="Times New Roman"/>
                <w:sz w:val="22"/>
                <w:lang w:val="en-IN"/>
              </w:rPr>
            </w:pPr>
            <w:r w:rsidRPr="00D24180">
              <w:rPr>
                <w:rFonts w:eastAsia="Calibri" w:cs="Times New Roman"/>
                <w:sz w:val="22"/>
                <w:lang w:val="en-IN"/>
              </w:rPr>
              <w:t>CO</w:t>
            </w:r>
            <w:r>
              <w:rPr>
                <w:rFonts w:eastAsia="Calibri" w:cs="Times New Roman"/>
                <w:sz w:val="22"/>
                <w:lang w:val="en-IN"/>
              </w:rPr>
              <w:t>1</w:t>
            </w:r>
          </w:p>
        </w:tc>
        <w:tc>
          <w:tcPr>
            <w:tcW w:w="1411" w:type="dxa"/>
          </w:tcPr>
          <w:p w14:paraId="5D147C2F" w14:textId="77777777" w:rsidR="003E6ADC" w:rsidRPr="00D24180" w:rsidRDefault="00232E2A" w:rsidP="00D33858">
            <w:pPr>
              <w:spacing w:after="0"/>
              <w:contextualSpacing/>
              <w:jc w:val="center"/>
              <w:rPr>
                <w:rFonts w:eastAsia="Calibri" w:cs="Times New Roman"/>
                <w:sz w:val="22"/>
                <w:lang w:val="en-IN"/>
              </w:rPr>
            </w:pPr>
            <w:r w:rsidRPr="00D24180">
              <w:rPr>
                <w:rFonts w:cs="Times New Roman"/>
                <w:sz w:val="22"/>
                <w:lang w:val="en-IN"/>
              </w:rPr>
              <w:t>TB1, RB1</w:t>
            </w:r>
          </w:p>
        </w:tc>
      </w:tr>
      <w:tr w:rsidR="00276BCD" w:rsidRPr="00D24180" w14:paraId="7FF058E4" w14:textId="77777777" w:rsidTr="003A44C0">
        <w:trPr>
          <w:trHeight w:val="290"/>
        </w:trPr>
        <w:tc>
          <w:tcPr>
            <w:tcW w:w="994" w:type="dxa"/>
            <w:shd w:val="clear" w:color="auto" w:fill="auto"/>
            <w:vAlign w:val="center"/>
          </w:tcPr>
          <w:p w14:paraId="1D8716D2" w14:textId="77777777" w:rsidR="00276BCD" w:rsidRPr="00D24180" w:rsidRDefault="00276BCD" w:rsidP="00D33858">
            <w:pPr>
              <w:snapToGrid w:val="0"/>
              <w:spacing w:after="0"/>
              <w:jc w:val="center"/>
              <w:rPr>
                <w:rFonts w:cs="Times New Roman"/>
                <w:sz w:val="22"/>
              </w:rPr>
            </w:pPr>
            <w:r w:rsidRPr="00D24180">
              <w:rPr>
                <w:rFonts w:cs="Times New Roman"/>
                <w:sz w:val="22"/>
              </w:rPr>
              <w:t>10</w:t>
            </w:r>
          </w:p>
        </w:tc>
        <w:tc>
          <w:tcPr>
            <w:tcW w:w="5375" w:type="dxa"/>
            <w:shd w:val="clear" w:color="auto" w:fill="auto"/>
          </w:tcPr>
          <w:p w14:paraId="4308C3E2" w14:textId="77777777" w:rsidR="009D5B4B" w:rsidRPr="00E57B59" w:rsidRDefault="009D5B4B" w:rsidP="009D5B4B">
            <w:pPr>
              <w:spacing w:after="0"/>
              <w:rPr>
                <w:rFonts w:ascii="Book Antiqua" w:hAnsi="Book Antiqua"/>
              </w:rPr>
            </w:pPr>
            <w:r w:rsidRPr="5F68C0A7">
              <w:rPr>
                <w:rFonts w:ascii="Book Antiqua" w:hAnsi="Book Antiqua"/>
              </w:rPr>
              <w:t xml:space="preserve">Methods &amp; Approaches: </w:t>
            </w:r>
          </w:p>
          <w:p w14:paraId="5F5E796C" w14:textId="67E93E67" w:rsidR="00B84C7B" w:rsidRPr="00D24180" w:rsidRDefault="009D5B4B" w:rsidP="009D5B4B">
            <w:pPr>
              <w:autoSpaceDE w:val="0"/>
              <w:autoSpaceDN w:val="0"/>
              <w:adjustRightInd w:val="0"/>
              <w:spacing w:after="0"/>
              <w:jc w:val="left"/>
              <w:rPr>
                <w:rFonts w:cs="Times New Roman"/>
                <w:sz w:val="22"/>
              </w:rPr>
            </w:pPr>
            <w:r w:rsidRPr="5F68C0A7">
              <w:rPr>
                <w:rFonts w:ascii="Book Antiqua" w:hAnsi="Book Antiqua"/>
              </w:rPr>
              <w:t xml:space="preserve">Content Analysis; </w:t>
            </w:r>
          </w:p>
        </w:tc>
        <w:tc>
          <w:tcPr>
            <w:tcW w:w="1088" w:type="dxa"/>
          </w:tcPr>
          <w:p w14:paraId="46650BB6" w14:textId="02646FC7" w:rsidR="00276BCD" w:rsidRPr="00D24180" w:rsidRDefault="00F767BF" w:rsidP="00D33858">
            <w:pPr>
              <w:spacing w:after="0"/>
              <w:contextualSpacing/>
              <w:jc w:val="center"/>
              <w:rPr>
                <w:rFonts w:eastAsia="Calibri" w:cs="Times New Roman"/>
                <w:sz w:val="22"/>
                <w:lang w:val="en-IN"/>
              </w:rPr>
            </w:pPr>
            <w:r w:rsidRPr="00D24180">
              <w:rPr>
                <w:rFonts w:eastAsia="Calibri" w:cs="Times New Roman"/>
                <w:sz w:val="22"/>
                <w:lang w:val="en-IN"/>
              </w:rPr>
              <w:t>CO</w:t>
            </w:r>
            <w:r>
              <w:rPr>
                <w:rFonts w:eastAsia="Calibri" w:cs="Times New Roman"/>
                <w:sz w:val="22"/>
                <w:lang w:val="en-IN"/>
              </w:rPr>
              <w:t>1</w:t>
            </w:r>
          </w:p>
        </w:tc>
        <w:tc>
          <w:tcPr>
            <w:tcW w:w="1411" w:type="dxa"/>
          </w:tcPr>
          <w:p w14:paraId="2D7F190A" w14:textId="77777777" w:rsidR="00276BCD" w:rsidRPr="00D24180" w:rsidRDefault="00276BCD" w:rsidP="00D33858">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6AD6A450" w14:textId="77777777" w:rsidTr="003A44C0">
        <w:trPr>
          <w:trHeight w:val="290"/>
        </w:trPr>
        <w:tc>
          <w:tcPr>
            <w:tcW w:w="994" w:type="dxa"/>
            <w:shd w:val="clear" w:color="auto" w:fill="auto"/>
            <w:vAlign w:val="center"/>
          </w:tcPr>
          <w:p w14:paraId="428F0EE0" w14:textId="77777777" w:rsidR="00F767BF" w:rsidRPr="00D24180" w:rsidRDefault="00F767BF" w:rsidP="00F767BF">
            <w:pPr>
              <w:snapToGrid w:val="0"/>
              <w:spacing w:after="0"/>
              <w:jc w:val="center"/>
              <w:rPr>
                <w:rFonts w:cs="Times New Roman"/>
                <w:sz w:val="22"/>
              </w:rPr>
            </w:pPr>
            <w:r w:rsidRPr="00D24180">
              <w:rPr>
                <w:rFonts w:cs="Times New Roman"/>
                <w:sz w:val="22"/>
              </w:rPr>
              <w:t>11</w:t>
            </w:r>
          </w:p>
        </w:tc>
        <w:tc>
          <w:tcPr>
            <w:tcW w:w="5375" w:type="dxa"/>
            <w:shd w:val="clear" w:color="auto" w:fill="auto"/>
          </w:tcPr>
          <w:p w14:paraId="3014714F" w14:textId="4E2EF289" w:rsidR="00F767BF" w:rsidRPr="00D24180" w:rsidRDefault="00F767BF" w:rsidP="00F767BF">
            <w:pPr>
              <w:pStyle w:val="NoSpacing"/>
              <w:rPr>
                <w:rFonts w:ascii="Times New Roman" w:hAnsi="Times New Roman" w:cs="Times New Roman"/>
                <w:i/>
                <w:iCs/>
              </w:rPr>
            </w:pPr>
            <w:r w:rsidRPr="5F68C0A7">
              <w:rPr>
                <w:rFonts w:ascii="Book Antiqua" w:hAnsi="Book Antiqua"/>
              </w:rPr>
              <w:t xml:space="preserve">Natural Language Processing; </w:t>
            </w:r>
          </w:p>
        </w:tc>
        <w:tc>
          <w:tcPr>
            <w:tcW w:w="1088" w:type="dxa"/>
          </w:tcPr>
          <w:p w14:paraId="1B4BB7FF" w14:textId="4095C1BE"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42DE7260"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29B4F3D3" w14:textId="77777777" w:rsidTr="003A44C0">
        <w:trPr>
          <w:trHeight w:val="290"/>
        </w:trPr>
        <w:tc>
          <w:tcPr>
            <w:tcW w:w="994" w:type="dxa"/>
            <w:shd w:val="clear" w:color="auto" w:fill="auto"/>
            <w:vAlign w:val="center"/>
          </w:tcPr>
          <w:p w14:paraId="476A904A" w14:textId="77777777" w:rsidR="00F767BF" w:rsidRPr="00D24180" w:rsidRDefault="00F767BF" w:rsidP="00F767BF">
            <w:pPr>
              <w:snapToGrid w:val="0"/>
              <w:spacing w:after="0"/>
              <w:jc w:val="center"/>
              <w:rPr>
                <w:rFonts w:cs="Times New Roman"/>
                <w:sz w:val="22"/>
              </w:rPr>
            </w:pPr>
            <w:r w:rsidRPr="00D24180">
              <w:rPr>
                <w:rFonts w:cs="Times New Roman"/>
                <w:sz w:val="22"/>
              </w:rPr>
              <w:t>12</w:t>
            </w:r>
          </w:p>
        </w:tc>
        <w:tc>
          <w:tcPr>
            <w:tcW w:w="5375" w:type="dxa"/>
            <w:shd w:val="clear" w:color="auto" w:fill="auto"/>
          </w:tcPr>
          <w:p w14:paraId="5E2E5134" w14:textId="6DC4CC68" w:rsidR="00F767BF" w:rsidRPr="00D24180" w:rsidRDefault="00F767BF" w:rsidP="00F767BF">
            <w:pPr>
              <w:pStyle w:val="NoSpacing"/>
              <w:rPr>
                <w:rFonts w:ascii="Times New Roman" w:hAnsi="Times New Roman" w:cs="Times New Roman"/>
                <w:i/>
                <w:iCs/>
              </w:rPr>
            </w:pPr>
            <w:r w:rsidRPr="5F68C0A7">
              <w:rPr>
                <w:rFonts w:ascii="Book Antiqua" w:hAnsi="Book Antiqua"/>
              </w:rPr>
              <w:t>Natural Language Processing;</w:t>
            </w:r>
          </w:p>
        </w:tc>
        <w:tc>
          <w:tcPr>
            <w:tcW w:w="1088" w:type="dxa"/>
          </w:tcPr>
          <w:p w14:paraId="31EE2E6E" w14:textId="4C365EC7"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1977F314"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06E40C4C" w14:textId="77777777" w:rsidTr="003A44C0">
        <w:trPr>
          <w:trHeight w:val="290"/>
        </w:trPr>
        <w:tc>
          <w:tcPr>
            <w:tcW w:w="994" w:type="dxa"/>
            <w:shd w:val="clear" w:color="auto" w:fill="auto"/>
            <w:vAlign w:val="center"/>
          </w:tcPr>
          <w:p w14:paraId="1DFAA9EA" w14:textId="77777777" w:rsidR="00F767BF" w:rsidRPr="00D24180" w:rsidRDefault="00F767BF" w:rsidP="00F767BF">
            <w:pPr>
              <w:snapToGrid w:val="0"/>
              <w:spacing w:after="0"/>
              <w:jc w:val="center"/>
              <w:rPr>
                <w:rFonts w:cs="Times New Roman"/>
                <w:sz w:val="22"/>
              </w:rPr>
            </w:pPr>
            <w:r w:rsidRPr="00D24180">
              <w:rPr>
                <w:rFonts w:cs="Times New Roman"/>
                <w:sz w:val="22"/>
              </w:rPr>
              <w:t>13</w:t>
            </w:r>
          </w:p>
        </w:tc>
        <w:tc>
          <w:tcPr>
            <w:tcW w:w="5375" w:type="dxa"/>
            <w:shd w:val="clear" w:color="auto" w:fill="auto"/>
          </w:tcPr>
          <w:p w14:paraId="34553BB1" w14:textId="3736C380" w:rsidR="00F767BF" w:rsidRPr="00D24180" w:rsidRDefault="00F767BF" w:rsidP="00F767BF">
            <w:pPr>
              <w:spacing w:after="0"/>
              <w:contextualSpacing/>
              <w:rPr>
                <w:rFonts w:eastAsia="Calibri" w:cs="Times New Roman"/>
                <w:sz w:val="22"/>
                <w:lang w:val="en-IN"/>
              </w:rPr>
            </w:pPr>
            <w:r w:rsidRPr="5F68C0A7">
              <w:rPr>
                <w:rFonts w:ascii="Book Antiqua" w:hAnsi="Book Antiqua"/>
              </w:rPr>
              <w:t>Clustering &amp; Topic Detection</w:t>
            </w:r>
          </w:p>
        </w:tc>
        <w:tc>
          <w:tcPr>
            <w:tcW w:w="1088" w:type="dxa"/>
          </w:tcPr>
          <w:p w14:paraId="44DFCC4B" w14:textId="5CDEE071"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58AD2EAA"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312B062C" w14:textId="77777777" w:rsidTr="003A44C0">
        <w:trPr>
          <w:trHeight w:val="290"/>
        </w:trPr>
        <w:tc>
          <w:tcPr>
            <w:tcW w:w="994" w:type="dxa"/>
            <w:shd w:val="clear" w:color="auto" w:fill="A6A6A6" w:themeFill="background1" w:themeFillShade="A6"/>
            <w:vAlign w:val="center"/>
          </w:tcPr>
          <w:p w14:paraId="75B87F98" w14:textId="77777777" w:rsidR="00F767BF" w:rsidRPr="00D24180" w:rsidRDefault="00F767BF" w:rsidP="00F767BF">
            <w:pPr>
              <w:snapToGrid w:val="0"/>
              <w:spacing w:after="0"/>
              <w:jc w:val="center"/>
              <w:rPr>
                <w:rFonts w:cs="Times New Roman"/>
                <w:sz w:val="22"/>
              </w:rPr>
            </w:pPr>
            <w:r w:rsidRPr="00D24180">
              <w:rPr>
                <w:rFonts w:cs="Times New Roman"/>
                <w:sz w:val="22"/>
              </w:rPr>
              <w:t>14</w:t>
            </w:r>
          </w:p>
        </w:tc>
        <w:tc>
          <w:tcPr>
            <w:tcW w:w="5375" w:type="dxa"/>
            <w:shd w:val="clear" w:color="auto" w:fill="A6A6A6" w:themeFill="background1" w:themeFillShade="A6"/>
          </w:tcPr>
          <w:p w14:paraId="4203EF11" w14:textId="3973BBCA" w:rsidR="00F767BF" w:rsidRPr="00D24180" w:rsidRDefault="00F767BF" w:rsidP="00F767BF">
            <w:pPr>
              <w:spacing w:after="0"/>
              <w:contextualSpacing/>
              <w:rPr>
                <w:rFonts w:eastAsia="Calibri" w:cs="Times New Roman"/>
                <w:sz w:val="22"/>
                <w:lang w:val="en-IN"/>
              </w:rPr>
            </w:pPr>
            <w:r>
              <w:rPr>
                <w:rFonts w:eastAsia="Calibri" w:cs="Times New Roman"/>
                <w:sz w:val="22"/>
                <w:lang w:val="en-IN"/>
              </w:rPr>
              <w:t>Test1</w:t>
            </w:r>
          </w:p>
        </w:tc>
        <w:tc>
          <w:tcPr>
            <w:tcW w:w="1088" w:type="dxa"/>
            <w:shd w:val="clear" w:color="auto" w:fill="A6A6A6" w:themeFill="background1" w:themeFillShade="A6"/>
          </w:tcPr>
          <w:p w14:paraId="2BF73AF7" w14:textId="1FA58C7E" w:rsidR="00F767BF" w:rsidRPr="00D24180" w:rsidRDefault="00F767BF" w:rsidP="00F767BF">
            <w:pPr>
              <w:spacing w:after="0"/>
              <w:contextualSpacing/>
              <w:rPr>
                <w:rFonts w:eastAsia="Calibri" w:cs="Times New Roman"/>
                <w:sz w:val="22"/>
                <w:lang w:val="en-IN"/>
              </w:rPr>
            </w:pPr>
          </w:p>
        </w:tc>
        <w:tc>
          <w:tcPr>
            <w:tcW w:w="1411" w:type="dxa"/>
            <w:shd w:val="clear" w:color="auto" w:fill="A6A6A6" w:themeFill="background1" w:themeFillShade="A6"/>
          </w:tcPr>
          <w:p w14:paraId="469DDCC3" w14:textId="77777777" w:rsidR="00F767BF" w:rsidRPr="00D24180" w:rsidRDefault="00F767BF" w:rsidP="00F767BF">
            <w:pPr>
              <w:spacing w:after="0"/>
              <w:contextualSpacing/>
              <w:jc w:val="center"/>
              <w:rPr>
                <w:rFonts w:eastAsia="Calibri" w:cs="Times New Roman"/>
                <w:sz w:val="22"/>
                <w:lang w:val="en-IN"/>
              </w:rPr>
            </w:pPr>
          </w:p>
        </w:tc>
      </w:tr>
      <w:tr w:rsidR="00F767BF" w:rsidRPr="00D24180" w14:paraId="747456AE" w14:textId="77777777" w:rsidTr="003A44C0">
        <w:trPr>
          <w:trHeight w:val="290"/>
        </w:trPr>
        <w:tc>
          <w:tcPr>
            <w:tcW w:w="994" w:type="dxa"/>
            <w:shd w:val="clear" w:color="auto" w:fill="auto"/>
            <w:vAlign w:val="center"/>
          </w:tcPr>
          <w:p w14:paraId="5A989DF3" w14:textId="77777777" w:rsidR="00F767BF" w:rsidRPr="00D24180" w:rsidRDefault="00F767BF" w:rsidP="00F767BF">
            <w:pPr>
              <w:snapToGrid w:val="0"/>
              <w:spacing w:after="0"/>
              <w:jc w:val="center"/>
              <w:rPr>
                <w:rFonts w:cs="Times New Roman"/>
                <w:sz w:val="22"/>
              </w:rPr>
            </w:pPr>
            <w:r w:rsidRPr="00D24180">
              <w:rPr>
                <w:rFonts w:cs="Times New Roman"/>
                <w:sz w:val="22"/>
              </w:rPr>
              <w:t>15</w:t>
            </w:r>
          </w:p>
        </w:tc>
        <w:tc>
          <w:tcPr>
            <w:tcW w:w="5375" w:type="dxa"/>
            <w:shd w:val="clear" w:color="auto" w:fill="auto"/>
          </w:tcPr>
          <w:p w14:paraId="3E357947" w14:textId="7F67CCBE" w:rsidR="00F767BF" w:rsidRPr="00D24180" w:rsidRDefault="00F767BF" w:rsidP="00F767BF">
            <w:pPr>
              <w:spacing w:after="0"/>
              <w:contextualSpacing/>
              <w:rPr>
                <w:rFonts w:eastAsia="Calibri" w:cs="Times New Roman"/>
                <w:sz w:val="22"/>
                <w:lang w:val="en-IN"/>
              </w:rPr>
            </w:pPr>
            <w:r w:rsidRPr="5F68C0A7">
              <w:rPr>
                <w:rFonts w:ascii="Book Antiqua" w:hAnsi="Book Antiqua"/>
              </w:rPr>
              <w:t>Clustering &amp; Topic Detection</w:t>
            </w:r>
          </w:p>
        </w:tc>
        <w:tc>
          <w:tcPr>
            <w:tcW w:w="1088" w:type="dxa"/>
          </w:tcPr>
          <w:p w14:paraId="247A5DA7" w14:textId="79D1A4AF"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0567A6BD"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4B36704D" w14:textId="77777777" w:rsidTr="003A44C0">
        <w:trPr>
          <w:trHeight w:val="290"/>
        </w:trPr>
        <w:tc>
          <w:tcPr>
            <w:tcW w:w="994" w:type="dxa"/>
            <w:shd w:val="clear" w:color="auto" w:fill="auto"/>
            <w:vAlign w:val="center"/>
          </w:tcPr>
          <w:p w14:paraId="2E2E4FFE" w14:textId="77777777" w:rsidR="00F767BF" w:rsidRPr="00D24180" w:rsidRDefault="00F767BF" w:rsidP="00F767BF">
            <w:pPr>
              <w:snapToGrid w:val="0"/>
              <w:spacing w:after="0"/>
              <w:jc w:val="center"/>
              <w:rPr>
                <w:rFonts w:cs="Times New Roman"/>
                <w:sz w:val="22"/>
              </w:rPr>
            </w:pPr>
            <w:r w:rsidRPr="00D24180">
              <w:rPr>
                <w:rFonts w:cs="Times New Roman"/>
                <w:sz w:val="22"/>
              </w:rPr>
              <w:t>16</w:t>
            </w:r>
          </w:p>
        </w:tc>
        <w:tc>
          <w:tcPr>
            <w:tcW w:w="5375" w:type="dxa"/>
            <w:shd w:val="clear" w:color="auto" w:fill="auto"/>
          </w:tcPr>
          <w:p w14:paraId="41BF83A3" w14:textId="48CBDA74" w:rsidR="00F767BF" w:rsidRPr="00D24180" w:rsidRDefault="00F767BF" w:rsidP="00F767BF">
            <w:pPr>
              <w:spacing w:after="0"/>
              <w:contextualSpacing/>
              <w:rPr>
                <w:rFonts w:eastAsia="SimSun" w:cs="Times New Roman"/>
                <w:sz w:val="22"/>
              </w:rPr>
            </w:pPr>
            <w:r w:rsidRPr="5F68C0A7">
              <w:rPr>
                <w:rFonts w:ascii="Book Antiqua" w:hAnsi="Book Antiqua"/>
              </w:rPr>
              <w:t>Clustering &amp; Topic Detection</w:t>
            </w:r>
          </w:p>
        </w:tc>
        <w:tc>
          <w:tcPr>
            <w:tcW w:w="1088" w:type="dxa"/>
          </w:tcPr>
          <w:p w14:paraId="6B29DF2D" w14:textId="7AA7BCFD"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4063AED1"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06A9939C" w14:textId="77777777" w:rsidTr="003A44C0">
        <w:trPr>
          <w:trHeight w:val="290"/>
        </w:trPr>
        <w:tc>
          <w:tcPr>
            <w:tcW w:w="994" w:type="dxa"/>
            <w:shd w:val="clear" w:color="auto" w:fill="auto"/>
            <w:vAlign w:val="center"/>
          </w:tcPr>
          <w:p w14:paraId="027F14CA" w14:textId="77777777" w:rsidR="00F767BF" w:rsidRPr="00D24180" w:rsidRDefault="00F767BF" w:rsidP="00F767BF">
            <w:pPr>
              <w:snapToGrid w:val="0"/>
              <w:spacing w:after="0"/>
              <w:jc w:val="center"/>
              <w:rPr>
                <w:rFonts w:cs="Times New Roman"/>
                <w:sz w:val="22"/>
              </w:rPr>
            </w:pPr>
            <w:r w:rsidRPr="00D24180">
              <w:rPr>
                <w:rFonts w:cs="Times New Roman"/>
                <w:sz w:val="22"/>
              </w:rPr>
              <w:t>17</w:t>
            </w:r>
          </w:p>
        </w:tc>
        <w:tc>
          <w:tcPr>
            <w:tcW w:w="5375" w:type="dxa"/>
            <w:shd w:val="clear" w:color="auto" w:fill="auto"/>
          </w:tcPr>
          <w:p w14:paraId="604D428D" w14:textId="19C8F5C2" w:rsidR="00F767BF" w:rsidRPr="00D24180" w:rsidRDefault="00F767BF" w:rsidP="00F767BF">
            <w:pPr>
              <w:spacing w:after="0"/>
              <w:contextualSpacing/>
              <w:rPr>
                <w:rFonts w:eastAsia="Calibri" w:cs="Times New Roman"/>
                <w:sz w:val="22"/>
                <w:lang w:val="en-IN"/>
              </w:rPr>
            </w:pPr>
            <w:r w:rsidRPr="5F68C0A7">
              <w:rPr>
                <w:rFonts w:ascii="Book Antiqua" w:hAnsi="Book Antiqua"/>
              </w:rPr>
              <w:t xml:space="preserve">Simple Predictive Modeling; </w:t>
            </w:r>
          </w:p>
        </w:tc>
        <w:tc>
          <w:tcPr>
            <w:tcW w:w="1088" w:type="dxa"/>
          </w:tcPr>
          <w:p w14:paraId="0EFF0BC5" w14:textId="100A3A03"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6973484D"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4BEA52D6" w14:textId="77777777" w:rsidTr="003A44C0">
        <w:trPr>
          <w:trHeight w:val="290"/>
        </w:trPr>
        <w:tc>
          <w:tcPr>
            <w:tcW w:w="994" w:type="dxa"/>
            <w:shd w:val="clear" w:color="auto" w:fill="auto"/>
            <w:vAlign w:val="center"/>
          </w:tcPr>
          <w:p w14:paraId="32906EC9" w14:textId="77777777" w:rsidR="00F767BF" w:rsidRPr="00D24180" w:rsidRDefault="00F767BF" w:rsidP="00F767BF">
            <w:pPr>
              <w:snapToGrid w:val="0"/>
              <w:spacing w:after="0"/>
              <w:jc w:val="center"/>
              <w:rPr>
                <w:rFonts w:cs="Times New Roman"/>
                <w:sz w:val="22"/>
              </w:rPr>
            </w:pPr>
            <w:r w:rsidRPr="00D24180">
              <w:rPr>
                <w:rFonts w:cs="Times New Roman"/>
                <w:sz w:val="22"/>
              </w:rPr>
              <w:t>18</w:t>
            </w:r>
          </w:p>
        </w:tc>
        <w:tc>
          <w:tcPr>
            <w:tcW w:w="5375" w:type="dxa"/>
            <w:shd w:val="clear" w:color="auto" w:fill="auto"/>
          </w:tcPr>
          <w:p w14:paraId="69F6E7D0" w14:textId="4D2459A0" w:rsidR="00F767BF" w:rsidRPr="00D24180" w:rsidRDefault="00F767BF" w:rsidP="00F767BF">
            <w:pPr>
              <w:spacing w:after="0"/>
              <w:contextualSpacing/>
              <w:rPr>
                <w:rFonts w:eastAsia="SimSun" w:cs="Times New Roman"/>
                <w:sz w:val="22"/>
              </w:rPr>
            </w:pPr>
            <w:r w:rsidRPr="5F68C0A7">
              <w:rPr>
                <w:rFonts w:ascii="Book Antiqua" w:hAnsi="Book Antiqua"/>
              </w:rPr>
              <w:t>Simple Predictive Modeling;</w:t>
            </w:r>
          </w:p>
        </w:tc>
        <w:tc>
          <w:tcPr>
            <w:tcW w:w="1088" w:type="dxa"/>
          </w:tcPr>
          <w:p w14:paraId="40280BC0" w14:textId="7360418E" w:rsidR="00F767BF" w:rsidRPr="00D24180" w:rsidRDefault="00F767BF" w:rsidP="00F767BF">
            <w:pPr>
              <w:spacing w:after="0"/>
              <w:contextualSpacing/>
              <w:jc w:val="center"/>
              <w:rPr>
                <w:rFonts w:eastAsia="Calibri" w:cs="Times New Roman"/>
                <w:sz w:val="22"/>
                <w:lang w:val="en-IN"/>
              </w:rPr>
            </w:pPr>
            <w:r w:rsidRPr="00905BB8">
              <w:rPr>
                <w:rFonts w:eastAsia="Calibri" w:cs="Times New Roman"/>
                <w:sz w:val="22"/>
                <w:lang w:val="en-IN"/>
              </w:rPr>
              <w:t>CO1</w:t>
            </w:r>
          </w:p>
        </w:tc>
        <w:tc>
          <w:tcPr>
            <w:tcW w:w="1411" w:type="dxa"/>
          </w:tcPr>
          <w:p w14:paraId="5B57A1E2" w14:textId="77777777" w:rsidR="00F767BF" w:rsidRPr="00D24180" w:rsidRDefault="00F767BF" w:rsidP="00F767BF">
            <w:pPr>
              <w:spacing w:after="0"/>
              <w:contextualSpacing/>
              <w:jc w:val="center"/>
              <w:rPr>
                <w:rFonts w:eastAsia="Calibri" w:cs="Times New Roman"/>
                <w:sz w:val="22"/>
                <w:lang w:val="en-IN"/>
              </w:rPr>
            </w:pPr>
            <w:r w:rsidRPr="00D24180">
              <w:rPr>
                <w:rFonts w:cs="Times New Roman"/>
                <w:sz w:val="22"/>
                <w:lang w:val="en-IN"/>
              </w:rPr>
              <w:t>TB1, RB1</w:t>
            </w:r>
          </w:p>
        </w:tc>
      </w:tr>
      <w:tr w:rsidR="00F767BF" w:rsidRPr="00D24180" w14:paraId="28431BA9" w14:textId="77777777" w:rsidTr="003A44C0">
        <w:trPr>
          <w:trHeight w:val="299"/>
        </w:trPr>
        <w:tc>
          <w:tcPr>
            <w:tcW w:w="994" w:type="dxa"/>
            <w:shd w:val="clear" w:color="auto" w:fill="auto"/>
            <w:vAlign w:val="center"/>
          </w:tcPr>
          <w:p w14:paraId="7778BF9E" w14:textId="77777777" w:rsidR="00F767BF" w:rsidRPr="00D24180" w:rsidRDefault="00F767BF" w:rsidP="00F767BF">
            <w:pPr>
              <w:snapToGrid w:val="0"/>
              <w:spacing w:after="0"/>
              <w:jc w:val="center"/>
              <w:rPr>
                <w:rFonts w:cs="Times New Roman"/>
                <w:sz w:val="22"/>
              </w:rPr>
            </w:pPr>
            <w:r w:rsidRPr="00D24180">
              <w:rPr>
                <w:rFonts w:cs="Times New Roman"/>
                <w:sz w:val="22"/>
              </w:rPr>
              <w:t>19</w:t>
            </w:r>
          </w:p>
        </w:tc>
        <w:tc>
          <w:tcPr>
            <w:tcW w:w="5375" w:type="dxa"/>
            <w:shd w:val="clear" w:color="auto" w:fill="auto"/>
          </w:tcPr>
          <w:p w14:paraId="6E5C1578" w14:textId="1BA455EA" w:rsidR="00F767BF" w:rsidRPr="00D24180" w:rsidRDefault="00F767BF" w:rsidP="00F767BF">
            <w:pPr>
              <w:spacing w:after="0"/>
              <w:contextualSpacing/>
              <w:rPr>
                <w:rFonts w:eastAsia="Calibri" w:cs="Times New Roman"/>
                <w:sz w:val="22"/>
              </w:rPr>
            </w:pPr>
            <w:r w:rsidRPr="5F68C0A7">
              <w:rPr>
                <w:rFonts w:ascii="Book Antiqua" w:hAnsi="Book Antiqua"/>
              </w:rPr>
              <w:t>Simple Predictive Modeling;</w:t>
            </w:r>
          </w:p>
        </w:tc>
        <w:tc>
          <w:tcPr>
            <w:tcW w:w="1088" w:type="dxa"/>
          </w:tcPr>
          <w:p w14:paraId="5DB08D36" w14:textId="4EBFD4D4" w:rsidR="00F767BF" w:rsidRPr="00D24180" w:rsidRDefault="00F767BF" w:rsidP="00F767BF">
            <w:pPr>
              <w:spacing w:after="0"/>
              <w:jc w:val="center"/>
              <w:rPr>
                <w:rFonts w:cs="Times New Roman"/>
                <w:sz w:val="22"/>
              </w:rPr>
            </w:pPr>
            <w:r w:rsidRPr="00905BB8">
              <w:rPr>
                <w:rFonts w:eastAsia="Calibri" w:cs="Times New Roman"/>
                <w:sz w:val="22"/>
                <w:lang w:val="en-IN"/>
              </w:rPr>
              <w:t>CO1</w:t>
            </w:r>
          </w:p>
        </w:tc>
        <w:tc>
          <w:tcPr>
            <w:tcW w:w="1411" w:type="dxa"/>
          </w:tcPr>
          <w:p w14:paraId="59262AC1" w14:textId="77777777" w:rsidR="00F767BF" w:rsidRPr="00D24180" w:rsidRDefault="00F767BF" w:rsidP="00F767BF">
            <w:pPr>
              <w:spacing w:after="0"/>
              <w:jc w:val="center"/>
              <w:rPr>
                <w:rFonts w:cs="Times New Roman"/>
                <w:sz w:val="22"/>
              </w:rPr>
            </w:pPr>
            <w:r w:rsidRPr="00D24180">
              <w:rPr>
                <w:rFonts w:cs="Times New Roman"/>
                <w:sz w:val="22"/>
                <w:lang w:val="en-IN"/>
              </w:rPr>
              <w:t>TB1, RB1</w:t>
            </w:r>
          </w:p>
        </w:tc>
      </w:tr>
      <w:tr w:rsidR="00F767BF" w:rsidRPr="00D24180" w14:paraId="0330E197" w14:textId="77777777" w:rsidTr="003A44C0">
        <w:trPr>
          <w:trHeight w:val="290"/>
        </w:trPr>
        <w:tc>
          <w:tcPr>
            <w:tcW w:w="994" w:type="dxa"/>
            <w:shd w:val="clear" w:color="auto" w:fill="auto"/>
            <w:vAlign w:val="center"/>
          </w:tcPr>
          <w:p w14:paraId="3188EB4D" w14:textId="77777777" w:rsidR="00F767BF" w:rsidRPr="00D24180" w:rsidRDefault="00F767BF" w:rsidP="00F767BF">
            <w:pPr>
              <w:snapToGrid w:val="0"/>
              <w:spacing w:after="0"/>
              <w:jc w:val="center"/>
              <w:rPr>
                <w:rFonts w:cs="Times New Roman"/>
                <w:sz w:val="22"/>
              </w:rPr>
            </w:pPr>
            <w:r w:rsidRPr="00D24180">
              <w:rPr>
                <w:rFonts w:cs="Times New Roman"/>
                <w:sz w:val="22"/>
              </w:rPr>
              <w:t>20</w:t>
            </w:r>
          </w:p>
        </w:tc>
        <w:tc>
          <w:tcPr>
            <w:tcW w:w="5375" w:type="dxa"/>
            <w:shd w:val="clear" w:color="auto" w:fill="auto"/>
          </w:tcPr>
          <w:p w14:paraId="5F3568B1" w14:textId="023C7C91" w:rsidR="00F767BF" w:rsidRPr="00D24180" w:rsidRDefault="00F767BF" w:rsidP="00F767BF">
            <w:pPr>
              <w:spacing w:after="0"/>
              <w:contextualSpacing/>
              <w:rPr>
                <w:rFonts w:eastAsia="Calibri" w:cs="Times New Roman"/>
                <w:sz w:val="22"/>
              </w:rPr>
            </w:pPr>
            <w:r w:rsidRPr="5F68C0A7">
              <w:rPr>
                <w:rFonts w:ascii="Book Antiqua" w:hAnsi="Book Antiqua"/>
              </w:rPr>
              <w:t xml:space="preserve">Sentiment Analysis; </w:t>
            </w:r>
          </w:p>
        </w:tc>
        <w:tc>
          <w:tcPr>
            <w:tcW w:w="1088" w:type="dxa"/>
          </w:tcPr>
          <w:p w14:paraId="1EFE3B06" w14:textId="3054A6C1" w:rsidR="00F767BF" w:rsidRPr="00D24180" w:rsidRDefault="00F767BF" w:rsidP="00F767BF">
            <w:pPr>
              <w:spacing w:after="0"/>
              <w:jc w:val="center"/>
              <w:rPr>
                <w:rFonts w:cs="Times New Roman"/>
                <w:sz w:val="22"/>
              </w:rPr>
            </w:pPr>
            <w:r w:rsidRPr="00905BB8">
              <w:rPr>
                <w:rFonts w:eastAsia="Calibri" w:cs="Times New Roman"/>
                <w:sz w:val="22"/>
                <w:lang w:val="en-IN"/>
              </w:rPr>
              <w:t>CO1</w:t>
            </w:r>
          </w:p>
        </w:tc>
        <w:tc>
          <w:tcPr>
            <w:tcW w:w="1411" w:type="dxa"/>
          </w:tcPr>
          <w:p w14:paraId="1A2B1E2A" w14:textId="77777777" w:rsidR="00F767BF" w:rsidRPr="00D24180" w:rsidRDefault="00F767BF" w:rsidP="00F767BF">
            <w:pPr>
              <w:spacing w:after="0"/>
              <w:jc w:val="center"/>
              <w:rPr>
                <w:rFonts w:cs="Times New Roman"/>
                <w:sz w:val="22"/>
              </w:rPr>
            </w:pPr>
            <w:r w:rsidRPr="00D24180">
              <w:rPr>
                <w:rFonts w:cs="Times New Roman"/>
                <w:sz w:val="22"/>
                <w:lang w:val="en-IN"/>
              </w:rPr>
              <w:t>TB1, RB1</w:t>
            </w:r>
          </w:p>
        </w:tc>
      </w:tr>
      <w:tr w:rsidR="00F767BF" w:rsidRPr="00D24180" w14:paraId="5B9B7983" w14:textId="77777777" w:rsidTr="003A44C0">
        <w:trPr>
          <w:trHeight w:val="819"/>
        </w:trPr>
        <w:tc>
          <w:tcPr>
            <w:tcW w:w="994" w:type="dxa"/>
            <w:shd w:val="clear" w:color="auto" w:fill="auto"/>
            <w:vAlign w:val="center"/>
          </w:tcPr>
          <w:p w14:paraId="054B1768" w14:textId="77777777" w:rsidR="00F767BF" w:rsidRPr="00D24180" w:rsidRDefault="00F767BF" w:rsidP="00F767BF">
            <w:pPr>
              <w:snapToGrid w:val="0"/>
              <w:spacing w:after="0"/>
              <w:jc w:val="center"/>
              <w:rPr>
                <w:rFonts w:cs="Times New Roman"/>
                <w:sz w:val="22"/>
              </w:rPr>
            </w:pPr>
            <w:r w:rsidRPr="00D24180">
              <w:rPr>
                <w:rFonts w:cs="Times New Roman"/>
                <w:sz w:val="22"/>
              </w:rPr>
              <w:t>21</w:t>
            </w:r>
          </w:p>
        </w:tc>
        <w:tc>
          <w:tcPr>
            <w:tcW w:w="5375" w:type="dxa"/>
            <w:shd w:val="clear" w:color="auto" w:fill="auto"/>
          </w:tcPr>
          <w:p w14:paraId="654381BF" w14:textId="6EE63E77" w:rsidR="00F767BF" w:rsidRPr="00D24180" w:rsidRDefault="00F767BF" w:rsidP="00F767BF">
            <w:pPr>
              <w:spacing w:after="0"/>
              <w:contextualSpacing/>
              <w:rPr>
                <w:rFonts w:eastAsia="Calibri" w:cs="Times New Roman"/>
                <w:sz w:val="22"/>
                <w:lang w:val="en-IN"/>
              </w:rPr>
            </w:pPr>
            <w:r w:rsidRPr="5F68C0A7">
              <w:rPr>
                <w:rFonts w:ascii="Book Antiqua" w:hAnsi="Book Antiqua"/>
              </w:rPr>
              <w:t>Sentiment Prediction</w:t>
            </w:r>
          </w:p>
        </w:tc>
        <w:tc>
          <w:tcPr>
            <w:tcW w:w="1088" w:type="dxa"/>
          </w:tcPr>
          <w:p w14:paraId="69D57701" w14:textId="3A8DF682" w:rsidR="00F767BF" w:rsidRPr="00D24180" w:rsidRDefault="00F767BF" w:rsidP="00F767BF">
            <w:pPr>
              <w:spacing w:after="0"/>
              <w:jc w:val="center"/>
              <w:rPr>
                <w:rFonts w:cs="Times New Roman"/>
                <w:sz w:val="22"/>
              </w:rPr>
            </w:pPr>
            <w:r w:rsidRPr="00905BB8">
              <w:rPr>
                <w:rFonts w:eastAsia="Calibri" w:cs="Times New Roman"/>
                <w:sz w:val="22"/>
                <w:lang w:val="en-IN"/>
              </w:rPr>
              <w:t>CO1</w:t>
            </w:r>
          </w:p>
        </w:tc>
        <w:tc>
          <w:tcPr>
            <w:tcW w:w="1411" w:type="dxa"/>
          </w:tcPr>
          <w:p w14:paraId="3D435833" w14:textId="77777777" w:rsidR="00F767BF" w:rsidRPr="00D24180" w:rsidRDefault="00F767BF" w:rsidP="00F767BF">
            <w:pPr>
              <w:spacing w:after="0"/>
              <w:jc w:val="center"/>
              <w:rPr>
                <w:rFonts w:cs="Times New Roman"/>
                <w:sz w:val="22"/>
              </w:rPr>
            </w:pPr>
            <w:r w:rsidRPr="00D24180">
              <w:rPr>
                <w:rFonts w:cs="Times New Roman"/>
                <w:sz w:val="22"/>
                <w:lang w:val="en-IN"/>
              </w:rPr>
              <w:t>TB2, RB1</w:t>
            </w:r>
          </w:p>
        </w:tc>
      </w:tr>
      <w:tr w:rsidR="00A91F65" w:rsidRPr="00D24180" w14:paraId="09B7CE1E" w14:textId="77777777" w:rsidTr="003A44C0">
        <w:trPr>
          <w:trHeight w:val="254"/>
        </w:trPr>
        <w:tc>
          <w:tcPr>
            <w:tcW w:w="994" w:type="dxa"/>
            <w:shd w:val="clear" w:color="auto" w:fill="auto"/>
            <w:vAlign w:val="center"/>
          </w:tcPr>
          <w:p w14:paraId="76918063" w14:textId="77777777" w:rsidR="00A91F65" w:rsidRPr="00D24180" w:rsidRDefault="00A91F65" w:rsidP="00A91F65">
            <w:pPr>
              <w:snapToGrid w:val="0"/>
              <w:spacing w:after="0"/>
              <w:jc w:val="center"/>
              <w:rPr>
                <w:rFonts w:cs="Times New Roman"/>
                <w:sz w:val="22"/>
              </w:rPr>
            </w:pPr>
            <w:r w:rsidRPr="00D24180">
              <w:rPr>
                <w:rFonts w:cs="Times New Roman"/>
                <w:sz w:val="22"/>
              </w:rPr>
              <w:t>22</w:t>
            </w:r>
          </w:p>
        </w:tc>
        <w:tc>
          <w:tcPr>
            <w:tcW w:w="5375" w:type="dxa"/>
            <w:shd w:val="clear" w:color="auto" w:fill="auto"/>
          </w:tcPr>
          <w:p w14:paraId="70800968" w14:textId="77777777" w:rsidR="00A91F65" w:rsidRPr="00E57B59" w:rsidRDefault="00A91F65" w:rsidP="00A91F65">
            <w:pPr>
              <w:rPr>
                <w:rFonts w:ascii="Book Antiqua" w:hAnsi="Book Antiqua"/>
              </w:rPr>
            </w:pPr>
            <w:r w:rsidRPr="5F68C0A7">
              <w:rPr>
                <w:rFonts w:ascii="Book Antiqua" w:hAnsi="Book Antiqua"/>
              </w:rPr>
              <w:t xml:space="preserve">Web Analytics: </w:t>
            </w:r>
          </w:p>
          <w:p w14:paraId="16AF2408" w14:textId="4FE7C683" w:rsidR="00A91F65" w:rsidRPr="00D24180" w:rsidRDefault="00A91F65" w:rsidP="00A91F65">
            <w:pPr>
              <w:spacing w:after="0"/>
              <w:contextualSpacing/>
              <w:rPr>
                <w:rFonts w:eastAsia="Calibri" w:cs="Times New Roman"/>
                <w:sz w:val="22"/>
              </w:rPr>
            </w:pPr>
            <w:r w:rsidRPr="5F68C0A7">
              <w:rPr>
                <w:rFonts w:ascii="Book Antiqua" w:hAnsi="Book Antiqua"/>
              </w:rPr>
              <w:t xml:space="preserve">Web analytics tools, </w:t>
            </w:r>
          </w:p>
        </w:tc>
        <w:tc>
          <w:tcPr>
            <w:tcW w:w="1088" w:type="dxa"/>
          </w:tcPr>
          <w:p w14:paraId="5805F8CF" w14:textId="42F787FD" w:rsidR="00A91F65" w:rsidRPr="00D24180" w:rsidRDefault="00A91F65" w:rsidP="00A91F65">
            <w:pPr>
              <w:spacing w:after="0"/>
              <w:jc w:val="center"/>
              <w:rPr>
                <w:rFonts w:cs="Times New Roman"/>
                <w:sz w:val="22"/>
              </w:rPr>
            </w:pPr>
            <w:r w:rsidRPr="00D24180">
              <w:rPr>
                <w:rFonts w:cs="Times New Roman"/>
                <w:sz w:val="22"/>
              </w:rPr>
              <w:t>C</w:t>
            </w:r>
            <w:r w:rsidR="00F767BF">
              <w:rPr>
                <w:rFonts w:cs="Times New Roman"/>
                <w:sz w:val="22"/>
              </w:rPr>
              <w:t>O2</w:t>
            </w:r>
          </w:p>
        </w:tc>
        <w:tc>
          <w:tcPr>
            <w:tcW w:w="1411" w:type="dxa"/>
          </w:tcPr>
          <w:p w14:paraId="7826F5FC" w14:textId="77777777" w:rsidR="00A91F65" w:rsidRPr="00D24180" w:rsidRDefault="00A91F65" w:rsidP="00A91F65">
            <w:pPr>
              <w:spacing w:after="0"/>
              <w:jc w:val="center"/>
              <w:rPr>
                <w:rFonts w:cs="Times New Roman"/>
                <w:sz w:val="22"/>
              </w:rPr>
            </w:pPr>
            <w:r w:rsidRPr="00D24180">
              <w:rPr>
                <w:rFonts w:cs="Times New Roman"/>
                <w:sz w:val="22"/>
                <w:lang w:val="en-IN"/>
              </w:rPr>
              <w:t>TB2, RB1</w:t>
            </w:r>
          </w:p>
        </w:tc>
      </w:tr>
      <w:tr w:rsidR="00A91F65" w:rsidRPr="00D24180" w14:paraId="2FA3AF49" w14:textId="77777777" w:rsidTr="003A44C0">
        <w:trPr>
          <w:trHeight w:val="290"/>
        </w:trPr>
        <w:tc>
          <w:tcPr>
            <w:tcW w:w="994" w:type="dxa"/>
            <w:shd w:val="clear" w:color="auto" w:fill="auto"/>
            <w:vAlign w:val="center"/>
          </w:tcPr>
          <w:p w14:paraId="6B6B1B41" w14:textId="77777777" w:rsidR="00A91F65" w:rsidRPr="00D24180" w:rsidRDefault="00A91F65" w:rsidP="00A91F65">
            <w:pPr>
              <w:snapToGrid w:val="0"/>
              <w:spacing w:after="0"/>
              <w:jc w:val="center"/>
              <w:rPr>
                <w:rFonts w:cs="Times New Roman"/>
                <w:sz w:val="22"/>
              </w:rPr>
            </w:pPr>
            <w:r w:rsidRPr="00D24180">
              <w:rPr>
                <w:rFonts w:cs="Times New Roman"/>
                <w:sz w:val="22"/>
              </w:rPr>
              <w:t>23</w:t>
            </w:r>
          </w:p>
        </w:tc>
        <w:tc>
          <w:tcPr>
            <w:tcW w:w="5375" w:type="dxa"/>
            <w:shd w:val="clear" w:color="auto" w:fill="auto"/>
          </w:tcPr>
          <w:p w14:paraId="34141851" w14:textId="60A0D02A" w:rsidR="00A91F65" w:rsidRPr="00D24180" w:rsidRDefault="00A91F65" w:rsidP="00A91F65">
            <w:pPr>
              <w:spacing w:after="0"/>
              <w:contextualSpacing/>
              <w:rPr>
                <w:rFonts w:eastAsia="Calibri" w:cs="Times New Roman"/>
                <w:sz w:val="22"/>
                <w:lang w:val="en-IN"/>
              </w:rPr>
            </w:pPr>
            <w:r w:rsidRPr="5F68C0A7">
              <w:rPr>
                <w:rFonts w:ascii="Book Antiqua" w:hAnsi="Book Antiqua"/>
              </w:rPr>
              <w:t>Web analytics tools,</w:t>
            </w:r>
          </w:p>
        </w:tc>
        <w:tc>
          <w:tcPr>
            <w:tcW w:w="1088" w:type="dxa"/>
          </w:tcPr>
          <w:p w14:paraId="01F599D8" w14:textId="4877D9BA" w:rsidR="00A91F65" w:rsidRPr="00D24180" w:rsidRDefault="00A91F65" w:rsidP="00A91F65">
            <w:pPr>
              <w:spacing w:after="0"/>
              <w:jc w:val="center"/>
              <w:rPr>
                <w:rFonts w:cs="Times New Roman"/>
                <w:sz w:val="22"/>
              </w:rPr>
            </w:pPr>
            <w:r w:rsidRPr="00D24180">
              <w:rPr>
                <w:rFonts w:cs="Times New Roman"/>
                <w:sz w:val="22"/>
              </w:rPr>
              <w:t>C</w:t>
            </w:r>
            <w:r w:rsidR="00F767BF">
              <w:rPr>
                <w:rFonts w:cs="Times New Roman"/>
                <w:sz w:val="22"/>
              </w:rPr>
              <w:t>O2</w:t>
            </w:r>
          </w:p>
        </w:tc>
        <w:tc>
          <w:tcPr>
            <w:tcW w:w="1411" w:type="dxa"/>
          </w:tcPr>
          <w:p w14:paraId="461BB2B5" w14:textId="77777777" w:rsidR="00A91F65" w:rsidRPr="00D24180" w:rsidRDefault="00A91F65" w:rsidP="00A91F65">
            <w:pPr>
              <w:spacing w:after="0"/>
              <w:jc w:val="center"/>
              <w:rPr>
                <w:rFonts w:cs="Times New Roman"/>
                <w:sz w:val="22"/>
              </w:rPr>
            </w:pPr>
            <w:r w:rsidRPr="00D24180">
              <w:rPr>
                <w:rFonts w:cs="Times New Roman"/>
                <w:sz w:val="22"/>
                <w:lang w:val="en-IN"/>
              </w:rPr>
              <w:t>TB2, RB1</w:t>
            </w:r>
          </w:p>
        </w:tc>
      </w:tr>
      <w:tr w:rsidR="00A91F65" w:rsidRPr="00D24180" w14:paraId="3D48504C" w14:textId="77777777" w:rsidTr="003A44C0">
        <w:trPr>
          <w:trHeight w:val="360"/>
        </w:trPr>
        <w:tc>
          <w:tcPr>
            <w:tcW w:w="994" w:type="dxa"/>
            <w:shd w:val="clear" w:color="auto" w:fill="auto"/>
            <w:vAlign w:val="center"/>
          </w:tcPr>
          <w:p w14:paraId="358852B8" w14:textId="77777777" w:rsidR="00A91F65" w:rsidRPr="00D24180" w:rsidRDefault="00A91F65" w:rsidP="00A91F65">
            <w:pPr>
              <w:snapToGrid w:val="0"/>
              <w:spacing w:after="0"/>
              <w:jc w:val="center"/>
              <w:rPr>
                <w:rFonts w:cs="Times New Roman"/>
                <w:sz w:val="22"/>
              </w:rPr>
            </w:pPr>
            <w:r w:rsidRPr="00D24180">
              <w:rPr>
                <w:rFonts w:cs="Times New Roman"/>
                <w:sz w:val="22"/>
              </w:rPr>
              <w:t>24</w:t>
            </w:r>
          </w:p>
        </w:tc>
        <w:tc>
          <w:tcPr>
            <w:tcW w:w="5375" w:type="dxa"/>
            <w:shd w:val="clear" w:color="auto" w:fill="auto"/>
          </w:tcPr>
          <w:p w14:paraId="5946719A" w14:textId="067079A9" w:rsidR="00A91F65" w:rsidRPr="00D24180" w:rsidRDefault="00A91F65" w:rsidP="00A91F65">
            <w:pPr>
              <w:pStyle w:val="NoSpacing"/>
              <w:rPr>
                <w:rFonts w:ascii="Times New Roman" w:hAnsi="Times New Roman" w:cs="Times New Roman"/>
                <w:lang w:val="en-IN"/>
              </w:rPr>
            </w:pPr>
            <w:r w:rsidRPr="5F68C0A7">
              <w:rPr>
                <w:rFonts w:ascii="Book Antiqua" w:hAnsi="Book Antiqua"/>
              </w:rPr>
              <w:t xml:space="preserve">Clickstream analysis, </w:t>
            </w:r>
          </w:p>
        </w:tc>
        <w:tc>
          <w:tcPr>
            <w:tcW w:w="1088" w:type="dxa"/>
          </w:tcPr>
          <w:p w14:paraId="7E811468" w14:textId="2EE42B34" w:rsidR="00A91F65" w:rsidRPr="00D24180" w:rsidRDefault="00F767BF" w:rsidP="00A91F65">
            <w:pPr>
              <w:spacing w:after="0"/>
              <w:jc w:val="center"/>
              <w:rPr>
                <w:rFonts w:cs="Times New Roman"/>
                <w:sz w:val="22"/>
              </w:rPr>
            </w:pPr>
            <w:r>
              <w:rPr>
                <w:rFonts w:cs="Times New Roman"/>
                <w:sz w:val="22"/>
              </w:rPr>
              <w:t>CO2</w:t>
            </w:r>
          </w:p>
        </w:tc>
        <w:tc>
          <w:tcPr>
            <w:tcW w:w="1411" w:type="dxa"/>
          </w:tcPr>
          <w:p w14:paraId="38F8D676" w14:textId="77777777" w:rsidR="00A91F65" w:rsidRPr="00D24180" w:rsidRDefault="00A91F65" w:rsidP="00A91F65">
            <w:pPr>
              <w:spacing w:after="0"/>
              <w:jc w:val="center"/>
              <w:rPr>
                <w:rFonts w:cs="Times New Roman"/>
                <w:sz w:val="22"/>
              </w:rPr>
            </w:pPr>
            <w:r w:rsidRPr="00D24180">
              <w:rPr>
                <w:rFonts w:cs="Times New Roman"/>
                <w:sz w:val="22"/>
                <w:lang w:val="en-IN"/>
              </w:rPr>
              <w:t>TB2, RB1</w:t>
            </w:r>
          </w:p>
        </w:tc>
      </w:tr>
      <w:tr w:rsidR="00F767BF" w:rsidRPr="00D24180" w14:paraId="63BE13B1" w14:textId="77777777" w:rsidTr="003A44C0">
        <w:trPr>
          <w:trHeight w:val="290"/>
        </w:trPr>
        <w:tc>
          <w:tcPr>
            <w:tcW w:w="994" w:type="dxa"/>
            <w:shd w:val="clear" w:color="auto" w:fill="auto"/>
            <w:vAlign w:val="center"/>
          </w:tcPr>
          <w:p w14:paraId="1A3D4EE0" w14:textId="77777777" w:rsidR="00F767BF" w:rsidRPr="00D24180" w:rsidRDefault="00F767BF" w:rsidP="00F767BF">
            <w:pPr>
              <w:snapToGrid w:val="0"/>
              <w:spacing w:after="0"/>
              <w:jc w:val="center"/>
              <w:rPr>
                <w:rFonts w:cs="Times New Roman"/>
                <w:sz w:val="22"/>
              </w:rPr>
            </w:pPr>
            <w:r w:rsidRPr="00D24180">
              <w:rPr>
                <w:rFonts w:cs="Times New Roman"/>
                <w:sz w:val="22"/>
              </w:rPr>
              <w:t>25</w:t>
            </w:r>
          </w:p>
        </w:tc>
        <w:tc>
          <w:tcPr>
            <w:tcW w:w="5375" w:type="dxa"/>
            <w:shd w:val="clear" w:color="auto" w:fill="auto"/>
          </w:tcPr>
          <w:p w14:paraId="692B1F16" w14:textId="3EF745D8" w:rsidR="00F767BF" w:rsidRPr="00D24180" w:rsidRDefault="00F767BF" w:rsidP="00F767BF">
            <w:pPr>
              <w:pStyle w:val="NoSpacing"/>
              <w:rPr>
                <w:rFonts w:ascii="Times New Roman" w:hAnsi="Times New Roman" w:cs="Times New Roman"/>
                <w:lang w:val="en-IN"/>
              </w:rPr>
            </w:pPr>
            <w:r w:rsidRPr="5F68C0A7">
              <w:rPr>
                <w:rFonts w:ascii="Book Antiqua" w:hAnsi="Book Antiqua"/>
              </w:rPr>
              <w:t xml:space="preserve">A/B testing, </w:t>
            </w:r>
          </w:p>
        </w:tc>
        <w:tc>
          <w:tcPr>
            <w:tcW w:w="1088" w:type="dxa"/>
          </w:tcPr>
          <w:p w14:paraId="36548AB3" w14:textId="05FF4096"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6459CA98" w14:textId="77777777" w:rsidR="00F767BF" w:rsidRPr="00D24180" w:rsidRDefault="00F767BF" w:rsidP="00F767BF">
            <w:pPr>
              <w:spacing w:after="0"/>
              <w:jc w:val="center"/>
              <w:rPr>
                <w:rFonts w:cs="Times New Roman"/>
                <w:sz w:val="22"/>
              </w:rPr>
            </w:pPr>
            <w:r w:rsidRPr="00D24180">
              <w:rPr>
                <w:rFonts w:cs="Times New Roman"/>
                <w:sz w:val="22"/>
                <w:lang w:val="en-IN"/>
              </w:rPr>
              <w:t>TB2, RB1</w:t>
            </w:r>
          </w:p>
        </w:tc>
      </w:tr>
      <w:tr w:rsidR="00F767BF" w:rsidRPr="00D24180" w14:paraId="6A63D31E" w14:textId="77777777" w:rsidTr="003A44C0">
        <w:trPr>
          <w:trHeight w:val="290"/>
        </w:trPr>
        <w:tc>
          <w:tcPr>
            <w:tcW w:w="994" w:type="dxa"/>
            <w:shd w:val="clear" w:color="auto" w:fill="auto"/>
            <w:vAlign w:val="center"/>
          </w:tcPr>
          <w:p w14:paraId="0E064B6A" w14:textId="77777777" w:rsidR="00F767BF" w:rsidRPr="00D24180" w:rsidRDefault="00F767BF" w:rsidP="00F767BF">
            <w:pPr>
              <w:snapToGrid w:val="0"/>
              <w:spacing w:after="0"/>
              <w:jc w:val="center"/>
              <w:rPr>
                <w:rFonts w:cs="Times New Roman"/>
                <w:sz w:val="22"/>
              </w:rPr>
            </w:pPr>
            <w:r w:rsidRPr="00D24180">
              <w:rPr>
                <w:rFonts w:cs="Times New Roman"/>
                <w:sz w:val="22"/>
              </w:rPr>
              <w:t>26</w:t>
            </w:r>
          </w:p>
        </w:tc>
        <w:tc>
          <w:tcPr>
            <w:tcW w:w="5375" w:type="dxa"/>
            <w:shd w:val="clear" w:color="auto" w:fill="auto"/>
          </w:tcPr>
          <w:p w14:paraId="2287DA61" w14:textId="411ED3CF" w:rsidR="00F767BF" w:rsidRPr="00D24180" w:rsidRDefault="00F767BF" w:rsidP="00F767BF">
            <w:pPr>
              <w:pStyle w:val="NoSpacing"/>
              <w:rPr>
                <w:rFonts w:ascii="Times New Roman" w:hAnsi="Times New Roman" w:cs="Times New Roman"/>
              </w:rPr>
            </w:pPr>
            <w:r w:rsidRPr="5F68C0A7">
              <w:rPr>
                <w:rFonts w:ascii="Book Antiqua" w:hAnsi="Book Antiqua"/>
              </w:rPr>
              <w:t xml:space="preserve">online surveys; </w:t>
            </w:r>
          </w:p>
        </w:tc>
        <w:tc>
          <w:tcPr>
            <w:tcW w:w="1088" w:type="dxa"/>
          </w:tcPr>
          <w:p w14:paraId="50D18FE8" w14:textId="2C5D5DC9"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128A9ADD" w14:textId="77777777" w:rsidR="00F767BF" w:rsidRPr="00D24180" w:rsidRDefault="00F767BF" w:rsidP="00F767BF">
            <w:pPr>
              <w:spacing w:after="0"/>
              <w:jc w:val="center"/>
              <w:rPr>
                <w:rFonts w:cs="Times New Roman"/>
                <w:sz w:val="22"/>
              </w:rPr>
            </w:pPr>
            <w:r w:rsidRPr="00D24180">
              <w:rPr>
                <w:rFonts w:cs="Times New Roman"/>
                <w:sz w:val="22"/>
                <w:lang w:val="en-IN"/>
              </w:rPr>
              <w:t>TB2, RB1</w:t>
            </w:r>
          </w:p>
        </w:tc>
      </w:tr>
      <w:tr w:rsidR="00F767BF" w:rsidRPr="00D24180" w14:paraId="2AE8F85B" w14:textId="77777777" w:rsidTr="003A44C0">
        <w:trPr>
          <w:trHeight w:val="290"/>
        </w:trPr>
        <w:tc>
          <w:tcPr>
            <w:tcW w:w="994" w:type="dxa"/>
            <w:shd w:val="clear" w:color="auto" w:fill="A6A6A6" w:themeFill="background1" w:themeFillShade="A6"/>
            <w:vAlign w:val="center"/>
          </w:tcPr>
          <w:p w14:paraId="12A72701" w14:textId="77777777" w:rsidR="00F767BF" w:rsidRPr="00D24180" w:rsidRDefault="00F767BF" w:rsidP="00F767BF">
            <w:pPr>
              <w:snapToGrid w:val="0"/>
              <w:spacing w:after="0"/>
              <w:jc w:val="center"/>
              <w:rPr>
                <w:rFonts w:cs="Times New Roman"/>
                <w:sz w:val="22"/>
              </w:rPr>
            </w:pPr>
            <w:r w:rsidRPr="00D24180">
              <w:rPr>
                <w:rFonts w:cs="Times New Roman"/>
                <w:sz w:val="22"/>
              </w:rPr>
              <w:t>27</w:t>
            </w:r>
          </w:p>
        </w:tc>
        <w:tc>
          <w:tcPr>
            <w:tcW w:w="5375" w:type="dxa"/>
            <w:shd w:val="clear" w:color="auto" w:fill="A6A6A6" w:themeFill="background1" w:themeFillShade="A6"/>
          </w:tcPr>
          <w:p w14:paraId="31900391" w14:textId="5182C90E" w:rsidR="00F767BF" w:rsidRPr="00D24180" w:rsidRDefault="00F767BF" w:rsidP="00F767BF">
            <w:pPr>
              <w:spacing w:after="0"/>
              <w:contextualSpacing/>
              <w:rPr>
                <w:rFonts w:eastAsia="Calibri" w:cs="Times New Roman"/>
                <w:sz w:val="22"/>
                <w:lang w:val="en-IN"/>
              </w:rPr>
            </w:pPr>
            <w:r>
              <w:rPr>
                <w:rFonts w:eastAsia="Calibri" w:cs="Times New Roman"/>
                <w:sz w:val="22"/>
                <w:lang w:val="en-IN"/>
              </w:rPr>
              <w:t>Test2</w:t>
            </w:r>
          </w:p>
        </w:tc>
        <w:tc>
          <w:tcPr>
            <w:tcW w:w="1088" w:type="dxa"/>
            <w:shd w:val="clear" w:color="auto" w:fill="A6A6A6" w:themeFill="background1" w:themeFillShade="A6"/>
          </w:tcPr>
          <w:p w14:paraId="7CE59FF9" w14:textId="04D37B8C" w:rsidR="00F767BF" w:rsidRPr="00D24180" w:rsidRDefault="00F767BF" w:rsidP="00F767BF">
            <w:pPr>
              <w:spacing w:after="0"/>
              <w:jc w:val="center"/>
              <w:rPr>
                <w:rFonts w:cs="Times New Roman"/>
                <w:sz w:val="22"/>
              </w:rPr>
            </w:pPr>
          </w:p>
        </w:tc>
        <w:tc>
          <w:tcPr>
            <w:tcW w:w="1411" w:type="dxa"/>
            <w:shd w:val="clear" w:color="auto" w:fill="A6A6A6" w:themeFill="background1" w:themeFillShade="A6"/>
          </w:tcPr>
          <w:p w14:paraId="10370C8B" w14:textId="77777777" w:rsidR="00F767BF" w:rsidRPr="00D24180" w:rsidRDefault="00F767BF" w:rsidP="00F767BF">
            <w:pPr>
              <w:spacing w:after="0"/>
              <w:jc w:val="center"/>
              <w:rPr>
                <w:rFonts w:cs="Times New Roman"/>
                <w:sz w:val="22"/>
              </w:rPr>
            </w:pPr>
          </w:p>
        </w:tc>
      </w:tr>
      <w:tr w:rsidR="00F767BF" w:rsidRPr="00D24180" w14:paraId="3746F514" w14:textId="77777777" w:rsidTr="003A44C0">
        <w:trPr>
          <w:trHeight w:val="314"/>
        </w:trPr>
        <w:tc>
          <w:tcPr>
            <w:tcW w:w="994" w:type="dxa"/>
            <w:shd w:val="clear" w:color="auto" w:fill="auto"/>
            <w:vAlign w:val="center"/>
          </w:tcPr>
          <w:p w14:paraId="468C75F4" w14:textId="77777777" w:rsidR="00F767BF" w:rsidRPr="00D24180" w:rsidRDefault="00F767BF" w:rsidP="00F767BF">
            <w:pPr>
              <w:snapToGrid w:val="0"/>
              <w:spacing w:after="0"/>
              <w:jc w:val="center"/>
              <w:rPr>
                <w:rFonts w:cs="Times New Roman"/>
                <w:sz w:val="22"/>
              </w:rPr>
            </w:pPr>
            <w:r w:rsidRPr="00D24180">
              <w:rPr>
                <w:rFonts w:cs="Times New Roman"/>
                <w:sz w:val="22"/>
              </w:rPr>
              <w:t>28</w:t>
            </w:r>
          </w:p>
        </w:tc>
        <w:tc>
          <w:tcPr>
            <w:tcW w:w="5375" w:type="dxa"/>
            <w:shd w:val="clear" w:color="auto" w:fill="auto"/>
          </w:tcPr>
          <w:p w14:paraId="1595E2A4" w14:textId="39828B0D" w:rsidR="00F767BF" w:rsidRPr="00D24180" w:rsidRDefault="00F767BF" w:rsidP="00F767BF">
            <w:pPr>
              <w:spacing w:after="0"/>
              <w:contextualSpacing/>
              <w:rPr>
                <w:rFonts w:eastAsia="Calibri" w:cs="Times New Roman"/>
                <w:sz w:val="22"/>
                <w:lang w:val="en-IN"/>
              </w:rPr>
            </w:pPr>
            <w:r w:rsidRPr="5F68C0A7">
              <w:rPr>
                <w:rFonts w:ascii="Book Antiqua" w:hAnsi="Book Antiqua"/>
              </w:rPr>
              <w:t xml:space="preserve">Web search and retrieval, </w:t>
            </w:r>
          </w:p>
        </w:tc>
        <w:tc>
          <w:tcPr>
            <w:tcW w:w="1088" w:type="dxa"/>
          </w:tcPr>
          <w:p w14:paraId="32246E9E" w14:textId="7DFEA435"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3AB4705A" w14:textId="77777777" w:rsidR="00F767BF" w:rsidRPr="00D24180" w:rsidRDefault="00F767BF" w:rsidP="00F767BF">
            <w:pPr>
              <w:spacing w:after="0"/>
              <w:jc w:val="center"/>
              <w:rPr>
                <w:rFonts w:cs="Times New Roman"/>
                <w:sz w:val="22"/>
              </w:rPr>
            </w:pPr>
            <w:r w:rsidRPr="00D24180">
              <w:rPr>
                <w:rFonts w:cs="Times New Roman"/>
                <w:sz w:val="22"/>
                <w:lang w:val="en-IN"/>
              </w:rPr>
              <w:t>TB2, RB1</w:t>
            </w:r>
          </w:p>
        </w:tc>
      </w:tr>
      <w:tr w:rsidR="00F767BF" w:rsidRPr="00D24180" w14:paraId="07F4B8A4" w14:textId="77777777" w:rsidTr="003A44C0">
        <w:trPr>
          <w:trHeight w:val="290"/>
        </w:trPr>
        <w:tc>
          <w:tcPr>
            <w:tcW w:w="994" w:type="dxa"/>
            <w:shd w:val="clear" w:color="auto" w:fill="auto"/>
            <w:vAlign w:val="center"/>
          </w:tcPr>
          <w:p w14:paraId="3834C593" w14:textId="77777777" w:rsidR="00F767BF" w:rsidRPr="00D24180" w:rsidRDefault="00F767BF" w:rsidP="00F767BF">
            <w:pPr>
              <w:snapToGrid w:val="0"/>
              <w:spacing w:after="0"/>
              <w:jc w:val="center"/>
              <w:rPr>
                <w:rFonts w:cs="Times New Roman"/>
                <w:sz w:val="22"/>
              </w:rPr>
            </w:pPr>
            <w:r w:rsidRPr="00D24180">
              <w:rPr>
                <w:rFonts w:cs="Times New Roman"/>
                <w:sz w:val="22"/>
              </w:rPr>
              <w:t>29</w:t>
            </w:r>
          </w:p>
        </w:tc>
        <w:tc>
          <w:tcPr>
            <w:tcW w:w="5375" w:type="dxa"/>
            <w:shd w:val="clear" w:color="auto" w:fill="auto"/>
          </w:tcPr>
          <w:p w14:paraId="5B8C72EA" w14:textId="03CBFDD6" w:rsidR="00F767BF" w:rsidRPr="00D24180" w:rsidRDefault="00F767BF" w:rsidP="00F767BF">
            <w:pPr>
              <w:spacing w:after="0"/>
              <w:contextualSpacing/>
              <w:rPr>
                <w:rFonts w:eastAsia="Calibri" w:cs="Times New Roman"/>
                <w:sz w:val="22"/>
              </w:rPr>
            </w:pPr>
            <w:r w:rsidRPr="5F68C0A7">
              <w:rPr>
                <w:rFonts w:ascii="Book Antiqua" w:hAnsi="Book Antiqua"/>
              </w:rPr>
              <w:t xml:space="preserve">Search engine optimization, </w:t>
            </w:r>
          </w:p>
        </w:tc>
        <w:tc>
          <w:tcPr>
            <w:tcW w:w="1088" w:type="dxa"/>
          </w:tcPr>
          <w:p w14:paraId="36216508" w14:textId="2CEE75A6"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3A2DBE92" w14:textId="77777777" w:rsidR="00F767BF" w:rsidRPr="00D24180" w:rsidRDefault="00F767BF" w:rsidP="00F767BF">
            <w:pPr>
              <w:spacing w:after="0"/>
              <w:jc w:val="center"/>
              <w:rPr>
                <w:rFonts w:cs="Times New Roman"/>
                <w:sz w:val="22"/>
              </w:rPr>
            </w:pPr>
            <w:r w:rsidRPr="00D24180">
              <w:rPr>
                <w:rFonts w:cs="Times New Roman"/>
                <w:sz w:val="22"/>
                <w:lang w:val="en-IN"/>
              </w:rPr>
              <w:t>TB2, RB1</w:t>
            </w:r>
          </w:p>
        </w:tc>
      </w:tr>
      <w:tr w:rsidR="00F767BF" w:rsidRPr="00D24180" w14:paraId="6D6B1D3A" w14:textId="77777777" w:rsidTr="003A44C0">
        <w:trPr>
          <w:trHeight w:val="284"/>
        </w:trPr>
        <w:tc>
          <w:tcPr>
            <w:tcW w:w="994" w:type="dxa"/>
            <w:shd w:val="clear" w:color="auto" w:fill="auto"/>
            <w:vAlign w:val="center"/>
          </w:tcPr>
          <w:p w14:paraId="525C17A3" w14:textId="77777777" w:rsidR="00F767BF" w:rsidRPr="00D24180" w:rsidRDefault="00F767BF" w:rsidP="00F767BF">
            <w:pPr>
              <w:snapToGrid w:val="0"/>
              <w:spacing w:after="0"/>
              <w:jc w:val="center"/>
              <w:rPr>
                <w:rFonts w:cs="Times New Roman"/>
                <w:sz w:val="22"/>
              </w:rPr>
            </w:pPr>
            <w:r w:rsidRPr="00D24180">
              <w:rPr>
                <w:rFonts w:cs="Times New Roman"/>
                <w:sz w:val="22"/>
              </w:rPr>
              <w:t>30</w:t>
            </w:r>
          </w:p>
        </w:tc>
        <w:tc>
          <w:tcPr>
            <w:tcW w:w="5375" w:type="dxa"/>
            <w:shd w:val="clear" w:color="auto" w:fill="auto"/>
          </w:tcPr>
          <w:p w14:paraId="4F4D51B1" w14:textId="07DD40FB" w:rsidR="00F767BF" w:rsidRPr="00D24180" w:rsidRDefault="00F767BF" w:rsidP="00F767BF">
            <w:pPr>
              <w:spacing w:after="0"/>
              <w:contextualSpacing/>
              <w:rPr>
                <w:rFonts w:eastAsia="Calibri" w:cs="Times New Roman"/>
                <w:sz w:val="22"/>
                <w:lang w:val="en-IN"/>
              </w:rPr>
            </w:pPr>
            <w:r w:rsidRPr="5F68C0A7">
              <w:rPr>
                <w:rFonts w:ascii="Book Antiqua" w:hAnsi="Book Antiqua"/>
              </w:rPr>
              <w:t xml:space="preserve">Web crawling and Indexing, </w:t>
            </w:r>
          </w:p>
        </w:tc>
        <w:tc>
          <w:tcPr>
            <w:tcW w:w="1088" w:type="dxa"/>
          </w:tcPr>
          <w:p w14:paraId="6443C2CC" w14:textId="53242676"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1695019A" w14:textId="77777777" w:rsidR="00F767BF" w:rsidRPr="00D24180" w:rsidRDefault="00F767BF" w:rsidP="00F767BF">
            <w:pPr>
              <w:spacing w:after="0"/>
              <w:jc w:val="center"/>
              <w:rPr>
                <w:rFonts w:cs="Times New Roman"/>
                <w:sz w:val="22"/>
              </w:rPr>
            </w:pPr>
            <w:r w:rsidRPr="00D24180">
              <w:rPr>
                <w:rFonts w:cs="Times New Roman"/>
                <w:sz w:val="22"/>
                <w:lang w:val="en-IN"/>
              </w:rPr>
              <w:t>TB2, RB1</w:t>
            </w:r>
          </w:p>
        </w:tc>
      </w:tr>
      <w:tr w:rsidR="00F767BF" w:rsidRPr="00D24180" w14:paraId="4A76F6B4" w14:textId="77777777" w:rsidTr="003A44C0">
        <w:trPr>
          <w:trHeight w:val="284"/>
        </w:trPr>
        <w:tc>
          <w:tcPr>
            <w:tcW w:w="994" w:type="dxa"/>
            <w:shd w:val="clear" w:color="auto" w:fill="auto"/>
            <w:vAlign w:val="center"/>
          </w:tcPr>
          <w:p w14:paraId="414D2152" w14:textId="54A7294E" w:rsidR="00F767BF" w:rsidRPr="00D24180" w:rsidRDefault="00F767BF" w:rsidP="00F767BF">
            <w:pPr>
              <w:snapToGrid w:val="0"/>
              <w:spacing w:after="0"/>
              <w:jc w:val="center"/>
              <w:rPr>
                <w:rFonts w:cs="Times New Roman"/>
                <w:sz w:val="22"/>
              </w:rPr>
            </w:pPr>
            <w:r>
              <w:rPr>
                <w:rFonts w:cs="Times New Roman"/>
                <w:sz w:val="22"/>
              </w:rPr>
              <w:t>31</w:t>
            </w:r>
          </w:p>
        </w:tc>
        <w:tc>
          <w:tcPr>
            <w:tcW w:w="5375" w:type="dxa"/>
            <w:shd w:val="clear" w:color="auto" w:fill="auto"/>
          </w:tcPr>
          <w:p w14:paraId="0624FDFD" w14:textId="4D23363E" w:rsidR="00F767BF" w:rsidRPr="00D24180" w:rsidRDefault="00F767BF" w:rsidP="00F767BF">
            <w:pPr>
              <w:spacing w:after="0"/>
              <w:contextualSpacing/>
              <w:rPr>
                <w:rFonts w:eastAsia="Calibri" w:cs="Times New Roman"/>
                <w:sz w:val="22"/>
              </w:rPr>
            </w:pPr>
            <w:r w:rsidRPr="5F68C0A7">
              <w:rPr>
                <w:rFonts w:ascii="Book Antiqua" w:hAnsi="Book Antiqua"/>
              </w:rPr>
              <w:t xml:space="preserve">Ranking algorithms, </w:t>
            </w:r>
          </w:p>
        </w:tc>
        <w:tc>
          <w:tcPr>
            <w:tcW w:w="1088" w:type="dxa"/>
          </w:tcPr>
          <w:p w14:paraId="54308F3A" w14:textId="2CE46FCF"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65F38660" w14:textId="322EE138"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7E935BDC" w14:textId="77777777" w:rsidTr="003A44C0">
        <w:trPr>
          <w:trHeight w:val="284"/>
        </w:trPr>
        <w:tc>
          <w:tcPr>
            <w:tcW w:w="994" w:type="dxa"/>
            <w:shd w:val="clear" w:color="auto" w:fill="auto"/>
            <w:vAlign w:val="center"/>
          </w:tcPr>
          <w:p w14:paraId="56CF3851" w14:textId="1E6DFE20" w:rsidR="00F767BF" w:rsidRPr="00D24180" w:rsidRDefault="00F767BF" w:rsidP="00F767BF">
            <w:pPr>
              <w:snapToGrid w:val="0"/>
              <w:spacing w:after="0"/>
              <w:jc w:val="center"/>
              <w:rPr>
                <w:rFonts w:cs="Times New Roman"/>
                <w:sz w:val="22"/>
              </w:rPr>
            </w:pPr>
            <w:r>
              <w:rPr>
                <w:rFonts w:cs="Times New Roman"/>
                <w:sz w:val="22"/>
              </w:rPr>
              <w:t>32</w:t>
            </w:r>
          </w:p>
        </w:tc>
        <w:tc>
          <w:tcPr>
            <w:tcW w:w="5375" w:type="dxa"/>
            <w:shd w:val="clear" w:color="auto" w:fill="auto"/>
          </w:tcPr>
          <w:p w14:paraId="66B06932" w14:textId="2FADED61" w:rsidR="00F767BF" w:rsidRPr="00D24180" w:rsidRDefault="00F767BF" w:rsidP="00F767BF">
            <w:pPr>
              <w:spacing w:after="0"/>
              <w:contextualSpacing/>
              <w:rPr>
                <w:rFonts w:eastAsia="Calibri" w:cs="Times New Roman"/>
                <w:sz w:val="22"/>
              </w:rPr>
            </w:pPr>
            <w:r w:rsidRPr="5F68C0A7">
              <w:rPr>
                <w:rFonts w:ascii="Book Antiqua" w:hAnsi="Book Antiqua"/>
              </w:rPr>
              <w:t>Web traffic models</w:t>
            </w:r>
          </w:p>
        </w:tc>
        <w:tc>
          <w:tcPr>
            <w:tcW w:w="1088" w:type="dxa"/>
          </w:tcPr>
          <w:p w14:paraId="18C080FA" w14:textId="52A2241A"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2C20BA2F" w14:textId="30638108"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5016B8F3" w14:textId="77777777" w:rsidTr="003A44C0">
        <w:trPr>
          <w:trHeight w:val="284"/>
        </w:trPr>
        <w:tc>
          <w:tcPr>
            <w:tcW w:w="994" w:type="dxa"/>
            <w:shd w:val="clear" w:color="auto" w:fill="auto"/>
            <w:vAlign w:val="center"/>
          </w:tcPr>
          <w:p w14:paraId="78009040" w14:textId="6F789227" w:rsidR="00F767BF" w:rsidRPr="00D24180" w:rsidRDefault="00F767BF" w:rsidP="00F767BF">
            <w:pPr>
              <w:snapToGrid w:val="0"/>
              <w:spacing w:after="0"/>
              <w:jc w:val="center"/>
              <w:rPr>
                <w:rFonts w:cs="Times New Roman"/>
                <w:sz w:val="22"/>
              </w:rPr>
            </w:pPr>
            <w:r>
              <w:rPr>
                <w:rFonts w:cs="Times New Roman"/>
                <w:sz w:val="22"/>
              </w:rPr>
              <w:t>33</w:t>
            </w:r>
          </w:p>
        </w:tc>
        <w:tc>
          <w:tcPr>
            <w:tcW w:w="5375" w:type="dxa"/>
            <w:shd w:val="clear" w:color="auto" w:fill="auto"/>
          </w:tcPr>
          <w:p w14:paraId="48AAECB2" w14:textId="601A9AB4" w:rsidR="00F767BF" w:rsidRPr="00D24180" w:rsidRDefault="00F767BF" w:rsidP="00F767BF">
            <w:pPr>
              <w:spacing w:after="0"/>
              <w:contextualSpacing/>
              <w:rPr>
                <w:rFonts w:eastAsia="Calibri" w:cs="Times New Roman"/>
                <w:sz w:val="22"/>
              </w:rPr>
            </w:pPr>
            <w:r w:rsidRPr="5F68C0A7">
              <w:rPr>
                <w:rFonts w:ascii="Book Antiqua" w:hAnsi="Book Antiqua"/>
              </w:rPr>
              <w:t>Web traffic models</w:t>
            </w:r>
          </w:p>
        </w:tc>
        <w:tc>
          <w:tcPr>
            <w:tcW w:w="1088" w:type="dxa"/>
          </w:tcPr>
          <w:p w14:paraId="604755D5" w14:textId="314FD35C" w:rsidR="00F767BF" w:rsidRPr="00D24180" w:rsidRDefault="00F767BF" w:rsidP="00F767BF">
            <w:pPr>
              <w:spacing w:after="0"/>
              <w:jc w:val="center"/>
              <w:rPr>
                <w:rFonts w:cs="Times New Roman"/>
                <w:sz w:val="22"/>
              </w:rPr>
            </w:pPr>
            <w:r w:rsidRPr="001C51B5">
              <w:rPr>
                <w:rFonts w:cs="Times New Roman"/>
                <w:sz w:val="22"/>
              </w:rPr>
              <w:t>CO2</w:t>
            </w:r>
          </w:p>
        </w:tc>
        <w:tc>
          <w:tcPr>
            <w:tcW w:w="1411" w:type="dxa"/>
          </w:tcPr>
          <w:p w14:paraId="2BB4BF2C" w14:textId="59967F04"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A91F65" w:rsidRPr="00D24180" w14:paraId="59068611" w14:textId="77777777" w:rsidTr="003A44C0">
        <w:trPr>
          <w:trHeight w:val="284"/>
        </w:trPr>
        <w:tc>
          <w:tcPr>
            <w:tcW w:w="994" w:type="dxa"/>
            <w:shd w:val="clear" w:color="auto" w:fill="auto"/>
            <w:vAlign w:val="center"/>
          </w:tcPr>
          <w:p w14:paraId="7DA22C80" w14:textId="69FA6E0C" w:rsidR="00A91F65" w:rsidRPr="00D24180" w:rsidRDefault="00A91F65" w:rsidP="00A91F65">
            <w:pPr>
              <w:snapToGrid w:val="0"/>
              <w:spacing w:after="0"/>
              <w:jc w:val="center"/>
              <w:rPr>
                <w:rFonts w:cs="Times New Roman"/>
                <w:sz w:val="22"/>
              </w:rPr>
            </w:pPr>
            <w:r>
              <w:rPr>
                <w:rFonts w:cs="Times New Roman"/>
                <w:sz w:val="22"/>
              </w:rPr>
              <w:lastRenderedPageBreak/>
              <w:t>34</w:t>
            </w:r>
          </w:p>
        </w:tc>
        <w:tc>
          <w:tcPr>
            <w:tcW w:w="5375" w:type="dxa"/>
            <w:shd w:val="clear" w:color="auto" w:fill="auto"/>
          </w:tcPr>
          <w:p w14:paraId="49FFE0A0" w14:textId="77777777" w:rsidR="00DB3B42" w:rsidRPr="00E57B59" w:rsidRDefault="00DB3B42" w:rsidP="00DB3B42">
            <w:pPr>
              <w:rPr>
                <w:rFonts w:ascii="Book Antiqua" w:hAnsi="Book Antiqua"/>
              </w:rPr>
            </w:pPr>
            <w:r w:rsidRPr="5F68C0A7">
              <w:rPr>
                <w:rFonts w:ascii="Book Antiqua" w:hAnsi="Book Antiqua"/>
              </w:rPr>
              <w:t xml:space="preserve">Social Media Analytics: </w:t>
            </w:r>
          </w:p>
          <w:p w14:paraId="519222E9" w14:textId="57E1C366" w:rsidR="00A91F65" w:rsidRPr="00D24180" w:rsidRDefault="00DB3B42" w:rsidP="00DB3B42">
            <w:pPr>
              <w:spacing w:after="0"/>
              <w:contextualSpacing/>
              <w:rPr>
                <w:rFonts w:eastAsia="Calibri" w:cs="Times New Roman"/>
                <w:sz w:val="22"/>
              </w:rPr>
            </w:pPr>
            <w:r w:rsidRPr="5F68C0A7">
              <w:rPr>
                <w:rFonts w:ascii="Book Antiqua" w:hAnsi="Book Antiqua"/>
              </w:rPr>
              <w:t xml:space="preserve">Social network and web data and methods. </w:t>
            </w:r>
          </w:p>
        </w:tc>
        <w:tc>
          <w:tcPr>
            <w:tcW w:w="1088" w:type="dxa"/>
          </w:tcPr>
          <w:p w14:paraId="6E521A96" w14:textId="2FC72B6E" w:rsidR="00A91F65" w:rsidRPr="00D24180" w:rsidRDefault="00F767BF" w:rsidP="00A91F65">
            <w:pPr>
              <w:spacing w:after="0"/>
              <w:jc w:val="center"/>
              <w:rPr>
                <w:rFonts w:cs="Times New Roman"/>
                <w:sz w:val="22"/>
              </w:rPr>
            </w:pPr>
            <w:r>
              <w:rPr>
                <w:rFonts w:cs="Times New Roman"/>
                <w:sz w:val="22"/>
              </w:rPr>
              <w:t>CO3</w:t>
            </w:r>
          </w:p>
        </w:tc>
        <w:tc>
          <w:tcPr>
            <w:tcW w:w="1411" w:type="dxa"/>
          </w:tcPr>
          <w:p w14:paraId="5ED2D371" w14:textId="0D4A6B22" w:rsidR="00A91F65" w:rsidRPr="00D24180" w:rsidRDefault="00A068D4" w:rsidP="00A91F65">
            <w:pPr>
              <w:spacing w:after="0"/>
              <w:jc w:val="center"/>
              <w:rPr>
                <w:rFonts w:cs="Times New Roman"/>
                <w:sz w:val="22"/>
              </w:rPr>
            </w:pPr>
            <w:r w:rsidRPr="00D24180">
              <w:rPr>
                <w:rFonts w:cs="Times New Roman"/>
                <w:sz w:val="22"/>
                <w:lang w:val="en-IN"/>
              </w:rPr>
              <w:t>TB2, RB1</w:t>
            </w:r>
          </w:p>
        </w:tc>
      </w:tr>
      <w:tr w:rsidR="00F767BF" w:rsidRPr="00D24180" w14:paraId="2818F233" w14:textId="77777777" w:rsidTr="003A44C0">
        <w:trPr>
          <w:trHeight w:val="284"/>
        </w:trPr>
        <w:tc>
          <w:tcPr>
            <w:tcW w:w="994" w:type="dxa"/>
            <w:shd w:val="clear" w:color="auto" w:fill="auto"/>
            <w:vAlign w:val="center"/>
          </w:tcPr>
          <w:p w14:paraId="1662571D" w14:textId="1E22EB89" w:rsidR="00F767BF" w:rsidRPr="00D24180" w:rsidRDefault="00F767BF" w:rsidP="00F767BF">
            <w:pPr>
              <w:snapToGrid w:val="0"/>
              <w:spacing w:after="0"/>
              <w:jc w:val="center"/>
              <w:rPr>
                <w:rFonts w:cs="Times New Roman"/>
                <w:sz w:val="22"/>
              </w:rPr>
            </w:pPr>
            <w:r>
              <w:rPr>
                <w:rFonts w:cs="Times New Roman"/>
                <w:sz w:val="22"/>
              </w:rPr>
              <w:t>35</w:t>
            </w:r>
          </w:p>
        </w:tc>
        <w:tc>
          <w:tcPr>
            <w:tcW w:w="5375" w:type="dxa"/>
            <w:shd w:val="clear" w:color="auto" w:fill="auto"/>
          </w:tcPr>
          <w:p w14:paraId="55B4A55D" w14:textId="781DA6B8" w:rsidR="00F767BF" w:rsidRPr="00D24180" w:rsidRDefault="00F767BF" w:rsidP="00F767BF">
            <w:pPr>
              <w:spacing w:after="0"/>
              <w:contextualSpacing/>
              <w:rPr>
                <w:rFonts w:eastAsia="Calibri" w:cs="Times New Roman"/>
                <w:sz w:val="22"/>
              </w:rPr>
            </w:pPr>
            <w:r w:rsidRPr="5F68C0A7">
              <w:rPr>
                <w:rFonts w:ascii="Book Antiqua" w:hAnsi="Book Antiqua"/>
              </w:rPr>
              <w:t>Social network and web data and methods.</w:t>
            </w:r>
          </w:p>
        </w:tc>
        <w:tc>
          <w:tcPr>
            <w:tcW w:w="1088" w:type="dxa"/>
          </w:tcPr>
          <w:p w14:paraId="0E38B29C" w14:textId="608F9E14"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3028CBA3" w14:textId="05FBBA50"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4A6080FD" w14:textId="77777777" w:rsidTr="003A44C0">
        <w:trPr>
          <w:trHeight w:val="284"/>
        </w:trPr>
        <w:tc>
          <w:tcPr>
            <w:tcW w:w="994" w:type="dxa"/>
            <w:shd w:val="clear" w:color="auto" w:fill="auto"/>
            <w:vAlign w:val="center"/>
          </w:tcPr>
          <w:p w14:paraId="75848AE5" w14:textId="167C3184" w:rsidR="00F767BF" w:rsidRPr="00D24180" w:rsidRDefault="00F767BF" w:rsidP="00F767BF">
            <w:pPr>
              <w:snapToGrid w:val="0"/>
              <w:spacing w:after="0"/>
              <w:jc w:val="center"/>
              <w:rPr>
                <w:rFonts w:cs="Times New Roman"/>
                <w:sz w:val="22"/>
              </w:rPr>
            </w:pPr>
            <w:r>
              <w:rPr>
                <w:rFonts w:cs="Times New Roman"/>
                <w:sz w:val="22"/>
              </w:rPr>
              <w:t>36</w:t>
            </w:r>
          </w:p>
        </w:tc>
        <w:tc>
          <w:tcPr>
            <w:tcW w:w="5375" w:type="dxa"/>
            <w:shd w:val="clear" w:color="auto" w:fill="auto"/>
          </w:tcPr>
          <w:p w14:paraId="78D17A49" w14:textId="323BD29C" w:rsidR="00F767BF" w:rsidRPr="00D24180" w:rsidRDefault="00F767BF" w:rsidP="00F767BF">
            <w:pPr>
              <w:spacing w:after="0"/>
              <w:contextualSpacing/>
              <w:rPr>
                <w:rFonts w:eastAsia="Calibri" w:cs="Times New Roman"/>
                <w:sz w:val="22"/>
              </w:rPr>
            </w:pPr>
            <w:r w:rsidRPr="5F68C0A7">
              <w:rPr>
                <w:rFonts w:ascii="Book Antiqua" w:hAnsi="Book Antiqua"/>
              </w:rPr>
              <w:t>Graphs and Matrices</w:t>
            </w:r>
          </w:p>
        </w:tc>
        <w:tc>
          <w:tcPr>
            <w:tcW w:w="1088" w:type="dxa"/>
          </w:tcPr>
          <w:p w14:paraId="174D2F8B" w14:textId="00B04AA6"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0725A611" w14:textId="10893D9F"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63C9D1C4" w14:textId="77777777" w:rsidTr="003A44C0">
        <w:trPr>
          <w:trHeight w:val="284"/>
        </w:trPr>
        <w:tc>
          <w:tcPr>
            <w:tcW w:w="994" w:type="dxa"/>
            <w:shd w:val="clear" w:color="auto" w:fill="auto"/>
            <w:vAlign w:val="center"/>
          </w:tcPr>
          <w:p w14:paraId="2CF5B8BA" w14:textId="2AD1A684" w:rsidR="00F767BF" w:rsidRPr="00D24180" w:rsidRDefault="00F767BF" w:rsidP="00F767BF">
            <w:pPr>
              <w:snapToGrid w:val="0"/>
              <w:spacing w:after="0"/>
              <w:jc w:val="center"/>
              <w:rPr>
                <w:rFonts w:cs="Times New Roman"/>
                <w:sz w:val="22"/>
              </w:rPr>
            </w:pPr>
            <w:r>
              <w:rPr>
                <w:rFonts w:cs="Times New Roman"/>
                <w:sz w:val="22"/>
              </w:rPr>
              <w:t>37</w:t>
            </w:r>
          </w:p>
        </w:tc>
        <w:tc>
          <w:tcPr>
            <w:tcW w:w="5375" w:type="dxa"/>
            <w:shd w:val="clear" w:color="auto" w:fill="auto"/>
          </w:tcPr>
          <w:p w14:paraId="69BC8246" w14:textId="416EECFE" w:rsidR="00F767BF" w:rsidRPr="00D24180" w:rsidRDefault="00F767BF" w:rsidP="00F767BF">
            <w:pPr>
              <w:spacing w:after="0"/>
              <w:contextualSpacing/>
              <w:rPr>
                <w:rFonts w:eastAsia="Calibri" w:cs="Times New Roman"/>
                <w:sz w:val="22"/>
              </w:rPr>
            </w:pPr>
            <w:r w:rsidRPr="5F68C0A7">
              <w:rPr>
                <w:rFonts w:ascii="Book Antiqua" w:hAnsi="Book Antiqua"/>
              </w:rPr>
              <w:t>Graphs and Matrices</w:t>
            </w:r>
          </w:p>
        </w:tc>
        <w:tc>
          <w:tcPr>
            <w:tcW w:w="1088" w:type="dxa"/>
          </w:tcPr>
          <w:p w14:paraId="7FDE94F0" w14:textId="062C6C91"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1904AF67" w14:textId="77DCE1B6"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2F54D210" w14:textId="77777777" w:rsidTr="003A44C0">
        <w:trPr>
          <w:trHeight w:val="284"/>
        </w:trPr>
        <w:tc>
          <w:tcPr>
            <w:tcW w:w="994" w:type="dxa"/>
            <w:shd w:val="clear" w:color="auto" w:fill="auto"/>
            <w:vAlign w:val="center"/>
          </w:tcPr>
          <w:p w14:paraId="1A625D4F" w14:textId="29ECC876" w:rsidR="00F767BF" w:rsidRPr="00D24180" w:rsidRDefault="00F767BF" w:rsidP="00F767BF">
            <w:pPr>
              <w:snapToGrid w:val="0"/>
              <w:spacing w:after="0"/>
              <w:jc w:val="center"/>
              <w:rPr>
                <w:rFonts w:cs="Times New Roman"/>
                <w:sz w:val="22"/>
              </w:rPr>
            </w:pPr>
            <w:r>
              <w:rPr>
                <w:rFonts w:cs="Times New Roman"/>
                <w:sz w:val="22"/>
              </w:rPr>
              <w:t>38</w:t>
            </w:r>
          </w:p>
        </w:tc>
        <w:tc>
          <w:tcPr>
            <w:tcW w:w="5375" w:type="dxa"/>
            <w:shd w:val="clear" w:color="auto" w:fill="auto"/>
          </w:tcPr>
          <w:p w14:paraId="4AA252A6" w14:textId="2CD817A2" w:rsidR="00F767BF" w:rsidRPr="00D24180" w:rsidRDefault="00F767BF" w:rsidP="00F767BF">
            <w:pPr>
              <w:spacing w:after="0"/>
              <w:contextualSpacing/>
              <w:rPr>
                <w:rFonts w:eastAsia="Calibri" w:cs="Times New Roman"/>
                <w:sz w:val="22"/>
              </w:rPr>
            </w:pPr>
            <w:r w:rsidRPr="5F68C0A7">
              <w:rPr>
                <w:rFonts w:ascii="Book Antiqua" w:hAnsi="Book Antiqua"/>
              </w:rPr>
              <w:t xml:space="preserve">Basic measures for individuals and networks. </w:t>
            </w:r>
          </w:p>
        </w:tc>
        <w:tc>
          <w:tcPr>
            <w:tcW w:w="1088" w:type="dxa"/>
          </w:tcPr>
          <w:p w14:paraId="504997ED" w14:textId="714DBB3C"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32562EF9" w14:textId="30B41361"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43F942B8" w14:textId="77777777" w:rsidTr="003A44C0">
        <w:trPr>
          <w:trHeight w:val="284"/>
        </w:trPr>
        <w:tc>
          <w:tcPr>
            <w:tcW w:w="994" w:type="dxa"/>
            <w:shd w:val="clear" w:color="auto" w:fill="auto"/>
            <w:vAlign w:val="center"/>
          </w:tcPr>
          <w:p w14:paraId="1452BB08" w14:textId="74EC4DB6" w:rsidR="00F767BF" w:rsidRPr="00D24180" w:rsidRDefault="00F767BF" w:rsidP="00F767BF">
            <w:pPr>
              <w:snapToGrid w:val="0"/>
              <w:spacing w:after="0"/>
              <w:jc w:val="center"/>
              <w:rPr>
                <w:rFonts w:cs="Times New Roman"/>
                <w:sz w:val="22"/>
              </w:rPr>
            </w:pPr>
            <w:r>
              <w:rPr>
                <w:rFonts w:cs="Times New Roman"/>
                <w:sz w:val="22"/>
              </w:rPr>
              <w:t>39</w:t>
            </w:r>
          </w:p>
        </w:tc>
        <w:tc>
          <w:tcPr>
            <w:tcW w:w="5375" w:type="dxa"/>
            <w:shd w:val="clear" w:color="auto" w:fill="auto"/>
          </w:tcPr>
          <w:p w14:paraId="44DDE5B7" w14:textId="2E46CD50" w:rsidR="00F767BF" w:rsidRPr="00D24180" w:rsidRDefault="00F767BF" w:rsidP="00F767BF">
            <w:pPr>
              <w:spacing w:after="0"/>
              <w:contextualSpacing/>
              <w:rPr>
                <w:rFonts w:eastAsia="Calibri" w:cs="Times New Roman"/>
                <w:sz w:val="22"/>
              </w:rPr>
            </w:pPr>
            <w:r w:rsidRPr="5F68C0A7">
              <w:rPr>
                <w:rFonts w:ascii="Book Antiqua" w:hAnsi="Book Antiqua"/>
              </w:rPr>
              <w:t xml:space="preserve">Information visualization; </w:t>
            </w:r>
          </w:p>
        </w:tc>
        <w:tc>
          <w:tcPr>
            <w:tcW w:w="1088" w:type="dxa"/>
          </w:tcPr>
          <w:p w14:paraId="0FC28615" w14:textId="4E14D9DA"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349E9CFC" w14:textId="693A51E4"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2AC6A515" w14:textId="77777777" w:rsidTr="003A44C0">
        <w:trPr>
          <w:trHeight w:val="284"/>
        </w:trPr>
        <w:tc>
          <w:tcPr>
            <w:tcW w:w="994" w:type="dxa"/>
            <w:shd w:val="clear" w:color="auto" w:fill="auto"/>
            <w:vAlign w:val="center"/>
          </w:tcPr>
          <w:p w14:paraId="041EBD19" w14:textId="3B23D774" w:rsidR="00F767BF" w:rsidRPr="00D24180" w:rsidRDefault="00F767BF" w:rsidP="00F767BF">
            <w:pPr>
              <w:snapToGrid w:val="0"/>
              <w:spacing w:after="0"/>
              <w:jc w:val="center"/>
              <w:rPr>
                <w:rFonts w:cs="Times New Roman"/>
                <w:sz w:val="22"/>
              </w:rPr>
            </w:pPr>
            <w:r>
              <w:rPr>
                <w:rFonts w:cs="Times New Roman"/>
                <w:sz w:val="22"/>
              </w:rPr>
              <w:t>40</w:t>
            </w:r>
          </w:p>
        </w:tc>
        <w:tc>
          <w:tcPr>
            <w:tcW w:w="5375" w:type="dxa"/>
            <w:shd w:val="clear" w:color="auto" w:fill="auto"/>
          </w:tcPr>
          <w:p w14:paraId="2A49187D" w14:textId="1DEB9AFF" w:rsidR="00F767BF" w:rsidRPr="00D24180" w:rsidRDefault="00F767BF" w:rsidP="00F767BF">
            <w:pPr>
              <w:spacing w:after="0"/>
              <w:contextualSpacing/>
              <w:rPr>
                <w:rFonts w:eastAsia="Calibri" w:cs="Times New Roman"/>
                <w:sz w:val="22"/>
              </w:rPr>
            </w:pPr>
            <w:r w:rsidRPr="5F68C0A7">
              <w:rPr>
                <w:rFonts w:ascii="Book Antiqua" w:hAnsi="Book Antiqua"/>
              </w:rPr>
              <w:t xml:space="preserve">Making connections: </w:t>
            </w:r>
          </w:p>
        </w:tc>
        <w:tc>
          <w:tcPr>
            <w:tcW w:w="1088" w:type="dxa"/>
          </w:tcPr>
          <w:p w14:paraId="513D33EC" w14:textId="10F64DC0"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33FDCDA3" w14:textId="0E977D04"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7EC48AFF" w14:textId="77777777" w:rsidTr="003A44C0">
        <w:trPr>
          <w:trHeight w:val="284"/>
        </w:trPr>
        <w:tc>
          <w:tcPr>
            <w:tcW w:w="994" w:type="dxa"/>
            <w:shd w:val="clear" w:color="auto" w:fill="auto"/>
            <w:vAlign w:val="center"/>
          </w:tcPr>
          <w:p w14:paraId="43CDE165" w14:textId="1E8119BF" w:rsidR="00F767BF" w:rsidRPr="00D24180" w:rsidRDefault="00F767BF" w:rsidP="00F767BF">
            <w:pPr>
              <w:snapToGrid w:val="0"/>
              <w:spacing w:after="0"/>
              <w:jc w:val="center"/>
              <w:rPr>
                <w:rFonts w:cs="Times New Roman"/>
                <w:sz w:val="22"/>
              </w:rPr>
            </w:pPr>
            <w:r>
              <w:rPr>
                <w:rFonts w:cs="Times New Roman"/>
                <w:sz w:val="22"/>
              </w:rPr>
              <w:t>41</w:t>
            </w:r>
          </w:p>
        </w:tc>
        <w:tc>
          <w:tcPr>
            <w:tcW w:w="5375" w:type="dxa"/>
            <w:shd w:val="clear" w:color="auto" w:fill="auto"/>
          </w:tcPr>
          <w:p w14:paraId="4C4CA7B2" w14:textId="6E5835F4" w:rsidR="00F767BF" w:rsidRPr="00D24180" w:rsidRDefault="00F767BF" w:rsidP="00F767BF">
            <w:pPr>
              <w:spacing w:after="0"/>
              <w:contextualSpacing/>
              <w:rPr>
                <w:rFonts w:eastAsia="Calibri" w:cs="Times New Roman"/>
                <w:sz w:val="22"/>
              </w:rPr>
            </w:pPr>
            <w:r w:rsidRPr="5F68C0A7">
              <w:rPr>
                <w:rFonts w:ascii="Book Antiqua" w:hAnsi="Book Antiqua"/>
              </w:rPr>
              <w:t xml:space="preserve">Link analysis. </w:t>
            </w:r>
          </w:p>
        </w:tc>
        <w:tc>
          <w:tcPr>
            <w:tcW w:w="1088" w:type="dxa"/>
          </w:tcPr>
          <w:p w14:paraId="33CA46DC" w14:textId="54117226"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720D2EAD" w14:textId="0FB3D157"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50978E58" w14:textId="77777777" w:rsidTr="003A44C0">
        <w:trPr>
          <w:trHeight w:val="284"/>
        </w:trPr>
        <w:tc>
          <w:tcPr>
            <w:tcW w:w="994" w:type="dxa"/>
            <w:shd w:val="clear" w:color="auto" w:fill="auto"/>
            <w:vAlign w:val="center"/>
          </w:tcPr>
          <w:p w14:paraId="3AC90284" w14:textId="296779A7" w:rsidR="00F767BF" w:rsidRPr="00D24180" w:rsidRDefault="00F767BF" w:rsidP="00F767BF">
            <w:pPr>
              <w:snapToGrid w:val="0"/>
              <w:spacing w:after="0"/>
              <w:jc w:val="center"/>
              <w:rPr>
                <w:rFonts w:cs="Times New Roman"/>
                <w:sz w:val="22"/>
              </w:rPr>
            </w:pPr>
            <w:r>
              <w:rPr>
                <w:rFonts w:cs="Times New Roman"/>
                <w:sz w:val="22"/>
              </w:rPr>
              <w:t>42</w:t>
            </w:r>
          </w:p>
        </w:tc>
        <w:tc>
          <w:tcPr>
            <w:tcW w:w="5375" w:type="dxa"/>
            <w:shd w:val="clear" w:color="auto" w:fill="auto"/>
          </w:tcPr>
          <w:p w14:paraId="4C7255CC" w14:textId="4D4BEC30" w:rsidR="00F767BF" w:rsidRPr="00D24180" w:rsidRDefault="00F767BF" w:rsidP="00F767BF">
            <w:pPr>
              <w:spacing w:after="0"/>
              <w:contextualSpacing/>
              <w:rPr>
                <w:rFonts w:eastAsia="Calibri" w:cs="Times New Roman"/>
                <w:sz w:val="22"/>
              </w:rPr>
            </w:pPr>
            <w:r w:rsidRPr="5F68C0A7">
              <w:rPr>
                <w:rFonts w:ascii="Book Antiqua" w:hAnsi="Book Antiqua"/>
              </w:rPr>
              <w:t xml:space="preserve">Random graphs and network evolution. </w:t>
            </w:r>
          </w:p>
        </w:tc>
        <w:tc>
          <w:tcPr>
            <w:tcW w:w="1088" w:type="dxa"/>
          </w:tcPr>
          <w:p w14:paraId="595256C3" w14:textId="3C550CDF"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46D76702" w14:textId="2DC006E8"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098FAC88" w14:textId="77777777" w:rsidTr="003A44C0">
        <w:trPr>
          <w:trHeight w:val="284"/>
        </w:trPr>
        <w:tc>
          <w:tcPr>
            <w:tcW w:w="994" w:type="dxa"/>
            <w:shd w:val="clear" w:color="auto" w:fill="auto"/>
            <w:vAlign w:val="center"/>
          </w:tcPr>
          <w:p w14:paraId="4757AE47" w14:textId="11D4F966" w:rsidR="00F767BF" w:rsidRDefault="00F767BF" w:rsidP="00F767BF">
            <w:pPr>
              <w:snapToGrid w:val="0"/>
              <w:spacing w:after="0"/>
              <w:jc w:val="center"/>
              <w:rPr>
                <w:rFonts w:cs="Times New Roman"/>
                <w:sz w:val="22"/>
              </w:rPr>
            </w:pPr>
            <w:r>
              <w:rPr>
                <w:rFonts w:cs="Times New Roman"/>
                <w:sz w:val="22"/>
              </w:rPr>
              <w:t>43</w:t>
            </w:r>
          </w:p>
        </w:tc>
        <w:tc>
          <w:tcPr>
            <w:tcW w:w="5375" w:type="dxa"/>
            <w:shd w:val="clear" w:color="auto" w:fill="auto"/>
          </w:tcPr>
          <w:p w14:paraId="09C5AD44" w14:textId="3515F8A6" w:rsidR="00F767BF" w:rsidRPr="00D24180" w:rsidRDefault="00F767BF" w:rsidP="00F767BF">
            <w:pPr>
              <w:spacing w:after="0"/>
              <w:contextualSpacing/>
              <w:rPr>
                <w:rFonts w:eastAsia="Calibri" w:cs="Times New Roman"/>
                <w:sz w:val="22"/>
              </w:rPr>
            </w:pPr>
            <w:r w:rsidRPr="5F68C0A7">
              <w:rPr>
                <w:rFonts w:ascii="Book Antiqua" w:hAnsi="Book Antiqua"/>
              </w:rPr>
              <w:t xml:space="preserve">Social contexts: Affiliation and identity; </w:t>
            </w:r>
          </w:p>
        </w:tc>
        <w:tc>
          <w:tcPr>
            <w:tcW w:w="1088" w:type="dxa"/>
          </w:tcPr>
          <w:p w14:paraId="7F94CA83" w14:textId="25DBA486"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0A2A085E" w14:textId="454CFE21"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F767BF" w:rsidRPr="00D24180" w14:paraId="607F6FA3" w14:textId="77777777" w:rsidTr="003A44C0">
        <w:trPr>
          <w:trHeight w:val="284"/>
        </w:trPr>
        <w:tc>
          <w:tcPr>
            <w:tcW w:w="994" w:type="dxa"/>
            <w:shd w:val="clear" w:color="auto" w:fill="auto"/>
            <w:vAlign w:val="center"/>
          </w:tcPr>
          <w:p w14:paraId="1AB51801" w14:textId="422B481C" w:rsidR="00F767BF" w:rsidRDefault="00F767BF" w:rsidP="00F767BF">
            <w:pPr>
              <w:snapToGrid w:val="0"/>
              <w:spacing w:after="0"/>
              <w:jc w:val="center"/>
              <w:rPr>
                <w:rFonts w:cs="Times New Roman"/>
                <w:sz w:val="22"/>
              </w:rPr>
            </w:pPr>
            <w:r>
              <w:rPr>
                <w:rFonts w:cs="Times New Roman"/>
                <w:sz w:val="22"/>
              </w:rPr>
              <w:t>44</w:t>
            </w:r>
          </w:p>
        </w:tc>
        <w:tc>
          <w:tcPr>
            <w:tcW w:w="5375" w:type="dxa"/>
            <w:shd w:val="clear" w:color="auto" w:fill="auto"/>
          </w:tcPr>
          <w:p w14:paraId="306692E4" w14:textId="5F983FB1" w:rsidR="00F767BF" w:rsidRPr="00D24180" w:rsidRDefault="00F767BF" w:rsidP="00F767BF">
            <w:pPr>
              <w:spacing w:after="0"/>
              <w:contextualSpacing/>
              <w:rPr>
                <w:rFonts w:eastAsia="Calibri" w:cs="Times New Roman"/>
                <w:sz w:val="22"/>
              </w:rPr>
            </w:pPr>
            <w:r w:rsidRPr="5F68C0A7">
              <w:rPr>
                <w:rFonts w:ascii="Book Antiqua" w:hAnsi="Book Antiqua"/>
              </w:rPr>
              <w:t>Social network analysis</w:t>
            </w:r>
          </w:p>
        </w:tc>
        <w:tc>
          <w:tcPr>
            <w:tcW w:w="1088" w:type="dxa"/>
          </w:tcPr>
          <w:p w14:paraId="6A1DF4F7" w14:textId="76437687" w:rsidR="00F767BF" w:rsidRPr="00D24180" w:rsidRDefault="00F767BF" w:rsidP="00F767BF">
            <w:pPr>
              <w:spacing w:after="0"/>
              <w:jc w:val="center"/>
              <w:rPr>
                <w:rFonts w:cs="Times New Roman"/>
                <w:sz w:val="22"/>
              </w:rPr>
            </w:pPr>
            <w:r w:rsidRPr="00BC2841">
              <w:rPr>
                <w:rFonts w:cs="Times New Roman"/>
                <w:sz w:val="22"/>
              </w:rPr>
              <w:t>CO3</w:t>
            </w:r>
          </w:p>
        </w:tc>
        <w:tc>
          <w:tcPr>
            <w:tcW w:w="1411" w:type="dxa"/>
          </w:tcPr>
          <w:p w14:paraId="1A4B9428" w14:textId="5C0A6C34" w:rsidR="00F767BF" w:rsidRPr="00D24180" w:rsidRDefault="00A068D4" w:rsidP="00F767BF">
            <w:pPr>
              <w:spacing w:after="0"/>
              <w:jc w:val="center"/>
              <w:rPr>
                <w:rFonts w:cs="Times New Roman"/>
                <w:sz w:val="22"/>
              </w:rPr>
            </w:pPr>
            <w:r w:rsidRPr="00D24180">
              <w:rPr>
                <w:rFonts w:cs="Times New Roman"/>
                <w:sz w:val="22"/>
                <w:lang w:val="en-IN"/>
              </w:rPr>
              <w:t>TB2, RB1</w:t>
            </w:r>
          </w:p>
        </w:tc>
      </w:tr>
      <w:tr w:rsidR="00A91F65" w:rsidRPr="00D24180" w14:paraId="230B0DBE" w14:textId="77777777" w:rsidTr="003A44C0">
        <w:trPr>
          <w:trHeight w:val="284"/>
        </w:trPr>
        <w:tc>
          <w:tcPr>
            <w:tcW w:w="994" w:type="dxa"/>
            <w:shd w:val="clear" w:color="auto" w:fill="auto"/>
            <w:vAlign w:val="center"/>
          </w:tcPr>
          <w:p w14:paraId="37990CF9" w14:textId="40E5D26F" w:rsidR="00A91F65" w:rsidRDefault="00A91F65" w:rsidP="00A91F65">
            <w:pPr>
              <w:snapToGrid w:val="0"/>
              <w:spacing w:after="0"/>
              <w:jc w:val="center"/>
              <w:rPr>
                <w:rFonts w:cs="Times New Roman"/>
                <w:sz w:val="22"/>
              </w:rPr>
            </w:pPr>
            <w:r>
              <w:rPr>
                <w:rFonts w:cs="Times New Roman"/>
                <w:sz w:val="22"/>
              </w:rPr>
              <w:t>45</w:t>
            </w:r>
          </w:p>
        </w:tc>
        <w:tc>
          <w:tcPr>
            <w:tcW w:w="5375" w:type="dxa"/>
            <w:shd w:val="clear" w:color="auto" w:fill="auto"/>
          </w:tcPr>
          <w:p w14:paraId="05938D31" w14:textId="6B6618EC" w:rsidR="00A91F65" w:rsidRPr="00D24180" w:rsidRDefault="00DB3B42" w:rsidP="00A91F65">
            <w:pPr>
              <w:spacing w:after="0"/>
              <w:contextualSpacing/>
              <w:rPr>
                <w:rFonts w:eastAsia="Calibri" w:cs="Times New Roman"/>
                <w:sz w:val="22"/>
              </w:rPr>
            </w:pPr>
            <w:r>
              <w:rPr>
                <w:rFonts w:eastAsia="Calibri" w:cs="Times New Roman"/>
                <w:sz w:val="22"/>
              </w:rPr>
              <w:t>Revision</w:t>
            </w:r>
          </w:p>
        </w:tc>
        <w:tc>
          <w:tcPr>
            <w:tcW w:w="1088" w:type="dxa"/>
          </w:tcPr>
          <w:p w14:paraId="089C5763" w14:textId="77777777" w:rsidR="00A91F65" w:rsidRPr="00D24180" w:rsidRDefault="00A91F65" w:rsidP="00A91F65">
            <w:pPr>
              <w:spacing w:after="0"/>
              <w:jc w:val="center"/>
              <w:rPr>
                <w:rFonts w:cs="Times New Roman"/>
                <w:sz w:val="22"/>
              </w:rPr>
            </w:pPr>
          </w:p>
        </w:tc>
        <w:tc>
          <w:tcPr>
            <w:tcW w:w="1411" w:type="dxa"/>
          </w:tcPr>
          <w:p w14:paraId="70D1287C" w14:textId="77777777" w:rsidR="00A91F65" w:rsidRPr="00D24180" w:rsidRDefault="00A91F65" w:rsidP="00A91F65">
            <w:pPr>
              <w:spacing w:after="0"/>
              <w:jc w:val="center"/>
              <w:rPr>
                <w:rFonts w:cs="Times New Roman"/>
                <w:sz w:val="22"/>
              </w:rPr>
            </w:pPr>
          </w:p>
        </w:tc>
      </w:tr>
      <w:tr w:rsidR="00A91F65" w:rsidRPr="00D24180" w14:paraId="6BA486FF" w14:textId="77777777" w:rsidTr="003A44C0">
        <w:trPr>
          <w:trHeight w:val="284"/>
        </w:trPr>
        <w:tc>
          <w:tcPr>
            <w:tcW w:w="994" w:type="dxa"/>
            <w:shd w:val="clear" w:color="auto" w:fill="auto"/>
            <w:vAlign w:val="center"/>
          </w:tcPr>
          <w:p w14:paraId="48BD30B7" w14:textId="77777777" w:rsidR="00A91F65" w:rsidRDefault="00A91F65" w:rsidP="00A91F65">
            <w:pPr>
              <w:snapToGrid w:val="0"/>
              <w:spacing w:after="0"/>
              <w:jc w:val="center"/>
              <w:rPr>
                <w:rFonts w:cs="Times New Roman"/>
                <w:sz w:val="22"/>
              </w:rPr>
            </w:pPr>
          </w:p>
        </w:tc>
        <w:tc>
          <w:tcPr>
            <w:tcW w:w="5375" w:type="dxa"/>
            <w:shd w:val="clear" w:color="auto" w:fill="auto"/>
          </w:tcPr>
          <w:p w14:paraId="1D02C682" w14:textId="77777777" w:rsidR="00A91F65" w:rsidRPr="00D24180" w:rsidRDefault="00A91F65" w:rsidP="00A91F65">
            <w:pPr>
              <w:spacing w:after="0"/>
              <w:contextualSpacing/>
              <w:rPr>
                <w:rFonts w:eastAsia="Calibri" w:cs="Times New Roman"/>
                <w:sz w:val="22"/>
              </w:rPr>
            </w:pPr>
          </w:p>
        </w:tc>
        <w:tc>
          <w:tcPr>
            <w:tcW w:w="1088" w:type="dxa"/>
          </w:tcPr>
          <w:p w14:paraId="0E861D88" w14:textId="77777777" w:rsidR="00A91F65" w:rsidRPr="00D24180" w:rsidRDefault="00A91F65" w:rsidP="00A91F65">
            <w:pPr>
              <w:spacing w:after="0"/>
              <w:jc w:val="center"/>
              <w:rPr>
                <w:rFonts w:cs="Times New Roman"/>
                <w:sz w:val="22"/>
              </w:rPr>
            </w:pPr>
          </w:p>
        </w:tc>
        <w:tc>
          <w:tcPr>
            <w:tcW w:w="1411" w:type="dxa"/>
          </w:tcPr>
          <w:p w14:paraId="4A2795A4" w14:textId="77777777" w:rsidR="00A91F65" w:rsidRPr="00D24180" w:rsidRDefault="00A91F65" w:rsidP="00A91F65">
            <w:pPr>
              <w:spacing w:after="0"/>
              <w:jc w:val="center"/>
              <w:rPr>
                <w:rFonts w:cs="Times New Roman"/>
                <w:sz w:val="22"/>
              </w:rPr>
            </w:pPr>
          </w:p>
        </w:tc>
      </w:tr>
    </w:tbl>
    <w:p w14:paraId="08ADF2B4" w14:textId="6891FEB6" w:rsidR="00DC477C" w:rsidRPr="006F4D38" w:rsidRDefault="00DC477C" w:rsidP="00286D8E">
      <w:pPr>
        <w:spacing w:after="0"/>
        <w:rPr>
          <w:rFonts w:cs="Times New Roman"/>
          <w:b/>
          <w:bCs/>
          <w:i/>
          <w:color w:val="1F497D" w:themeColor="text2"/>
          <w:sz w:val="20"/>
          <w:szCs w:val="20"/>
        </w:rPr>
      </w:pPr>
    </w:p>
    <w:p w14:paraId="14449A8A" w14:textId="77777777" w:rsidR="001C74B9" w:rsidRPr="003E6ADC" w:rsidRDefault="0059195A" w:rsidP="00286D8E">
      <w:pPr>
        <w:pStyle w:val="Heading1"/>
        <w:rPr>
          <w:rFonts w:cs="Times New Roman"/>
          <w:szCs w:val="24"/>
        </w:rPr>
      </w:pPr>
      <w:r w:rsidRPr="003E6ADC">
        <w:rPr>
          <w:rFonts w:cs="Times New Roman"/>
          <w:szCs w:val="24"/>
        </w:rPr>
        <w:t>Teaching-learning methodology</w:t>
      </w:r>
    </w:p>
    <w:p w14:paraId="26E96DFC" w14:textId="77777777" w:rsidR="001C74B9" w:rsidRPr="003E6ADC" w:rsidRDefault="001C74B9" w:rsidP="00286D8E">
      <w:pPr>
        <w:rPr>
          <w:rFonts w:cs="Times New Roman"/>
          <w:b/>
          <w:szCs w:val="24"/>
          <w:u w:val="single"/>
        </w:rPr>
      </w:pPr>
      <w:r w:rsidRPr="003E6ADC">
        <w:rPr>
          <w:rFonts w:eastAsia="Calibri" w:cs="Times New Roman"/>
          <w:szCs w:val="24"/>
        </w:rPr>
        <w:t>Faculty will make a group of 2-3 students for any group based activity such as class participation, project, presentation etc. Lecture and laboratory session will be conducted as follows-</w:t>
      </w:r>
    </w:p>
    <w:p w14:paraId="642D2BD2"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 xml:space="preserve">Lectures: </w:t>
      </w:r>
    </w:p>
    <w:p w14:paraId="33F6F7DF" w14:textId="77777777" w:rsidR="00286D48" w:rsidRPr="003E6ADC" w:rsidRDefault="00286D48" w:rsidP="00286D8E">
      <w:pPr>
        <w:pStyle w:val="ListParagraph1"/>
        <w:numPr>
          <w:ilvl w:val="1"/>
          <w:numId w:val="2"/>
        </w:numPr>
        <w:rPr>
          <w:rFonts w:cs="Times New Roman"/>
          <w:szCs w:val="24"/>
        </w:rPr>
      </w:pPr>
      <w:r w:rsidRPr="003E6ADC">
        <w:rPr>
          <w:rFonts w:eastAsia="Calibri" w:cs="Times New Roman"/>
          <w:szCs w:val="24"/>
        </w:rPr>
        <w:t xml:space="preserve">Outline for preliminary study to be done for each unit will be provided prior to commencement of each unit.  </w:t>
      </w:r>
    </w:p>
    <w:p w14:paraId="24900506"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Deeper concepts and applications </w:t>
      </w:r>
      <w:r w:rsidR="006D1D1E" w:rsidRPr="003E6ADC">
        <w:rPr>
          <w:rFonts w:cs="Times New Roman"/>
          <w:szCs w:val="24"/>
        </w:rPr>
        <w:t xml:space="preserve">will be explained through Presentation and Video Lectures. </w:t>
      </w:r>
    </w:p>
    <w:p w14:paraId="441D76F2" w14:textId="77777777" w:rsidR="00286D48" w:rsidRPr="003E6ADC" w:rsidRDefault="00286D48" w:rsidP="00286D8E">
      <w:pPr>
        <w:pStyle w:val="ListParagraph1"/>
        <w:ind w:left="1440"/>
        <w:rPr>
          <w:rFonts w:cs="Times New Roman"/>
          <w:szCs w:val="24"/>
        </w:rPr>
      </w:pPr>
    </w:p>
    <w:p w14:paraId="3968EB7F"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Laboratory:</w:t>
      </w:r>
    </w:p>
    <w:p w14:paraId="091F28DA" w14:textId="77777777" w:rsidR="006D1D1E" w:rsidRPr="003E6ADC" w:rsidRDefault="006D1D1E" w:rsidP="00286D8E">
      <w:pPr>
        <w:pStyle w:val="ListParagraph1"/>
        <w:numPr>
          <w:ilvl w:val="1"/>
          <w:numId w:val="2"/>
        </w:numPr>
        <w:rPr>
          <w:rFonts w:cs="Times New Roman"/>
          <w:szCs w:val="24"/>
        </w:rPr>
      </w:pPr>
      <w:r w:rsidRPr="003E6ADC">
        <w:rPr>
          <w:rFonts w:cs="Times New Roman"/>
          <w:szCs w:val="24"/>
        </w:rPr>
        <w:t xml:space="preserve">Lab manual consisting of theory and </w:t>
      </w:r>
      <w:r w:rsidR="00286D48" w:rsidRPr="003E6ADC">
        <w:rPr>
          <w:rFonts w:cs="Times New Roman"/>
          <w:szCs w:val="24"/>
        </w:rPr>
        <w:t>algorithm</w:t>
      </w:r>
      <w:r w:rsidRPr="003E6ADC">
        <w:rPr>
          <w:rFonts w:cs="Times New Roman"/>
          <w:szCs w:val="24"/>
        </w:rPr>
        <w:t xml:space="preserve"> to support the lab experiment will be uploaded on student portal. </w:t>
      </w:r>
    </w:p>
    <w:p w14:paraId="0B6EF223" w14:textId="77777777" w:rsidR="004118D4" w:rsidRPr="003E6ADC" w:rsidRDefault="006D1D1E" w:rsidP="00286D8E">
      <w:pPr>
        <w:pStyle w:val="ListParagraph1"/>
        <w:numPr>
          <w:ilvl w:val="1"/>
          <w:numId w:val="2"/>
        </w:numPr>
        <w:rPr>
          <w:rFonts w:cs="Times New Roman"/>
          <w:szCs w:val="24"/>
        </w:rPr>
      </w:pPr>
      <w:r w:rsidRPr="003E6ADC">
        <w:rPr>
          <w:rFonts w:cs="Times New Roman"/>
          <w:szCs w:val="24"/>
        </w:rPr>
        <w:t xml:space="preserve">Regular lab assessment and grading will </w:t>
      </w:r>
      <w:r w:rsidR="00286D48" w:rsidRPr="003E6ADC">
        <w:rPr>
          <w:rFonts w:cs="Times New Roman"/>
          <w:szCs w:val="24"/>
        </w:rPr>
        <w:t xml:space="preserve">be </w:t>
      </w:r>
      <w:r w:rsidRPr="003E6ADC">
        <w:rPr>
          <w:rFonts w:cs="Times New Roman"/>
          <w:szCs w:val="24"/>
        </w:rPr>
        <w:t>done. Students will be marked based on parameters like completion of lab assignment, originality, logic developed, interaction during the lab, submission, punctuality and discipline</w:t>
      </w:r>
    </w:p>
    <w:p w14:paraId="0E9DEF32" w14:textId="77777777" w:rsidR="005F378A" w:rsidRPr="003E6ADC" w:rsidRDefault="005F378A" w:rsidP="00286D8E">
      <w:pPr>
        <w:pStyle w:val="ListParagraph1"/>
        <w:rPr>
          <w:rFonts w:cs="Times New Roman"/>
          <w:szCs w:val="24"/>
        </w:rPr>
      </w:pPr>
    </w:p>
    <w:p w14:paraId="5BEE0BFB" w14:textId="77777777" w:rsidR="004118D4" w:rsidRPr="003E6ADC" w:rsidRDefault="0059195A" w:rsidP="00286D8E">
      <w:pPr>
        <w:rPr>
          <w:rFonts w:cs="Times New Roman"/>
          <w:b/>
          <w:szCs w:val="24"/>
        </w:rPr>
      </w:pPr>
      <w:r w:rsidRPr="003E6ADC">
        <w:rPr>
          <w:rFonts w:cs="Times New Roman"/>
          <w:b/>
          <w:szCs w:val="24"/>
        </w:rPr>
        <w:t>10.</w:t>
      </w:r>
      <w:r w:rsidRPr="003E6ADC">
        <w:rPr>
          <w:rFonts w:cs="Times New Roman"/>
          <w:b/>
          <w:szCs w:val="24"/>
        </w:rPr>
        <w:tab/>
      </w:r>
      <w:r w:rsidRPr="003E6ADC">
        <w:rPr>
          <w:rFonts w:cs="Times New Roman"/>
          <w:b/>
          <w:szCs w:val="24"/>
          <w:u w:val="single"/>
        </w:rPr>
        <w:t>Active learning techniques</w:t>
      </w:r>
    </w:p>
    <w:p w14:paraId="564E8C93" w14:textId="77777777" w:rsidR="004118D4" w:rsidRPr="003E6ADC" w:rsidRDefault="0059195A" w:rsidP="00286D8E">
      <w:pPr>
        <w:pStyle w:val="ListParagraph1"/>
        <w:rPr>
          <w:rFonts w:cs="Times New Roman"/>
          <w:szCs w:val="24"/>
        </w:rPr>
      </w:pPr>
      <w:r w:rsidRPr="003E6ADC">
        <w:rPr>
          <w:rFonts w:cs="Times New Roman"/>
          <w:szCs w:val="24"/>
        </w:rPr>
        <w:t xml:space="preserve">Active learning is a method of learning in which students are actively or experientially involved in the learning process. Following active learning techniques will be adopted for the course. </w:t>
      </w:r>
    </w:p>
    <w:p w14:paraId="46BC4DAA" w14:textId="77777777" w:rsidR="00D82A38" w:rsidRPr="003E6ADC" w:rsidRDefault="00D82A38" w:rsidP="00286D8E">
      <w:pPr>
        <w:numPr>
          <w:ilvl w:val="0"/>
          <w:numId w:val="3"/>
        </w:numPr>
        <w:ind w:left="360"/>
        <w:rPr>
          <w:rFonts w:cs="Times New Roman"/>
          <w:b/>
          <w:szCs w:val="24"/>
        </w:rPr>
      </w:pPr>
      <w:r w:rsidRPr="003E6ADC">
        <w:rPr>
          <w:rFonts w:cs="Times New Roman"/>
          <w:b/>
          <w:szCs w:val="24"/>
        </w:rPr>
        <w:t xml:space="preserve">Blended Learning:  </w:t>
      </w:r>
      <w:r w:rsidR="003E6ADC">
        <w:rPr>
          <w:rFonts w:cs="Times New Roman"/>
          <w:szCs w:val="24"/>
        </w:rPr>
        <w:t xml:space="preserve">Students will be </w:t>
      </w:r>
      <w:r w:rsidRPr="003E6ADC">
        <w:rPr>
          <w:rFonts w:cs="Times New Roman"/>
          <w:szCs w:val="24"/>
        </w:rPr>
        <w:t xml:space="preserve">introduced to the topic at home while the </w:t>
      </w:r>
      <w:r w:rsidR="00286D8E" w:rsidRPr="005075D7">
        <w:rPr>
          <w:rFonts w:cs="Times New Roman"/>
          <w:szCs w:val="24"/>
        </w:rPr>
        <w:t>in-depth topics</w:t>
      </w:r>
      <w:r w:rsidRPr="005075D7">
        <w:rPr>
          <w:rFonts w:cs="Times New Roman"/>
          <w:szCs w:val="24"/>
        </w:rPr>
        <w:t>, applica</w:t>
      </w:r>
      <w:r w:rsidR="00286D8E" w:rsidRPr="005075D7">
        <w:rPr>
          <w:rFonts w:cs="Times New Roman"/>
          <w:szCs w:val="24"/>
        </w:rPr>
        <w:t>tions and numerical problems will be</w:t>
      </w:r>
      <w:r w:rsidRPr="005075D7">
        <w:rPr>
          <w:rFonts w:cs="Times New Roman"/>
          <w:szCs w:val="24"/>
        </w:rPr>
        <w:t xml:space="preserve"> discussed by the faculty in the lecture</w:t>
      </w:r>
      <w:r w:rsidRPr="003E6ADC">
        <w:rPr>
          <w:rFonts w:cs="Times New Roman"/>
          <w:szCs w:val="24"/>
        </w:rPr>
        <w:t xml:space="preserve"> session. </w:t>
      </w:r>
      <w:r w:rsidRPr="003E6ADC">
        <w:rPr>
          <w:rFonts w:eastAsia="Calibri" w:cs="Times New Roman"/>
          <w:szCs w:val="24"/>
        </w:rPr>
        <w:t xml:space="preserve">Outline for preliminary study to be done for each unit will be provided prior to commencement of each unit.  Preliminary study material (video links, presentation, notes </w:t>
      </w:r>
      <w:proofErr w:type="spellStart"/>
      <w:r w:rsidRPr="003E6ADC">
        <w:rPr>
          <w:rFonts w:eastAsia="Calibri" w:cs="Times New Roman"/>
          <w:szCs w:val="24"/>
        </w:rPr>
        <w:t>etc</w:t>
      </w:r>
      <w:proofErr w:type="spellEnd"/>
      <w:r w:rsidRPr="003E6ADC">
        <w:rPr>
          <w:rFonts w:eastAsia="Calibri" w:cs="Times New Roman"/>
          <w:szCs w:val="24"/>
        </w:rPr>
        <w:t xml:space="preserve">) will be made available on the student portal. </w:t>
      </w:r>
    </w:p>
    <w:p w14:paraId="50483F58" w14:textId="77777777" w:rsidR="00FC1F41" w:rsidRPr="00FC1F41" w:rsidRDefault="00FC1F41" w:rsidP="0064512C">
      <w:pPr>
        <w:numPr>
          <w:ilvl w:val="0"/>
          <w:numId w:val="3"/>
        </w:numPr>
        <w:spacing w:after="0"/>
        <w:ind w:left="360"/>
        <w:rPr>
          <w:rFonts w:cs="Times New Roman"/>
          <w:b/>
          <w:bCs/>
          <w:i/>
          <w:color w:val="1F497D" w:themeColor="text2"/>
          <w:szCs w:val="24"/>
        </w:rPr>
      </w:pPr>
      <w:r w:rsidRPr="00FC1F41">
        <w:rPr>
          <w:rFonts w:cs="Times New Roman"/>
          <w:b/>
          <w:szCs w:val="24"/>
        </w:rPr>
        <w:lastRenderedPageBreak/>
        <w:t>Brainstorming</w:t>
      </w:r>
      <w:r w:rsidR="0059195A" w:rsidRPr="00FC1F41">
        <w:rPr>
          <w:rFonts w:cs="Times New Roman"/>
          <w:b/>
          <w:szCs w:val="24"/>
        </w:rPr>
        <w:t xml:space="preserve">: </w:t>
      </w:r>
      <w:r w:rsidRPr="00FC1F41">
        <w:rPr>
          <w:rFonts w:cs="Times New Roman"/>
          <w:b/>
          <w:szCs w:val="24"/>
        </w:rPr>
        <w:t>S</w:t>
      </w:r>
      <w:r w:rsidRPr="00FC1F41">
        <w:rPr>
          <w:rFonts w:cs="Times New Roman"/>
          <w:szCs w:val="24"/>
        </w:rPr>
        <w:t>tudents will be</w:t>
      </w:r>
      <w:r w:rsidR="009144A9" w:rsidRPr="00FC1F41">
        <w:rPr>
          <w:rFonts w:cs="Times New Roman"/>
          <w:szCs w:val="24"/>
        </w:rPr>
        <w:t xml:space="preserve"> asked to generate ideas on a certain topic, category or question while </w:t>
      </w:r>
      <w:r w:rsidRPr="00FC1F41">
        <w:rPr>
          <w:rFonts w:cs="Times New Roman"/>
          <w:szCs w:val="24"/>
        </w:rPr>
        <w:t>the faculty will</w:t>
      </w:r>
      <w:r w:rsidR="009144A9" w:rsidRPr="00FC1F41">
        <w:rPr>
          <w:rFonts w:cs="Times New Roman"/>
          <w:szCs w:val="24"/>
        </w:rPr>
        <w:t xml:space="preserve"> facilitate and record the answers on the blackboard/whiteboard. </w:t>
      </w:r>
    </w:p>
    <w:p w14:paraId="08E3D0DF" w14:textId="77777777" w:rsidR="00260DE2" w:rsidRPr="003E6ADC" w:rsidRDefault="00260DE2" w:rsidP="007E510A">
      <w:pPr>
        <w:rPr>
          <w:rFonts w:cs="Times New Roman"/>
          <w:szCs w:val="24"/>
        </w:rPr>
      </w:pPr>
    </w:p>
    <w:p w14:paraId="26D09DEE" w14:textId="77777777" w:rsidR="004118D4" w:rsidRPr="003E6ADC" w:rsidRDefault="0059195A" w:rsidP="00286D8E">
      <w:pPr>
        <w:rPr>
          <w:rFonts w:cs="Times New Roman"/>
          <w:b/>
          <w:szCs w:val="24"/>
          <w:u w:val="single"/>
        </w:rPr>
      </w:pPr>
      <w:r w:rsidRPr="003E6ADC">
        <w:rPr>
          <w:rFonts w:cs="Times New Roman"/>
          <w:b/>
          <w:szCs w:val="24"/>
        </w:rPr>
        <w:t>11.</w:t>
      </w:r>
      <w:r w:rsidRPr="003E6ADC">
        <w:rPr>
          <w:rFonts w:cs="Times New Roman"/>
          <w:b/>
          <w:szCs w:val="24"/>
        </w:rPr>
        <w:tab/>
      </w:r>
      <w:r w:rsidRPr="003E6ADC">
        <w:rPr>
          <w:rFonts w:cs="Times New Roman"/>
          <w:b/>
          <w:szCs w:val="24"/>
          <w:u w:val="single"/>
        </w:rPr>
        <w:t>Course Material</w:t>
      </w:r>
    </w:p>
    <w:p w14:paraId="2C477FAA" w14:textId="77777777" w:rsidR="004118D4" w:rsidRPr="003E6ADC" w:rsidRDefault="0059195A" w:rsidP="00286D8E">
      <w:pPr>
        <w:spacing w:after="0" w:line="360" w:lineRule="auto"/>
        <w:rPr>
          <w:rFonts w:eastAsia="Times New Roman" w:cs="Times New Roman"/>
          <w:i/>
          <w:szCs w:val="24"/>
          <w:lang w:eastAsia="en-IN"/>
        </w:rPr>
      </w:pPr>
      <w:r w:rsidRPr="003E6ADC">
        <w:rPr>
          <w:rFonts w:eastAsia="Times New Roman" w:cs="Times New Roman"/>
          <w:szCs w:val="24"/>
          <w:lang w:eastAsia="en-IN"/>
        </w:rPr>
        <w:t xml:space="preserve">Following course material is uploaded on the </w:t>
      </w:r>
      <w:r w:rsidR="006D1D1E" w:rsidRPr="003E6ADC">
        <w:rPr>
          <w:rFonts w:eastAsia="Times New Roman" w:cs="Times New Roman"/>
          <w:szCs w:val="24"/>
          <w:lang w:eastAsia="en-IN"/>
        </w:rPr>
        <w:t>student portal</w:t>
      </w:r>
      <w:r w:rsidRPr="003E6ADC">
        <w:rPr>
          <w:rFonts w:eastAsia="Times New Roman" w:cs="Times New Roman"/>
          <w:szCs w:val="24"/>
          <w:lang w:eastAsia="en-IN"/>
        </w:rPr>
        <w:t xml:space="preserve">: </w:t>
      </w:r>
      <w:hyperlink r:id="rId10" w:history="1">
        <w:r w:rsidR="006D1D1E" w:rsidRPr="003E6ADC">
          <w:rPr>
            <w:rStyle w:val="Hyperlink"/>
            <w:rFonts w:cs="Times New Roman"/>
            <w:color w:val="auto"/>
            <w:szCs w:val="24"/>
          </w:rPr>
          <w:t>(give</w:t>
        </w:r>
      </w:hyperlink>
      <w:r w:rsidR="006D1D1E" w:rsidRPr="003E6ADC">
        <w:rPr>
          <w:rFonts w:cs="Times New Roman"/>
          <w:szCs w:val="24"/>
          <w:u w:val="single"/>
        </w:rPr>
        <w:t xml:space="preserve"> student portal link)</w:t>
      </w:r>
    </w:p>
    <w:p w14:paraId="4DF96C2E"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 xml:space="preserve">Course Policy </w:t>
      </w:r>
    </w:p>
    <w:p w14:paraId="542D2133"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Videos</w:t>
      </w:r>
    </w:p>
    <w:p w14:paraId="625F888D"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Presentations</w:t>
      </w:r>
    </w:p>
    <w:p w14:paraId="06068010"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Books / Reference Books / NPTEL video lectures</w:t>
      </w:r>
      <w:r w:rsidR="00992A00" w:rsidRPr="003E6ADC">
        <w:rPr>
          <w:rFonts w:cs="Times New Roman"/>
          <w:szCs w:val="24"/>
        </w:rPr>
        <w:t xml:space="preserve"> link</w:t>
      </w:r>
    </w:p>
    <w:p w14:paraId="426B9C6F" w14:textId="77777777" w:rsidR="006D1D1E" w:rsidRPr="003E6ADC" w:rsidRDefault="006D1D1E"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Assignments</w:t>
      </w:r>
    </w:p>
    <w:p w14:paraId="355D3820" w14:textId="77777777" w:rsidR="004118D4" w:rsidRDefault="0059195A"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Lab Manuals</w:t>
      </w:r>
      <w:r w:rsidR="00992A00" w:rsidRPr="003E6ADC">
        <w:rPr>
          <w:rFonts w:eastAsia="Times New Roman" w:cs="Times New Roman"/>
          <w:szCs w:val="24"/>
          <w:lang w:eastAsia="en-IN"/>
        </w:rPr>
        <w:t>, Test images database link</w:t>
      </w:r>
    </w:p>
    <w:p w14:paraId="0C8C3291" w14:textId="77777777" w:rsidR="00992A00" w:rsidRPr="003E6ADC" w:rsidRDefault="00992A00" w:rsidP="00286D8E">
      <w:pPr>
        <w:pStyle w:val="ListParagraph1"/>
        <w:spacing w:after="0"/>
        <w:rPr>
          <w:rFonts w:eastAsia="Times New Roman" w:cs="Times New Roman"/>
          <w:szCs w:val="24"/>
          <w:lang w:eastAsia="en-IN"/>
        </w:rPr>
      </w:pPr>
    </w:p>
    <w:p w14:paraId="797C8F9B" w14:textId="77777777" w:rsidR="004118D4" w:rsidRPr="003E6ADC" w:rsidRDefault="0059195A" w:rsidP="00286D8E">
      <w:pPr>
        <w:tabs>
          <w:tab w:val="left" w:pos="720"/>
        </w:tabs>
        <w:spacing w:after="0"/>
        <w:rPr>
          <w:rFonts w:eastAsia="Calibri" w:cs="Times New Roman"/>
          <w:b/>
          <w:szCs w:val="24"/>
          <w:lang w:val="en-IN"/>
        </w:rPr>
      </w:pPr>
      <w:r w:rsidRPr="003E6ADC">
        <w:rPr>
          <w:rFonts w:eastAsia="Calibri" w:cs="Times New Roman"/>
          <w:b/>
          <w:szCs w:val="24"/>
          <w:lang w:val="en-IN"/>
        </w:rPr>
        <w:t>12.</w:t>
      </w:r>
      <w:r w:rsidRPr="003E6ADC">
        <w:rPr>
          <w:rFonts w:eastAsia="Calibri" w:cs="Times New Roman"/>
          <w:b/>
          <w:szCs w:val="24"/>
          <w:lang w:val="en-IN"/>
        </w:rPr>
        <w:tab/>
      </w:r>
      <w:r w:rsidRPr="003E6ADC">
        <w:rPr>
          <w:rFonts w:eastAsia="Calibri" w:cs="Times New Roman"/>
          <w:b/>
          <w:szCs w:val="24"/>
          <w:u w:val="single"/>
          <w:lang w:val="en-IN"/>
        </w:rPr>
        <w:t>Course Outcome Attainment</w:t>
      </w:r>
    </w:p>
    <w:p w14:paraId="3A9E3095" w14:textId="77777777" w:rsidR="004118D4" w:rsidRPr="003E6ADC" w:rsidRDefault="004118D4" w:rsidP="00286D8E">
      <w:pPr>
        <w:tabs>
          <w:tab w:val="left" w:pos="720"/>
        </w:tabs>
        <w:spacing w:after="0"/>
        <w:rPr>
          <w:rFonts w:eastAsia="Calibri" w:cs="Times New Roman"/>
          <w:b/>
          <w:szCs w:val="24"/>
          <w:lang w:val="en-IN"/>
        </w:rPr>
      </w:pPr>
    </w:p>
    <w:p w14:paraId="61BAA6F5" w14:textId="77777777" w:rsidR="004118D4" w:rsidRPr="003E6ADC" w:rsidRDefault="0059195A" w:rsidP="00286D8E">
      <w:pPr>
        <w:pStyle w:val="ListParagraph1"/>
        <w:tabs>
          <w:tab w:val="left" w:pos="720"/>
        </w:tabs>
        <w:spacing w:after="0"/>
        <w:rPr>
          <w:rFonts w:cs="Times New Roman"/>
          <w:szCs w:val="24"/>
          <w:lang w:val="en-IN"/>
        </w:rPr>
      </w:pPr>
      <w:r w:rsidRPr="003E6ADC">
        <w:rPr>
          <w:rFonts w:cs="Times New Roman"/>
          <w:szCs w:val="24"/>
          <w:lang w:val="en-IN"/>
        </w:rPr>
        <w:t xml:space="preserve">Following means will be used to assess attainment of course learning outcomes. </w:t>
      </w:r>
    </w:p>
    <w:p w14:paraId="50A3F53F"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 xml:space="preserve">Use of formal evaluation components of continuous evaluation, </w:t>
      </w:r>
      <w:r w:rsidR="00673733" w:rsidRPr="003E6ADC">
        <w:rPr>
          <w:rFonts w:cs="Times New Roman"/>
          <w:szCs w:val="24"/>
          <w:lang w:val="en-IN"/>
        </w:rPr>
        <w:t>assignments</w:t>
      </w:r>
      <w:r w:rsidRPr="003E6ADC">
        <w:rPr>
          <w:rFonts w:cs="Times New Roman"/>
          <w:szCs w:val="24"/>
          <w:lang w:val="en-IN"/>
        </w:rPr>
        <w:t>, laboratory work, semester end examination</w:t>
      </w:r>
    </w:p>
    <w:p w14:paraId="15A30273" w14:textId="2C13A98B" w:rsidR="004118D4"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Informal feedback during course conduction</w:t>
      </w:r>
    </w:p>
    <w:p w14:paraId="095BFAB0" w14:textId="77777777" w:rsidR="009815C8" w:rsidRPr="009815C8" w:rsidRDefault="009815C8" w:rsidP="009815C8">
      <w:pPr>
        <w:pStyle w:val="ListParagraph1"/>
        <w:tabs>
          <w:tab w:val="left" w:pos="720"/>
        </w:tabs>
        <w:spacing w:after="0"/>
        <w:rPr>
          <w:rFonts w:cs="Times New Roman"/>
          <w:szCs w:val="24"/>
          <w:lang w:val="en-IN"/>
        </w:rPr>
      </w:pPr>
    </w:p>
    <w:p w14:paraId="29A1B05F" w14:textId="77777777" w:rsidR="004118D4" w:rsidRPr="003E6ADC" w:rsidRDefault="0059195A" w:rsidP="00286D8E">
      <w:pPr>
        <w:tabs>
          <w:tab w:val="left" w:pos="720"/>
        </w:tabs>
        <w:spacing w:after="0"/>
        <w:rPr>
          <w:rFonts w:eastAsia="Calibri" w:cs="Times New Roman"/>
          <w:b/>
          <w:szCs w:val="24"/>
          <w:u w:val="single"/>
          <w:lang w:val="en-IN"/>
        </w:rPr>
      </w:pPr>
      <w:r w:rsidRPr="003E6ADC">
        <w:rPr>
          <w:rFonts w:eastAsia="Calibri" w:cs="Times New Roman"/>
          <w:b/>
          <w:szCs w:val="24"/>
          <w:lang w:val="en-IN"/>
        </w:rPr>
        <w:t xml:space="preserve">13. </w:t>
      </w:r>
      <w:r w:rsidRPr="003E6ADC">
        <w:rPr>
          <w:rFonts w:eastAsia="Calibri" w:cs="Times New Roman"/>
          <w:b/>
          <w:szCs w:val="24"/>
          <w:lang w:val="en-IN"/>
        </w:rPr>
        <w:tab/>
      </w:r>
      <w:r w:rsidRPr="003E6ADC">
        <w:rPr>
          <w:rFonts w:eastAsia="Calibri" w:cs="Times New Roman"/>
          <w:b/>
          <w:szCs w:val="24"/>
          <w:u w:val="single"/>
          <w:lang w:val="en-IN"/>
        </w:rPr>
        <w:t>Academic Integrity Statement</w:t>
      </w:r>
    </w:p>
    <w:p w14:paraId="3AF80800" w14:textId="77777777" w:rsidR="004118D4" w:rsidRPr="003E6ADC" w:rsidRDefault="004118D4" w:rsidP="00286D8E">
      <w:pPr>
        <w:tabs>
          <w:tab w:val="left" w:pos="720"/>
        </w:tabs>
        <w:spacing w:after="0"/>
        <w:rPr>
          <w:rFonts w:cs="Times New Roman"/>
          <w:szCs w:val="24"/>
          <w:lang w:val="en-IN"/>
        </w:rPr>
      </w:pPr>
    </w:p>
    <w:p w14:paraId="5857B985" w14:textId="77777777" w:rsidR="004118D4" w:rsidRPr="003E6ADC" w:rsidRDefault="0059195A" w:rsidP="00286D8E">
      <w:pPr>
        <w:tabs>
          <w:tab w:val="left" w:pos="720"/>
        </w:tabs>
        <w:spacing w:after="0"/>
        <w:ind w:left="709"/>
        <w:rPr>
          <w:rFonts w:cs="Times New Roman"/>
          <w:b/>
          <w:szCs w:val="24"/>
          <w:lang w:val="en-IN"/>
        </w:rPr>
      </w:pPr>
      <w:r w:rsidRPr="003E6ADC">
        <w:rPr>
          <w:rFonts w:cs="Times New Roman"/>
          <w:szCs w:val="24"/>
          <w:lang w:val="en-IN"/>
        </w:rPr>
        <w:tab/>
        <w:t xml:space="preserve">Students are expected to carry out assigned work under </w:t>
      </w:r>
      <w:r w:rsidR="00992A00" w:rsidRPr="003E6ADC">
        <w:rPr>
          <w:rFonts w:cs="Times New Roman"/>
          <w:szCs w:val="24"/>
          <w:lang w:val="en-IN"/>
        </w:rPr>
        <w:t xml:space="preserve">Internal </w:t>
      </w:r>
      <w:r w:rsidRPr="003E6ADC">
        <w:rPr>
          <w:rFonts w:cs="Times New Roman"/>
          <w:szCs w:val="24"/>
          <w:lang w:val="en-IN"/>
        </w:rPr>
        <w:t xml:space="preserve">Continuous </w:t>
      </w:r>
      <w:r w:rsidR="00992A00" w:rsidRPr="003E6ADC">
        <w:rPr>
          <w:rFonts w:cs="Times New Roman"/>
          <w:szCs w:val="24"/>
          <w:lang w:val="en-IN"/>
        </w:rPr>
        <w:t>Assessment (ICA)</w:t>
      </w:r>
      <w:r w:rsidRPr="003E6ADC">
        <w:rPr>
          <w:rFonts w:cs="Times New Roman"/>
          <w:szCs w:val="24"/>
          <w:lang w:val="en-IN"/>
        </w:rPr>
        <w:t xml:space="preserve"> independently. Copying in any form is not acceptable and will invite strict disciplinary action. Evaluation of corresponding component will be affected proportionately in such cases. </w:t>
      </w:r>
      <w:r w:rsidR="002C62AE" w:rsidRPr="003E6ADC">
        <w:rPr>
          <w:rFonts w:cs="Times New Roman"/>
          <w:szCs w:val="24"/>
          <w:lang w:val="en-IN"/>
        </w:rPr>
        <w:t>Plagiarism detection</w:t>
      </w:r>
      <w:r w:rsidRPr="003E6ADC">
        <w:rPr>
          <w:rFonts w:cs="Times New Roman"/>
          <w:szCs w:val="24"/>
          <w:lang w:val="en-IN"/>
        </w:rPr>
        <w:t xml:space="preserve"> software will be used to check plagiarism wherever applicable. Academic integrity is expected from students in all components of course assessment.</w:t>
      </w:r>
    </w:p>
    <w:sectPr w:rsidR="004118D4" w:rsidRPr="003E6ADC" w:rsidSect="00B7144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9A0B" w14:textId="77777777" w:rsidR="00FE4D59" w:rsidRDefault="00FE4D59">
      <w:pPr>
        <w:spacing w:after="0"/>
      </w:pPr>
      <w:r>
        <w:separator/>
      </w:r>
    </w:p>
  </w:endnote>
  <w:endnote w:type="continuationSeparator" w:id="0">
    <w:p w14:paraId="19BACC18" w14:textId="77777777" w:rsidR="00FE4D59" w:rsidRDefault="00FE4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584895"/>
    </w:sdtPr>
    <w:sdtEndPr/>
    <w:sdtContent>
      <w:sdt>
        <w:sdtPr>
          <w:id w:val="1728636285"/>
        </w:sdtPr>
        <w:sdtEndPr/>
        <w:sdtContent>
          <w:p w14:paraId="1C10278D" w14:textId="7712833D" w:rsidR="00EA1B12" w:rsidRDefault="00EA1B1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6691C">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6691C">
              <w:rPr>
                <w:b/>
                <w:bCs/>
                <w:noProof/>
              </w:rPr>
              <w:t>9</w:t>
            </w:r>
            <w:r>
              <w:rPr>
                <w:b/>
                <w:bCs/>
                <w:szCs w:val="24"/>
              </w:rPr>
              <w:fldChar w:fldCharType="end"/>
            </w:r>
          </w:p>
        </w:sdtContent>
      </w:sdt>
    </w:sdtContent>
  </w:sdt>
  <w:p w14:paraId="32CA1534" w14:textId="77777777" w:rsidR="00EA1B12" w:rsidRDefault="00EA1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93BF" w14:textId="77777777" w:rsidR="00FE4D59" w:rsidRDefault="00FE4D59">
      <w:pPr>
        <w:spacing w:after="0"/>
      </w:pPr>
      <w:r>
        <w:separator/>
      </w:r>
    </w:p>
  </w:footnote>
  <w:footnote w:type="continuationSeparator" w:id="0">
    <w:p w14:paraId="594E4313" w14:textId="77777777" w:rsidR="00FE4D59" w:rsidRDefault="00FE4D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E971" w14:textId="41C5F3A6" w:rsidR="00EA1B12" w:rsidRDefault="00B6691C" w:rsidP="00EA1B12">
    <w:pPr>
      <w:pStyle w:val="Header"/>
      <w:rPr>
        <w:rFonts w:eastAsiaTheme="minorEastAsia" w:hAnsiTheme="minorEastAsia" w:cstheme="minorEastAsia"/>
      </w:rPr>
    </w:pPr>
    <w:r>
      <w:t xml:space="preserve">Course Policy                                                 </w:t>
    </w:r>
    <w:r w:rsidR="00EA1B12">
      <w:tab/>
    </w:r>
    <w:r w:rsidR="00EA1B12" w:rsidRPr="5F68C0A7">
      <w:rPr>
        <w:rFonts w:ascii="Book Antiqua" w:hAnsi="Book Antiqua"/>
      </w:rPr>
      <w:t>Advanced Social, Text and Media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7E5"/>
    <w:multiLevelType w:val="hybridMultilevel"/>
    <w:tmpl w:val="0F6E6462"/>
    <w:lvl w:ilvl="0" w:tplc="8908852C">
      <w:start w:val="1"/>
      <w:numFmt w:val="decimal"/>
      <w:lvlText w:val="%1."/>
      <w:lvlJc w:val="left"/>
      <w:pPr>
        <w:ind w:left="720" w:hanging="360"/>
      </w:pPr>
    </w:lvl>
    <w:lvl w:ilvl="1" w:tplc="6D608BE0">
      <w:start w:val="1"/>
      <w:numFmt w:val="lowerLetter"/>
      <w:lvlText w:val="%2."/>
      <w:lvlJc w:val="left"/>
      <w:pPr>
        <w:ind w:left="1440" w:hanging="360"/>
      </w:pPr>
    </w:lvl>
    <w:lvl w:ilvl="2" w:tplc="A7A04692">
      <w:start w:val="1"/>
      <w:numFmt w:val="lowerRoman"/>
      <w:lvlText w:val="%3."/>
      <w:lvlJc w:val="right"/>
      <w:pPr>
        <w:ind w:left="2160" w:hanging="180"/>
      </w:pPr>
    </w:lvl>
    <w:lvl w:ilvl="3" w:tplc="D7520192">
      <w:start w:val="1"/>
      <w:numFmt w:val="decimal"/>
      <w:lvlText w:val="%4."/>
      <w:lvlJc w:val="left"/>
      <w:pPr>
        <w:ind w:left="2880" w:hanging="360"/>
      </w:pPr>
    </w:lvl>
    <w:lvl w:ilvl="4" w:tplc="BBBC8AA2">
      <w:start w:val="1"/>
      <w:numFmt w:val="lowerLetter"/>
      <w:lvlText w:val="%5."/>
      <w:lvlJc w:val="left"/>
      <w:pPr>
        <w:ind w:left="3600" w:hanging="360"/>
      </w:pPr>
    </w:lvl>
    <w:lvl w:ilvl="5" w:tplc="0302B7C2">
      <w:start w:val="1"/>
      <w:numFmt w:val="lowerRoman"/>
      <w:lvlText w:val="%6."/>
      <w:lvlJc w:val="right"/>
      <w:pPr>
        <w:ind w:left="4320" w:hanging="180"/>
      </w:pPr>
    </w:lvl>
    <w:lvl w:ilvl="6" w:tplc="FC88AD18">
      <w:start w:val="1"/>
      <w:numFmt w:val="decimal"/>
      <w:lvlText w:val="%7."/>
      <w:lvlJc w:val="left"/>
      <w:pPr>
        <w:ind w:left="5040" w:hanging="360"/>
      </w:pPr>
    </w:lvl>
    <w:lvl w:ilvl="7" w:tplc="15A6052C">
      <w:start w:val="1"/>
      <w:numFmt w:val="lowerLetter"/>
      <w:lvlText w:val="%8."/>
      <w:lvlJc w:val="left"/>
      <w:pPr>
        <w:ind w:left="5760" w:hanging="360"/>
      </w:pPr>
    </w:lvl>
    <w:lvl w:ilvl="8" w:tplc="B7BA0D6C">
      <w:start w:val="1"/>
      <w:numFmt w:val="lowerRoman"/>
      <w:lvlText w:val="%9."/>
      <w:lvlJc w:val="right"/>
      <w:pPr>
        <w:ind w:left="6480" w:hanging="180"/>
      </w:pPr>
    </w:lvl>
  </w:abstractNum>
  <w:abstractNum w:abstractNumId="1" w15:restartNumberingAfterBreak="0">
    <w:nsid w:val="099D7E73"/>
    <w:multiLevelType w:val="multilevel"/>
    <w:tmpl w:val="915276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ACC6498"/>
    <w:multiLevelType w:val="hybridMultilevel"/>
    <w:tmpl w:val="7DC2E10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2A109A"/>
    <w:multiLevelType w:val="hybridMultilevel"/>
    <w:tmpl w:val="8D5214EE"/>
    <w:lvl w:ilvl="0" w:tplc="08FC0C70">
      <w:start w:val="1"/>
      <w:numFmt w:val="decimal"/>
      <w:lvlText w:val="%1."/>
      <w:lvlJc w:val="left"/>
      <w:pPr>
        <w:ind w:left="720" w:hanging="360"/>
      </w:pPr>
      <w:rPr>
        <w:rFonts w:ascii="Book Antiqua" w:hAnsi="Book Antiqua" w:cs="Calibri" w:hint="default"/>
        <w:color w:val="0F111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65C04"/>
    <w:multiLevelType w:val="hybridMultilevel"/>
    <w:tmpl w:val="DF1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C0EB1"/>
    <w:multiLevelType w:val="hybridMultilevel"/>
    <w:tmpl w:val="84CCFA66"/>
    <w:lvl w:ilvl="0" w:tplc="E898A7C6">
      <w:start w:val="1"/>
      <w:numFmt w:val="bullet"/>
      <w:lvlText w:val=""/>
      <w:lvlJc w:val="left"/>
      <w:pPr>
        <w:ind w:left="720" w:hanging="360"/>
      </w:pPr>
      <w:rPr>
        <w:rFonts w:ascii="Symbol" w:hAnsi="Symbol" w:hint="default"/>
      </w:rPr>
    </w:lvl>
    <w:lvl w:ilvl="1" w:tplc="F316550C">
      <w:start w:val="1"/>
      <w:numFmt w:val="bullet"/>
      <w:lvlText w:val="o"/>
      <w:lvlJc w:val="left"/>
      <w:pPr>
        <w:ind w:left="1440" w:hanging="360"/>
      </w:pPr>
      <w:rPr>
        <w:rFonts w:ascii="Courier New" w:hAnsi="Courier New" w:hint="default"/>
      </w:rPr>
    </w:lvl>
    <w:lvl w:ilvl="2" w:tplc="1FE4C288">
      <w:start w:val="1"/>
      <w:numFmt w:val="bullet"/>
      <w:lvlText w:val=""/>
      <w:lvlJc w:val="left"/>
      <w:pPr>
        <w:ind w:left="2160" w:hanging="360"/>
      </w:pPr>
      <w:rPr>
        <w:rFonts w:ascii="Wingdings" w:hAnsi="Wingdings" w:hint="default"/>
      </w:rPr>
    </w:lvl>
    <w:lvl w:ilvl="3" w:tplc="52C48934">
      <w:start w:val="1"/>
      <w:numFmt w:val="bullet"/>
      <w:lvlText w:val=""/>
      <w:lvlJc w:val="left"/>
      <w:pPr>
        <w:ind w:left="2880" w:hanging="360"/>
      </w:pPr>
      <w:rPr>
        <w:rFonts w:ascii="Symbol" w:hAnsi="Symbol" w:hint="default"/>
      </w:rPr>
    </w:lvl>
    <w:lvl w:ilvl="4" w:tplc="FA42761A">
      <w:start w:val="1"/>
      <w:numFmt w:val="bullet"/>
      <w:lvlText w:val="o"/>
      <w:lvlJc w:val="left"/>
      <w:pPr>
        <w:ind w:left="3600" w:hanging="360"/>
      </w:pPr>
      <w:rPr>
        <w:rFonts w:ascii="Courier New" w:hAnsi="Courier New" w:hint="default"/>
      </w:rPr>
    </w:lvl>
    <w:lvl w:ilvl="5" w:tplc="2784793A">
      <w:start w:val="1"/>
      <w:numFmt w:val="bullet"/>
      <w:lvlText w:val=""/>
      <w:lvlJc w:val="left"/>
      <w:pPr>
        <w:ind w:left="4320" w:hanging="360"/>
      </w:pPr>
      <w:rPr>
        <w:rFonts w:ascii="Wingdings" w:hAnsi="Wingdings" w:hint="default"/>
      </w:rPr>
    </w:lvl>
    <w:lvl w:ilvl="6" w:tplc="06960E24">
      <w:start w:val="1"/>
      <w:numFmt w:val="bullet"/>
      <w:lvlText w:val=""/>
      <w:lvlJc w:val="left"/>
      <w:pPr>
        <w:ind w:left="5040" w:hanging="360"/>
      </w:pPr>
      <w:rPr>
        <w:rFonts w:ascii="Symbol" w:hAnsi="Symbol" w:hint="default"/>
      </w:rPr>
    </w:lvl>
    <w:lvl w:ilvl="7" w:tplc="CD26D03A">
      <w:start w:val="1"/>
      <w:numFmt w:val="bullet"/>
      <w:lvlText w:val="o"/>
      <w:lvlJc w:val="left"/>
      <w:pPr>
        <w:ind w:left="5760" w:hanging="360"/>
      </w:pPr>
      <w:rPr>
        <w:rFonts w:ascii="Courier New" w:hAnsi="Courier New" w:hint="default"/>
      </w:rPr>
    </w:lvl>
    <w:lvl w:ilvl="8" w:tplc="CE42304A">
      <w:start w:val="1"/>
      <w:numFmt w:val="bullet"/>
      <w:lvlText w:val=""/>
      <w:lvlJc w:val="left"/>
      <w:pPr>
        <w:ind w:left="6480" w:hanging="360"/>
      </w:pPr>
      <w:rPr>
        <w:rFonts w:ascii="Wingdings" w:hAnsi="Wingdings" w:hint="default"/>
      </w:rPr>
    </w:lvl>
  </w:abstractNum>
  <w:abstractNum w:abstractNumId="7" w15:restartNumberingAfterBreak="0">
    <w:nsid w:val="214D442B"/>
    <w:multiLevelType w:val="hybridMultilevel"/>
    <w:tmpl w:val="EAD2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E7C87"/>
    <w:multiLevelType w:val="hybridMultilevel"/>
    <w:tmpl w:val="F97E10BE"/>
    <w:lvl w:ilvl="0" w:tplc="66BEE850">
      <w:start w:val="1"/>
      <w:numFmt w:val="bullet"/>
      <w:lvlText w:val="-"/>
      <w:lvlJc w:val="left"/>
      <w:pPr>
        <w:ind w:left="2570" w:hanging="360"/>
      </w:pPr>
      <w:rPr>
        <w:rFonts w:ascii="Calibri" w:eastAsiaTheme="minorHAnsi" w:hAnsi="Calibri" w:cs="Calibri" w:hint="default"/>
      </w:rPr>
    </w:lvl>
    <w:lvl w:ilvl="1" w:tplc="04090003" w:tentative="1">
      <w:start w:val="1"/>
      <w:numFmt w:val="bullet"/>
      <w:lvlText w:val="o"/>
      <w:lvlJc w:val="left"/>
      <w:pPr>
        <w:ind w:left="3290" w:hanging="360"/>
      </w:pPr>
      <w:rPr>
        <w:rFonts w:ascii="Courier New" w:hAnsi="Courier New" w:cs="Courier New" w:hint="default"/>
      </w:rPr>
    </w:lvl>
    <w:lvl w:ilvl="2" w:tplc="04090005" w:tentative="1">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9" w15:restartNumberingAfterBreak="0">
    <w:nsid w:val="25113FA8"/>
    <w:multiLevelType w:val="multilevel"/>
    <w:tmpl w:val="25113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F271EE"/>
    <w:multiLevelType w:val="hybridMultilevel"/>
    <w:tmpl w:val="343C2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F15D71"/>
    <w:multiLevelType w:val="hybridMultilevel"/>
    <w:tmpl w:val="CCE870A8"/>
    <w:lvl w:ilvl="0" w:tplc="4760ABD6">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B1B3991"/>
    <w:multiLevelType w:val="hybridMultilevel"/>
    <w:tmpl w:val="5AFE4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1767EF0"/>
    <w:multiLevelType w:val="hybridMultilevel"/>
    <w:tmpl w:val="2A9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43C4B"/>
    <w:multiLevelType w:val="hybridMultilevel"/>
    <w:tmpl w:val="F55445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66F65ED"/>
    <w:multiLevelType w:val="hybridMultilevel"/>
    <w:tmpl w:val="09F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A7FBF"/>
    <w:multiLevelType w:val="hybridMultilevel"/>
    <w:tmpl w:val="2F1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9851762"/>
    <w:multiLevelType w:val="hybridMultilevel"/>
    <w:tmpl w:val="4358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579ED"/>
    <w:multiLevelType w:val="hybridMultilevel"/>
    <w:tmpl w:val="8784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B4278"/>
    <w:multiLevelType w:val="hybridMultilevel"/>
    <w:tmpl w:val="5B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830BF"/>
    <w:multiLevelType w:val="hybridMultilevel"/>
    <w:tmpl w:val="5674119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E0B05"/>
    <w:multiLevelType w:val="hybridMultilevel"/>
    <w:tmpl w:val="A858B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E55E1B"/>
    <w:multiLevelType w:val="hybridMultilevel"/>
    <w:tmpl w:val="B522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601D13"/>
    <w:multiLevelType w:val="multilevel"/>
    <w:tmpl w:val="3CC00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116733"/>
    <w:multiLevelType w:val="hybridMultilevel"/>
    <w:tmpl w:val="EEA03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5132C"/>
    <w:multiLevelType w:val="hybridMultilevel"/>
    <w:tmpl w:val="6368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57CFA"/>
    <w:multiLevelType w:val="multilevel"/>
    <w:tmpl w:val="70C5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97018D"/>
    <w:multiLevelType w:val="hybridMultilevel"/>
    <w:tmpl w:val="36E20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C922BD"/>
    <w:multiLevelType w:val="hybridMultilevel"/>
    <w:tmpl w:val="EA2EA002"/>
    <w:lvl w:ilvl="0" w:tplc="41408CB4">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AE044C"/>
    <w:multiLevelType w:val="hybridMultilevel"/>
    <w:tmpl w:val="9FC83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691030">
    <w:abstractNumId w:val="32"/>
  </w:num>
  <w:num w:numId="2" w16cid:durableId="1080639282">
    <w:abstractNumId w:val="10"/>
  </w:num>
  <w:num w:numId="3" w16cid:durableId="1123618352">
    <w:abstractNumId w:val="20"/>
  </w:num>
  <w:num w:numId="4" w16cid:durableId="1686978500">
    <w:abstractNumId w:val="9"/>
  </w:num>
  <w:num w:numId="5" w16cid:durableId="1401320041">
    <w:abstractNumId w:val="30"/>
  </w:num>
  <w:num w:numId="6" w16cid:durableId="1155874848">
    <w:abstractNumId w:val="18"/>
  </w:num>
  <w:num w:numId="7" w16cid:durableId="1836069505">
    <w:abstractNumId w:val="13"/>
  </w:num>
  <w:num w:numId="8" w16cid:durableId="1706712360">
    <w:abstractNumId w:val="17"/>
  </w:num>
  <w:num w:numId="9" w16cid:durableId="1082071088">
    <w:abstractNumId w:val="19"/>
  </w:num>
  <w:num w:numId="10" w16cid:durableId="599875438">
    <w:abstractNumId w:val="24"/>
  </w:num>
  <w:num w:numId="11" w16cid:durableId="144706512">
    <w:abstractNumId w:val="2"/>
  </w:num>
  <w:num w:numId="12" w16cid:durableId="876117823">
    <w:abstractNumId w:val="7"/>
  </w:num>
  <w:num w:numId="13" w16cid:durableId="475489436">
    <w:abstractNumId w:val="5"/>
  </w:num>
  <w:num w:numId="14" w16cid:durableId="1404453524">
    <w:abstractNumId w:val="34"/>
  </w:num>
  <w:num w:numId="15" w16cid:durableId="1105534374">
    <w:abstractNumId w:val="28"/>
  </w:num>
  <w:num w:numId="16" w16cid:durableId="814680660">
    <w:abstractNumId w:val="31"/>
  </w:num>
  <w:num w:numId="17" w16cid:durableId="363285385">
    <w:abstractNumId w:val="22"/>
  </w:num>
  <w:num w:numId="18" w16cid:durableId="1983197252">
    <w:abstractNumId w:val="21"/>
  </w:num>
  <w:num w:numId="19" w16cid:durableId="1499535227">
    <w:abstractNumId w:val="33"/>
  </w:num>
  <w:num w:numId="20" w16cid:durableId="1554583034">
    <w:abstractNumId w:val="12"/>
  </w:num>
  <w:num w:numId="21" w16cid:durableId="346324553">
    <w:abstractNumId w:val="3"/>
  </w:num>
  <w:num w:numId="22" w16cid:durableId="920065486">
    <w:abstractNumId w:val="29"/>
  </w:num>
  <w:num w:numId="23" w16cid:durableId="1743798029">
    <w:abstractNumId w:val="23"/>
  </w:num>
  <w:num w:numId="24" w16cid:durableId="1335189445">
    <w:abstractNumId w:val="25"/>
  </w:num>
  <w:num w:numId="25" w16cid:durableId="1286499915">
    <w:abstractNumId w:val="8"/>
  </w:num>
  <w:num w:numId="26" w16cid:durableId="1250385616">
    <w:abstractNumId w:val="15"/>
  </w:num>
  <w:num w:numId="27" w16cid:durableId="1566987376">
    <w:abstractNumId w:val="14"/>
  </w:num>
  <w:num w:numId="28" w16cid:durableId="1022051759">
    <w:abstractNumId w:val="11"/>
  </w:num>
  <w:num w:numId="29" w16cid:durableId="1939827550">
    <w:abstractNumId w:val="27"/>
  </w:num>
  <w:num w:numId="30" w16cid:durableId="1218516356">
    <w:abstractNumId w:val="1"/>
  </w:num>
  <w:num w:numId="31" w16cid:durableId="2069526186">
    <w:abstractNumId w:val="26"/>
  </w:num>
  <w:num w:numId="32" w16cid:durableId="2061971562">
    <w:abstractNumId w:val="4"/>
  </w:num>
  <w:num w:numId="33" w16cid:durableId="55712233">
    <w:abstractNumId w:val="16"/>
  </w:num>
  <w:num w:numId="34" w16cid:durableId="1142961696">
    <w:abstractNumId w:val="6"/>
  </w:num>
  <w:num w:numId="35" w16cid:durableId="34440279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11"/>
    <w:rsid w:val="00001B7C"/>
    <w:rsid w:val="00005236"/>
    <w:rsid w:val="00005287"/>
    <w:rsid w:val="00007699"/>
    <w:rsid w:val="00010898"/>
    <w:rsid w:val="00013CD1"/>
    <w:rsid w:val="00013DCF"/>
    <w:rsid w:val="00020803"/>
    <w:rsid w:val="000228F5"/>
    <w:rsid w:val="00022953"/>
    <w:rsid w:val="00023D9E"/>
    <w:rsid w:val="000257B3"/>
    <w:rsid w:val="000278DD"/>
    <w:rsid w:val="0003068E"/>
    <w:rsid w:val="00031CF4"/>
    <w:rsid w:val="00033663"/>
    <w:rsid w:val="00035B1F"/>
    <w:rsid w:val="00035E15"/>
    <w:rsid w:val="000360A7"/>
    <w:rsid w:val="000369DA"/>
    <w:rsid w:val="00037DC0"/>
    <w:rsid w:val="00037EA4"/>
    <w:rsid w:val="00040DFE"/>
    <w:rsid w:val="000417FE"/>
    <w:rsid w:val="00041F33"/>
    <w:rsid w:val="000428A4"/>
    <w:rsid w:val="00044ADB"/>
    <w:rsid w:val="000460B1"/>
    <w:rsid w:val="00046537"/>
    <w:rsid w:val="00046A81"/>
    <w:rsid w:val="00047973"/>
    <w:rsid w:val="00051E0B"/>
    <w:rsid w:val="00053506"/>
    <w:rsid w:val="000541A2"/>
    <w:rsid w:val="00064892"/>
    <w:rsid w:val="00065932"/>
    <w:rsid w:val="000668ED"/>
    <w:rsid w:val="00070230"/>
    <w:rsid w:val="00071D0C"/>
    <w:rsid w:val="00073D33"/>
    <w:rsid w:val="00075266"/>
    <w:rsid w:val="00076E34"/>
    <w:rsid w:val="00085837"/>
    <w:rsid w:val="0008674D"/>
    <w:rsid w:val="0008696F"/>
    <w:rsid w:val="00086A38"/>
    <w:rsid w:val="00094175"/>
    <w:rsid w:val="0009431A"/>
    <w:rsid w:val="000966C3"/>
    <w:rsid w:val="00097194"/>
    <w:rsid w:val="000A091F"/>
    <w:rsid w:val="000A1DB2"/>
    <w:rsid w:val="000A304F"/>
    <w:rsid w:val="000A349A"/>
    <w:rsid w:val="000A443B"/>
    <w:rsid w:val="000A47B2"/>
    <w:rsid w:val="000A52C0"/>
    <w:rsid w:val="000A5B79"/>
    <w:rsid w:val="000B12F7"/>
    <w:rsid w:val="000B28F3"/>
    <w:rsid w:val="000B2BE2"/>
    <w:rsid w:val="000B588D"/>
    <w:rsid w:val="000B58DC"/>
    <w:rsid w:val="000C52AB"/>
    <w:rsid w:val="000C7712"/>
    <w:rsid w:val="000D0361"/>
    <w:rsid w:val="000D4355"/>
    <w:rsid w:val="000D585A"/>
    <w:rsid w:val="000E3431"/>
    <w:rsid w:val="000F0D29"/>
    <w:rsid w:val="000F17D3"/>
    <w:rsid w:val="001003DF"/>
    <w:rsid w:val="0010060B"/>
    <w:rsid w:val="001016CF"/>
    <w:rsid w:val="00103088"/>
    <w:rsid w:val="00103479"/>
    <w:rsid w:val="001052CA"/>
    <w:rsid w:val="001139E9"/>
    <w:rsid w:val="00116BF4"/>
    <w:rsid w:val="00117E74"/>
    <w:rsid w:val="00122864"/>
    <w:rsid w:val="00125665"/>
    <w:rsid w:val="001276FF"/>
    <w:rsid w:val="00133357"/>
    <w:rsid w:val="00134160"/>
    <w:rsid w:val="00134D7C"/>
    <w:rsid w:val="001350EB"/>
    <w:rsid w:val="001350F7"/>
    <w:rsid w:val="001360EB"/>
    <w:rsid w:val="00137053"/>
    <w:rsid w:val="00137805"/>
    <w:rsid w:val="00143AAC"/>
    <w:rsid w:val="00146430"/>
    <w:rsid w:val="00146697"/>
    <w:rsid w:val="0014770A"/>
    <w:rsid w:val="00150401"/>
    <w:rsid w:val="00153A65"/>
    <w:rsid w:val="00154C64"/>
    <w:rsid w:val="00161697"/>
    <w:rsid w:val="00165EA5"/>
    <w:rsid w:val="001665AA"/>
    <w:rsid w:val="00171000"/>
    <w:rsid w:val="00176AD8"/>
    <w:rsid w:val="00176CEF"/>
    <w:rsid w:val="00177DED"/>
    <w:rsid w:val="00180A30"/>
    <w:rsid w:val="00181205"/>
    <w:rsid w:val="001846EB"/>
    <w:rsid w:val="00190227"/>
    <w:rsid w:val="00190CBC"/>
    <w:rsid w:val="001928FF"/>
    <w:rsid w:val="001929AC"/>
    <w:rsid w:val="00192F03"/>
    <w:rsid w:val="001940A1"/>
    <w:rsid w:val="0019436B"/>
    <w:rsid w:val="001A1BF8"/>
    <w:rsid w:val="001A37EE"/>
    <w:rsid w:val="001B4280"/>
    <w:rsid w:val="001B499E"/>
    <w:rsid w:val="001B597C"/>
    <w:rsid w:val="001B5C7D"/>
    <w:rsid w:val="001C0F36"/>
    <w:rsid w:val="001C1B15"/>
    <w:rsid w:val="001C1C74"/>
    <w:rsid w:val="001C2419"/>
    <w:rsid w:val="001C2FD2"/>
    <w:rsid w:val="001C3DA6"/>
    <w:rsid w:val="001C6F1F"/>
    <w:rsid w:val="001C74B9"/>
    <w:rsid w:val="001D03D5"/>
    <w:rsid w:val="001D0617"/>
    <w:rsid w:val="001D3817"/>
    <w:rsid w:val="001D4E32"/>
    <w:rsid w:val="001D5DB3"/>
    <w:rsid w:val="001D6767"/>
    <w:rsid w:val="001E081D"/>
    <w:rsid w:val="001E1F42"/>
    <w:rsid w:val="001E2563"/>
    <w:rsid w:val="001E5000"/>
    <w:rsid w:val="001F387A"/>
    <w:rsid w:val="001F493C"/>
    <w:rsid w:val="001F6BAA"/>
    <w:rsid w:val="001F787D"/>
    <w:rsid w:val="00202CEC"/>
    <w:rsid w:val="00203871"/>
    <w:rsid w:val="00203B65"/>
    <w:rsid w:val="002064C6"/>
    <w:rsid w:val="002072BE"/>
    <w:rsid w:val="00207B7B"/>
    <w:rsid w:val="0021457C"/>
    <w:rsid w:val="002170CD"/>
    <w:rsid w:val="00222358"/>
    <w:rsid w:val="00222AB4"/>
    <w:rsid w:val="00222EE1"/>
    <w:rsid w:val="00225CCF"/>
    <w:rsid w:val="00227A07"/>
    <w:rsid w:val="00227DD9"/>
    <w:rsid w:val="00232087"/>
    <w:rsid w:val="002320CF"/>
    <w:rsid w:val="00232923"/>
    <w:rsid w:val="00232E2A"/>
    <w:rsid w:val="00233303"/>
    <w:rsid w:val="002340DF"/>
    <w:rsid w:val="00236950"/>
    <w:rsid w:val="002371B2"/>
    <w:rsid w:val="00240DAD"/>
    <w:rsid w:val="0024391A"/>
    <w:rsid w:val="00244AF1"/>
    <w:rsid w:val="002453E9"/>
    <w:rsid w:val="00246237"/>
    <w:rsid w:val="00246AA7"/>
    <w:rsid w:val="00246BDA"/>
    <w:rsid w:val="00260DE2"/>
    <w:rsid w:val="00260FEB"/>
    <w:rsid w:val="00262348"/>
    <w:rsid w:val="00263FBE"/>
    <w:rsid w:val="00264190"/>
    <w:rsid w:val="00265AAA"/>
    <w:rsid w:val="00267F24"/>
    <w:rsid w:val="002716B4"/>
    <w:rsid w:val="002731ED"/>
    <w:rsid w:val="00276963"/>
    <w:rsid w:val="00276A67"/>
    <w:rsid w:val="00276BCD"/>
    <w:rsid w:val="00276BF0"/>
    <w:rsid w:val="002806BC"/>
    <w:rsid w:val="00280F8E"/>
    <w:rsid w:val="00284D93"/>
    <w:rsid w:val="00286D48"/>
    <w:rsid w:val="00286D8E"/>
    <w:rsid w:val="002933AB"/>
    <w:rsid w:val="00296E33"/>
    <w:rsid w:val="002A01CF"/>
    <w:rsid w:val="002A5B50"/>
    <w:rsid w:val="002A6A43"/>
    <w:rsid w:val="002A7FA1"/>
    <w:rsid w:val="002B0918"/>
    <w:rsid w:val="002B0D9E"/>
    <w:rsid w:val="002B3891"/>
    <w:rsid w:val="002B49FB"/>
    <w:rsid w:val="002B4F15"/>
    <w:rsid w:val="002B6486"/>
    <w:rsid w:val="002C0C63"/>
    <w:rsid w:val="002C2B8C"/>
    <w:rsid w:val="002C4292"/>
    <w:rsid w:val="002C49E2"/>
    <w:rsid w:val="002C62AE"/>
    <w:rsid w:val="002C6CA4"/>
    <w:rsid w:val="002C6E19"/>
    <w:rsid w:val="002C70DD"/>
    <w:rsid w:val="002D1772"/>
    <w:rsid w:val="002D3665"/>
    <w:rsid w:val="002D79EE"/>
    <w:rsid w:val="002E0015"/>
    <w:rsid w:val="002E11C2"/>
    <w:rsid w:val="002E1606"/>
    <w:rsid w:val="002E361D"/>
    <w:rsid w:val="002E4001"/>
    <w:rsid w:val="002E4A33"/>
    <w:rsid w:val="002E5863"/>
    <w:rsid w:val="002E7C01"/>
    <w:rsid w:val="002F17A9"/>
    <w:rsid w:val="002F2AE0"/>
    <w:rsid w:val="002F541C"/>
    <w:rsid w:val="00302FB9"/>
    <w:rsid w:val="003039CF"/>
    <w:rsid w:val="00304FAE"/>
    <w:rsid w:val="00305DD7"/>
    <w:rsid w:val="00307184"/>
    <w:rsid w:val="003102D9"/>
    <w:rsid w:val="003111E7"/>
    <w:rsid w:val="00313CFD"/>
    <w:rsid w:val="00314714"/>
    <w:rsid w:val="00314F0E"/>
    <w:rsid w:val="00315767"/>
    <w:rsid w:val="00316387"/>
    <w:rsid w:val="0031752B"/>
    <w:rsid w:val="00320F10"/>
    <w:rsid w:val="00330E41"/>
    <w:rsid w:val="003313C5"/>
    <w:rsid w:val="00331FD7"/>
    <w:rsid w:val="00340853"/>
    <w:rsid w:val="00342872"/>
    <w:rsid w:val="00342FBC"/>
    <w:rsid w:val="00343D7B"/>
    <w:rsid w:val="00344DF9"/>
    <w:rsid w:val="003503B8"/>
    <w:rsid w:val="00350D90"/>
    <w:rsid w:val="003524E5"/>
    <w:rsid w:val="00354AB0"/>
    <w:rsid w:val="00355305"/>
    <w:rsid w:val="00355557"/>
    <w:rsid w:val="00355E67"/>
    <w:rsid w:val="00360C14"/>
    <w:rsid w:val="003618BD"/>
    <w:rsid w:val="00365171"/>
    <w:rsid w:val="00370644"/>
    <w:rsid w:val="00371ECE"/>
    <w:rsid w:val="0037235E"/>
    <w:rsid w:val="00373CED"/>
    <w:rsid w:val="00374FE8"/>
    <w:rsid w:val="0038059F"/>
    <w:rsid w:val="00380F1B"/>
    <w:rsid w:val="0038240C"/>
    <w:rsid w:val="00386478"/>
    <w:rsid w:val="00390708"/>
    <w:rsid w:val="00390A75"/>
    <w:rsid w:val="00391CEA"/>
    <w:rsid w:val="0039730B"/>
    <w:rsid w:val="003A1FA7"/>
    <w:rsid w:val="003A2CDB"/>
    <w:rsid w:val="003A44C0"/>
    <w:rsid w:val="003A4FA9"/>
    <w:rsid w:val="003A5597"/>
    <w:rsid w:val="003A5782"/>
    <w:rsid w:val="003A6836"/>
    <w:rsid w:val="003A6F1F"/>
    <w:rsid w:val="003C1704"/>
    <w:rsid w:val="003C2A16"/>
    <w:rsid w:val="003C4464"/>
    <w:rsid w:val="003C54C5"/>
    <w:rsid w:val="003C6D24"/>
    <w:rsid w:val="003D0C7A"/>
    <w:rsid w:val="003D121E"/>
    <w:rsid w:val="003D1CF0"/>
    <w:rsid w:val="003D31C5"/>
    <w:rsid w:val="003D3D3B"/>
    <w:rsid w:val="003D5C78"/>
    <w:rsid w:val="003D7EF5"/>
    <w:rsid w:val="003E1637"/>
    <w:rsid w:val="003E3A54"/>
    <w:rsid w:val="003E4B89"/>
    <w:rsid w:val="003E68F2"/>
    <w:rsid w:val="003E6ADC"/>
    <w:rsid w:val="003E73BB"/>
    <w:rsid w:val="003F25CE"/>
    <w:rsid w:val="003F680E"/>
    <w:rsid w:val="003F768F"/>
    <w:rsid w:val="0040202B"/>
    <w:rsid w:val="0040261A"/>
    <w:rsid w:val="00402750"/>
    <w:rsid w:val="00403A60"/>
    <w:rsid w:val="00403FE7"/>
    <w:rsid w:val="004107B9"/>
    <w:rsid w:val="004113E9"/>
    <w:rsid w:val="0041144A"/>
    <w:rsid w:val="004115F4"/>
    <w:rsid w:val="00411828"/>
    <w:rsid w:val="004118D4"/>
    <w:rsid w:val="00413BD0"/>
    <w:rsid w:val="00414B43"/>
    <w:rsid w:val="00416FBF"/>
    <w:rsid w:val="00417606"/>
    <w:rsid w:val="00417A53"/>
    <w:rsid w:val="004200D3"/>
    <w:rsid w:val="00420ED4"/>
    <w:rsid w:val="004226F6"/>
    <w:rsid w:val="00422A69"/>
    <w:rsid w:val="004232EC"/>
    <w:rsid w:val="0042340C"/>
    <w:rsid w:val="00424681"/>
    <w:rsid w:val="004265BD"/>
    <w:rsid w:val="00427AA0"/>
    <w:rsid w:val="004338CC"/>
    <w:rsid w:val="00437D0A"/>
    <w:rsid w:val="00437D13"/>
    <w:rsid w:val="00440476"/>
    <w:rsid w:val="00440DD8"/>
    <w:rsid w:val="00442765"/>
    <w:rsid w:val="00442F3C"/>
    <w:rsid w:val="004507EA"/>
    <w:rsid w:val="00450D4D"/>
    <w:rsid w:val="00452A85"/>
    <w:rsid w:val="00453AD4"/>
    <w:rsid w:val="004542A1"/>
    <w:rsid w:val="0045442D"/>
    <w:rsid w:val="004556D3"/>
    <w:rsid w:val="00455D8B"/>
    <w:rsid w:val="00456B57"/>
    <w:rsid w:val="00464AC2"/>
    <w:rsid w:val="00464E02"/>
    <w:rsid w:val="00467CAE"/>
    <w:rsid w:val="00470755"/>
    <w:rsid w:val="00471857"/>
    <w:rsid w:val="004733FA"/>
    <w:rsid w:val="00473403"/>
    <w:rsid w:val="00474A8B"/>
    <w:rsid w:val="0047652F"/>
    <w:rsid w:val="00477CCD"/>
    <w:rsid w:val="004808EB"/>
    <w:rsid w:val="0048118F"/>
    <w:rsid w:val="00483729"/>
    <w:rsid w:val="00483C20"/>
    <w:rsid w:val="00485956"/>
    <w:rsid w:val="00486FFF"/>
    <w:rsid w:val="0049309D"/>
    <w:rsid w:val="00495E09"/>
    <w:rsid w:val="00497FBA"/>
    <w:rsid w:val="004A0D8B"/>
    <w:rsid w:val="004A499D"/>
    <w:rsid w:val="004A53D0"/>
    <w:rsid w:val="004A6C13"/>
    <w:rsid w:val="004A7648"/>
    <w:rsid w:val="004A7C83"/>
    <w:rsid w:val="004B125B"/>
    <w:rsid w:val="004B5E07"/>
    <w:rsid w:val="004C2E79"/>
    <w:rsid w:val="004C7B22"/>
    <w:rsid w:val="004D2D96"/>
    <w:rsid w:val="004D611E"/>
    <w:rsid w:val="004E0375"/>
    <w:rsid w:val="004E222D"/>
    <w:rsid w:val="004E3F08"/>
    <w:rsid w:val="004E516D"/>
    <w:rsid w:val="004E66E0"/>
    <w:rsid w:val="004E6AD8"/>
    <w:rsid w:val="004F27F7"/>
    <w:rsid w:val="004F2D88"/>
    <w:rsid w:val="004F34FE"/>
    <w:rsid w:val="004F38A9"/>
    <w:rsid w:val="004F4205"/>
    <w:rsid w:val="004F7987"/>
    <w:rsid w:val="00500260"/>
    <w:rsid w:val="00501566"/>
    <w:rsid w:val="00501B2A"/>
    <w:rsid w:val="005025E5"/>
    <w:rsid w:val="0050368E"/>
    <w:rsid w:val="005075D7"/>
    <w:rsid w:val="00507B57"/>
    <w:rsid w:val="005107E9"/>
    <w:rsid w:val="005116A8"/>
    <w:rsid w:val="00512B65"/>
    <w:rsid w:val="005179E9"/>
    <w:rsid w:val="00522DCD"/>
    <w:rsid w:val="0052412D"/>
    <w:rsid w:val="0052797C"/>
    <w:rsid w:val="00527C91"/>
    <w:rsid w:val="00527EED"/>
    <w:rsid w:val="00530173"/>
    <w:rsid w:val="005322C7"/>
    <w:rsid w:val="00533018"/>
    <w:rsid w:val="00533679"/>
    <w:rsid w:val="005375AD"/>
    <w:rsid w:val="005402E1"/>
    <w:rsid w:val="00541FCD"/>
    <w:rsid w:val="00542B0D"/>
    <w:rsid w:val="00544D4C"/>
    <w:rsid w:val="0054655C"/>
    <w:rsid w:val="00546D64"/>
    <w:rsid w:val="00550170"/>
    <w:rsid w:val="005572B5"/>
    <w:rsid w:val="00563203"/>
    <w:rsid w:val="0056366A"/>
    <w:rsid w:val="00563A78"/>
    <w:rsid w:val="00563FCB"/>
    <w:rsid w:val="0056503F"/>
    <w:rsid w:val="005669C7"/>
    <w:rsid w:val="005707BB"/>
    <w:rsid w:val="00572B69"/>
    <w:rsid w:val="00574B76"/>
    <w:rsid w:val="005753CA"/>
    <w:rsid w:val="00575A7A"/>
    <w:rsid w:val="00576CBC"/>
    <w:rsid w:val="005815D1"/>
    <w:rsid w:val="00581B62"/>
    <w:rsid w:val="00583826"/>
    <w:rsid w:val="00583BD3"/>
    <w:rsid w:val="00584A5C"/>
    <w:rsid w:val="00585130"/>
    <w:rsid w:val="00587461"/>
    <w:rsid w:val="00590343"/>
    <w:rsid w:val="0059195A"/>
    <w:rsid w:val="00592484"/>
    <w:rsid w:val="0059285C"/>
    <w:rsid w:val="00592DF4"/>
    <w:rsid w:val="00593EB3"/>
    <w:rsid w:val="005A01CC"/>
    <w:rsid w:val="005A180A"/>
    <w:rsid w:val="005A1A1E"/>
    <w:rsid w:val="005A3609"/>
    <w:rsid w:val="005A4519"/>
    <w:rsid w:val="005A4BCC"/>
    <w:rsid w:val="005A7247"/>
    <w:rsid w:val="005B1A55"/>
    <w:rsid w:val="005B1F9D"/>
    <w:rsid w:val="005B4DEE"/>
    <w:rsid w:val="005B64DB"/>
    <w:rsid w:val="005C012A"/>
    <w:rsid w:val="005C269E"/>
    <w:rsid w:val="005C27DF"/>
    <w:rsid w:val="005C47C8"/>
    <w:rsid w:val="005C6136"/>
    <w:rsid w:val="005D06D1"/>
    <w:rsid w:val="005D5331"/>
    <w:rsid w:val="005D605E"/>
    <w:rsid w:val="005E1DFB"/>
    <w:rsid w:val="005E3FA8"/>
    <w:rsid w:val="005E6C37"/>
    <w:rsid w:val="005F1227"/>
    <w:rsid w:val="005F2357"/>
    <w:rsid w:val="005F378A"/>
    <w:rsid w:val="005F3842"/>
    <w:rsid w:val="005F46BF"/>
    <w:rsid w:val="005F7C0B"/>
    <w:rsid w:val="00604234"/>
    <w:rsid w:val="00604350"/>
    <w:rsid w:val="00605AC2"/>
    <w:rsid w:val="0061017A"/>
    <w:rsid w:val="006108BD"/>
    <w:rsid w:val="00611820"/>
    <w:rsid w:val="0061260C"/>
    <w:rsid w:val="00614F76"/>
    <w:rsid w:val="00617C50"/>
    <w:rsid w:val="00621ACB"/>
    <w:rsid w:val="00621E84"/>
    <w:rsid w:val="006220C9"/>
    <w:rsid w:val="00624018"/>
    <w:rsid w:val="00625B3E"/>
    <w:rsid w:val="00626BC5"/>
    <w:rsid w:val="00627F61"/>
    <w:rsid w:val="00633554"/>
    <w:rsid w:val="006402DB"/>
    <w:rsid w:val="00640546"/>
    <w:rsid w:val="006405FC"/>
    <w:rsid w:val="00641068"/>
    <w:rsid w:val="00641B84"/>
    <w:rsid w:val="006428D3"/>
    <w:rsid w:val="006430B8"/>
    <w:rsid w:val="00644665"/>
    <w:rsid w:val="006449DA"/>
    <w:rsid w:val="0064512C"/>
    <w:rsid w:val="006451D9"/>
    <w:rsid w:val="006468B0"/>
    <w:rsid w:val="00647ACB"/>
    <w:rsid w:val="006508D8"/>
    <w:rsid w:val="00651E32"/>
    <w:rsid w:val="006520C8"/>
    <w:rsid w:val="00652101"/>
    <w:rsid w:val="006523A1"/>
    <w:rsid w:val="00653920"/>
    <w:rsid w:val="00654DDC"/>
    <w:rsid w:val="0065501D"/>
    <w:rsid w:val="006554F4"/>
    <w:rsid w:val="00655EEA"/>
    <w:rsid w:val="00657BE2"/>
    <w:rsid w:val="00661F75"/>
    <w:rsid w:val="00662454"/>
    <w:rsid w:val="006636AC"/>
    <w:rsid w:val="00664878"/>
    <w:rsid w:val="00673733"/>
    <w:rsid w:val="00673922"/>
    <w:rsid w:val="00673CA0"/>
    <w:rsid w:val="00674949"/>
    <w:rsid w:val="0067733C"/>
    <w:rsid w:val="006800D1"/>
    <w:rsid w:val="00681C90"/>
    <w:rsid w:val="0068200A"/>
    <w:rsid w:val="0068737F"/>
    <w:rsid w:val="00687A56"/>
    <w:rsid w:val="00690749"/>
    <w:rsid w:val="00692DF2"/>
    <w:rsid w:val="006A1738"/>
    <w:rsid w:val="006A42B9"/>
    <w:rsid w:val="006A5838"/>
    <w:rsid w:val="006A5E98"/>
    <w:rsid w:val="006B4C7A"/>
    <w:rsid w:val="006B597B"/>
    <w:rsid w:val="006B6D57"/>
    <w:rsid w:val="006C0068"/>
    <w:rsid w:val="006C3274"/>
    <w:rsid w:val="006C5BCF"/>
    <w:rsid w:val="006C611F"/>
    <w:rsid w:val="006C65A8"/>
    <w:rsid w:val="006D1742"/>
    <w:rsid w:val="006D1D1E"/>
    <w:rsid w:val="006D371E"/>
    <w:rsid w:val="006D499F"/>
    <w:rsid w:val="006D5E1F"/>
    <w:rsid w:val="006D6799"/>
    <w:rsid w:val="006D6E37"/>
    <w:rsid w:val="006E0CF6"/>
    <w:rsid w:val="006E0FF9"/>
    <w:rsid w:val="006E12AB"/>
    <w:rsid w:val="006E1C52"/>
    <w:rsid w:val="006E2651"/>
    <w:rsid w:val="006E35B7"/>
    <w:rsid w:val="006E6F9C"/>
    <w:rsid w:val="006F1106"/>
    <w:rsid w:val="006F4D38"/>
    <w:rsid w:val="006F6E11"/>
    <w:rsid w:val="006F7793"/>
    <w:rsid w:val="006F7DDD"/>
    <w:rsid w:val="007005A3"/>
    <w:rsid w:val="007014CE"/>
    <w:rsid w:val="007026B1"/>
    <w:rsid w:val="00703FED"/>
    <w:rsid w:val="00705C68"/>
    <w:rsid w:val="007074CF"/>
    <w:rsid w:val="00711213"/>
    <w:rsid w:val="00711360"/>
    <w:rsid w:val="00712271"/>
    <w:rsid w:val="00714436"/>
    <w:rsid w:val="00714A36"/>
    <w:rsid w:val="00716796"/>
    <w:rsid w:val="00716F7F"/>
    <w:rsid w:val="00717597"/>
    <w:rsid w:val="00724725"/>
    <w:rsid w:val="00727AFA"/>
    <w:rsid w:val="00730B67"/>
    <w:rsid w:val="00731137"/>
    <w:rsid w:val="0073244F"/>
    <w:rsid w:val="00735736"/>
    <w:rsid w:val="00740210"/>
    <w:rsid w:val="00740A84"/>
    <w:rsid w:val="00742DEA"/>
    <w:rsid w:val="00743E98"/>
    <w:rsid w:val="00744B44"/>
    <w:rsid w:val="00744DA8"/>
    <w:rsid w:val="00745229"/>
    <w:rsid w:val="00747E0B"/>
    <w:rsid w:val="00747FD5"/>
    <w:rsid w:val="0075175D"/>
    <w:rsid w:val="00753286"/>
    <w:rsid w:val="00754C44"/>
    <w:rsid w:val="007575D3"/>
    <w:rsid w:val="00760D59"/>
    <w:rsid w:val="00761292"/>
    <w:rsid w:val="00763145"/>
    <w:rsid w:val="007650E1"/>
    <w:rsid w:val="0076517C"/>
    <w:rsid w:val="00765257"/>
    <w:rsid w:val="00766FCD"/>
    <w:rsid w:val="00770034"/>
    <w:rsid w:val="00771422"/>
    <w:rsid w:val="007732C4"/>
    <w:rsid w:val="0077409A"/>
    <w:rsid w:val="007749E3"/>
    <w:rsid w:val="007758C5"/>
    <w:rsid w:val="00776FDC"/>
    <w:rsid w:val="00777009"/>
    <w:rsid w:val="00780358"/>
    <w:rsid w:val="00782529"/>
    <w:rsid w:val="007836B2"/>
    <w:rsid w:val="007840B6"/>
    <w:rsid w:val="007843FC"/>
    <w:rsid w:val="007849D4"/>
    <w:rsid w:val="00784D1E"/>
    <w:rsid w:val="007878BC"/>
    <w:rsid w:val="00791916"/>
    <w:rsid w:val="007932F5"/>
    <w:rsid w:val="00793748"/>
    <w:rsid w:val="00793AEC"/>
    <w:rsid w:val="00797A28"/>
    <w:rsid w:val="007A00F8"/>
    <w:rsid w:val="007A0604"/>
    <w:rsid w:val="007A46F9"/>
    <w:rsid w:val="007B16CA"/>
    <w:rsid w:val="007B27E0"/>
    <w:rsid w:val="007B4F14"/>
    <w:rsid w:val="007B6256"/>
    <w:rsid w:val="007B6D5E"/>
    <w:rsid w:val="007C09B0"/>
    <w:rsid w:val="007C3048"/>
    <w:rsid w:val="007C4DE0"/>
    <w:rsid w:val="007C79DE"/>
    <w:rsid w:val="007D0ED7"/>
    <w:rsid w:val="007D1505"/>
    <w:rsid w:val="007D1EEB"/>
    <w:rsid w:val="007D2FC4"/>
    <w:rsid w:val="007D3ACC"/>
    <w:rsid w:val="007D4360"/>
    <w:rsid w:val="007D6D6D"/>
    <w:rsid w:val="007E1D2E"/>
    <w:rsid w:val="007E208E"/>
    <w:rsid w:val="007E4E11"/>
    <w:rsid w:val="007E510A"/>
    <w:rsid w:val="007E64C9"/>
    <w:rsid w:val="007E6A0B"/>
    <w:rsid w:val="007E70B9"/>
    <w:rsid w:val="007E75FA"/>
    <w:rsid w:val="007F386F"/>
    <w:rsid w:val="007F3963"/>
    <w:rsid w:val="007F4B98"/>
    <w:rsid w:val="008001E1"/>
    <w:rsid w:val="00802177"/>
    <w:rsid w:val="008026B0"/>
    <w:rsid w:val="00802912"/>
    <w:rsid w:val="008037BA"/>
    <w:rsid w:val="00804C62"/>
    <w:rsid w:val="00805AFF"/>
    <w:rsid w:val="0080768E"/>
    <w:rsid w:val="00810C3A"/>
    <w:rsid w:val="008117AA"/>
    <w:rsid w:val="00813283"/>
    <w:rsid w:val="00813C7D"/>
    <w:rsid w:val="00813FFA"/>
    <w:rsid w:val="00815BE1"/>
    <w:rsid w:val="00816933"/>
    <w:rsid w:val="00816FC1"/>
    <w:rsid w:val="00821B6E"/>
    <w:rsid w:val="00825BA1"/>
    <w:rsid w:val="00827304"/>
    <w:rsid w:val="0083383D"/>
    <w:rsid w:val="00833A06"/>
    <w:rsid w:val="00833B12"/>
    <w:rsid w:val="00833C41"/>
    <w:rsid w:val="00834EAD"/>
    <w:rsid w:val="00834ED9"/>
    <w:rsid w:val="00836AA1"/>
    <w:rsid w:val="008375B9"/>
    <w:rsid w:val="0084059B"/>
    <w:rsid w:val="008420D9"/>
    <w:rsid w:val="008454DD"/>
    <w:rsid w:val="00846D9A"/>
    <w:rsid w:val="00847253"/>
    <w:rsid w:val="00847BB2"/>
    <w:rsid w:val="008503F7"/>
    <w:rsid w:val="00850ACB"/>
    <w:rsid w:val="0085102B"/>
    <w:rsid w:val="0085146E"/>
    <w:rsid w:val="0086127B"/>
    <w:rsid w:val="0086200B"/>
    <w:rsid w:val="00862273"/>
    <w:rsid w:val="00862C6E"/>
    <w:rsid w:val="008651F9"/>
    <w:rsid w:val="00867551"/>
    <w:rsid w:val="0087034C"/>
    <w:rsid w:val="008736D1"/>
    <w:rsid w:val="0087638C"/>
    <w:rsid w:val="00876818"/>
    <w:rsid w:val="008803BA"/>
    <w:rsid w:val="00882721"/>
    <w:rsid w:val="00882F2F"/>
    <w:rsid w:val="00886D17"/>
    <w:rsid w:val="00892A95"/>
    <w:rsid w:val="00893CAC"/>
    <w:rsid w:val="00894D05"/>
    <w:rsid w:val="00896322"/>
    <w:rsid w:val="008973CB"/>
    <w:rsid w:val="00897539"/>
    <w:rsid w:val="008A03E8"/>
    <w:rsid w:val="008A0648"/>
    <w:rsid w:val="008A11A1"/>
    <w:rsid w:val="008A3C94"/>
    <w:rsid w:val="008A4093"/>
    <w:rsid w:val="008A4844"/>
    <w:rsid w:val="008A58A7"/>
    <w:rsid w:val="008A60F7"/>
    <w:rsid w:val="008A78BF"/>
    <w:rsid w:val="008B296E"/>
    <w:rsid w:val="008B3C32"/>
    <w:rsid w:val="008B5EE9"/>
    <w:rsid w:val="008B64CD"/>
    <w:rsid w:val="008C42B7"/>
    <w:rsid w:val="008C49B0"/>
    <w:rsid w:val="008C53C0"/>
    <w:rsid w:val="008C5484"/>
    <w:rsid w:val="008D2B5C"/>
    <w:rsid w:val="008D4A0D"/>
    <w:rsid w:val="008D6255"/>
    <w:rsid w:val="008E381A"/>
    <w:rsid w:val="008E3C49"/>
    <w:rsid w:val="008E615A"/>
    <w:rsid w:val="008F19E6"/>
    <w:rsid w:val="008F1FD2"/>
    <w:rsid w:val="008F4D18"/>
    <w:rsid w:val="008F5421"/>
    <w:rsid w:val="008F6980"/>
    <w:rsid w:val="008F75FA"/>
    <w:rsid w:val="0090079A"/>
    <w:rsid w:val="00902840"/>
    <w:rsid w:val="00902864"/>
    <w:rsid w:val="0090471C"/>
    <w:rsid w:val="009049FC"/>
    <w:rsid w:val="00904D85"/>
    <w:rsid w:val="009128BD"/>
    <w:rsid w:val="00914242"/>
    <w:rsid w:val="009144A9"/>
    <w:rsid w:val="00920ECE"/>
    <w:rsid w:val="00921DF8"/>
    <w:rsid w:val="00924CF4"/>
    <w:rsid w:val="009252A9"/>
    <w:rsid w:val="0092730C"/>
    <w:rsid w:val="00930580"/>
    <w:rsid w:val="00932014"/>
    <w:rsid w:val="0093267B"/>
    <w:rsid w:val="0093525A"/>
    <w:rsid w:val="009352DE"/>
    <w:rsid w:val="00935AEA"/>
    <w:rsid w:val="00940C65"/>
    <w:rsid w:val="0094261A"/>
    <w:rsid w:val="0094314E"/>
    <w:rsid w:val="009453D8"/>
    <w:rsid w:val="00946411"/>
    <w:rsid w:val="00947221"/>
    <w:rsid w:val="009513F6"/>
    <w:rsid w:val="00957F6D"/>
    <w:rsid w:val="0096119C"/>
    <w:rsid w:val="00966655"/>
    <w:rsid w:val="0097124F"/>
    <w:rsid w:val="00973CAB"/>
    <w:rsid w:val="0097464C"/>
    <w:rsid w:val="00974BB0"/>
    <w:rsid w:val="009751C8"/>
    <w:rsid w:val="00976E12"/>
    <w:rsid w:val="0098009C"/>
    <w:rsid w:val="009815C8"/>
    <w:rsid w:val="009853DB"/>
    <w:rsid w:val="00985863"/>
    <w:rsid w:val="00985A83"/>
    <w:rsid w:val="00985C9E"/>
    <w:rsid w:val="00987FA4"/>
    <w:rsid w:val="00992687"/>
    <w:rsid w:val="00992A00"/>
    <w:rsid w:val="009A2018"/>
    <w:rsid w:val="009A2FBD"/>
    <w:rsid w:val="009A372F"/>
    <w:rsid w:val="009A55BB"/>
    <w:rsid w:val="009A699F"/>
    <w:rsid w:val="009A72C1"/>
    <w:rsid w:val="009B08A6"/>
    <w:rsid w:val="009B33C0"/>
    <w:rsid w:val="009C04E4"/>
    <w:rsid w:val="009C3302"/>
    <w:rsid w:val="009C51B7"/>
    <w:rsid w:val="009C5A1D"/>
    <w:rsid w:val="009D0712"/>
    <w:rsid w:val="009D25B5"/>
    <w:rsid w:val="009D452F"/>
    <w:rsid w:val="009D5B4B"/>
    <w:rsid w:val="009D6693"/>
    <w:rsid w:val="009D688B"/>
    <w:rsid w:val="009D74E9"/>
    <w:rsid w:val="009E4EEF"/>
    <w:rsid w:val="009E6021"/>
    <w:rsid w:val="009F015E"/>
    <w:rsid w:val="009F0ED7"/>
    <w:rsid w:val="009F1BB7"/>
    <w:rsid w:val="009F2FC8"/>
    <w:rsid w:val="009F378A"/>
    <w:rsid w:val="009F5AE9"/>
    <w:rsid w:val="00A068D4"/>
    <w:rsid w:val="00A07397"/>
    <w:rsid w:val="00A1027A"/>
    <w:rsid w:val="00A105A1"/>
    <w:rsid w:val="00A12499"/>
    <w:rsid w:val="00A15C27"/>
    <w:rsid w:val="00A16C04"/>
    <w:rsid w:val="00A17BCF"/>
    <w:rsid w:val="00A17EC8"/>
    <w:rsid w:val="00A21515"/>
    <w:rsid w:val="00A23990"/>
    <w:rsid w:val="00A23A29"/>
    <w:rsid w:val="00A267CF"/>
    <w:rsid w:val="00A27FF1"/>
    <w:rsid w:val="00A31E9E"/>
    <w:rsid w:val="00A338D4"/>
    <w:rsid w:val="00A34CC2"/>
    <w:rsid w:val="00A35AF9"/>
    <w:rsid w:val="00A41C88"/>
    <w:rsid w:val="00A425FC"/>
    <w:rsid w:val="00A43386"/>
    <w:rsid w:val="00A46092"/>
    <w:rsid w:val="00A46B62"/>
    <w:rsid w:val="00A5033E"/>
    <w:rsid w:val="00A525B6"/>
    <w:rsid w:val="00A53401"/>
    <w:rsid w:val="00A54B2F"/>
    <w:rsid w:val="00A56D50"/>
    <w:rsid w:val="00A60B19"/>
    <w:rsid w:val="00A62018"/>
    <w:rsid w:val="00A6253D"/>
    <w:rsid w:val="00A63220"/>
    <w:rsid w:val="00A6698B"/>
    <w:rsid w:val="00A677E3"/>
    <w:rsid w:val="00A7267A"/>
    <w:rsid w:val="00A75387"/>
    <w:rsid w:val="00A82B4D"/>
    <w:rsid w:val="00A836FF"/>
    <w:rsid w:val="00A856E9"/>
    <w:rsid w:val="00A859CC"/>
    <w:rsid w:val="00A85F9C"/>
    <w:rsid w:val="00A8660E"/>
    <w:rsid w:val="00A87380"/>
    <w:rsid w:val="00A87EC0"/>
    <w:rsid w:val="00A9039F"/>
    <w:rsid w:val="00A91439"/>
    <w:rsid w:val="00A91F65"/>
    <w:rsid w:val="00AA3819"/>
    <w:rsid w:val="00AA69C8"/>
    <w:rsid w:val="00AB0991"/>
    <w:rsid w:val="00AB1F36"/>
    <w:rsid w:val="00AB3248"/>
    <w:rsid w:val="00AB34C2"/>
    <w:rsid w:val="00AB37B6"/>
    <w:rsid w:val="00AB3F08"/>
    <w:rsid w:val="00AB561A"/>
    <w:rsid w:val="00AC17FB"/>
    <w:rsid w:val="00AC1B4C"/>
    <w:rsid w:val="00AC28F1"/>
    <w:rsid w:val="00AC30F6"/>
    <w:rsid w:val="00AC5960"/>
    <w:rsid w:val="00AD305C"/>
    <w:rsid w:val="00AD3902"/>
    <w:rsid w:val="00AD6030"/>
    <w:rsid w:val="00AD7691"/>
    <w:rsid w:val="00AD786B"/>
    <w:rsid w:val="00AE339B"/>
    <w:rsid w:val="00AE47B9"/>
    <w:rsid w:val="00AE6238"/>
    <w:rsid w:val="00AE6838"/>
    <w:rsid w:val="00AE7590"/>
    <w:rsid w:val="00AF1EAE"/>
    <w:rsid w:val="00AF2A4F"/>
    <w:rsid w:val="00AF37A0"/>
    <w:rsid w:val="00AF42C8"/>
    <w:rsid w:val="00AF6609"/>
    <w:rsid w:val="00AF6B78"/>
    <w:rsid w:val="00AF7DEE"/>
    <w:rsid w:val="00AF7E9C"/>
    <w:rsid w:val="00B00BF2"/>
    <w:rsid w:val="00B0246B"/>
    <w:rsid w:val="00B0429B"/>
    <w:rsid w:val="00B15568"/>
    <w:rsid w:val="00B16661"/>
    <w:rsid w:val="00B2026E"/>
    <w:rsid w:val="00B22272"/>
    <w:rsid w:val="00B23150"/>
    <w:rsid w:val="00B23EA5"/>
    <w:rsid w:val="00B25CAA"/>
    <w:rsid w:val="00B25CDD"/>
    <w:rsid w:val="00B25CFF"/>
    <w:rsid w:val="00B26145"/>
    <w:rsid w:val="00B35747"/>
    <w:rsid w:val="00B37F9D"/>
    <w:rsid w:val="00B40251"/>
    <w:rsid w:val="00B41D45"/>
    <w:rsid w:val="00B43393"/>
    <w:rsid w:val="00B45051"/>
    <w:rsid w:val="00B5112D"/>
    <w:rsid w:val="00B513E1"/>
    <w:rsid w:val="00B51771"/>
    <w:rsid w:val="00B51E00"/>
    <w:rsid w:val="00B53ED4"/>
    <w:rsid w:val="00B55271"/>
    <w:rsid w:val="00B56316"/>
    <w:rsid w:val="00B60364"/>
    <w:rsid w:val="00B60AB3"/>
    <w:rsid w:val="00B60B22"/>
    <w:rsid w:val="00B62D40"/>
    <w:rsid w:val="00B6421B"/>
    <w:rsid w:val="00B64D4D"/>
    <w:rsid w:val="00B6691C"/>
    <w:rsid w:val="00B66BE3"/>
    <w:rsid w:val="00B7144C"/>
    <w:rsid w:val="00B7176B"/>
    <w:rsid w:val="00B718F8"/>
    <w:rsid w:val="00B71A4F"/>
    <w:rsid w:val="00B73627"/>
    <w:rsid w:val="00B74F13"/>
    <w:rsid w:val="00B75592"/>
    <w:rsid w:val="00B801FE"/>
    <w:rsid w:val="00B815CD"/>
    <w:rsid w:val="00B84C7B"/>
    <w:rsid w:val="00B858AB"/>
    <w:rsid w:val="00B9061C"/>
    <w:rsid w:val="00B90D15"/>
    <w:rsid w:val="00B90D8F"/>
    <w:rsid w:val="00B90DCF"/>
    <w:rsid w:val="00B9106D"/>
    <w:rsid w:val="00B9227D"/>
    <w:rsid w:val="00B927D4"/>
    <w:rsid w:val="00B964A7"/>
    <w:rsid w:val="00BA18C0"/>
    <w:rsid w:val="00BA18D9"/>
    <w:rsid w:val="00BA3BA0"/>
    <w:rsid w:val="00BA3C25"/>
    <w:rsid w:val="00BA3F06"/>
    <w:rsid w:val="00BA5B30"/>
    <w:rsid w:val="00BB69E0"/>
    <w:rsid w:val="00BC3EED"/>
    <w:rsid w:val="00BC4976"/>
    <w:rsid w:val="00BC5D7D"/>
    <w:rsid w:val="00BC776B"/>
    <w:rsid w:val="00BD115B"/>
    <w:rsid w:val="00BD26AE"/>
    <w:rsid w:val="00BD275D"/>
    <w:rsid w:val="00BD4A06"/>
    <w:rsid w:val="00BD4BE9"/>
    <w:rsid w:val="00BD4F4F"/>
    <w:rsid w:val="00BD5C30"/>
    <w:rsid w:val="00BD5F20"/>
    <w:rsid w:val="00BD6D9D"/>
    <w:rsid w:val="00BD76CC"/>
    <w:rsid w:val="00BE116C"/>
    <w:rsid w:val="00BE3EE6"/>
    <w:rsid w:val="00BE406D"/>
    <w:rsid w:val="00BE494B"/>
    <w:rsid w:val="00BE553F"/>
    <w:rsid w:val="00BE66D7"/>
    <w:rsid w:val="00BE7AC8"/>
    <w:rsid w:val="00BF14C1"/>
    <w:rsid w:val="00BF1B61"/>
    <w:rsid w:val="00BF2F65"/>
    <w:rsid w:val="00BF4917"/>
    <w:rsid w:val="00BF4AD9"/>
    <w:rsid w:val="00BF4D8E"/>
    <w:rsid w:val="00BF70AB"/>
    <w:rsid w:val="00C0000F"/>
    <w:rsid w:val="00C020EB"/>
    <w:rsid w:val="00C02228"/>
    <w:rsid w:val="00C024DD"/>
    <w:rsid w:val="00C03B30"/>
    <w:rsid w:val="00C047C8"/>
    <w:rsid w:val="00C06FC3"/>
    <w:rsid w:val="00C11909"/>
    <w:rsid w:val="00C11941"/>
    <w:rsid w:val="00C12040"/>
    <w:rsid w:val="00C1565B"/>
    <w:rsid w:val="00C174AD"/>
    <w:rsid w:val="00C178AF"/>
    <w:rsid w:val="00C179A2"/>
    <w:rsid w:val="00C17A9F"/>
    <w:rsid w:val="00C204D6"/>
    <w:rsid w:val="00C20816"/>
    <w:rsid w:val="00C20D20"/>
    <w:rsid w:val="00C20FAC"/>
    <w:rsid w:val="00C210CF"/>
    <w:rsid w:val="00C221EB"/>
    <w:rsid w:val="00C238E8"/>
    <w:rsid w:val="00C254EA"/>
    <w:rsid w:val="00C257F3"/>
    <w:rsid w:val="00C2584F"/>
    <w:rsid w:val="00C25D5F"/>
    <w:rsid w:val="00C27FE4"/>
    <w:rsid w:val="00C30A4F"/>
    <w:rsid w:val="00C322E1"/>
    <w:rsid w:val="00C332CC"/>
    <w:rsid w:val="00C35B5E"/>
    <w:rsid w:val="00C37C8F"/>
    <w:rsid w:val="00C43C0D"/>
    <w:rsid w:val="00C47125"/>
    <w:rsid w:val="00C53865"/>
    <w:rsid w:val="00C556ED"/>
    <w:rsid w:val="00C570FE"/>
    <w:rsid w:val="00C571B1"/>
    <w:rsid w:val="00C57525"/>
    <w:rsid w:val="00C60E78"/>
    <w:rsid w:val="00C61945"/>
    <w:rsid w:val="00C669B8"/>
    <w:rsid w:val="00C66FC6"/>
    <w:rsid w:val="00C678FD"/>
    <w:rsid w:val="00C679FF"/>
    <w:rsid w:val="00C71687"/>
    <w:rsid w:val="00C7245F"/>
    <w:rsid w:val="00C72567"/>
    <w:rsid w:val="00C754A5"/>
    <w:rsid w:val="00C80D48"/>
    <w:rsid w:val="00C8100F"/>
    <w:rsid w:val="00C81DE0"/>
    <w:rsid w:val="00C82BDE"/>
    <w:rsid w:val="00C856F2"/>
    <w:rsid w:val="00C85805"/>
    <w:rsid w:val="00C90FF7"/>
    <w:rsid w:val="00C910CF"/>
    <w:rsid w:val="00C9213A"/>
    <w:rsid w:val="00C94DD6"/>
    <w:rsid w:val="00C962D3"/>
    <w:rsid w:val="00C9699D"/>
    <w:rsid w:val="00CA45BF"/>
    <w:rsid w:val="00CA4D33"/>
    <w:rsid w:val="00CA63F7"/>
    <w:rsid w:val="00CA647A"/>
    <w:rsid w:val="00CA6944"/>
    <w:rsid w:val="00CA6EF5"/>
    <w:rsid w:val="00CA6FC5"/>
    <w:rsid w:val="00CA75F2"/>
    <w:rsid w:val="00CB2B8F"/>
    <w:rsid w:val="00CB499D"/>
    <w:rsid w:val="00CB691D"/>
    <w:rsid w:val="00CC07CF"/>
    <w:rsid w:val="00CC14B2"/>
    <w:rsid w:val="00CC16B9"/>
    <w:rsid w:val="00CC7F65"/>
    <w:rsid w:val="00CC7FD2"/>
    <w:rsid w:val="00CD193B"/>
    <w:rsid w:val="00CD2D0C"/>
    <w:rsid w:val="00CD303A"/>
    <w:rsid w:val="00CD46F4"/>
    <w:rsid w:val="00CD4BEC"/>
    <w:rsid w:val="00CD52D0"/>
    <w:rsid w:val="00CE1004"/>
    <w:rsid w:val="00CE2907"/>
    <w:rsid w:val="00CE34CB"/>
    <w:rsid w:val="00CE442E"/>
    <w:rsid w:val="00CE5B6F"/>
    <w:rsid w:val="00CE6732"/>
    <w:rsid w:val="00CF10EE"/>
    <w:rsid w:val="00CF161C"/>
    <w:rsid w:val="00CF540E"/>
    <w:rsid w:val="00CF6019"/>
    <w:rsid w:val="00CF64AD"/>
    <w:rsid w:val="00CF7E25"/>
    <w:rsid w:val="00D00C3E"/>
    <w:rsid w:val="00D024AD"/>
    <w:rsid w:val="00D02738"/>
    <w:rsid w:val="00D0321F"/>
    <w:rsid w:val="00D0328D"/>
    <w:rsid w:val="00D04916"/>
    <w:rsid w:val="00D06828"/>
    <w:rsid w:val="00D12BA0"/>
    <w:rsid w:val="00D12D3B"/>
    <w:rsid w:val="00D14D7D"/>
    <w:rsid w:val="00D17594"/>
    <w:rsid w:val="00D176E1"/>
    <w:rsid w:val="00D179ED"/>
    <w:rsid w:val="00D17AC9"/>
    <w:rsid w:val="00D17AE3"/>
    <w:rsid w:val="00D17F40"/>
    <w:rsid w:val="00D21BAF"/>
    <w:rsid w:val="00D22DB2"/>
    <w:rsid w:val="00D24180"/>
    <w:rsid w:val="00D25B11"/>
    <w:rsid w:val="00D324CC"/>
    <w:rsid w:val="00D3260D"/>
    <w:rsid w:val="00D32A4B"/>
    <w:rsid w:val="00D33858"/>
    <w:rsid w:val="00D40539"/>
    <w:rsid w:val="00D43131"/>
    <w:rsid w:val="00D45285"/>
    <w:rsid w:val="00D4591C"/>
    <w:rsid w:val="00D51B39"/>
    <w:rsid w:val="00D5339B"/>
    <w:rsid w:val="00D53E14"/>
    <w:rsid w:val="00D554A6"/>
    <w:rsid w:val="00D55ED8"/>
    <w:rsid w:val="00D568CC"/>
    <w:rsid w:val="00D60458"/>
    <w:rsid w:val="00D63218"/>
    <w:rsid w:val="00D63AF8"/>
    <w:rsid w:val="00D67C13"/>
    <w:rsid w:val="00D71676"/>
    <w:rsid w:val="00D716AD"/>
    <w:rsid w:val="00D71C9B"/>
    <w:rsid w:val="00D752DA"/>
    <w:rsid w:val="00D757BE"/>
    <w:rsid w:val="00D76C1A"/>
    <w:rsid w:val="00D80370"/>
    <w:rsid w:val="00D82136"/>
    <w:rsid w:val="00D82A38"/>
    <w:rsid w:val="00D8665E"/>
    <w:rsid w:val="00D9106D"/>
    <w:rsid w:val="00D913B2"/>
    <w:rsid w:val="00D92160"/>
    <w:rsid w:val="00D93269"/>
    <w:rsid w:val="00D9385A"/>
    <w:rsid w:val="00D93905"/>
    <w:rsid w:val="00D93DD3"/>
    <w:rsid w:val="00D942DE"/>
    <w:rsid w:val="00D96A7D"/>
    <w:rsid w:val="00DA0B76"/>
    <w:rsid w:val="00DA2229"/>
    <w:rsid w:val="00DA32CE"/>
    <w:rsid w:val="00DA419D"/>
    <w:rsid w:val="00DA5A59"/>
    <w:rsid w:val="00DB173E"/>
    <w:rsid w:val="00DB34FF"/>
    <w:rsid w:val="00DB3516"/>
    <w:rsid w:val="00DB3652"/>
    <w:rsid w:val="00DB3B42"/>
    <w:rsid w:val="00DB4EBA"/>
    <w:rsid w:val="00DB5837"/>
    <w:rsid w:val="00DC04C1"/>
    <w:rsid w:val="00DC477C"/>
    <w:rsid w:val="00DC5BD3"/>
    <w:rsid w:val="00DD18F5"/>
    <w:rsid w:val="00DD331C"/>
    <w:rsid w:val="00DD4D29"/>
    <w:rsid w:val="00DD6FEE"/>
    <w:rsid w:val="00DE1575"/>
    <w:rsid w:val="00DE4BC6"/>
    <w:rsid w:val="00DE4C19"/>
    <w:rsid w:val="00DE5FBE"/>
    <w:rsid w:val="00DE6A07"/>
    <w:rsid w:val="00DF2876"/>
    <w:rsid w:val="00DF6A98"/>
    <w:rsid w:val="00DF70F9"/>
    <w:rsid w:val="00E01899"/>
    <w:rsid w:val="00E02739"/>
    <w:rsid w:val="00E02F40"/>
    <w:rsid w:val="00E033CE"/>
    <w:rsid w:val="00E03AAA"/>
    <w:rsid w:val="00E03C95"/>
    <w:rsid w:val="00E04A3C"/>
    <w:rsid w:val="00E13055"/>
    <w:rsid w:val="00E1558C"/>
    <w:rsid w:val="00E173EE"/>
    <w:rsid w:val="00E217B8"/>
    <w:rsid w:val="00E228CF"/>
    <w:rsid w:val="00E27601"/>
    <w:rsid w:val="00E30B9A"/>
    <w:rsid w:val="00E31796"/>
    <w:rsid w:val="00E31CDC"/>
    <w:rsid w:val="00E33B00"/>
    <w:rsid w:val="00E35BDF"/>
    <w:rsid w:val="00E416F7"/>
    <w:rsid w:val="00E44724"/>
    <w:rsid w:val="00E44C6A"/>
    <w:rsid w:val="00E45F2C"/>
    <w:rsid w:val="00E473C2"/>
    <w:rsid w:val="00E47BEE"/>
    <w:rsid w:val="00E60EA2"/>
    <w:rsid w:val="00E6268A"/>
    <w:rsid w:val="00E62B79"/>
    <w:rsid w:val="00E64016"/>
    <w:rsid w:val="00E6403E"/>
    <w:rsid w:val="00E65853"/>
    <w:rsid w:val="00E65D27"/>
    <w:rsid w:val="00E66251"/>
    <w:rsid w:val="00E66A57"/>
    <w:rsid w:val="00E671EC"/>
    <w:rsid w:val="00E675F1"/>
    <w:rsid w:val="00E67C0E"/>
    <w:rsid w:val="00E70439"/>
    <w:rsid w:val="00E72F7E"/>
    <w:rsid w:val="00E73830"/>
    <w:rsid w:val="00E76157"/>
    <w:rsid w:val="00E776CB"/>
    <w:rsid w:val="00E814E3"/>
    <w:rsid w:val="00E83D1B"/>
    <w:rsid w:val="00E84FA7"/>
    <w:rsid w:val="00E86C40"/>
    <w:rsid w:val="00E86C84"/>
    <w:rsid w:val="00E876D6"/>
    <w:rsid w:val="00E91BE7"/>
    <w:rsid w:val="00E94473"/>
    <w:rsid w:val="00E96D99"/>
    <w:rsid w:val="00EA0E91"/>
    <w:rsid w:val="00EA1B12"/>
    <w:rsid w:val="00EA5B2D"/>
    <w:rsid w:val="00EA7231"/>
    <w:rsid w:val="00EB216C"/>
    <w:rsid w:val="00EB425A"/>
    <w:rsid w:val="00EB4C34"/>
    <w:rsid w:val="00EB5B47"/>
    <w:rsid w:val="00EB6507"/>
    <w:rsid w:val="00EC095E"/>
    <w:rsid w:val="00EC0CEA"/>
    <w:rsid w:val="00EC2792"/>
    <w:rsid w:val="00EC2A53"/>
    <w:rsid w:val="00EC7664"/>
    <w:rsid w:val="00EC7EA3"/>
    <w:rsid w:val="00ED01B1"/>
    <w:rsid w:val="00ED1E41"/>
    <w:rsid w:val="00ED384F"/>
    <w:rsid w:val="00ED67A2"/>
    <w:rsid w:val="00ED6CE0"/>
    <w:rsid w:val="00ED6F56"/>
    <w:rsid w:val="00EE0B4E"/>
    <w:rsid w:val="00EE1070"/>
    <w:rsid w:val="00EE2876"/>
    <w:rsid w:val="00EE41F2"/>
    <w:rsid w:val="00EE42F1"/>
    <w:rsid w:val="00EE4F24"/>
    <w:rsid w:val="00EE74B4"/>
    <w:rsid w:val="00EE77E3"/>
    <w:rsid w:val="00EF45D5"/>
    <w:rsid w:val="00EF60E9"/>
    <w:rsid w:val="00EF7608"/>
    <w:rsid w:val="00F02CA0"/>
    <w:rsid w:val="00F03596"/>
    <w:rsid w:val="00F05457"/>
    <w:rsid w:val="00F05EC0"/>
    <w:rsid w:val="00F062B8"/>
    <w:rsid w:val="00F11810"/>
    <w:rsid w:val="00F12118"/>
    <w:rsid w:val="00F12331"/>
    <w:rsid w:val="00F13351"/>
    <w:rsid w:val="00F144AC"/>
    <w:rsid w:val="00F17A0B"/>
    <w:rsid w:val="00F21F51"/>
    <w:rsid w:val="00F2227D"/>
    <w:rsid w:val="00F22E71"/>
    <w:rsid w:val="00F24A86"/>
    <w:rsid w:val="00F32775"/>
    <w:rsid w:val="00F339CA"/>
    <w:rsid w:val="00F3601A"/>
    <w:rsid w:val="00F3701C"/>
    <w:rsid w:val="00F37CEA"/>
    <w:rsid w:val="00F40FC0"/>
    <w:rsid w:val="00F43A6C"/>
    <w:rsid w:val="00F44A79"/>
    <w:rsid w:val="00F45C28"/>
    <w:rsid w:val="00F45F97"/>
    <w:rsid w:val="00F45FBF"/>
    <w:rsid w:val="00F46289"/>
    <w:rsid w:val="00F46DD8"/>
    <w:rsid w:val="00F61093"/>
    <w:rsid w:val="00F61862"/>
    <w:rsid w:val="00F627BD"/>
    <w:rsid w:val="00F63365"/>
    <w:rsid w:val="00F64C3A"/>
    <w:rsid w:val="00F654E5"/>
    <w:rsid w:val="00F6585D"/>
    <w:rsid w:val="00F65C11"/>
    <w:rsid w:val="00F66952"/>
    <w:rsid w:val="00F66B48"/>
    <w:rsid w:val="00F67FE5"/>
    <w:rsid w:val="00F75F6D"/>
    <w:rsid w:val="00F767BF"/>
    <w:rsid w:val="00F77E6B"/>
    <w:rsid w:val="00F80615"/>
    <w:rsid w:val="00F82756"/>
    <w:rsid w:val="00F827AF"/>
    <w:rsid w:val="00F8616C"/>
    <w:rsid w:val="00F90002"/>
    <w:rsid w:val="00F900D4"/>
    <w:rsid w:val="00F9025E"/>
    <w:rsid w:val="00F9068B"/>
    <w:rsid w:val="00F93CF3"/>
    <w:rsid w:val="00F943C1"/>
    <w:rsid w:val="00F94847"/>
    <w:rsid w:val="00F972F3"/>
    <w:rsid w:val="00F974D7"/>
    <w:rsid w:val="00FA0455"/>
    <w:rsid w:val="00FA086B"/>
    <w:rsid w:val="00FA144B"/>
    <w:rsid w:val="00FA2D4C"/>
    <w:rsid w:val="00FA4E47"/>
    <w:rsid w:val="00FA75F4"/>
    <w:rsid w:val="00FB179F"/>
    <w:rsid w:val="00FB2532"/>
    <w:rsid w:val="00FB6BB9"/>
    <w:rsid w:val="00FC1E5A"/>
    <w:rsid w:val="00FC1F41"/>
    <w:rsid w:val="00FC3D7E"/>
    <w:rsid w:val="00FD3907"/>
    <w:rsid w:val="00FD5614"/>
    <w:rsid w:val="00FE0F1E"/>
    <w:rsid w:val="00FE2CC4"/>
    <w:rsid w:val="00FE2D8A"/>
    <w:rsid w:val="00FE37CB"/>
    <w:rsid w:val="00FE4073"/>
    <w:rsid w:val="00FE4D59"/>
    <w:rsid w:val="00FE5635"/>
    <w:rsid w:val="00FE6D82"/>
    <w:rsid w:val="00FF060B"/>
    <w:rsid w:val="00FF1304"/>
    <w:rsid w:val="00FF1C48"/>
    <w:rsid w:val="00FF2EC1"/>
    <w:rsid w:val="00FF380F"/>
    <w:rsid w:val="00FF44CF"/>
    <w:rsid w:val="00FF5085"/>
    <w:rsid w:val="02093B83"/>
    <w:rsid w:val="0E3A5F88"/>
    <w:rsid w:val="138076C7"/>
    <w:rsid w:val="16241A30"/>
    <w:rsid w:val="163469B4"/>
    <w:rsid w:val="16C66255"/>
    <w:rsid w:val="17515401"/>
    <w:rsid w:val="17F41CCF"/>
    <w:rsid w:val="1A466823"/>
    <w:rsid w:val="1EED6269"/>
    <w:rsid w:val="1F5F6CCA"/>
    <w:rsid w:val="1FC84EDC"/>
    <w:rsid w:val="21415C36"/>
    <w:rsid w:val="24FE08AC"/>
    <w:rsid w:val="29011AB8"/>
    <w:rsid w:val="2C2671DC"/>
    <w:rsid w:val="2CEF3DC1"/>
    <w:rsid w:val="30FB08DC"/>
    <w:rsid w:val="36944EB9"/>
    <w:rsid w:val="37B25798"/>
    <w:rsid w:val="387D7F76"/>
    <w:rsid w:val="3CA632D1"/>
    <w:rsid w:val="3DA82294"/>
    <w:rsid w:val="3DE93B36"/>
    <w:rsid w:val="3F0805BF"/>
    <w:rsid w:val="44ED42A1"/>
    <w:rsid w:val="45C529E4"/>
    <w:rsid w:val="47D1017C"/>
    <w:rsid w:val="49BA2BB2"/>
    <w:rsid w:val="4EF72F24"/>
    <w:rsid w:val="50891B20"/>
    <w:rsid w:val="50C6334E"/>
    <w:rsid w:val="518E4DEF"/>
    <w:rsid w:val="52C51666"/>
    <w:rsid w:val="539D38D0"/>
    <w:rsid w:val="5B2F6DFC"/>
    <w:rsid w:val="5CA31612"/>
    <w:rsid w:val="5DA9749D"/>
    <w:rsid w:val="63905628"/>
    <w:rsid w:val="66944DB3"/>
    <w:rsid w:val="68BD5561"/>
    <w:rsid w:val="6BD81C10"/>
    <w:rsid w:val="6BE874ED"/>
    <w:rsid w:val="6C1C5C06"/>
    <w:rsid w:val="6CB07CEE"/>
    <w:rsid w:val="6F740296"/>
    <w:rsid w:val="724D20B6"/>
    <w:rsid w:val="75F72E83"/>
    <w:rsid w:val="777652E1"/>
    <w:rsid w:val="79B67300"/>
    <w:rsid w:val="7A696EF1"/>
    <w:rsid w:val="7C747DEB"/>
    <w:rsid w:val="7D0D43B7"/>
    <w:rsid w:val="7E463E3D"/>
    <w:rsid w:val="7F9500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87BC"/>
  <w15:docId w15:val="{E821965C-9AB4-447C-830E-E58D3DB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BF"/>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21"/>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21"/>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eastAsiaTheme="minorEastAsia" w:cs="Times New Roman"/>
      <w:szCs w:val="24"/>
      <w:lang w:bidi="ml-IN"/>
    </w:rPr>
  </w:style>
  <w:style w:type="paragraph" w:styleId="PlainText">
    <w:name w:val="Plain Text"/>
    <w:basedOn w:val="Normal"/>
    <w:link w:val="PlainTextChar"/>
    <w:qFormat/>
    <w:rsid w:val="005107E9"/>
    <w:pPr>
      <w:suppressAutoHyphens/>
      <w:spacing w:after="0"/>
    </w:pPr>
    <w:rPr>
      <w:rFonts w:ascii="Courier New" w:eastAsia="Times New Roman" w:hAnsi="Courier New"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59"/>
    <w:qFormat/>
    <w:rsid w:val="0051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5107E9"/>
    <w:pPr>
      <w:ind w:left="720"/>
      <w:contextualSpacing/>
    </w:pPr>
  </w:style>
  <w:style w:type="character" w:customStyle="1" w:styleId="BalloonTextChar">
    <w:name w:val="Balloon Text Char"/>
    <w:basedOn w:val="DefaultParagraphFont"/>
    <w:link w:val="BalloonText"/>
    <w:uiPriority w:val="99"/>
    <w:semiHidden/>
    <w:qFormat/>
    <w:rsid w:val="005107E9"/>
    <w:rPr>
      <w:rFonts w:ascii="Tahoma" w:hAnsi="Tahoma" w:cs="Tahoma"/>
      <w:sz w:val="16"/>
      <w:szCs w:val="16"/>
    </w:rPr>
  </w:style>
  <w:style w:type="character" w:customStyle="1" w:styleId="Hyperlink1">
    <w:name w:val="Hyperlink1"/>
    <w:basedOn w:val="DefaultParagraphFont"/>
    <w:uiPriority w:val="99"/>
    <w:unhideWhenUsed/>
    <w:qFormat/>
    <w:rsid w:val="005107E9"/>
    <w:rPr>
      <w:color w:val="0000FF"/>
      <w:u w:val="single"/>
    </w:rPr>
  </w:style>
  <w:style w:type="paragraph" w:customStyle="1" w:styleId="Default">
    <w:name w:val="Default"/>
    <w:qFormat/>
    <w:rsid w:val="005107E9"/>
    <w:pPr>
      <w:autoSpaceDE w:val="0"/>
      <w:autoSpaceDN w:val="0"/>
      <w:adjustRightInd w:val="0"/>
      <w:spacing w:after="0" w:line="240" w:lineRule="auto"/>
    </w:pPr>
    <w:rPr>
      <w:rFonts w:eastAsiaTheme="minorHAnsi"/>
      <w:color w:val="000000"/>
      <w:sz w:val="24"/>
      <w:szCs w:val="24"/>
    </w:rPr>
  </w:style>
  <w:style w:type="character" w:customStyle="1" w:styleId="HeaderChar">
    <w:name w:val="Header Char"/>
    <w:basedOn w:val="DefaultParagraphFont"/>
    <w:link w:val="Header"/>
    <w:uiPriority w:val="99"/>
    <w:qFormat/>
    <w:rsid w:val="005107E9"/>
  </w:style>
  <w:style w:type="character" w:customStyle="1" w:styleId="FooterChar">
    <w:name w:val="Footer Char"/>
    <w:basedOn w:val="DefaultParagraphFont"/>
    <w:link w:val="Footer"/>
    <w:uiPriority w:val="99"/>
    <w:qFormat/>
    <w:rsid w:val="005107E9"/>
  </w:style>
  <w:style w:type="table" w:customStyle="1" w:styleId="TableGrid1">
    <w:name w:val="Table Grid1"/>
    <w:basedOn w:val="TableNormal"/>
    <w:uiPriority w:val="39"/>
    <w:qFormat/>
    <w:rsid w:val="005107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5107E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qFormat/>
    <w:rsid w:val="005107E9"/>
    <w:rPr>
      <w:rFonts w:ascii="Times New Roman" w:eastAsia="Times New Roman" w:hAnsi="Times New Roman" w:cs="Times New Roman"/>
      <w:sz w:val="24"/>
      <w:szCs w:val="20"/>
    </w:rPr>
  </w:style>
  <w:style w:type="paragraph" w:customStyle="1" w:styleId="NoSpacing1">
    <w:name w:val="No Spacing1"/>
    <w:uiPriority w:val="1"/>
    <w:qFormat/>
    <w:rsid w:val="005107E9"/>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107E9"/>
  </w:style>
  <w:style w:type="character" w:customStyle="1" w:styleId="Heading2Char">
    <w:name w:val="Heading 2 Char"/>
    <w:basedOn w:val="DefaultParagraphFont"/>
    <w:link w:val="Heading2"/>
    <w:qFormat/>
    <w:rsid w:val="00A9039F"/>
    <w:rPr>
      <w:rFonts w:eastAsia="Times New Roman"/>
      <w:sz w:val="24"/>
      <w:szCs w:val="24"/>
      <w:u w:val="single"/>
      <w:lang w:eastAsia="ar-SA"/>
    </w:rPr>
  </w:style>
  <w:style w:type="character" w:customStyle="1" w:styleId="PlainTextChar">
    <w:name w:val="Plain Text Char"/>
    <w:basedOn w:val="DefaultParagraphFont"/>
    <w:link w:val="PlainText"/>
    <w:qFormat/>
    <w:rsid w:val="005107E9"/>
    <w:rPr>
      <w:rFonts w:ascii="Courier New" w:eastAsia="Times New Roman" w:hAnsi="Courier New" w:cs="Times New Roman"/>
      <w:sz w:val="20"/>
      <w:szCs w:val="24"/>
      <w:lang w:eastAsia="ar-SA"/>
    </w:rPr>
  </w:style>
  <w:style w:type="paragraph" w:customStyle="1" w:styleId="TableContents">
    <w:name w:val="Table Contents"/>
    <w:basedOn w:val="Normal"/>
    <w:qFormat/>
    <w:rsid w:val="005107E9"/>
    <w:pPr>
      <w:suppressLineNumbers/>
      <w:suppressAutoHyphens/>
      <w:spacing w:after="0"/>
    </w:pPr>
    <w:rPr>
      <w:rFonts w:ascii="Arial" w:eastAsia="Times New Roman" w:hAnsi="Arial"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customStyle="1" w:styleId="gmaildefault">
    <w:name w:val="gmail_default"/>
    <w:basedOn w:val="DefaultParagraphFont"/>
    <w:rsid w:val="00B60B22"/>
  </w:style>
  <w:style w:type="character" w:customStyle="1" w:styleId="UnresolvedMention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eastAsia="Calibri" w:hAnsi="Calibri" w:cs="Calibri"/>
      <w:sz w:val="22"/>
      <w:szCs w:val="22"/>
    </w:rPr>
  </w:style>
  <w:style w:type="character" w:styleId="PlaceholderText">
    <w:name w:val="Placeholder Text"/>
    <w:basedOn w:val="DefaultParagraphFont"/>
    <w:uiPriority w:val="99"/>
    <w:semiHidden/>
    <w:rsid w:val="00E30B9A"/>
    <w:rPr>
      <w:color w:val="808080"/>
    </w:rPr>
  </w:style>
  <w:style w:type="character" w:customStyle="1" w:styleId="Heading1Char">
    <w:name w:val="Heading 1 Char"/>
    <w:basedOn w:val="DefaultParagraphFont"/>
    <w:link w:val="Heading1"/>
    <w:uiPriority w:val="9"/>
    <w:rsid w:val="00330E41"/>
    <w:rPr>
      <w:rFonts w:eastAsiaTheme="majorEastAsia" w:cstheme="majorBidi"/>
      <w:b/>
      <w:bCs/>
      <w:sz w:val="24"/>
      <w:szCs w:val="28"/>
    </w:rPr>
  </w:style>
  <w:style w:type="character" w:customStyle="1" w:styleId="Heading3Char">
    <w:name w:val="Heading 3 Char"/>
    <w:basedOn w:val="DefaultParagraphFont"/>
    <w:link w:val="Heading3"/>
    <w:uiPriority w:val="9"/>
    <w:semiHidden/>
    <w:rsid w:val="00A9039F"/>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uiPriority w:val="9"/>
    <w:semiHidden/>
    <w:rsid w:val="00A9039F"/>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A9039F"/>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A9039F"/>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A9039F"/>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A903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9039F"/>
    <w:rPr>
      <w:rFonts w:asciiTheme="majorHAnsi" w:eastAsiaTheme="majorEastAsia" w:hAnsiTheme="majorHAnsi" w:cstheme="majorBidi"/>
      <w:i/>
      <w:iCs/>
      <w:color w:val="404040" w:themeColor="text1" w:themeTint="BF"/>
    </w:rPr>
  </w:style>
  <w:style w:type="character" w:customStyle="1" w:styleId="UnresolvedMention2">
    <w:name w:val="Unresolved Mention2"/>
    <w:basedOn w:val="DefaultParagraphFont"/>
    <w:uiPriority w:val="99"/>
    <w:semiHidden/>
    <w:unhideWhenUsed/>
    <w:rsid w:val="00C856F2"/>
    <w:rPr>
      <w:color w:val="605E5C"/>
      <w:shd w:val="clear" w:color="auto" w:fill="E1DFDD"/>
    </w:rPr>
  </w:style>
  <w:style w:type="character" w:customStyle="1" w:styleId="ListParagraphChar">
    <w:name w:val="List Paragraph Char"/>
    <w:link w:val="ListParagraph"/>
    <w:uiPriority w:val="34"/>
    <w:qFormat/>
    <w:locked/>
    <w:rsid w:val="00E228CF"/>
    <w:rPr>
      <w:rFonts w:eastAsiaTheme="minorHAnsi" w:cstheme="minorBidi"/>
      <w:sz w:val="24"/>
      <w:szCs w:val="22"/>
    </w:rPr>
  </w:style>
  <w:style w:type="character" w:customStyle="1" w:styleId="normaltextrun">
    <w:name w:val="normaltextrun"/>
    <w:rsid w:val="00411828"/>
  </w:style>
  <w:style w:type="character" w:customStyle="1" w:styleId="a-size-large1">
    <w:name w:val="a-size-large1"/>
    <w:rsid w:val="005322C7"/>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6967">
      <w:bodyDiv w:val="1"/>
      <w:marLeft w:val="0"/>
      <w:marRight w:val="0"/>
      <w:marTop w:val="0"/>
      <w:marBottom w:val="0"/>
      <w:divBdr>
        <w:top w:val="none" w:sz="0" w:space="0" w:color="auto"/>
        <w:left w:val="none" w:sz="0" w:space="0" w:color="auto"/>
        <w:bottom w:val="none" w:sz="0" w:space="0" w:color="auto"/>
        <w:right w:val="none" w:sz="0" w:space="0" w:color="auto"/>
      </w:divBdr>
    </w:div>
    <w:div w:id="230774803">
      <w:bodyDiv w:val="1"/>
      <w:marLeft w:val="0"/>
      <w:marRight w:val="0"/>
      <w:marTop w:val="0"/>
      <w:marBottom w:val="0"/>
      <w:divBdr>
        <w:top w:val="none" w:sz="0" w:space="0" w:color="auto"/>
        <w:left w:val="none" w:sz="0" w:space="0" w:color="auto"/>
        <w:bottom w:val="none" w:sz="0" w:space="0" w:color="auto"/>
        <w:right w:val="none" w:sz="0" w:space="0" w:color="auto"/>
      </w:divBdr>
      <w:divsChild>
        <w:div w:id="1145898106">
          <w:marLeft w:val="0"/>
          <w:marRight w:val="0"/>
          <w:marTop w:val="0"/>
          <w:marBottom w:val="0"/>
          <w:divBdr>
            <w:top w:val="none" w:sz="0" w:space="0" w:color="auto"/>
            <w:left w:val="none" w:sz="0" w:space="0" w:color="auto"/>
            <w:bottom w:val="none" w:sz="0" w:space="0" w:color="auto"/>
            <w:right w:val="none" w:sz="0" w:space="0" w:color="auto"/>
          </w:divBdr>
        </w:div>
      </w:divsChild>
    </w:div>
    <w:div w:id="298265065">
      <w:bodyDiv w:val="1"/>
      <w:marLeft w:val="0"/>
      <w:marRight w:val="0"/>
      <w:marTop w:val="0"/>
      <w:marBottom w:val="0"/>
      <w:divBdr>
        <w:top w:val="none" w:sz="0" w:space="0" w:color="auto"/>
        <w:left w:val="none" w:sz="0" w:space="0" w:color="auto"/>
        <w:bottom w:val="none" w:sz="0" w:space="0" w:color="auto"/>
        <w:right w:val="none" w:sz="0" w:space="0" w:color="auto"/>
      </w:divBdr>
      <w:divsChild>
        <w:div w:id="113867137">
          <w:marLeft w:val="0"/>
          <w:marRight w:val="0"/>
          <w:marTop w:val="0"/>
          <w:marBottom w:val="0"/>
          <w:divBdr>
            <w:top w:val="none" w:sz="0" w:space="0" w:color="auto"/>
            <w:left w:val="none" w:sz="0" w:space="0" w:color="auto"/>
            <w:bottom w:val="none" w:sz="0" w:space="0" w:color="auto"/>
            <w:right w:val="none" w:sz="0" w:space="0" w:color="auto"/>
          </w:divBdr>
        </w:div>
        <w:div w:id="1822429292">
          <w:marLeft w:val="0"/>
          <w:marRight w:val="0"/>
          <w:marTop w:val="0"/>
          <w:marBottom w:val="0"/>
          <w:divBdr>
            <w:top w:val="none" w:sz="0" w:space="0" w:color="auto"/>
            <w:left w:val="none" w:sz="0" w:space="0" w:color="auto"/>
            <w:bottom w:val="none" w:sz="0" w:space="0" w:color="auto"/>
            <w:right w:val="none" w:sz="0" w:space="0" w:color="auto"/>
          </w:divBdr>
        </w:div>
      </w:divsChild>
    </w:div>
    <w:div w:id="523330617">
      <w:bodyDiv w:val="1"/>
      <w:marLeft w:val="0"/>
      <w:marRight w:val="0"/>
      <w:marTop w:val="0"/>
      <w:marBottom w:val="0"/>
      <w:divBdr>
        <w:top w:val="none" w:sz="0" w:space="0" w:color="auto"/>
        <w:left w:val="none" w:sz="0" w:space="0" w:color="auto"/>
        <w:bottom w:val="none" w:sz="0" w:space="0" w:color="auto"/>
        <w:right w:val="none" w:sz="0" w:space="0" w:color="auto"/>
      </w:divBdr>
    </w:div>
    <w:div w:id="1139810434">
      <w:bodyDiv w:val="1"/>
      <w:marLeft w:val="0"/>
      <w:marRight w:val="0"/>
      <w:marTop w:val="0"/>
      <w:marBottom w:val="0"/>
      <w:divBdr>
        <w:top w:val="none" w:sz="0" w:space="0" w:color="auto"/>
        <w:left w:val="none" w:sz="0" w:space="0" w:color="auto"/>
        <w:bottom w:val="none" w:sz="0" w:space="0" w:color="auto"/>
        <w:right w:val="none" w:sz="0" w:space="0" w:color="auto"/>
      </w:divBdr>
    </w:div>
    <w:div w:id="1140733285">
      <w:bodyDiv w:val="1"/>
      <w:marLeft w:val="0"/>
      <w:marRight w:val="0"/>
      <w:marTop w:val="0"/>
      <w:marBottom w:val="0"/>
      <w:divBdr>
        <w:top w:val="none" w:sz="0" w:space="0" w:color="auto"/>
        <w:left w:val="none" w:sz="0" w:space="0" w:color="auto"/>
        <w:bottom w:val="none" w:sz="0" w:space="0" w:color="auto"/>
        <w:right w:val="none" w:sz="0" w:space="0" w:color="auto"/>
      </w:divBdr>
      <w:divsChild>
        <w:div w:id="219708633">
          <w:marLeft w:val="0"/>
          <w:marRight w:val="0"/>
          <w:marTop w:val="0"/>
          <w:marBottom w:val="0"/>
          <w:divBdr>
            <w:top w:val="none" w:sz="0" w:space="0" w:color="auto"/>
            <w:left w:val="none" w:sz="0" w:space="0" w:color="auto"/>
            <w:bottom w:val="none" w:sz="0" w:space="0" w:color="auto"/>
            <w:right w:val="none" w:sz="0" w:space="0" w:color="auto"/>
          </w:divBdr>
          <w:divsChild>
            <w:div w:id="1042248872">
              <w:marLeft w:val="0"/>
              <w:marRight w:val="0"/>
              <w:marTop w:val="0"/>
              <w:marBottom w:val="0"/>
              <w:divBdr>
                <w:top w:val="none" w:sz="0" w:space="0" w:color="auto"/>
                <w:left w:val="none" w:sz="0" w:space="0" w:color="auto"/>
                <w:bottom w:val="none" w:sz="0" w:space="0" w:color="auto"/>
                <w:right w:val="none" w:sz="0" w:space="0" w:color="auto"/>
              </w:divBdr>
              <w:divsChild>
                <w:div w:id="884757154">
                  <w:marLeft w:val="0"/>
                  <w:marRight w:val="0"/>
                  <w:marTop w:val="0"/>
                  <w:marBottom w:val="0"/>
                  <w:divBdr>
                    <w:top w:val="none" w:sz="0" w:space="0" w:color="auto"/>
                    <w:left w:val="none" w:sz="0" w:space="0" w:color="auto"/>
                    <w:bottom w:val="none" w:sz="0" w:space="0" w:color="auto"/>
                    <w:right w:val="none" w:sz="0" w:space="0" w:color="auto"/>
                  </w:divBdr>
                  <w:divsChild>
                    <w:div w:id="2080127458">
                      <w:marLeft w:val="0"/>
                      <w:marRight w:val="75"/>
                      <w:marTop w:val="0"/>
                      <w:marBottom w:val="0"/>
                      <w:divBdr>
                        <w:top w:val="none" w:sz="0" w:space="0" w:color="auto"/>
                        <w:left w:val="none" w:sz="0" w:space="0" w:color="auto"/>
                        <w:bottom w:val="none" w:sz="0" w:space="0" w:color="auto"/>
                        <w:right w:val="none" w:sz="0" w:space="0" w:color="auto"/>
                      </w:divBdr>
                    </w:div>
                    <w:div w:id="871381653">
                      <w:marLeft w:val="0"/>
                      <w:marRight w:val="75"/>
                      <w:marTop w:val="0"/>
                      <w:marBottom w:val="0"/>
                      <w:divBdr>
                        <w:top w:val="none" w:sz="0" w:space="0" w:color="auto"/>
                        <w:left w:val="none" w:sz="0" w:space="0" w:color="auto"/>
                        <w:bottom w:val="none" w:sz="0" w:space="0" w:color="auto"/>
                        <w:right w:val="none" w:sz="0" w:space="0" w:color="auto"/>
                      </w:divBdr>
                    </w:div>
                    <w:div w:id="2111656923">
                      <w:marLeft w:val="0"/>
                      <w:marRight w:val="75"/>
                      <w:marTop w:val="0"/>
                      <w:marBottom w:val="0"/>
                      <w:divBdr>
                        <w:top w:val="none" w:sz="0" w:space="0" w:color="auto"/>
                        <w:left w:val="none" w:sz="0" w:space="0" w:color="auto"/>
                        <w:bottom w:val="none" w:sz="0" w:space="0" w:color="auto"/>
                        <w:right w:val="none" w:sz="0" w:space="0" w:color="auto"/>
                      </w:divBdr>
                    </w:div>
                    <w:div w:id="6539493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637880679">
      <w:bodyDiv w:val="1"/>
      <w:marLeft w:val="0"/>
      <w:marRight w:val="0"/>
      <w:marTop w:val="0"/>
      <w:marBottom w:val="0"/>
      <w:divBdr>
        <w:top w:val="none" w:sz="0" w:space="0" w:color="auto"/>
        <w:left w:val="none" w:sz="0" w:space="0" w:color="auto"/>
        <w:bottom w:val="none" w:sz="0" w:space="0" w:color="auto"/>
        <w:right w:val="none" w:sz="0" w:space="0" w:color="auto"/>
      </w:divBdr>
    </w:div>
    <w:div w:id="1702631700">
      <w:bodyDiv w:val="1"/>
      <w:marLeft w:val="0"/>
      <w:marRight w:val="0"/>
      <w:marTop w:val="0"/>
      <w:marBottom w:val="0"/>
      <w:divBdr>
        <w:top w:val="none" w:sz="0" w:space="0" w:color="auto"/>
        <w:left w:val="none" w:sz="0" w:space="0" w:color="auto"/>
        <w:bottom w:val="none" w:sz="0" w:space="0" w:color="auto"/>
        <w:right w:val="none" w:sz="0" w:space="0" w:color="auto"/>
      </w:divBdr>
      <w:divsChild>
        <w:div w:id="1475490002">
          <w:marLeft w:val="0"/>
          <w:marRight w:val="0"/>
          <w:marTop w:val="0"/>
          <w:marBottom w:val="0"/>
          <w:divBdr>
            <w:top w:val="none" w:sz="0" w:space="0" w:color="auto"/>
            <w:left w:val="none" w:sz="0" w:space="0" w:color="auto"/>
            <w:bottom w:val="none" w:sz="0" w:space="0" w:color="auto"/>
            <w:right w:val="none" w:sz="0" w:space="0" w:color="auto"/>
          </w:divBdr>
        </w:div>
        <w:div w:id="1867909704">
          <w:marLeft w:val="0"/>
          <w:marRight w:val="0"/>
          <w:marTop w:val="0"/>
          <w:marBottom w:val="0"/>
          <w:divBdr>
            <w:top w:val="none" w:sz="0" w:space="0" w:color="auto"/>
            <w:left w:val="none" w:sz="0" w:space="0" w:color="auto"/>
            <w:bottom w:val="none" w:sz="0" w:space="0" w:color="auto"/>
            <w:right w:val="none" w:sz="0" w:space="0" w:color="auto"/>
          </w:divBdr>
        </w:div>
      </w:divsChild>
    </w:div>
    <w:div w:id="196211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ites.google.com/a/nirmauni.ac.in/2cs101-computer-programming/" TargetMode="External"/><Relationship Id="rId4" Type="http://schemas.openxmlformats.org/officeDocument/2006/relationships/styles" Target="styles.xml"/><Relationship Id="rId9" Type="http://schemas.openxmlformats.org/officeDocument/2006/relationships/hyperlink" Target="mailto:abhishek.vichare@nmim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6419F0-3EB4-48DE-8B07-D40885BCB0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Vichare</dc:creator>
  <cp:lastModifiedBy>Chandravadan Prajapati</cp:lastModifiedBy>
  <cp:revision>34</cp:revision>
  <cp:lastPrinted>2021-04-06T10:11:00Z</cp:lastPrinted>
  <dcterms:created xsi:type="dcterms:W3CDTF">2022-07-03T14:26:00Z</dcterms:created>
  <dcterms:modified xsi:type="dcterms:W3CDTF">2022-07-09T15:04:00Z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